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«23» октября 2024г.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бензина и дизельного топлива на 2025 год (1 полугодие).</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№043/2024-ЗКЭФ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2024</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 xml:space="preserve">в электронной форме при условии, что начальная (максимальная) цена договора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w:t>
      </w:r>
      <w:proofErr w:type="gramStart"/>
      <w:r w:rsidRPr="003B3C6E">
        <w:rPr>
          <w:rFonts w:ascii="Times New Roman" w:hAnsi="Times New Roman" w:cs="Times New Roman"/>
          <w:sz w:val="28"/>
          <w:szCs w:val="28"/>
        </w:rPr>
        <w:t>на счет</w:t>
      </w:r>
      <w:proofErr w:type="gramEnd"/>
      <w:r w:rsidRPr="003B3C6E">
        <w:rPr>
          <w:rFonts w:ascii="Times New Roman" w:hAnsi="Times New Roman" w:cs="Times New Roman"/>
          <w:sz w:val="28"/>
          <w:szCs w:val="28"/>
        </w:rPr>
        <w:t xml:space="preserve">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4509BE3C"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r w:rsidR="00F67E17" w:rsidRPr="00F67E17">
        <w:rPr>
          <w:rFonts w:ascii="Times New Roman" w:hAnsi="Times New Roman" w:cs="Times New Roman"/>
          <w:sz w:val="28"/>
          <w:szCs w:val="28"/>
        </w:rPr>
        <w:t>, а также о дате и времени регистрации каждой такой заявки;</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При возникновении противоречия между положениями частей </w:t>
      </w:r>
      <w:proofErr w:type="gramStart"/>
      <w:r>
        <w:rPr>
          <w:rFonts w:ascii="Times New Roman" w:eastAsia="Times New Roman" w:hAnsi="Times New Roman" w:cs="Times New Roman"/>
          <w:color w:val="00000A"/>
          <w:sz w:val="28"/>
        </w:rPr>
        <w:t>I-</w:t>
      </w:r>
      <w:r w:rsidR="00F05789">
        <w:rPr>
          <w:rFonts w:ascii="Times New Roman" w:eastAsia="Times New Roman" w:hAnsi="Times New Roman" w:cs="Times New Roman"/>
          <w:color w:val="00000A"/>
          <w:sz w:val="28"/>
          <w:lang w:val="en-US"/>
        </w:rPr>
        <w:t>VII</w:t>
      </w:r>
      <w:proofErr w:type="gramEnd"/>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г.о. Серебряные Пруды, п. Дмитриевский, д.6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г.о. Серебряные Пруды, п. Дмитриевский, д.6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бензина и дизельного топлива на 2025 год (1 полугодие).</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1.Московская область, Серебряно-Прудский городской округ и п. Серебряные Пруды. Разветвленность АЗС не менее 1 шт. в черте п. Серебряные Пруды и не менее 2 шт. в радиусе 45 км. от п. Серебряные Пруды, по всем направлениям Московской области и другим регионам, по топливным (магнитным, электронным) картам2.Московская область, Зарайский городской округ и г. Зарайск. Разветвленность АЗС не менее 1 шт. в черте г. Зарайск и не менее 2 шт. в радиусе 45 км. от г. Зарайск, по всем направлениям Московской области и другим регионам, по топливным (магнитным, электронным) картам;</w:t>
              <w:br/>
              <w:t>Сроки поставки товара: согласно Технического задания;</w:t>
              <w:br/>
              <w:t>Условия поставки товара: Разветвленность АЗС не менее 1 шт. в черте г.о. Серебряные Пруды и не менее 2 шт. в радиусе 45 км. от г.о. Серебряные Пруды, по всем направлениям Московской области и другим регионам, по топливным (магнитным, электронным) картам. Разветвленность АЗС не менее 1 шт. в черте г. Зарайск и не менее 2 шт. в радиусе 45 км. от г. Зарайска, по всем направлениям Московской области и другим регионам (г.Рязань, Рязанская область, г.Нижний Новгород, Нижегородская область, г.Калуга, Калужская область, г.Тула, Тульская область, г.Владимир, Владимирская область, г.Липецк, Липецкая область, г.Тверь, Тверская область)</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1 574 640 (один миллион пятьсот семьдесят четыре тысячи шестьсот сорок)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2025 - За счет средств, полученных при осуществлении иной приносящей доход деятельности от физических лиц, юридических лиц</w:t>
              <w:br/>
              <w:t/>
              <w:br/>
              <w:t>КБК: 831 - 0000 - 0000000000 - 244, 1 574 640 рублей 00 копеек</w:t>
              <w:br/>
              <w:t/>
              <w:br/>
              <w:t>2024 - За счет средств, полученных при осуществлении иной приносящей доход деятельности от физических лиц, юридических лиц</w:t>
              <w:br/>
              <w:t/>
              <w:br/>
              <w:t>КБК: 831 - 0000 - 0000000000 - 244, 0 рублей 00 копеек</w:t>
              <w:br/>
              <w:t/>
              <w:br/>
              <w:t>ОКПД2: 19.20.21.122 Бензин автомобильный с октановым числом более 92, но не более 95 по исследовательскому методу экологического класса К2;</w:t>
              <w:br/>
              <w:t>19.20.21.132 Бензин автомобильный с октановым числом более 95, но не более 98 по исследовательскому методу экологического класса К2;</w:t>
              <w:br/>
              <w:t>19.20.21.312 Топливо дизельное летнее экологического класса К2;</w:t>
              <w:br/>
              <w:t>19.20.21.322 Топливо дизельное зимнее экологического класса К2;</w:t>
              <w:br/>
              <w:t/>
              <w:br/>
              <w:t>ОКВЭД2: 19.20 Производство нефтепродуктов;</w:t>
              <w:br/>
              <w:t>19.20 Производство нефтепродуктов;</w:t>
              <w:br/>
              <w:t>19.20 Производство нефтепродуктов;</w:t>
              <w:br/>
              <w:t>19.20 Производство нефтепродуктов;</w:t>
              <w:br/>
              <w:t/>
              <w:br/>
              <w:t>Код КОЗ2: 11.211.03.03.01.01.008 Бензин автомобильный АИ-92 экологического класса не ниже К2 (оптовая реализация);</w:t>
              <w:br/>
              <w:t>11.211.03.03.01.01.014 Бензин автомобильный АИ-95 экологического класса не ниже К2 (оптовая реализация);</w:t>
              <w:br/>
              <w:t>11.211.03.03.02.01.002 Топливо дизельное летнее экологического класса не ниже К2 (оптовая реализация);</w:t>
              <w:br/>
              <w:t>11.211.03.03.02.02.002 Топливо дизельное зимнее экологического класса не ниже К2 (оптовая реализация);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5 (пяти)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lastRenderedPageBreak/>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октября 2024</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октября 2024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октября 2024</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«31» октября 2024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«31» октября 2024</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lastRenderedPageBreak/>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8348" w14:textId="77777777" w:rsidR="001F7186" w:rsidRDefault="001F7186">
      <w:r>
        <w:separator/>
      </w:r>
    </w:p>
  </w:endnote>
  <w:endnote w:type="continuationSeparator" w:id="0">
    <w:p w14:paraId="44557171" w14:textId="77777777" w:rsidR="001F7186" w:rsidRDefault="001F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F477" w14:textId="77777777" w:rsidR="001F7186" w:rsidRDefault="001F7186">
      <w:r>
        <w:separator/>
      </w:r>
    </w:p>
  </w:footnote>
  <w:footnote w:type="continuationSeparator" w:id="0">
    <w:p w14:paraId="22589BB2" w14:textId="77777777" w:rsidR="001F7186" w:rsidRDefault="001F7186">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1F7186"/>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67E1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8736</Words>
  <Characters>49796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58416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235</cp:revision>
  <cp:lastPrinted>2020-02-28T13:52:00Z</cp:lastPrinted>
  <dcterms:created xsi:type="dcterms:W3CDTF">2020-05-25T07:56:00Z</dcterms:created>
  <dcterms:modified xsi:type="dcterms:W3CDTF">2024-04-24T09:39:00Z</dcterms:modified>
</cp:coreProperties>
</file>