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046558-23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медицинского оборудования для нужд ГАУЗ МО «ДГБ»</w:t>
      </w:r>
    </w:p>
    <w:p w:rsidR="007C3BF1" w:rsidRDefault="0068700B">
      <w:pPr>
        <w:ind w:left="1418"/>
      </w:pPr>
      <w:r w:rsidR="008C2287">
        <w:t xml:space="preserve">Цена </w:t>
      </w:r>
      <w:r w:rsidR="008C2287">
        <w:t>договора</w:t>
      </w:r>
      <w:r w:rsidR="008C2287">
        <w:t>, руб.:</w:t>
      </w:r>
      <w:r w:rsidR="001406FC">
        <w:t xml:space="preserve"> </w:t>
      </w:r>
      <w:r w:rsidR="008C2287">
        <w:t>500 000,00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02.05.2023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01.14.05.09</w:t>
            </w:r>
            <w:r w:rsidRPr="00C15977" w:rsidR="00872EF1">
              <w:rPr>
                <w:b/>
                <w:lang w:val="en-US"/>
              </w:rPr>
              <w:t xml:space="preserve"> / </w:t>
            </w:r>
            <w:r w:rsidRPr="00C15977" w:rsidR="00872EF1">
              <w:rPr>
                <w:lang w:val="en-US"/>
              </w:rPr>
              <w:t>28.29.11.130</w:t>
            </w:r>
          </w:p>
        </w:tc>
        <w:tc>
          <w:tcPr>
            <w:tcW w:w="3003" w:type="dxa"/>
            <w:shd w:val="clear" w:color="auto" w:fill="auto"/>
          </w:tcPr>
          <w:p w:rsidR="007C3BF1" w:rsidRDefault="0068700B">
            <w:pPr>
              <w:pStyle w:val="a8"/>
            </w:pPr>
            <w:r w:rsidR="008C2287">
              <w:t>Бидистилятор</w:t>
            </w:r>
          </w:p>
        </w:tc>
        <w:tc>
          <w:tcPr>
            <w:tcW w:w="2430" w:type="dxa"/>
          </w:tcPr>
          <w:p w:rsidR="007C3BF1" w:rsidRDefault="008C2287">
            <w:pPr>
              <w:pStyle w:val="a8"/>
            </w:pPr>
            <w:r>
              <w:t>(не указано)*</w:t>
            </w:r>
          </w:p>
        </w:tc>
        <w:tc>
          <w:tcPr>
            <w:tcW w:w="1654" w:type="dxa"/>
          </w:tcPr>
          <w:p w:rsidR="007C3BF1" w:rsidRDefault="0068700B">
            <w:pPr>
              <w:pStyle w:val="a8"/>
            </w:pPr>
            <w:r w:rsidR="008C2287">
              <w:t>1,00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01.21.01.02.42.24</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Стерилизатор плазменный</w:t>
            </w:r>
          </w:p>
        </w:tc>
        <w:tc>
          <w:tcPr>
            <w:tcW w:w="2430" w:type="dxa"/>
          </w:tcPr>
          <w:p w:rsidR="007C3BF1" w:rsidRDefault="008C2287">
            <w:pPr>
              <w:pStyle w:val="a8"/>
            </w:pPr>
            <w:r>
              <w:t>(не указано)*</w:t>
            </w:r>
          </w:p>
        </w:tc>
        <w:tc>
          <w:tcPr>
            <w:tcW w:w="1654" w:type="dxa"/>
          </w:tcPr>
          <w:p w:rsidR="007C3BF1" w:rsidRDefault="0068700B">
            <w:pPr>
              <w:pStyle w:val="a8"/>
            </w:pPr>
            <w:r w:rsidR="008C2287">
              <w:t>7,00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01.21.01.13.05.171</w:t>
            </w:r>
            <w:r w:rsidRPr="00C15977" w:rsidR="00872EF1">
              <w:rPr>
                <w:b/>
                <w:lang w:val="en-US"/>
              </w:rPr>
              <w:t xml:space="preserve"> / </w:t>
            </w:r>
            <w:r w:rsidRPr="00C15977" w:rsidR="00872EF1">
              <w:rPr>
                <w:lang w:val="en-US"/>
              </w:rPr>
              <w:t>32.50.50.190</w:t>
            </w:r>
          </w:p>
        </w:tc>
        <w:tc>
          <w:tcPr>
            <w:tcW w:w="3003" w:type="dxa"/>
            <w:shd w:val="clear" w:color="auto" w:fill="auto"/>
          </w:tcPr>
          <w:p w:rsidR="007C3BF1" w:rsidRDefault="0068700B">
            <w:pPr>
              <w:pStyle w:val="a8"/>
            </w:pPr>
            <w:r w:rsidR="008C2287">
              <w:t>Стерилизатор сухожаровой</w:t>
            </w:r>
          </w:p>
        </w:tc>
        <w:tc>
          <w:tcPr>
            <w:tcW w:w="2430" w:type="dxa"/>
          </w:tcPr>
          <w:p w:rsidR="007C3BF1" w:rsidRDefault="008C2287">
            <w:pPr>
              <w:pStyle w:val="a8"/>
            </w:pPr>
            <w:r>
              <w:t>(не указано)*</w:t>
            </w:r>
          </w:p>
        </w:tc>
        <w:tc>
          <w:tcPr>
            <w:tcW w:w="1654" w:type="dxa"/>
          </w:tcPr>
          <w:p w:rsidR="007C3BF1" w:rsidRDefault="0068700B">
            <w:pPr>
              <w:pStyle w:val="a8"/>
            </w:pPr>
            <w:r w:rsidR="008C2287">
              <w:t>3,00</w:t>
            </w:r>
          </w:p>
        </w:tc>
        <w:tc>
          <w:tcPr>
            <w:tcW w:w="1595" w:type="dxa"/>
            <w:shd w:val="clear" w:color="auto" w:fill="auto"/>
          </w:tcPr>
          <w:p w:rsidR="007C3BF1" w:rsidRDefault="0068700B">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медицинского оборудования для нужд ГАУЗ МО «ДГБ»</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Бидистилятор</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Стерилизатор плазменный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Стерилизатор сухожаровой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3,00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8700B">
            <w:pPr>
              <w:pStyle w:val="a8"/>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заключения договора</w:t>
            </w:r>
          </w:p>
        </w:tc>
        <w:tc>
          <w:tcPr>
            <w:tcW w:w="622" w:type="pct"/>
            <w:shd w:val="clear" w:color="auto" w:fill="auto"/>
          </w:tcPr>
          <w:p w:rsidRPr="000B5400" w:rsidR="007C3BF1" w:rsidRDefault="0068700B">
            <w:pPr>
              <w:pStyle w:val="a8"/>
              <w:rPr>
                <w:lang w:val="en-US"/>
              </w:rPr>
            </w:pPr>
            <w:r w:rsidRPr="000B5400" w:rsidR="008C2287">
              <w:rPr>
                <w:lang w:val="en-US"/>
              </w:rPr>
              <w:t>Разово</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медицинского оборудования для нужд ГАУЗ МО «ДГБ»</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медицинского оборудования для нужд ГАУЗ МО «ДГБ»)</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медицинского оборудования для нужд ГАУЗ МО «ДГБ»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медицинского оборудования для нужд ГАУЗ МО «ДГБ»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медицинского оборудования для нужд ГАУЗ МО «ДГБ»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медицинского оборудования для нужд ГАУЗ МО «ДГБ»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медицинского оборудования для нужд ГАУЗ МО «ДГБ»</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медицинского оборудования для нужд ГАУЗ МО «ДГБ»</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медицинского оборудования для нужд ГАУЗ МО «ДГБ»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медицинского оборудования для нужд ГАУЗ МО «ДГБ»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медицинского оборудования для нужд ГАУЗ МО «ДГБ»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медицинского оборудования для нужд ГАУЗ МО «ДГБ»</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