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Филиппов Алексей Николаевич</w:t>
        <w:br/>
        <w:t>Директор</w:t>
        <w:br/>
        <w:t>МУНИЦИПАЛЬНОЕ УНИТАРНОЕ ПРЕДПРИЯТИЕ"ВОДОКАНАЛ"ГОРОДСКОГО ОКРУГА КАШИРА</w:t>
        <w:br/>
        <w:t>«30» августа 2023г.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Проведение обязательного ежегодного аудита бухгалтерской (финансовой) отчетности МУП "Водоканал" г.о. Кашира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2023</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гКашира, ул.Советская, д.28</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г.Кашира, ул. Ленина, д.2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Краснова Елена Алексеевна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1FB5AB21"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r w:rsidR="0030260B">
              <w:rPr>
                <w:rFonts w:ascii="Times New Roman" w:hAnsi="Times New Roman" w:cs="Times New Roman"/>
                <w:color w:val="00000A"/>
              </w:rPr>
              <w:t>кон</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Проведение обязательного ежегодного аудита бухгалтерской (финансовой) отчетности МУП "Водоканал" г.о. Кашира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городской округ Кашира ул. Советская дом 28 пом 140-143;</w:t>
              <w:br/>
              <w:t>График оказания услуг: в соответствии с техническим заданием;</w:t>
              <w:br/>
              <w:t>Условия оказания услуг: в соответствии с техническим заданием</w:t>
              <w:br/>
              <w:t/>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165 000 (сто шестьдесят пять тысяч)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165 000 рублей 00 копеек</w:t>
              <w:br/>
              <w:t/>
              <w:br/>
              <w:t>ОКПД2: 69.20.10.000 Услуги по проведению финансового аудита;</w:t>
              <w:br/>
              <w:t/>
              <w:br/>
              <w:t>ОКВЭД2: 69.20 Деятельность по оказанию услуг в области бухгалтерского учета, по проведению финансового аудита, по налоговому консультированию;</w:t>
              <w:br/>
              <w:t/>
              <w:br/>
              <w:t>Код КОЗ: 02.01.06.708 Услуги по проведению финансового аудита;</w:t>
              <w:br/>
              <w:t/>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7 раб дней с момента получения платежных документов, подписания акта выполненных работ</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6D26505B"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Pr="001643CB">
              <w:rPr>
                <w:rFonts w:ascii="Times New Roman" w:hAnsi="Times New Roman" w:cs="Times New Roman"/>
                <w:color w:val="00000A"/>
              </w:rPr>
              <w:lastRenderedPageBreak/>
              <w:t>допуске к определенному виду или видам работ):</w:t>
            </w:r>
            <w:r w:rsidR="004E4A82" w:rsidRPr="004E4A82">
              <w:rPr>
                <w:rFonts w:ascii="Times New Roman" w:hAnsi="Times New Roman" w:cs="Times New Roman"/>
                <w:color w:val="00000A"/>
              </w:rPr>
              <w:t xml:space="preserve">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2982447" w14:textId="77777777" w:rsidR="00FD68F3" w:rsidRDefault="001D08F4" w:rsidP="00FD68F3">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956EEC5" w14:textId="125F322B" w:rsidR="00FD68F3" w:rsidRPr="00410D2C" w:rsidRDefault="00613B75" w:rsidP="00CD5D64">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19679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Pr="0019679E">
              <w:rPr>
                <w:rFonts w:ascii="Times New Roman" w:eastAsia="Arial Unicode MS" w:hAnsi="Times New Roman" w:cs="Times New Roman"/>
                <w:color w:val="00000A"/>
                <w:sz w:val="24"/>
                <w:szCs w:val="24"/>
              </w:rPr>
              <w:lastRenderedPageBreak/>
              <w:t xml:space="preserve">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FD68F3" w:rsidRPr="00FD68F3">
              <w:rPr>
                <w:rFonts w:ascii="Times New Roman" w:eastAsia="Arial Unicode MS" w:hAnsi="Times New Roman" w:cs="Times New Roman"/>
                <w:color w:val="00000A"/>
                <w:sz w:val="24"/>
                <w:szCs w:val="24"/>
              </w:rPr>
              <w:t xml:space="preserve">оказанием услуги, </w:t>
            </w:r>
            <w:r w:rsidRPr="0019679E">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r w:rsidR="00FD68F3" w:rsidRPr="00FD68F3">
              <w:rPr>
                <w:rFonts w:ascii="Times New Roman" w:eastAsia="Arial Unicode MS" w:hAnsi="Times New Roman" w:cs="Times New Roman"/>
                <w:color w:val="00000A"/>
                <w:sz w:val="24"/>
                <w:szCs w:val="24"/>
              </w:rPr>
              <w:t>;</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366496C"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987E803" w14:textId="77777777" w:rsidR="00613B75" w:rsidRDefault="00613B75" w:rsidP="00613B75">
            <w:pPr>
              <w:rPr>
                <w:rFonts w:ascii="Times New Roman" w:hAnsi="Times New Roman" w:cs="Times New Roman"/>
                <w:color w:val="00000A"/>
              </w:rPr>
            </w:pPr>
            <w:r w:rsidRPr="006F0D7A">
              <w:rPr>
                <w:rFonts w:ascii="Times New Roman" w:hAnsi="Times New Roman" w:cs="Times New Roman"/>
                <w:color w:val="00000A"/>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55121" w14:textId="77777777" w:rsidR="004A3A75" w:rsidRDefault="00613B75"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w:t>
            </w:r>
            <w:r w:rsidRPr="00613B75">
              <w:rPr>
                <w:rFonts w:ascii="Times New Roman" w:eastAsia="Arial Unicode MS" w:hAnsi="Times New Roman" w:cs="Times New Roman"/>
                <w:color w:val="00000A"/>
                <w:sz w:val="24"/>
                <w:szCs w:val="24"/>
              </w:rPr>
              <w:t xml:space="preserve">Отсутствие у участника закупки фактов привлечения в течение двух лет до момента подачи заявки на участие в закупке участника такой закупки - </w:t>
            </w:r>
            <w:r w:rsidRPr="00613B75">
              <w:rPr>
                <w:rFonts w:ascii="Times New Roman" w:eastAsia="Arial Unicode MS" w:hAnsi="Times New Roman" w:cs="Times New Roman"/>
                <w:color w:val="00000A"/>
                <w:sz w:val="24"/>
                <w:szCs w:val="24"/>
              </w:rPr>
              <w:lastRenderedPageBreak/>
              <w:t>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C0912F" w14:textId="21236E70" w:rsidR="004E4A82" w:rsidRPr="00613B75" w:rsidRDefault="004E4A82" w:rsidP="00CD5D64">
            <w:pPr>
              <w:pStyle w:val="ConsPlusNormal"/>
              <w:numPr>
                <w:ilvl w:val="0"/>
                <w:numId w:val="4"/>
              </w:numPr>
              <w:tabs>
                <w:tab w:val="left" w:pos="362"/>
              </w:tabs>
              <w:suppressAutoHyphens/>
              <w:autoSpaceDE/>
              <w:autoSpaceDN/>
              <w:adjustRightInd/>
              <w:ind w:left="0" w:firstLine="354"/>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w:t>
            </w:r>
            <w:bookmarkStart w:id="377" w:name="_GoBack"/>
            <w:bookmarkEnd w:id="377"/>
            <w:r>
              <w:rPr>
                <w:rFonts w:ascii="Times New Roman" w:eastAsia="Arial Unicode MS" w:hAnsi="Times New Roman" w:cs="Times New Roman"/>
                <w:color w:val="00000A"/>
                <w:sz w:val="24"/>
                <w:szCs w:val="24"/>
              </w:rPr>
              <w:t xml:space="preserve">с Федеральным законом от 14 июля 2022 года </w:t>
            </w:r>
            <w:r w:rsidRPr="004E4A82">
              <w:rPr>
                <w:rFonts w:ascii="Times New Roman" w:eastAsia="Arial Unicode MS" w:hAnsi="Times New Roman" w:cs="Times New Roman"/>
                <w:color w:val="00000A"/>
                <w:sz w:val="24"/>
                <w:szCs w:val="24"/>
              </w:rPr>
              <w:t>№ 255-ФЗ «О контроле за деятельностью лиц, находящихся под иностранным влиянием».</w:t>
            </w: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 xml:space="preserve">Заявка на участие в конкурсе в электронной форме направляется участником конкурса в электронной форме </w:t>
            </w:r>
            <w:r w:rsidRPr="00B2105A">
              <w:rPr>
                <w:rFonts w:eastAsia="Times New Roman"/>
                <w:sz w:val="24"/>
                <w:szCs w:val="24"/>
              </w:rPr>
              <w:lastRenderedPageBreak/>
              <w:t>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F37090" w:rsidRPr="00532B30" w:rsidRDefault="00F37090" w:rsidP="00F3709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w:t>
            </w:r>
            <w:r w:rsidRPr="0069451E">
              <w:rPr>
                <w:rFonts w:ascii="Times New Roman" w:eastAsia="Arial Unicode MS" w:hAnsi="Times New Roman" w:cs="Times New Roman"/>
                <w:sz w:val="24"/>
                <w:szCs w:val="24"/>
              </w:rPr>
              <w:lastRenderedPageBreak/>
              <w:t>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срок действия соглашения, который должен составлять не менее, чем срок действия договора, заключаемого по </w:t>
            </w:r>
            <w:r w:rsidRPr="003B20A5">
              <w:rPr>
                <w:rFonts w:ascii="Times New Roman" w:eastAsia="Arial Unicode MS" w:hAnsi="Times New Roman" w:cs="Times New Roman"/>
                <w:sz w:val="24"/>
                <w:szCs w:val="24"/>
              </w:rPr>
              <w:lastRenderedPageBreak/>
              <w:t>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lang w:val="en-US"/>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412364" w:rsidRDefault="00F37090" w:rsidP="00F37090">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51CF3" w:rsidRDefault="00F37090" w:rsidP="00F37090">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«04» сентября 2023</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«20» сентября 2023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«04» сентября 2023</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«22» сентября 2023 в 12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«22» сентября 2023</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«22» сентября 2023</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w:t>
            </w:r>
            <w:r w:rsidRPr="00C03BD8">
              <w:rPr>
                <w:rFonts w:ascii="Times New Roman" w:hAnsi="Times New Roman" w:cs="Times New Roman"/>
                <w:color w:val="auto"/>
              </w:rPr>
              <w:lastRenderedPageBreak/>
              <w:t xml:space="preserve">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lastRenderedPageBreak/>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w:t>
            </w:r>
            <w:r w:rsidRPr="009370EA">
              <w:rPr>
                <w:rFonts w:ascii="Times New Roman" w:hAnsi="Times New Roman" w:cs="Times New Roman"/>
              </w:rPr>
              <w:lastRenderedPageBreak/>
              <w:t>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«22» сентября 2023</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«22» сентября 2023</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«22» сентября 2023</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Не предусмотрена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E43455">
        <w:rPr>
          <w:color w:val="000000" w:themeColor="text1"/>
          <w:szCs w:val="28"/>
          <w:lang w:val="en-US"/>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36671" w14:textId="77777777" w:rsidR="002B4914" w:rsidRDefault="002B4914">
      <w:r>
        <w:separator/>
      </w:r>
    </w:p>
  </w:endnote>
  <w:endnote w:type="continuationSeparator" w:id="0">
    <w:p w14:paraId="185DB26A" w14:textId="77777777" w:rsidR="002B4914" w:rsidRDefault="002B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8F9B0" w14:textId="77777777" w:rsidR="002B4914" w:rsidRDefault="002B4914">
      <w:r>
        <w:separator/>
      </w:r>
    </w:p>
  </w:footnote>
  <w:footnote w:type="continuationSeparator" w:id="0">
    <w:p w14:paraId="55257FD7" w14:textId="77777777" w:rsidR="002B4914" w:rsidRDefault="002B4914">
      <w:r>
        <w:continuationSeparator/>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FF91F0"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E4A82">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C6CA8"/>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1B5"/>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4914"/>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260B"/>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0D2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82"/>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3B75"/>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5D64"/>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2B8"/>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556"/>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7BF"/>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8F3"/>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2171528">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6375A6A-37E2-4F9E-845E-53FC6AEE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33</Pages>
  <Words>10367</Words>
  <Characters>59095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202</cp:revision>
  <cp:lastPrinted>2020-02-21T12:46:00Z</cp:lastPrinted>
  <dcterms:created xsi:type="dcterms:W3CDTF">2020-05-22T11:58:00Z</dcterms:created>
  <dcterms:modified xsi:type="dcterms:W3CDTF">2023-01-10T09:42:00Z</dcterms:modified>
</cp:coreProperties>
</file>