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5A08B4" w14:textId="0A697C21" w:rsidR="009501B0" w:rsidRPr="009501B0" w:rsidRDefault="009501B0" w:rsidP="009501B0">
      <w:pPr>
        <w:spacing w:after="0" w:line="240" w:lineRule="auto"/>
        <w:jc w:val="right"/>
        <w:rPr>
          <w:rFonts w:ascii="Times New Roman" w:hAnsi="Times New Roman" w:cs="Times New Roman"/>
          <w:b/>
          <w:szCs w:val="24"/>
          <w:lang w:eastAsia="ar-SA"/>
        </w:rPr>
      </w:pPr>
      <w:bookmarkStart w:id="0" w:name="_Ref166247676"/>
      <w:bookmarkStart w:id="1" w:name="_Toc374530011"/>
      <w:bookmarkStart w:id="2" w:name="_Toc375898348"/>
      <w:bookmarkStart w:id="3" w:name="_Toc375898919"/>
      <w:bookmarkStart w:id="4" w:name="_Toc376104179"/>
      <w:bookmarkStart w:id="5" w:name="_Toc376104280"/>
      <w:bookmarkStart w:id="6" w:name="_Toc376104453"/>
      <w:bookmarkStart w:id="7" w:name="_Toc376104503"/>
      <w:bookmarkStart w:id="8" w:name="_Toc376104551"/>
      <w:bookmarkStart w:id="9" w:name="_Toc376104616"/>
      <w:bookmarkStart w:id="10" w:name="_Toc376187123"/>
      <w:bookmarkStart w:id="11" w:name="_Toc376187183"/>
      <w:bookmarkStart w:id="12" w:name="_Toc522533739"/>
      <w:r w:rsidRPr="009501B0">
        <w:rPr>
          <w:rFonts w:ascii="Times New Roman" w:hAnsi="Times New Roman" w:cs="Times New Roman"/>
          <w:b/>
          <w:szCs w:val="24"/>
          <w:lang w:eastAsia="ar-SA"/>
        </w:rPr>
        <w:t xml:space="preserve">Приложение № </w:t>
      </w:r>
      <w:r w:rsidR="0021336A">
        <w:rPr>
          <w:rFonts w:ascii="Times New Roman" w:hAnsi="Times New Roman" w:cs="Times New Roman"/>
          <w:b/>
          <w:szCs w:val="24"/>
          <w:lang w:eastAsia="ar-SA"/>
        </w:rPr>
        <w:t>2</w:t>
      </w:r>
    </w:p>
    <w:p w14:paraId="210CB4B7" w14:textId="77777777" w:rsidR="009501B0" w:rsidRPr="009501B0" w:rsidRDefault="009501B0" w:rsidP="009501B0">
      <w:pPr>
        <w:jc w:val="right"/>
        <w:rPr>
          <w:rFonts w:ascii="Times New Roman" w:hAnsi="Times New Roman" w:cs="Times New Roman"/>
          <w:b/>
          <w:szCs w:val="24"/>
          <w:lang w:eastAsia="ar-SA"/>
        </w:rPr>
      </w:pPr>
      <w:r w:rsidRPr="009501B0">
        <w:rPr>
          <w:rFonts w:ascii="Times New Roman" w:hAnsi="Times New Roman" w:cs="Times New Roman"/>
          <w:b/>
          <w:szCs w:val="24"/>
          <w:lang w:eastAsia="ar-SA"/>
        </w:rPr>
        <w:t>к котировочной документации</w:t>
      </w:r>
    </w:p>
    <w:p w14:paraId="392A570B" w14:textId="77777777" w:rsidR="009501B0" w:rsidRDefault="009501B0" w:rsidP="009501B0">
      <w:pPr>
        <w:keepNext/>
        <w:spacing w:line="276" w:lineRule="auto"/>
        <w:contextualSpacing/>
        <w:jc w:val="center"/>
        <w:outlineLvl w:val="0"/>
        <w:rPr>
          <w:rFonts w:ascii="Times New Roman" w:eastAsiaTheme="majorEastAsia" w:hAnsi="Times New Roman" w:cs="Times New Roman"/>
          <w:b/>
          <w:bCs/>
          <w:color w:val="000000" w:themeColor="text1"/>
          <w:kern w:val="32"/>
          <w:sz w:val="24"/>
          <w:szCs w:val="24"/>
          <w:lang w:val="ru" w:eastAsia="x-none"/>
        </w:rPr>
      </w:pPr>
    </w:p>
    <w:p w14:paraId="17EF98D1" w14:textId="65DB9F24" w:rsidR="00590959" w:rsidRPr="009501B0" w:rsidRDefault="00590959" w:rsidP="009501B0">
      <w:pPr>
        <w:keepNext/>
        <w:spacing w:line="276" w:lineRule="auto"/>
        <w:contextualSpacing/>
        <w:jc w:val="center"/>
        <w:outlineLvl w:val="0"/>
        <w:rPr>
          <w:rFonts w:ascii="Times New Roman" w:eastAsiaTheme="majorEastAsia" w:hAnsi="Times New Roman" w:cs="Times New Roman"/>
          <w:bCs/>
          <w:color w:val="000000" w:themeColor="text1"/>
          <w:kern w:val="32"/>
          <w:sz w:val="24"/>
          <w:szCs w:val="24"/>
          <w:lang w:val="ru" w:eastAsia="x-none"/>
        </w:rPr>
      </w:pPr>
      <w:bookmarkStart w:id="13" w:name="_GoBack"/>
      <w:r w:rsidRPr="00590959">
        <w:rPr>
          <w:rFonts w:ascii="Times New Roman" w:eastAsiaTheme="majorEastAsia" w:hAnsi="Times New Roman" w:cs="Times New Roman"/>
          <w:b/>
          <w:bCs/>
          <w:color w:val="000000" w:themeColor="text1"/>
          <w:kern w:val="32"/>
          <w:sz w:val="24"/>
          <w:szCs w:val="24"/>
          <w:lang w:val="ru" w:eastAsia="x-none"/>
        </w:rPr>
        <w:t>ТЕХНИЧЕСКАЯ ЧАСТЬ ДОКУМЕНТАЦИИ</w:t>
      </w:r>
      <w:bookmarkEnd w:id="0"/>
      <w:bookmarkEnd w:id="1"/>
      <w:bookmarkEnd w:id="2"/>
      <w:bookmarkEnd w:id="3"/>
      <w:bookmarkEnd w:id="4"/>
      <w:bookmarkEnd w:id="5"/>
      <w:bookmarkEnd w:id="6"/>
      <w:bookmarkEnd w:id="7"/>
      <w:bookmarkEnd w:id="8"/>
      <w:bookmarkEnd w:id="9"/>
      <w:r w:rsidRPr="00590959">
        <w:rPr>
          <w:rFonts w:ascii="Times New Roman" w:eastAsiaTheme="majorEastAsia" w:hAnsi="Times New Roman" w:cs="Times New Roman"/>
          <w:b/>
          <w:bCs/>
          <w:color w:val="000000" w:themeColor="text1"/>
          <w:kern w:val="32"/>
          <w:sz w:val="24"/>
          <w:szCs w:val="24"/>
          <w:lang w:val="ru" w:eastAsia="x-none"/>
        </w:rPr>
        <w:t xml:space="preserve"> </w:t>
      </w:r>
      <w:bookmarkEnd w:id="10"/>
      <w:bookmarkEnd w:id="11"/>
      <w:bookmarkEnd w:id="12"/>
      <w:r w:rsidRPr="00590959">
        <w:rPr>
          <w:rFonts w:ascii="Times New Roman" w:eastAsiaTheme="majorEastAsia" w:hAnsi="Times New Roman" w:cs="Times New Roman"/>
          <w:b/>
          <w:bCs/>
          <w:color w:val="000000" w:themeColor="text1"/>
          <w:kern w:val="32"/>
          <w:sz w:val="24"/>
          <w:szCs w:val="24"/>
          <w:lang w:val="ru" w:eastAsia="x-none"/>
        </w:rPr>
        <w:t>ЗАПРОСА КОТИРОВОК В ЭЛЕКТРОННОЙ ФОРМЕ</w:t>
      </w:r>
    </w:p>
    <w:p w14:paraId="4BAA4F35" w14:textId="77777777" w:rsidR="007D25B3" w:rsidRPr="00E2485E" w:rsidRDefault="007D25B3" w:rsidP="00E2485E">
      <w:pPr>
        <w:spacing w:after="0" w:line="240" w:lineRule="auto"/>
        <w:jc w:val="center"/>
        <w:rPr>
          <w:rFonts w:ascii="Times New Roman" w:eastAsia="Times New Roman" w:hAnsi="Times New Roman" w:cs="Times New Roman"/>
          <w:b/>
          <w:bCs/>
          <w:sz w:val="24"/>
          <w:szCs w:val="24"/>
          <w:lang w:eastAsia="ru-RU"/>
        </w:rPr>
      </w:pPr>
    </w:p>
    <w:p w14:paraId="1FE7CEEC" w14:textId="77777777" w:rsidR="00590959" w:rsidRDefault="009302D8" w:rsidP="00E2485E">
      <w:pPr>
        <w:spacing w:after="0" w:line="240" w:lineRule="auto"/>
        <w:jc w:val="center"/>
      </w:pPr>
      <w:r w:rsidRPr="00E2485E">
        <w:rPr>
          <w:rFonts w:ascii="Times New Roman" w:eastAsia="Times New Roman" w:hAnsi="Times New Roman" w:cs="Times New Roman"/>
          <w:b/>
          <w:bCs/>
          <w:sz w:val="24"/>
          <w:szCs w:val="24"/>
          <w:lang w:eastAsia="ru-RU"/>
        </w:rPr>
        <w:t>ТЕХНИЧЕСКОЕ ЗАДАНИЕ</w:t>
      </w:r>
      <w:r w:rsidR="00590959" w:rsidRPr="00590959">
        <w:t xml:space="preserve"> </w:t>
      </w:r>
    </w:p>
    <w:p w14:paraId="5FAD8715" w14:textId="06B22555" w:rsidR="009302D8" w:rsidRPr="00590959" w:rsidRDefault="00590959" w:rsidP="00E2485E">
      <w:pPr>
        <w:spacing w:after="0" w:line="240" w:lineRule="auto"/>
        <w:jc w:val="center"/>
        <w:rPr>
          <w:rFonts w:ascii="Times New Roman" w:eastAsia="Times New Roman" w:hAnsi="Times New Roman" w:cs="Times New Roman"/>
          <w:bCs/>
          <w:sz w:val="24"/>
          <w:szCs w:val="24"/>
          <w:lang w:eastAsia="ru-RU"/>
        </w:rPr>
      </w:pPr>
      <w:r w:rsidRPr="00590959">
        <w:rPr>
          <w:rFonts w:ascii="Times New Roman" w:eastAsia="Times New Roman" w:hAnsi="Times New Roman" w:cs="Times New Roman"/>
          <w:bCs/>
          <w:sz w:val="24"/>
          <w:szCs w:val="24"/>
          <w:lang w:eastAsia="ru-RU"/>
        </w:rPr>
        <w:t xml:space="preserve">на </w:t>
      </w:r>
      <w:r w:rsidRPr="00590959">
        <w:rPr>
          <w:rFonts w:ascii="Times New Roman" w:hAnsi="Times New Roman" w:cs="Times New Roman"/>
          <w:bCs/>
          <w:sz w:val="24"/>
          <w:szCs w:val="24"/>
          <w:lang w:val="ru"/>
        </w:rPr>
        <w:t xml:space="preserve">оказание услуг по </w:t>
      </w:r>
      <w:r w:rsidRPr="00590959">
        <w:rPr>
          <w:rFonts w:ascii="Times New Roman" w:eastAsia="Times New Roman" w:hAnsi="Times New Roman" w:cs="Times New Roman"/>
          <w:bCs/>
          <w:sz w:val="24"/>
          <w:szCs w:val="24"/>
          <w:lang w:eastAsia="ru-RU"/>
        </w:rPr>
        <w:t xml:space="preserve">внедрению системы защиты персональных данных и </w:t>
      </w:r>
    </w:p>
    <w:p w14:paraId="1F2420E0" w14:textId="3137DF60" w:rsidR="00E24DFD" w:rsidRDefault="00590959" w:rsidP="009501B0">
      <w:pPr>
        <w:spacing w:line="276" w:lineRule="auto"/>
        <w:contextualSpacing/>
        <w:jc w:val="center"/>
        <w:rPr>
          <w:rFonts w:ascii="Times New Roman" w:hAnsi="Times New Roman" w:cs="Times New Roman"/>
          <w:bCs/>
          <w:sz w:val="24"/>
          <w:szCs w:val="24"/>
          <w:lang w:val="ru"/>
        </w:rPr>
      </w:pPr>
      <w:r w:rsidRPr="00590959">
        <w:rPr>
          <w:rFonts w:ascii="Times New Roman" w:hAnsi="Times New Roman" w:cs="Times New Roman"/>
          <w:bCs/>
          <w:sz w:val="24"/>
          <w:szCs w:val="24"/>
          <w:lang w:val="ru"/>
        </w:rPr>
        <w:t>защите информации для нужд муниципального автономного учреждения городского округа Шатура "Многофункциональный центр предоставления государственных и муниципальных услуг" (далее - МФЦ Шатура)</w:t>
      </w:r>
      <w:bookmarkStart w:id="14" w:name="Общие"/>
      <w:bookmarkStart w:id="15" w:name="Система"/>
      <w:bookmarkStart w:id="16" w:name="_Toc486947681"/>
      <w:bookmarkStart w:id="17" w:name="_Toc369782244"/>
      <w:bookmarkStart w:id="18" w:name="_Toc312869229"/>
      <w:bookmarkStart w:id="19" w:name="_Toc312916992"/>
      <w:bookmarkStart w:id="20" w:name="_Toc317173570"/>
      <w:bookmarkStart w:id="21" w:name="_Toc318466780"/>
      <w:bookmarkStart w:id="22" w:name="_Toc341426981"/>
      <w:bookmarkStart w:id="23" w:name="_Toc351989311"/>
      <w:bookmarkEnd w:id="14"/>
      <w:bookmarkEnd w:id="15"/>
    </w:p>
    <w:p w14:paraId="2ADF6DEB" w14:textId="77777777" w:rsidR="009501B0" w:rsidRPr="009501B0" w:rsidRDefault="009501B0" w:rsidP="009501B0">
      <w:pPr>
        <w:jc w:val="both"/>
        <w:rPr>
          <w:rFonts w:ascii="Times New Roman" w:hAnsi="Times New Roman" w:cs="Times New Roman"/>
          <w:sz w:val="24"/>
          <w:szCs w:val="24"/>
        </w:rPr>
      </w:pPr>
      <w:r w:rsidRPr="009501B0">
        <w:rPr>
          <w:rFonts w:ascii="Times New Roman" w:hAnsi="Times New Roman" w:cs="Times New Roman"/>
          <w:b/>
          <w:i/>
          <w:sz w:val="24"/>
          <w:szCs w:val="24"/>
          <w:lang w:eastAsia="ar-SA"/>
        </w:rPr>
        <w:t>Заказчик:</w:t>
      </w:r>
      <w:r w:rsidRPr="009501B0">
        <w:rPr>
          <w:rFonts w:ascii="Times New Roman" w:hAnsi="Times New Roman" w:cs="Times New Roman"/>
          <w:b/>
          <w:sz w:val="24"/>
          <w:szCs w:val="24"/>
          <w:lang w:eastAsia="ar-SA"/>
        </w:rPr>
        <w:t xml:space="preserve"> </w:t>
      </w:r>
      <w:r w:rsidRPr="009501B0">
        <w:rPr>
          <w:rFonts w:ascii="Times New Roman" w:hAnsi="Times New Roman" w:cs="Times New Roman"/>
          <w:sz w:val="24"/>
          <w:szCs w:val="24"/>
          <w:lang w:eastAsia="ar-SA"/>
        </w:rPr>
        <w:t xml:space="preserve">Муниципальное автономное учреждение городского округа Шатура «Многофункциональный центр предоставления государственных и муниципальных услуг» </w:t>
      </w:r>
      <w:r w:rsidRPr="009501B0">
        <w:rPr>
          <w:rFonts w:ascii="Times New Roman" w:hAnsi="Times New Roman" w:cs="Times New Roman"/>
          <w:sz w:val="24"/>
          <w:szCs w:val="24"/>
        </w:rPr>
        <w:t>(МФЦ Шатура).</w:t>
      </w:r>
    </w:p>
    <w:p w14:paraId="54A78118" w14:textId="27401DC4" w:rsidR="009501B0" w:rsidRDefault="009501B0" w:rsidP="009501B0">
      <w:pPr>
        <w:jc w:val="both"/>
        <w:rPr>
          <w:rFonts w:ascii="Times New Roman" w:hAnsi="Times New Roman" w:cs="Times New Roman"/>
          <w:sz w:val="24"/>
          <w:szCs w:val="24"/>
        </w:rPr>
      </w:pPr>
      <w:r w:rsidRPr="009501B0">
        <w:rPr>
          <w:rFonts w:ascii="Times New Roman" w:hAnsi="Times New Roman" w:cs="Times New Roman"/>
          <w:b/>
          <w:i/>
          <w:sz w:val="24"/>
          <w:szCs w:val="24"/>
          <w:lang w:eastAsia="ar-SA"/>
        </w:rPr>
        <w:t>Предмет контракта</w:t>
      </w:r>
      <w:r w:rsidRPr="009501B0">
        <w:rPr>
          <w:rFonts w:ascii="Times New Roman" w:hAnsi="Times New Roman" w:cs="Times New Roman"/>
          <w:b/>
          <w:sz w:val="24"/>
          <w:szCs w:val="24"/>
          <w:lang w:eastAsia="ar-SA"/>
        </w:rPr>
        <w:t xml:space="preserve">: </w:t>
      </w:r>
      <w:r w:rsidRPr="009501B0">
        <w:rPr>
          <w:rFonts w:ascii="Times New Roman" w:hAnsi="Times New Roman" w:cs="Times New Roman"/>
          <w:sz w:val="24"/>
          <w:szCs w:val="24"/>
        </w:rPr>
        <w:t>оказание услуг по внедрению систем</w:t>
      </w:r>
      <w:r>
        <w:rPr>
          <w:rFonts w:ascii="Times New Roman" w:hAnsi="Times New Roman" w:cs="Times New Roman"/>
          <w:sz w:val="24"/>
          <w:szCs w:val="24"/>
        </w:rPr>
        <w:t xml:space="preserve">ы защиты персональных данных и </w:t>
      </w:r>
      <w:r w:rsidRPr="009501B0">
        <w:rPr>
          <w:rFonts w:ascii="Times New Roman" w:hAnsi="Times New Roman" w:cs="Times New Roman"/>
          <w:sz w:val="24"/>
          <w:szCs w:val="24"/>
        </w:rPr>
        <w:t>защите информации для нужд муниципального автономного учреж</w:t>
      </w:r>
      <w:r>
        <w:rPr>
          <w:rFonts w:ascii="Times New Roman" w:hAnsi="Times New Roman" w:cs="Times New Roman"/>
          <w:sz w:val="24"/>
          <w:szCs w:val="24"/>
        </w:rPr>
        <w:t>дения городского округа Шатура «</w:t>
      </w:r>
      <w:r w:rsidRPr="009501B0">
        <w:rPr>
          <w:rFonts w:ascii="Times New Roman" w:hAnsi="Times New Roman" w:cs="Times New Roman"/>
          <w:sz w:val="24"/>
          <w:szCs w:val="24"/>
        </w:rPr>
        <w:t>Многофункциональный центр предоставления госуда</w:t>
      </w:r>
      <w:r>
        <w:rPr>
          <w:rFonts w:ascii="Times New Roman" w:hAnsi="Times New Roman" w:cs="Times New Roman"/>
          <w:sz w:val="24"/>
          <w:szCs w:val="24"/>
        </w:rPr>
        <w:t>рственных и муниципальных услуг».</w:t>
      </w:r>
    </w:p>
    <w:p w14:paraId="09CF1B25" w14:textId="39104DAF" w:rsidR="009501B0" w:rsidRPr="009501B0" w:rsidRDefault="009501B0" w:rsidP="009501B0">
      <w:pPr>
        <w:jc w:val="both"/>
        <w:rPr>
          <w:rFonts w:ascii="Times New Roman" w:hAnsi="Times New Roman" w:cs="Times New Roman"/>
          <w:sz w:val="24"/>
          <w:szCs w:val="24"/>
        </w:rPr>
      </w:pPr>
      <w:r w:rsidRPr="009501B0">
        <w:rPr>
          <w:rFonts w:ascii="Times New Roman" w:hAnsi="Times New Roman" w:cs="Times New Roman"/>
          <w:b/>
          <w:sz w:val="24"/>
          <w:szCs w:val="24"/>
        </w:rPr>
        <w:t xml:space="preserve">Почтовый адрес заказчика: </w:t>
      </w:r>
      <w:r w:rsidRPr="009501B0">
        <w:rPr>
          <w:rFonts w:ascii="Times New Roman" w:hAnsi="Times New Roman" w:cs="Times New Roman"/>
          <w:sz w:val="24"/>
          <w:szCs w:val="24"/>
        </w:rPr>
        <w:t>140700, Московская область, городской округ Шатура г. Шатура ул. Интернациональная д. 8.</w:t>
      </w:r>
    </w:p>
    <w:p w14:paraId="695103BA" w14:textId="77777777" w:rsidR="009501B0" w:rsidRPr="009501B0" w:rsidRDefault="009501B0" w:rsidP="009501B0">
      <w:pPr>
        <w:jc w:val="both"/>
        <w:rPr>
          <w:rFonts w:ascii="Times New Roman" w:hAnsi="Times New Roman" w:cs="Times New Roman"/>
          <w:sz w:val="24"/>
          <w:szCs w:val="24"/>
        </w:rPr>
      </w:pPr>
      <w:r w:rsidRPr="009501B0">
        <w:rPr>
          <w:rFonts w:ascii="Times New Roman" w:hAnsi="Times New Roman" w:cs="Times New Roman"/>
          <w:b/>
          <w:sz w:val="24"/>
          <w:szCs w:val="24"/>
        </w:rPr>
        <w:t>Местонахождение заказчика:</w:t>
      </w:r>
      <w:r w:rsidRPr="009501B0">
        <w:rPr>
          <w:rFonts w:ascii="Times New Roman" w:hAnsi="Times New Roman" w:cs="Times New Roman"/>
          <w:sz w:val="24"/>
          <w:szCs w:val="24"/>
        </w:rPr>
        <w:t xml:space="preserve"> 140700, Московская область, городской округ Шатура г. Шатура ул. Интернациональная д. 8.</w:t>
      </w:r>
    </w:p>
    <w:p w14:paraId="6408D3A1" w14:textId="77777777" w:rsidR="009501B0" w:rsidRPr="009501B0" w:rsidRDefault="009501B0" w:rsidP="009501B0">
      <w:pPr>
        <w:jc w:val="both"/>
        <w:rPr>
          <w:rFonts w:ascii="Times New Roman" w:hAnsi="Times New Roman" w:cs="Times New Roman"/>
          <w:i/>
          <w:sz w:val="24"/>
          <w:szCs w:val="24"/>
        </w:rPr>
      </w:pPr>
      <w:r w:rsidRPr="009501B0">
        <w:rPr>
          <w:rFonts w:ascii="Times New Roman" w:hAnsi="Times New Roman" w:cs="Times New Roman"/>
          <w:b/>
          <w:sz w:val="24"/>
          <w:szCs w:val="24"/>
        </w:rPr>
        <w:t>Способ определения поставщика</w:t>
      </w:r>
      <w:r w:rsidRPr="009501B0">
        <w:rPr>
          <w:rFonts w:ascii="Times New Roman" w:hAnsi="Times New Roman" w:cs="Times New Roman"/>
          <w:sz w:val="24"/>
          <w:szCs w:val="24"/>
        </w:rPr>
        <w:t>:</w:t>
      </w:r>
      <w:r w:rsidRPr="009501B0">
        <w:rPr>
          <w:rFonts w:ascii="Times New Roman" w:hAnsi="Times New Roman" w:cs="Times New Roman"/>
          <w:i/>
          <w:sz w:val="24"/>
          <w:szCs w:val="24"/>
        </w:rPr>
        <w:t xml:space="preserve"> </w:t>
      </w:r>
      <w:r w:rsidRPr="009501B0">
        <w:rPr>
          <w:rFonts w:ascii="Times New Roman" w:hAnsi="Times New Roman" w:cs="Times New Roman"/>
          <w:sz w:val="24"/>
          <w:szCs w:val="24"/>
        </w:rPr>
        <w:t>запрос котировок в электронной форме</w:t>
      </w:r>
    </w:p>
    <w:p w14:paraId="24DF58E3" w14:textId="77777777" w:rsidR="009501B0" w:rsidRPr="009501B0" w:rsidRDefault="009501B0" w:rsidP="009501B0">
      <w:pPr>
        <w:pStyle w:val="afe"/>
        <w:widowControl w:val="0"/>
        <w:spacing w:line="276" w:lineRule="auto"/>
        <w:contextualSpacing/>
        <w:jc w:val="both"/>
        <w:rPr>
          <w:b w:val="0"/>
          <w:sz w:val="24"/>
          <w:szCs w:val="24"/>
        </w:rPr>
      </w:pPr>
      <w:r w:rsidRPr="009501B0">
        <w:rPr>
          <w:sz w:val="24"/>
          <w:szCs w:val="24"/>
        </w:rPr>
        <w:t xml:space="preserve">Код по КОЗ – </w:t>
      </w:r>
      <w:hyperlink r:id="rId8" w:anchor="/Koz?id=155189067" w:history="1">
        <w:r w:rsidRPr="009501B0">
          <w:rPr>
            <w:rStyle w:val="afc"/>
            <w:color w:val="auto"/>
            <w:sz w:val="24"/>
            <w:szCs w:val="24"/>
            <w:shd w:val="clear" w:color="auto" w:fill="FFFFFF"/>
          </w:rPr>
          <w:t>02.25.03.10.08.01</w:t>
        </w:r>
      </w:hyperlink>
      <w:r w:rsidRPr="009501B0">
        <w:rPr>
          <w:b w:val="0"/>
          <w:sz w:val="24"/>
          <w:szCs w:val="24"/>
        </w:rPr>
        <w:t xml:space="preserve"> </w:t>
      </w:r>
      <w:r w:rsidRPr="009501B0">
        <w:rPr>
          <w:b w:val="0"/>
          <w:sz w:val="24"/>
          <w:szCs w:val="24"/>
          <w:shd w:val="clear" w:color="auto" w:fill="FFFFFF"/>
        </w:rPr>
        <w:t>Оказание услуг по подготовке к аттестации и аттестация по требованиям безопасности информации объекта информатизации - оборудования</w:t>
      </w:r>
    </w:p>
    <w:p w14:paraId="2761CE70" w14:textId="6E396D96" w:rsidR="009501B0" w:rsidRPr="009501B0" w:rsidRDefault="009501B0" w:rsidP="009501B0">
      <w:pPr>
        <w:pStyle w:val="afe"/>
        <w:widowControl w:val="0"/>
        <w:spacing w:line="276" w:lineRule="auto"/>
        <w:contextualSpacing/>
        <w:jc w:val="both"/>
        <w:rPr>
          <w:b w:val="0"/>
          <w:sz w:val="24"/>
          <w:szCs w:val="24"/>
        </w:rPr>
      </w:pPr>
      <w:r w:rsidRPr="009501B0">
        <w:rPr>
          <w:sz w:val="24"/>
          <w:szCs w:val="24"/>
        </w:rPr>
        <w:t xml:space="preserve">Код по ОКПД2 – </w:t>
      </w:r>
      <w:r w:rsidRPr="009501B0">
        <w:rPr>
          <w:sz w:val="24"/>
          <w:szCs w:val="24"/>
          <w:shd w:val="clear" w:color="auto" w:fill="FFFFFF"/>
        </w:rPr>
        <w:t>74.90.20.149</w:t>
      </w:r>
      <w:r w:rsidRPr="009501B0">
        <w:rPr>
          <w:b w:val="0"/>
          <w:sz w:val="24"/>
          <w:szCs w:val="24"/>
          <w:shd w:val="clear" w:color="auto" w:fill="FFFFFF"/>
        </w:rPr>
        <w:t xml:space="preserve"> - Услуги (работы) в области защиты информации прочие</w:t>
      </w:r>
    </w:p>
    <w:p w14:paraId="6D87CE5E" w14:textId="2C0EDD08" w:rsidR="009501B0" w:rsidRPr="009501B0" w:rsidRDefault="009501B0" w:rsidP="009501B0">
      <w:pPr>
        <w:jc w:val="both"/>
        <w:rPr>
          <w:rFonts w:ascii="Times New Roman" w:hAnsi="Times New Roman" w:cs="Times New Roman"/>
          <w:sz w:val="24"/>
          <w:szCs w:val="24"/>
          <w:u w:val="single"/>
        </w:rPr>
      </w:pPr>
      <w:r w:rsidRPr="009501B0">
        <w:rPr>
          <w:rFonts w:ascii="Times New Roman" w:hAnsi="Times New Roman" w:cs="Times New Roman"/>
          <w:b/>
          <w:color w:val="000000"/>
          <w:sz w:val="24"/>
          <w:szCs w:val="24"/>
        </w:rPr>
        <w:t>Начальная (максимальная) цена контракта</w:t>
      </w:r>
      <w:r w:rsidRPr="009501B0">
        <w:rPr>
          <w:rFonts w:ascii="Times New Roman" w:hAnsi="Times New Roman" w:cs="Times New Roman"/>
          <w:b/>
          <w:i/>
          <w:color w:val="000000"/>
          <w:sz w:val="24"/>
          <w:szCs w:val="24"/>
        </w:rPr>
        <w:t>:</w:t>
      </w:r>
      <w:r w:rsidRPr="009501B0">
        <w:rPr>
          <w:rFonts w:ascii="Times New Roman" w:hAnsi="Times New Roman" w:cs="Times New Roman"/>
          <w:b/>
          <w:color w:val="000000"/>
          <w:sz w:val="24"/>
          <w:szCs w:val="24"/>
        </w:rPr>
        <w:t xml:space="preserve"> </w:t>
      </w:r>
      <w:r w:rsidR="00B51776" w:rsidRPr="00B51776">
        <w:rPr>
          <w:rFonts w:ascii="Times New Roman" w:hAnsi="Times New Roman" w:cs="Times New Roman"/>
          <w:b/>
          <w:i/>
          <w:sz w:val="24"/>
          <w:szCs w:val="24"/>
          <w:u w:val="single"/>
        </w:rPr>
        <w:t>520 000,00 руб</w:t>
      </w:r>
      <w:r w:rsidRPr="009501B0">
        <w:rPr>
          <w:rFonts w:ascii="Times New Roman" w:hAnsi="Times New Roman" w:cs="Times New Roman"/>
          <w:b/>
          <w:i/>
          <w:sz w:val="24"/>
          <w:szCs w:val="24"/>
          <w:u w:val="single"/>
        </w:rPr>
        <w:t>. (</w:t>
      </w:r>
      <w:r w:rsidR="00B51776">
        <w:rPr>
          <w:rFonts w:ascii="Times New Roman" w:hAnsi="Times New Roman" w:cs="Times New Roman"/>
          <w:b/>
          <w:i/>
          <w:sz w:val="24"/>
          <w:szCs w:val="24"/>
          <w:u w:val="single"/>
        </w:rPr>
        <w:t>пятьсот двадцать тысяч</w:t>
      </w:r>
      <w:r w:rsidRPr="009501B0">
        <w:rPr>
          <w:rFonts w:ascii="Times New Roman" w:hAnsi="Times New Roman" w:cs="Times New Roman"/>
          <w:b/>
          <w:i/>
          <w:sz w:val="24"/>
          <w:szCs w:val="24"/>
          <w:u w:val="single"/>
        </w:rPr>
        <w:t>) рублей 00 копеек.</w:t>
      </w:r>
    </w:p>
    <w:p w14:paraId="0E04E05E" w14:textId="77777777" w:rsidR="009501B0" w:rsidRPr="009501B0" w:rsidRDefault="009501B0" w:rsidP="009501B0">
      <w:pPr>
        <w:jc w:val="both"/>
        <w:rPr>
          <w:rFonts w:ascii="Times New Roman" w:hAnsi="Times New Roman" w:cs="Times New Roman"/>
          <w:sz w:val="24"/>
          <w:szCs w:val="24"/>
        </w:rPr>
      </w:pPr>
      <w:r w:rsidRPr="009501B0">
        <w:rPr>
          <w:rFonts w:ascii="Times New Roman" w:hAnsi="Times New Roman" w:cs="Times New Roman"/>
          <w:b/>
          <w:sz w:val="24"/>
          <w:szCs w:val="24"/>
        </w:rPr>
        <w:t>Используемый метод расчета НМЦК</w:t>
      </w:r>
      <w:r w:rsidRPr="009501B0">
        <w:rPr>
          <w:rFonts w:ascii="Times New Roman" w:hAnsi="Times New Roman" w:cs="Times New Roman"/>
          <w:i/>
          <w:sz w:val="24"/>
          <w:szCs w:val="24"/>
        </w:rPr>
        <w:t>–</w:t>
      </w:r>
      <w:r w:rsidRPr="009501B0">
        <w:rPr>
          <w:rFonts w:ascii="Times New Roman" w:hAnsi="Times New Roman" w:cs="Times New Roman"/>
          <w:sz w:val="24"/>
          <w:szCs w:val="24"/>
        </w:rPr>
        <w:t xml:space="preserve"> метод сопоставимых рыночных цен (коммерческие предложения)</w:t>
      </w:r>
    </w:p>
    <w:p w14:paraId="6C201F22" w14:textId="77777777" w:rsidR="009501B0" w:rsidRPr="009501B0" w:rsidRDefault="009501B0" w:rsidP="009501B0">
      <w:pPr>
        <w:jc w:val="both"/>
        <w:rPr>
          <w:rFonts w:ascii="Times New Roman" w:hAnsi="Times New Roman" w:cs="Times New Roman"/>
          <w:sz w:val="24"/>
          <w:szCs w:val="24"/>
          <w:lang w:eastAsia="ar-SA"/>
        </w:rPr>
      </w:pPr>
      <w:r w:rsidRPr="009501B0">
        <w:rPr>
          <w:rFonts w:ascii="Times New Roman" w:hAnsi="Times New Roman" w:cs="Times New Roman"/>
          <w:b/>
          <w:sz w:val="24"/>
          <w:szCs w:val="24"/>
          <w:lang w:eastAsia="ar-SA"/>
        </w:rPr>
        <w:t>Источник финансирования:</w:t>
      </w:r>
      <w:r w:rsidRPr="009501B0">
        <w:rPr>
          <w:rFonts w:ascii="Times New Roman" w:hAnsi="Times New Roman" w:cs="Times New Roman"/>
          <w:sz w:val="24"/>
          <w:szCs w:val="24"/>
          <w:lang w:eastAsia="ar-SA"/>
        </w:rPr>
        <w:t xml:space="preserve"> Бюджет городского округа Шатура на 2020 год </w:t>
      </w:r>
    </w:p>
    <w:p w14:paraId="7ABE807C" w14:textId="77777777" w:rsidR="009501B0" w:rsidRPr="009501B0" w:rsidRDefault="009501B0" w:rsidP="009501B0">
      <w:pPr>
        <w:spacing w:line="276" w:lineRule="auto"/>
        <w:contextualSpacing/>
        <w:jc w:val="center"/>
        <w:rPr>
          <w:rFonts w:ascii="Times New Roman" w:hAnsi="Times New Roman" w:cs="Times New Roman"/>
          <w:bCs/>
          <w:sz w:val="24"/>
          <w:szCs w:val="24"/>
        </w:rPr>
      </w:pPr>
    </w:p>
    <w:p w14:paraId="480DE899" w14:textId="77777777" w:rsidR="001D33C3" w:rsidRPr="00E2485E" w:rsidRDefault="001D33C3" w:rsidP="00E2485E">
      <w:pPr>
        <w:spacing w:after="0" w:line="240" w:lineRule="auto"/>
        <w:jc w:val="both"/>
        <w:rPr>
          <w:rFonts w:ascii="Times New Roman" w:eastAsia="Calibri" w:hAnsi="Times New Roman" w:cs="Times New Roman"/>
          <w:b/>
          <w:sz w:val="24"/>
          <w:szCs w:val="24"/>
        </w:rPr>
      </w:pPr>
    </w:p>
    <w:p w14:paraId="58A10A66" w14:textId="77777777" w:rsidR="009302D8" w:rsidRPr="00E2485E" w:rsidRDefault="009302D8" w:rsidP="00E2485E">
      <w:pPr>
        <w:spacing w:after="0" w:line="240" w:lineRule="auto"/>
        <w:jc w:val="both"/>
        <w:rPr>
          <w:rFonts w:ascii="Times New Roman" w:eastAsia="Times New Roman" w:hAnsi="Times New Roman" w:cs="Times New Roman"/>
          <w:b/>
          <w:bCs/>
          <w:caps/>
          <w:kern w:val="32"/>
          <w:sz w:val="24"/>
          <w:szCs w:val="24"/>
        </w:rPr>
      </w:pPr>
      <w:r w:rsidRPr="00E2485E">
        <w:rPr>
          <w:rFonts w:ascii="Times New Roman" w:eastAsia="Times New Roman" w:hAnsi="Times New Roman" w:cs="Times New Roman"/>
          <w:b/>
          <w:bCs/>
          <w:caps/>
          <w:kern w:val="32"/>
          <w:sz w:val="24"/>
          <w:szCs w:val="24"/>
        </w:rPr>
        <w:t>Перечень применяемых терминов и сокращений</w:t>
      </w:r>
      <w:r w:rsidRPr="00E2485E" w:rsidDel="004E72E7">
        <w:rPr>
          <w:rFonts w:ascii="Times New Roman" w:eastAsia="Times New Roman" w:hAnsi="Times New Roman" w:cs="Times New Roman"/>
          <w:b/>
          <w:bCs/>
          <w:caps/>
          <w:kern w:val="32"/>
          <w:sz w:val="24"/>
          <w:szCs w:val="24"/>
        </w:rPr>
        <w:t xml:space="preserve"> </w:t>
      </w:r>
      <w:bookmarkEnd w:id="16"/>
    </w:p>
    <w:p w14:paraId="3518DC92" w14:textId="77777777" w:rsidR="001D33C3" w:rsidRPr="00E2485E" w:rsidRDefault="001D33C3" w:rsidP="00E2485E">
      <w:pPr>
        <w:spacing w:after="0" w:line="240" w:lineRule="auto"/>
        <w:jc w:val="both"/>
        <w:rPr>
          <w:rFonts w:ascii="Times New Roman" w:eastAsia="Times New Roman" w:hAnsi="Times New Roman" w:cs="Times New Roman"/>
          <w:b/>
          <w:bCs/>
          <w:caps/>
          <w:kern w:val="32"/>
          <w:sz w:val="24"/>
          <w:szCs w:val="24"/>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981"/>
        <w:gridCol w:w="6743"/>
      </w:tblGrid>
      <w:tr w:rsidR="009302D8" w:rsidRPr="00E2485E" w14:paraId="0CC2FF72" w14:textId="77777777" w:rsidTr="008A5B96">
        <w:trPr>
          <w:trHeight w:val="705"/>
        </w:trPr>
        <w:tc>
          <w:tcPr>
            <w:tcW w:w="846" w:type="dxa"/>
            <w:shd w:val="clear" w:color="auto" w:fill="auto"/>
            <w:vAlign w:val="center"/>
          </w:tcPr>
          <w:p w14:paraId="15D2AE00" w14:textId="77777777" w:rsidR="009302D8" w:rsidRPr="00B330C9" w:rsidRDefault="009302D8" w:rsidP="008A5B96">
            <w:pPr>
              <w:spacing w:after="0" w:line="240" w:lineRule="auto"/>
              <w:rPr>
                <w:rFonts w:ascii="Times New Roman" w:eastAsia="Calibri" w:hAnsi="Times New Roman" w:cs="Times New Roman"/>
                <w:b/>
                <w:sz w:val="24"/>
                <w:szCs w:val="24"/>
              </w:rPr>
            </w:pPr>
            <w:r w:rsidRPr="00B330C9">
              <w:rPr>
                <w:rFonts w:ascii="Times New Roman" w:eastAsia="Times New Roman" w:hAnsi="Times New Roman" w:cs="Times New Roman"/>
                <w:b/>
                <w:sz w:val="24"/>
                <w:szCs w:val="24"/>
                <w:lang w:eastAsia="ru-RU"/>
              </w:rPr>
              <w:t>№</w:t>
            </w:r>
          </w:p>
          <w:p w14:paraId="4E69EB20" w14:textId="77777777" w:rsidR="009302D8" w:rsidRPr="00B330C9" w:rsidRDefault="009302D8" w:rsidP="008A5B96">
            <w:pPr>
              <w:spacing w:after="0" w:line="240" w:lineRule="auto"/>
              <w:rPr>
                <w:rFonts w:ascii="Times New Roman" w:eastAsia="Calibri" w:hAnsi="Times New Roman" w:cs="Times New Roman"/>
                <w:b/>
                <w:sz w:val="24"/>
                <w:szCs w:val="24"/>
              </w:rPr>
            </w:pPr>
            <w:r w:rsidRPr="00B330C9">
              <w:rPr>
                <w:rFonts w:ascii="Times New Roman" w:eastAsia="Times New Roman" w:hAnsi="Times New Roman" w:cs="Times New Roman"/>
                <w:b/>
                <w:sz w:val="24"/>
                <w:szCs w:val="24"/>
                <w:lang w:eastAsia="ru-RU"/>
              </w:rPr>
              <w:t>п</w:t>
            </w:r>
            <w:r w:rsidRPr="00B330C9">
              <w:rPr>
                <w:rFonts w:ascii="Times New Roman" w:eastAsia="Times New Roman" w:hAnsi="Times New Roman" w:cs="Times New Roman"/>
                <w:b/>
                <w:sz w:val="24"/>
                <w:szCs w:val="24"/>
                <w:lang w:val="en-US" w:eastAsia="ru-RU"/>
              </w:rPr>
              <w:t>/</w:t>
            </w:r>
            <w:r w:rsidRPr="00B330C9">
              <w:rPr>
                <w:rFonts w:ascii="Times New Roman" w:eastAsia="Times New Roman" w:hAnsi="Times New Roman" w:cs="Times New Roman"/>
                <w:b/>
                <w:sz w:val="24"/>
                <w:szCs w:val="24"/>
                <w:lang w:eastAsia="ru-RU"/>
              </w:rPr>
              <w:t>п</w:t>
            </w:r>
          </w:p>
        </w:tc>
        <w:tc>
          <w:tcPr>
            <w:tcW w:w="1981" w:type="dxa"/>
            <w:shd w:val="clear" w:color="auto" w:fill="auto"/>
          </w:tcPr>
          <w:p w14:paraId="506DFC25" w14:textId="77777777" w:rsidR="009302D8" w:rsidRPr="00B330C9" w:rsidRDefault="0000222E" w:rsidP="00E2485E">
            <w:pPr>
              <w:spacing w:after="0" w:line="240" w:lineRule="auto"/>
              <w:jc w:val="both"/>
              <w:rPr>
                <w:rFonts w:ascii="Times New Roman" w:eastAsia="Calibri" w:hAnsi="Times New Roman" w:cs="Times New Roman"/>
                <w:b/>
                <w:sz w:val="24"/>
                <w:szCs w:val="24"/>
              </w:rPr>
            </w:pPr>
            <w:r w:rsidRPr="00B330C9">
              <w:rPr>
                <w:rFonts w:ascii="Times New Roman" w:eastAsia="Times New Roman" w:hAnsi="Times New Roman" w:cs="Times New Roman"/>
                <w:b/>
                <w:sz w:val="24"/>
                <w:szCs w:val="24"/>
                <w:lang w:eastAsia="ru-RU"/>
              </w:rPr>
              <w:t>Термин (с</w:t>
            </w:r>
            <w:r w:rsidR="009302D8" w:rsidRPr="00B330C9">
              <w:rPr>
                <w:rFonts w:ascii="Times New Roman" w:eastAsia="Times New Roman" w:hAnsi="Times New Roman" w:cs="Times New Roman"/>
                <w:b/>
                <w:sz w:val="24"/>
                <w:szCs w:val="24"/>
                <w:lang w:eastAsia="ru-RU"/>
              </w:rPr>
              <w:t>окращение)</w:t>
            </w:r>
          </w:p>
        </w:tc>
        <w:tc>
          <w:tcPr>
            <w:tcW w:w="6743" w:type="dxa"/>
            <w:shd w:val="clear" w:color="auto" w:fill="auto"/>
          </w:tcPr>
          <w:p w14:paraId="266F0942" w14:textId="77777777" w:rsidR="009302D8" w:rsidRPr="00B330C9" w:rsidRDefault="009302D8" w:rsidP="00E2485E">
            <w:pPr>
              <w:spacing w:after="0" w:line="240" w:lineRule="auto"/>
              <w:jc w:val="both"/>
              <w:rPr>
                <w:rFonts w:ascii="Times New Roman" w:eastAsia="Calibri" w:hAnsi="Times New Roman" w:cs="Times New Roman"/>
                <w:b/>
                <w:sz w:val="24"/>
                <w:szCs w:val="24"/>
              </w:rPr>
            </w:pPr>
            <w:r w:rsidRPr="00B330C9">
              <w:rPr>
                <w:rFonts w:ascii="Times New Roman" w:eastAsia="Times New Roman" w:hAnsi="Times New Roman" w:cs="Times New Roman"/>
                <w:b/>
                <w:sz w:val="24"/>
                <w:szCs w:val="24"/>
                <w:lang w:eastAsia="ru-RU"/>
              </w:rPr>
              <w:t>Определение</w:t>
            </w:r>
          </w:p>
        </w:tc>
      </w:tr>
      <w:tr w:rsidR="003C1ED4" w:rsidRPr="00E2485E" w14:paraId="3205D6B9" w14:textId="77777777" w:rsidTr="008A5B96">
        <w:trPr>
          <w:trHeight w:val="287"/>
        </w:trPr>
        <w:tc>
          <w:tcPr>
            <w:tcW w:w="846" w:type="dxa"/>
            <w:shd w:val="clear" w:color="auto" w:fill="auto"/>
            <w:vAlign w:val="center"/>
          </w:tcPr>
          <w:p w14:paraId="2FCE836B" w14:textId="1046EC7F" w:rsidR="003C1ED4" w:rsidRPr="00B330C9" w:rsidRDefault="003C1ED4" w:rsidP="008A5B96">
            <w:pPr>
              <w:pStyle w:val="af3"/>
              <w:numPr>
                <w:ilvl w:val="0"/>
                <w:numId w:val="25"/>
              </w:numPr>
              <w:spacing w:after="0" w:line="240" w:lineRule="auto"/>
              <w:rPr>
                <w:rFonts w:ascii="Times New Roman" w:eastAsia="Calibri" w:hAnsi="Times New Roman" w:cs="Times New Roman"/>
                <w:sz w:val="24"/>
                <w:szCs w:val="24"/>
              </w:rPr>
            </w:pPr>
          </w:p>
        </w:tc>
        <w:tc>
          <w:tcPr>
            <w:tcW w:w="1981" w:type="dxa"/>
            <w:shd w:val="clear" w:color="auto" w:fill="auto"/>
          </w:tcPr>
          <w:p w14:paraId="209472E5" w14:textId="437A2EB3" w:rsidR="003C1ED4" w:rsidRPr="00B330C9" w:rsidRDefault="003C1ED4" w:rsidP="003C1ED4">
            <w:pPr>
              <w:spacing w:after="0" w:line="240" w:lineRule="auto"/>
              <w:rPr>
                <w:rFonts w:ascii="Times New Roman" w:hAnsi="Times New Roman" w:cs="Times New Roman"/>
                <w:sz w:val="24"/>
                <w:szCs w:val="24"/>
              </w:rPr>
            </w:pPr>
            <w:r w:rsidRPr="00B330C9">
              <w:rPr>
                <w:rFonts w:ascii="Times New Roman" w:hAnsi="Times New Roman" w:cs="Times New Roman"/>
                <w:sz w:val="24"/>
                <w:szCs w:val="24"/>
              </w:rPr>
              <w:t>АРМ</w:t>
            </w:r>
          </w:p>
        </w:tc>
        <w:tc>
          <w:tcPr>
            <w:tcW w:w="6743" w:type="dxa"/>
            <w:shd w:val="clear" w:color="auto" w:fill="auto"/>
          </w:tcPr>
          <w:p w14:paraId="7A08788E" w14:textId="6F0D3FC8" w:rsidR="003C1ED4" w:rsidRPr="00B330C9" w:rsidRDefault="003C1ED4" w:rsidP="003C1ED4">
            <w:pPr>
              <w:spacing w:after="0" w:line="240" w:lineRule="auto"/>
              <w:jc w:val="both"/>
              <w:rPr>
                <w:rFonts w:ascii="Times New Roman" w:hAnsi="Times New Roman" w:cs="Times New Roman"/>
                <w:sz w:val="24"/>
                <w:szCs w:val="24"/>
              </w:rPr>
            </w:pPr>
            <w:r w:rsidRPr="00B330C9">
              <w:rPr>
                <w:rFonts w:ascii="Times New Roman" w:hAnsi="Times New Roman" w:cs="Times New Roman"/>
                <w:sz w:val="24"/>
                <w:szCs w:val="24"/>
              </w:rPr>
              <w:t>Автоматизированное рабочее место</w:t>
            </w:r>
          </w:p>
        </w:tc>
      </w:tr>
      <w:tr w:rsidR="008A5B96" w:rsidRPr="00E2485E" w14:paraId="075EE78C" w14:textId="77777777" w:rsidTr="008A5B96">
        <w:trPr>
          <w:trHeight w:val="287"/>
        </w:trPr>
        <w:tc>
          <w:tcPr>
            <w:tcW w:w="846" w:type="dxa"/>
            <w:shd w:val="clear" w:color="auto" w:fill="auto"/>
          </w:tcPr>
          <w:p w14:paraId="2026E32B" w14:textId="77777777" w:rsidR="008A5B96" w:rsidRPr="00B330C9" w:rsidRDefault="008A5B96" w:rsidP="008A5B96">
            <w:pPr>
              <w:pStyle w:val="af3"/>
              <w:numPr>
                <w:ilvl w:val="0"/>
                <w:numId w:val="25"/>
              </w:numPr>
              <w:spacing w:after="0" w:line="240" w:lineRule="auto"/>
              <w:jc w:val="center"/>
              <w:rPr>
                <w:rFonts w:ascii="Times New Roman" w:eastAsia="Calibri" w:hAnsi="Times New Roman" w:cs="Times New Roman"/>
                <w:sz w:val="24"/>
                <w:szCs w:val="24"/>
              </w:rPr>
            </w:pPr>
          </w:p>
        </w:tc>
        <w:tc>
          <w:tcPr>
            <w:tcW w:w="1981" w:type="dxa"/>
            <w:shd w:val="clear" w:color="auto" w:fill="auto"/>
          </w:tcPr>
          <w:p w14:paraId="0EE5B0A1" w14:textId="0AC80F43" w:rsidR="008A5B96" w:rsidRPr="00B330C9" w:rsidRDefault="008A5B96" w:rsidP="008A5B96">
            <w:pPr>
              <w:spacing w:after="0" w:line="240" w:lineRule="auto"/>
              <w:rPr>
                <w:rFonts w:ascii="Times New Roman" w:hAnsi="Times New Roman" w:cs="Times New Roman"/>
                <w:sz w:val="24"/>
                <w:szCs w:val="24"/>
              </w:rPr>
            </w:pPr>
            <w:r w:rsidRPr="00B330C9">
              <w:rPr>
                <w:rFonts w:ascii="Times New Roman" w:hAnsi="Times New Roman" w:cs="Times New Roman"/>
                <w:sz w:val="24"/>
                <w:szCs w:val="24"/>
              </w:rPr>
              <w:t>ЕИС ОУ</w:t>
            </w:r>
          </w:p>
        </w:tc>
        <w:tc>
          <w:tcPr>
            <w:tcW w:w="6743" w:type="dxa"/>
            <w:shd w:val="clear" w:color="auto" w:fill="auto"/>
          </w:tcPr>
          <w:p w14:paraId="1CB5D952" w14:textId="0439A0E4" w:rsidR="008A5B96" w:rsidRPr="00B330C9" w:rsidRDefault="008A5B96" w:rsidP="008A5B96">
            <w:pPr>
              <w:spacing w:after="0" w:line="240" w:lineRule="auto"/>
              <w:jc w:val="both"/>
              <w:rPr>
                <w:rFonts w:ascii="Times New Roman" w:hAnsi="Times New Roman" w:cs="Times New Roman"/>
                <w:sz w:val="24"/>
                <w:szCs w:val="24"/>
              </w:rPr>
            </w:pPr>
            <w:r w:rsidRPr="00B330C9">
              <w:rPr>
                <w:rFonts w:ascii="Times New Roman" w:hAnsi="Times New Roman" w:cs="Times New Roman"/>
                <w:sz w:val="24"/>
                <w:szCs w:val="24"/>
                <w:shd w:val="clear" w:color="auto" w:fill="FFFFFF"/>
              </w:rPr>
              <w:t>Единая информационная система оказания государственных и муниципальных услуг</w:t>
            </w:r>
          </w:p>
        </w:tc>
      </w:tr>
      <w:tr w:rsidR="008A5B96" w:rsidRPr="00E2485E" w14:paraId="011FCD71" w14:textId="77777777" w:rsidTr="008A5B96">
        <w:trPr>
          <w:trHeight w:val="287"/>
        </w:trPr>
        <w:tc>
          <w:tcPr>
            <w:tcW w:w="846" w:type="dxa"/>
            <w:shd w:val="clear" w:color="auto" w:fill="auto"/>
          </w:tcPr>
          <w:p w14:paraId="7C1D5440" w14:textId="77777777" w:rsidR="008A5B96" w:rsidRPr="00B330C9" w:rsidRDefault="008A5B96" w:rsidP="008A5B96">
            <w:pPr>
              <w:pStyle w:val="af3"/>
              <w:numPr>
                <w:ilvl w:val="0"/>
                <w:numId w:val="25"/>
              </w:numPr>
              <w:spacing w:after="0" w:line="240" w:lineRule="auto"/>
              <w:jc w:val="center"/>
              <w:rPr>
                <w:rFonts w:ascii="Times New Roman" w:eastAsia="Calibri" w:hAnsi="Times New Roman" w:cs="Times New Roman"/>
                <w:sz w:val="24"/>
                <w:szCs w:val="24"/>
              </w:rPr>
            </w:pPr>
          </w:p>
        </w:tc>
        <w:tc>
          <w:tcPr>
            <w:tcW w:w="1981" w:type="dxa"/>
            <w:shd w:val="clear" w:color="auto" w:fill="auto"/>
          </w:tcPr>
          <w:p w14:paraId="0C36067A" w14:textId="189175B3" w:rsidR="008A5B96" w:rsidRPr="00B330C9" w:rsidRDefault="008A5B96" w:rsidP="008A5B96">
            <w:pPr>
              <w:spacing w:after="0" w:line="240" w:lineRule="auto"/>
              <w:rPr>
                <w:rFonts w:ascii="Times New Roman" w:hAnsi="Times New Roman" w:cs="Times New Roman"/>
                <w:sz w:val="24"/>
                <w:szCs w:val="24"/>
              </w:rPr>
            </w:pPr>
            <w:r w:rsidRPr="00B330C9">
              <w:rPr>
                <w:rFonts w:ascii="Times New Roman" w:hAnsi="Times New Roman" w:cs="Times New Roman"/>
                <w:sz w:val="24"/>
                <w:szCs w:val="24"/>
              </w:rPr>
              <w:t>ИС</w:t>
            </w:r>
          </w:p>
        </w:tc>
        <w:tc>
          <w:tcPr>
            <w:tcW w:w="6743" w:type="dxa"/>
            <w:shd w:val="clear" w:color="auto" w:fill="auto"/>
          </w:tcPr>
          <w:p w14:paraId="0FA3271A" w14:textId="31DDEC19" w:rsidR="008A5B96" w:rsidRPr="00B330C9" w:rsidRDefault="008A5B96" w:rsidP="008A5B96">
            <w:pPr>
              <w:spacing w:after="0" w:line="240" w:lineRule="auto"/>
              <w:jc w:val="both"/>
              <w:rPr>
                <w:rFonts w:ascii="Times New Roman" w:hAnsi="Times New Roman" w:cs="Times New Roman"/>
                <w:sz w:val="24"/>
                <w:szCs w:val="24"/>
              </w:rPr>
            </w:pPr>
            <w:r w:rsidRPr="00B330C9">
              <w:rPr>
                <w:rFonts w:ascii="Times New Roman" w:hAnsi="Times New Roman" w:cs="Times New Roman"/>
                <w:sz w:val="24"/>
                <w:szCs w:val="24"/>
              </w:rPr>
              <w:t>Информационная система</w:t>
            </w:r>
          </w:p>
        </w:tc>
      </w:tr>
      <w:tr w:rsidR="008A5B96" w:rsidRPr="00E2485E" w14:paraId="1AB55EF5" w14:textId="77777777" w:rsidTr="008A5B96">
        <w:trPr>
          <w:trHeight w:val="287"/>
        </w:trPr>
        <w:tc>
          <w:tcPr>
            <w:tcW w:w="846" w:type="dxa"/>
            <w:shd w:val="clear" w:color="auto" w:fill="auto"/>
          </w:tcPr>
          <w:p w14:paraId="3C99B1EA" w14:textId="77777777" w:rsidR="008A5B96" w:rsidRPr="00B330C9" w:rsidRDefault="008A5B96" w:rsidP="008A5B96">
            <w:pPr>
              <w:pStyle w:val="af3"/>
              <w:numPr>
                <w:ilvl w:val="0"/>
                <w:numId w:val="25"/>
              </w:numPr>
              <w:spacing w:after="0" w:line="240" w:lineRule="auto"/>
              <w:jc w:val="center"/>
              <w:rPr>
                <w:rFonts w:ascii="Times New Roman" w:eastAsia="Calibri" w:hAnsi="Times New Roman" w:cs="Times New Roman"/>
                <w:sz w:val="24"/>
                <w:szCs w:val="24"/>
              </w:rPr>
            </w:pPr>
          </w:p>
        </w:tc>
        <w:tc>
          <w:tcPr>
            <w:tcW w:w="1981" w:type="dxa"/>
            <w:shd w:val="clear" w:color="auto" w:fill="auto"/>
          </w:tcPr>
          <w:p w14:paraId="6F4B24F6" w14:textId="1F5D0CD3" w:rsidR="008A5B96" w:rsidRPr="00B330C9" w:rsidRDefault="008A5B96" w:rsidP="008A5B96">
            <w:pPr>
              <w:spacing w:after="0" w:line="240" w:lineRule="auto"/>
              <w:rPr>
                <w:rFonts w:ascii="Times New Roman" w:hAnsi="Times New Roman" w:cs="Times New Roman"/>
                <w:sz w:val="24"/>
                <w:szCs w:val="24"/>
              </w:rPr>
            </w:pPr>
            <w:r w:rsidRPr="00B330C9">
              <w:rPr>
                <w:rFonts w:ascii="Times New Roman" w:hAnsi="Times New Roman" w:cs="Times New Roman"/>
                <w:sz w:val="24"/>
                <w:szCs w:val="24"/>
              </w:rPr>
              <w:t>ИТ</w:t>
            </w:r>
          </w:p>
        </w:tc>
        <w:tc>
          <w:tcPr>
            <w:tcW w:w="6743" w:type="dxa"/>
            <w:shd w:val="clear" w:color="auto" w:fill="auto"/>
          </w:tcPr>
          <w:p w14:paraId="30D5F218" w14:textId="29B74770" w:rsidR="008A5B96" w:rsidRPr="00B330C9" w:rsidRDefault="008A5B96" w:rsidP="008A5B96">
            <w:pPr>
              <w:spacing w:after="0" w:line="240" w:lineRule="auto"/>
              <w:jc w:val="both"/>
              <w:rPr>
                <w:rFonts w:ascii="Times New Roman" w:hAnsi="Times New Roman" w:cs="Times New Roman"/>
                <w:sz w:val="24"/>
                <w:szCs w:val="24"/>
              </w:rPr>
            </w:pPr>
            <w:r w:rsidRPr="00B330C9">
              <w:rPr>
                <w:rFonts w:ascii="Times New Roman" w:hAnsi="Times New Roman" w:cs="Times New Roman"/>
                <w:sz w:val="24"/>
                <w:szCs w:val="24"/>
              </w:rPr>
              <w:t>Информационные технологии</w:t>
            </w:r>
          </w:p>
        </w:tc>
      </w:tr>
      <w:tr w:rsidR="008A5B96" w:rsidRPr="00E2485E" w14:paraId="63888646" w14:textId="77777777" w:rsidTr="008A5B96">
        <w:trPr>
          <w:trHeight w:val="287"/>
        </w:trPr>
        <w:tc>
          <w:tcPr>
            <w:tcW w:w="846" w:type="dxa"/>
            <w:shd w:val="clear" w:color="auto" w:fill="auto"/>
          </w:tcPr>
          <w:p w14:paraId="0DBCF31C" w14:textId="77777777" w:rsidR="008A5B96" w:rsidRPr="00B330C9" w:rsidRDefault="008A5B96" w:rsidP="008A5B96">
            <w:pPr>
              <w:pStyle w:val="af3"/>
              <w:numPr>
                <w:ilvl w:val="0"/>
                <w:numId w:val="25"/>
              </w:numPr>
              <w:spacing w:after="0" w:line="240" w:lineRule="auto"/>
              <w:jc w:val="center"/>
              <w:rPr>
                <w:rFonts w:ascii="Times New Roman" w:eastAsia="Calibri" w:hAnsi="Times New Roman" w:cs="Times New Roman"/>
                <w:sz w:val="24"/>
                <w:szCs w:val="24"/>
              </w:rPr>
            </w:pPr>
          </w:p>
        </w:tc>
        <w:tc>
          <w:tcPr>
            <w:tcW w:w="1981" w:type="dxa"/>
            <w:shd w:val="clear" w:color="auto" w:fill="auto"/>
          </w:tcPr>
          <w:p w14:paraId="24C73424" w14:textId="58300C65" w:rsidR="008A5B96" w:rsidRPr="00B330C9" w:rsidRDefault="008A5B96" w:rsidP="008A5B96">
            <w:pPr>
              <w:spacing w:after="0" w:line="240" w:lineRule="auto"/>
              <w:rPr>
                <w:rFonts w:ascii="Times New Roman" w:hAnsi="Times New Roman" w:cs="Times New Roman"/>
                <w:sz w:val="24"/>
                <w:szCs w:val="24"/>
              </w:rPr>
            </w:pPr>
            <w:r w:rsidRPr="00B330C9">
              <w:rPr>
                <w:rFonts w:ascii="Times New Roman" w:hAnsi="Times New Roman" w:cs="Times New Roman"/>
                <w:sz w:val="24"/>
                <w:szCs w:val="24"/>
              </w:rPr>
              <w:t>ПО</w:t>
            </w:r>
          </w:p>
        </w:tc>
        <w:tc>
          <w:tcPr>
            <w:tcW w:w="6743" w:type="dxa"/>
            <w:shd w:val="clear" w:color="auto" w:fill="auto"/>
          </w:tcPr>
          <w:p w14:paraId="0928210C" w14:textId="773C4AAF" w:rsidR="008A5B96" w:rsidRPr="00B330C9" w:rsidRDefault="008A5B96" w:rsidP="008A5B96">
            <w:pPr>
              <w:spacing w:after="0" w:line="240" w:lineRule="auto"/>
              <w:jc w:val="both"/>
              <w:rPr>
                <w:rFonts w:ascii="Times New Roman" w:hAnsi="Times New Roman" w:cs="Times New Roman"/>
                <w:sz w:val="24"/>
                <w:szCs w:val="24"/>
              </w:rPr>
            </w:pPr>
            <w:r w:rsidRPr="00B330C9">
              <w:rPr>
                <w:rFonts w:ascii="Times New Roman" w:hAnsi="Times New Roman" w:cs="Times New Roman"/>
                <w:sz w:val="24"/>
                <w:szCs w:val="24"/>
              </w:rPr>
              <w:t>Программное обеспечение</w:t>
            </w:r>
          </w:p>
        </w:tc>
      </w:tr>
      <w:tr w:rsidR="00074894" w:rsidRPr="00E2485E" w14:paraId="1F217BFA" w14:textId="77777777" w:rsidTr="008A5B96">
        <w:trPr>
          <w:trHeight w:val="287"/>
        </w:trPr>
        <w:tc>
          <w:tcPr>
            <w:tcW w:w="846" w:type="dxa"/>
            <w:shd w:val="clear" w:color="auto" w:fill="auto"/>
          </w:tcPr>
          <w:p w14:paraId="54310E9C" w14:textId="77777777" w:rsidR="00074894" w:rsidRPr="00B330C9" w:rsidRDefault="00074894" w:rsidP="008A5B96">
            <w:pPr>
              <w:pStyle w:val="af3"/>
              <w:numPr>
                <w:ilvl w:val="0"/>
                <w:numId w:val="25"/>
              </w:numPr>
              <w:spacing w:after="0" w:line="240" w:lineRule="auto"/>
              <w:jc w:val="center"/>
              <w:rPr>
                <w:rFonts w:ascii="Times New Roman" w:eastAsia="Calibri" w:hAnsi="Times New Roman" w:cs="Times New Roman"/>
                <w:sz w:val="24"/>
                <w:szCs w:val="24"/>
              </w:rPr>
            </w:pPr>
          </w:p>
        </w:tc>
        <w:tc>
          <w:tcPr>
            <w:tcW w:w="1981" w:type="dxa"/>
            <w:shd w:val="clear" w:color="auto" w:fill="auto"/>
          </w:tcPr>
          <w:p w14:paraId="790A4E56" w14:textId="6012C2D6" w:rsidR="00074894" w:rsidRPr="00B330C9" w:rsidRDefault="00074894" w:rsidP="008A5B96">
            <w:pPr>
              <w:spacing w:after="0" w:line="240" w:lineRule="auto"/>
              <w:rPr>
                <w:rFonts w:ascii="Times New Roman" w:hAnsi="Times New Roman" w:cs="Times New Roman"/>
                <w:sz w:val="24"/>
                <w:szCs w:val="24"/>
              </w:rPr>
            </w:pPr>
            <w:r w:rsidRPr="00B330C9">
              <w:rPr>
                <w:rFonts w:ascii="Times New Roman" w:hAnsi="Times New Roman" w:cs="Times New Roman"/>
                <w:sz w:val="24"/>
                <w:szCs w:val="24"/>
              </w:rPr>
              <w:t>СБ</w:t>
            </w:r>
          </w:p>
        </w:tc>
        <w:tc>
          <w:tcPr>
            <w:tcW w:w="6743" w:type="dxa"/>
            <w:shd w:val="clear" w:color="auto" w:fill="auto"/>
          </w:tcPr>
          <w:p w14:paraId="1B6C2704" w14:textId="5F291FDF" w:rsidR="00074894" w:rsidRPr="00B330C9" w:rsidRDefault="00074894" w:rsidP="008A5B96">
            <w:pPr>
              <w:spacing w:after="0" w:line="240" w:lineRule="auto"/>
              <w:jc w:val="both"/>
              <w:rPr>
                <w:rFonts w:ascii="Times New Roman" w:hAnsi="Times New Roman" w:cs="Times New Roman"/>
                <w:sz w:val="24"/>
                <w:szCs w:val="24"/>
              </w:rPr>
            </w:pPr>
            <w:r w:rsidRPr="00B330C9">
              <w:rPr>
                <w:rFonts w:ascii="Times New Roman" w:hAnsi="Times New Roman" w:cs="Times New Roman"/>
                <w:sz w:val="24"/>
                <w:szCs w:val="24"/>
              </w:rPr>
              <w:t>Система безопасности</w:t>
            </w:r>
          </w:p>
        </w:tc>
      </w:tr>
      <w:tr w:rsidR="008A5B96" w:rsidRPr="00E2485E" w14:paraId="0303FEE4" w14:textId="77777777" w:rsidTr="008A5B96">
        <w:trPr>
          <w:trHeight w:val="287"/>
        </w:trPr>
        <w:tc>
          <w:tcPr>
            <w:tcW w:w="846" w:type="dxa"/>
            <w:shd w:val="clear" w:color="auto" w:fill="auto"/>
          </w:tcPr>
          <w:p w14:paraId="70464101" w14:textId="77777777" w:rsidR="008A5B96" w:rsidRPr="00B330C9" w:rsidRDefault="008A5B96" w:rsidP="008A5B96">
            <w:pPr>
              <w:pStyle w:val="af3"/>
              <w:numPr>
                <w:ilvl w:val="0"/>
                <w:numId w:val="25"/>
              </w:numPr>
              <w:spacing w:after="0" w:line="240" w:lineRule="auto"/>
              <w:jc w:val="center"/>
              <w:rPr>
                <w:rFonts w:ascii="Times New Roman" w:eastAsia="Calibri" w:hAnsi="Times New Roman" w:cs="Times New Roman"/>
                <w:sz w:val="24"/>
                <w:szCs w:val="24"/>
              </w:rPr>
            </w:pPr>
          </w:p>
        </w:tc>
        <w:tc>
          <w:tcPr>
            <w:tcW w:w="1981" w:type="dxa"/>
            <w:shd w:val="clear" w:color="auto" w:fill="auto"/>
          </w:tcPr>
          <w:p w14:paraId="5238C763" w14:textId="48881136" w:rsidR="008A5B96" w:rsidRPr="00B330C9" w:rsidRDefault="008A5B96" w:rsidP="008A5B96">
            <w:pPr>
              <w:spacing w:after="0" w:line="240" w:lineRule="auto"/>
              <w:rPr>
                <w:rFonts w:ascii="Times New Roman" w:hAnsi="Times New Roman" w:cs="Times New Roman"/>
                <w:sz w:val="24"/>
                <w:szCs w:val="24"/>
              </w:rPr>
            </w:pPr>
            <w:r w:rsidRPr="00B330C9">
              <w:rPr>
                <w:rFonts w:ascii="Times New Roman" w:hAnsi="Times New Roman" w:cs="Times New Roman"/>
                <w:sz w:val="24"/>
                <w:szCs w:val="24"/>
              </w:rPr>
              <w:t>СЗИ</w:t>
            </w:r>
          </w:p>
        </w:tc>
        <w:tc>
          <w:tcPr>
            <w:tcW w:w="6743" w:type="dxa"/>
            <w:shd w:val="clear" w:color="auto" w:fill="auto"/>
          </w:tcPr>
          <w:p w14:paraId="6745FCE6" w14:textId="5F0A01DA" w:rsidR="008A5B96" w:rsidRPr="00B330C9" w:rsidRDefault="008A5B96" w:rsidP="008A5B96">
            <w:pPr>
              <w:spacing w:after="0" w:line="240" w:lineRule="auto"/>
              <w:jc w:val="both"/>
              <w:rPr>
                <w:rFonts w:ascii="Times New Roman" w:hAnsi="Times New Roman" w:cs="Times New Roman"/>
                <w:sz w:val="24"/>
                <w:szCs w:val="24"/>
              </w:rPr>
            </w:pPr>
            <w:r w:rsidRPr="00B330C9">
              <w:rPr>
                <w:rFonts w:ascii="Times New Roman" w:hAnsi="Times New Roman" w:cs="Times New Roman"/>
                <w:sz w:val="24"/>
                <w:szCs w:val="24"/>
              </w:rPr>
              <w:t>Средство защиты информации</w:t>
            </w:r>
          </w:p>
        </w:tc>
      </w:tr>
    </w:tbl>
    <w:p w14:paraId="62C9F3EB" w14:textId="68C8762B" w:rsidR="0003353C" w:rsidRPr="00E2485E" w:rsidRDefault="0003353C" w:rsidP="00E2485E">
      <w:pPr>
        <w:spacing w:after="0" w:line="240" w:lineRule="auto"/>
        <w:jc w:val="center"/>
        <w:rPr>
          <w:rFonts w:ascii="Times New Roman" w:eastAsia="Times New Roman" w:hAnsi="Times New Roman" w:cs="Times New Roman"/>
          <w:sz w:val="24"/>
          <w:szCs w:val="24"/>
          <w:lang w:val="x-none" w:eastAsia="x-none"/>
        </w:rPr>
      </w:pPr>
      <w:bookmarkStart w:id="24" w:name="_Toc120699598"/>
      <w:bookmarkStart w:id="25" w:name="_Toc120626117"/>
      <w:bookmarkStart w:id="26" w:name="_Toc186006292"/>
      <w:bookmarkStart w:id="27" w:name="_Toc226825224"/>
      <w:bookmarkStart w:id="28" w:name="_Toc239211834"/>
      <w:bookmarkStart w:id="29" w:name="_Toc312869231"/>
      <w:bookmarkStart w:id="30" w:name="_Toc312916994"/>
      <w:bookmarkEnd w:id="17"/>
      <w:bookmarkEnd w:id="18"/>
      <w:bookmarkEnd w:id="19"/>
      <w:bookmarkEnd w:id="20"/>
      <w:bookmarkEnd w:id="21"/>
      <w:bookmarkEnd w:id="22"/>
      <w:bookmarkEnd w:id="23"/>
    </w:p>
    <w:p w14:paraId="789F634C" w14:textId="77777777" w:rsidR="0003353C" w:rsidRPr="00E2485E" w:rsidRDefault="005403AC" w:rsidP="00E2485E">
      <w:pPr>
        <w:spacing w:after="0" w:line="240" w:lineRule="auto"/>
        <w:rPr>
          <w:rFonts w:ascii="Times New Roman" w:eastAsia="Times New Roman" w:hAnsi="Times New Roman" w:cs="Times New Roman"/>
          <w:b/>
          <w:bCs/>
          <w:caps/>
          <w:kern w:val="32"/>
          <w:sz w:val="24"/>
          <w:szCs w:val="24"/>
        </w:rPr>
      </w:pPr>
      <w:r w:rsidRPr="00E2485E">
        <w:rPr>
          <w:rFonts w:ascii="Times New Roman" w:eastAsia="Times New Roman" w:hAnsi="Times New Roman" w:cs="Times New Roman"/>
          <w:b/>
          <w:bCs/>
          <w:caps/>
          <w:kern w:val="32"/>
          <w:sz w:val="24"/>
          <w:szCs w:val="24"/>
        </w:rPr>
        <w:t>ЦЕЛИ И ЗАДАЧИ</w:t>
      </w:r>
    </w:p>
    <w:p w14:paraId="30A00483" w14:textId="0ECEF532" w:rsidR="00201FE4" w:rsidRDefault="00201FE4" w:rsidP="00D80128">
      <w:pPr>
        <w:widowControl w:val="0"/>
        <w:spacing w:after="0" w:line="240" w:lineRule="auto"/>
        <w:ind w:firstLine="709"/>
        <w:contextualSpacing/>
        <w:jc w:val="both"/>
        <w:rPr>
          <w:rFonts w:ascii="Times New Roman" w:eastAsia="Arial Unicode MS" w:hAnsi="Times New Roman" w:cs="Times New Roman"/>
          <w:sz w:val="24"/>
          <w:szCs w:val="24"/>
        </w:rPr>
      </w:pPr>
      <w:r w:rsidRPr="00E2485E">
        <w:rPr>
          <w:rFonts w:ascii="Times New Roman" w:eastAsia="Arial Unicode MS" w:hAnsi="Times New Roman" w:cs="Times New Roman"/>
          <w:sz w:val="24"/>
          <w:szCs w:val="24"/>
        </w:rPr>
        <w:t>Целями оказываемых услуг являются:</w:t>
      </w:r>
    </w:p>
    <w:p w14:paraId="69A7641E" w14:textId="77777777" w:rsidR="00A24706" w:rsidRDefault="00A24706" w:rsidP="00A24706">
      <w:pPr>
        <w:widowControl w:val="0"/>
        <w:spacing w:after="0" w:line="240" w:lineRule="auto"/>
        <w:ind w:firstLine="709"/>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AB0104">
        <w:rPr>
          <w:rFonts w:ascii="Times New Roman" w:eastAsia="Arial Unicode MS" w:hAnsi="Times New Roman" w:cs="Times New Roman"/>
          <w:sz w:val="24"/>
          <w:szCs w:val="24"/>
        </w:rPr>
        <w:t xml:space="preserve"> инвентаризация процессов и оборудования ИТ-инфраструктуры Заказчика;</w:t>
      </w:r>
    </w:p>
    <w:p w14:paraId="3D7E07AD" w14:textId="77777777" w:rsidR="008A5B96" w:rsidRPr="008A5B96" w:rsidRDefault="008A5B96" w:rsidP="008A5B96">
      <w:pPr>
        <w:widowControl w:val="0"/>
        <w:spacing w:after="0" w:line="240" w:lineRule="auto"/>
        <w:ind w:firstLine="709"/>
        <w:contextualSpacing/>
        <w:jc w:val="both"/>
        <w:rPr>
          <w:rFonts w:ascii="Times New Roman" w:eastAsia="Arial Unicode MS" w:hAnsi="Times New Roman" w:cs="Times New Roman"/>
          <w:sz w:val="24"/>
          <w:szCs w:val="24"/>
        </w:rPr>
      </w:pPr>
      <w:r w:rsidRPr="008A5B96">
        <w:rPr>
          <w:rFonts w:ascii="Times New Roman" w:eastAsia="Arial Unicode MS" w:hAnsi="Times New Roman" w:cs="Times New Roman"/>
          <w:sz w:val="24"/>
          <w:szCs w:val="24"/>
        </w:rPr>
        <w:t>- определение уязвимостей в ИТ-инфраструктуре Заказчика;</w:t>
      </w:r>
    </w:p>
    <w:p w14:paraId="11B543D0" w14:textId="2003AE6A" w:rsidR="00201FE4" w:rsidRPr="006E4CF7" w:rsidRDefault="00201FE4" w:rsidP="00D80128">
      <w:pPr>
        <w:widowControl w:val="0"/>
        <w:spacing w:after="0" w:line="240" w:lineRule="auto"/>
        <w:ind w:firstLine="709"/>
        <w:contextualSpacing/>
        <w:jc w:val="both"/>
        <w:rPr>
          <w:rFonts w:ascii="Times New Roman" w:eastAsia="Arial Unicode MS" w:hAnsi="Times New Roman" w:cs="Times New Roman"/>
          <w:sz w:val="24"/>
          <w:szCs w:val="24"/>
        </w:rPr>
      </w:pPr>
      <w:r w:rsidRPr="006E4CF7">
        <w:rPr>
          <w:rFonts w:ascii="Times New Roman" w:eastAsia="Arial Unicode MS" w:hAnsi="Times New Roman" w:cs="Times New Roman"/>
          <w:sz w:val="24"/>
          <w:szCs w:val="24"/>
        </w:rPr>
        <w:t>-</w:t>
      </w:r>
      <w:r w:rsidR="00D30F38" w:rsidRPr="006E4CF7">
        <w:rPr>
          <w:rFonts w:ascii="Times New Roman" w:eastAsia="Arial Unicode MS" w:hAnsi="Times New Roman" w:cs="Times New Roman"/>
          <w:sz w:val="24"/>
          <w:szCs w:val="24"/>
        </w:rPr>
        <w:t xml:space="preserve"> </w:t>
      </w:r>
      <w:r w:rsidRPr="006E4CF7">
        <w:rPr>
          <w:rFonts w:ascii="Times New Roman" w:eastAsia="Arial Unicode MS" w:hAnsi="Times New Roman" w:cs="Times New Roman"/>
          <w:sz w:val="24"/>
          <w:szCs w:val="24"/>
        </w:rPr>
        <w:t xml:space="preserve">обеспечение безопасности </w:t>
      </w:r>
      <w:r w:rsidR="006E4CF7" w:rsidRPr="006E4CF7">
        <w:rPr>
          <w:rFonts w:ascii="Times New Roman" w:eastAsia="Arial Unicode MS" w:hAnsi="Times New Roman" w:cs="Times New Roman"/>
          <w:sz w:val="24"/>
          <w:szCs w:val="24"/>
        </w:rPr>
        <w:t xml:space="preserve">нового сегмента </w:t>
      </w:r>
      <w:r w:rsidR="00AB0104">
        <w:rPr>
          <w:rFonts w:ascii="Times New Roman" w:eastAsia="Arial Unicode MS" w:hAnsi="Times New Roman" w:cs="Times New Roman"/>
          <w:sz w:val="24"/>
          <w:szCs w:val="24"/>
        </w:rPr>
        <w:t>ЕИС ОУ</w:t>
      </w:r>
      <w:r w:rsidR="006E4CF7" w:rsidRPr="006E4CF7">
        <w:rPr>
          <w:rFonts w:ascii="Times New Roman" w:eastAsia="Arial Unicode MS" w:hAnsi="Times New Roman" w:cs="Times New Roman"/>
          <w:sz w:val="24"/>
          <w:szCs w:val="24"/>
        </w:rPr>
        <w:t xml:space="preserve"> </w:t>
      </w:r>
      <w:r w:rsidRPr="006E4CF7">
        <w:rPr>
          <w:rFonts w:ascii="Times New Roman" w:eastAsia="Arial Unicode MS" w:hAnsi="Times New Roman" w:cs="Times New Roman"/>
          <w:sz w:val="24"/>
          <w:szCs w:val="24"/>
        </w:rPr>
        <w:t xml:space="preserve">путем проведения мероприятий, позволяющих установить соответствие организационных и технических мер обработки </w:t>
      </w:r>
      <w:r w:rsidR="006E4CF7" w:rsidRPr="006E4CF7">
        <w:rPr>
          <w:rFonts w:ascii="Times New Roman" w:eastAsia="Arial Unicode MS" w:hAnsi="Times New Roman" w:cs="Times New Roman"/>
          <w:sz w:val="24"/>
          <w:szCs w:val="24"/>
        </w:rPr>
        <w:t>информации</w:t>
      </w:r>
      <w:r w:rsidRPr="006E4CF7">
        <w:rPr>
          <w:rFonts w:ascii="Times New Roman" w:eastAsia="Arial Unicode MS" w:hAnsi="Times New Roman" w:cs="Times New Roman"/>
          <w:sz w:val="24"/>
          <w:szCs w:val="24"/>
        </w:rPr>
        <w:t xml:space="preserve"> в </w:t>
      </w:r>
      <w:r w:rsidR="006E4CF7" w:rsidRPr="006E4CF7">
        <w:rPr>
          <w:rFonts w:ascii="Times New Roman" w:eastAsia="Arial Unicode MS" w:hAnsi="Times New Roman" w:cs="Times New Roman"/>
          <w:sz w:val="24"/>
          <w:szCs w:val="24"/>
        </w:rPr>
        <w:t xml:space="preserve">сегменте </w:t>
      </w:r>
      <w:r w:rsidR="00AB0104">
        <w:rPr>
          <w:rFonts w:ascii="Times New Roman" w:eastAsia="Arial Unicode MS" w:hAnsi="Times New Roman" w:cs="Times New Roman"/>
          <w:sz w:val="24"/>
          <w:szCs w:val="24"/>
        </w:rPr>
        <w:t>ЕИС ОУ</w:t>
      </w:r>
      <w:r w:rsidR="006E4CF7" w:rsidRPr="006E4CF7">
        <w:rPr>
          <w:rFonts w:ascii="Times New Roman" w:eastAsia="Arial Unicode MS" w:hAnsi="Times New Roman" w:cs="Times New Roman"/>
          <w:sz w:val="24"/>
          <w:szCs w:val="24"/>
        </w:rPr>
        <w:t xml:space="preserve"> </w:t>
      </w:r>
      <w:r w:rsidRPr="006E4CF7">
        <w:rPr>
          <w:rFonts w:ascii="Times New Roman" w:eastAsia="Arial Unicode MS" w:hAnsi="Times New Roman" w:cs="Times New Roman"/>
          <w:sz w:val="24"/>
          <w:szCs w:val="24"/>
        </w:rPr>
        <w:t>Заказчика действующим требованиям законодательства в сфере защиты информации.</w:t>
      </w:r>
    </w:p>
    <w:p w14:paraId="52DA4268" w14:textId="77777777" w:rsidR="001D33C3" w:rsidRPr="00E2485E" w:rsidRDefault="001D33C3" w:rsidP="00E2485E">
      <w:pPr>
        <w:spacing w:after="0" w:line="240" w:lineRule="auto"/>
        <w:ind w:firstLine="709"/>
        <w:jc w:val="both"/>
        <w:rPr>
          <w:rFonts w:ascii="Times New Roman" w:hAnsi="Times New Roman" w:cs="Times New Roman"/>
          <w:sz w:val="24"/>
          <w:szCs w:val="24"/>
        </w:rPr>
      </w:pPr>
    </w:p>
    <w:p w14:paraId="1A32632E" w14:textId="77777777" w:rsidR="006D1329" w:rsidRPr="00E2485E" w:rsidRDefault="00B03B2E" w:rsidP="00E2485E">
      <w:pPr>
        <w:keepNext/>
        <w:keepLines/>
        <w:numPr>
          <w:ilvl w:val="0"/>
          <w:numId w:val="1"/>
        </w:numPr>
        <w:tabs>
          <w:tab w:val="num" w:pos="0"/>
          <w:tab w:val="left" w:pos="284"/>
        </w:tabs>
        <w:suppressAutoHyphens/>
        <w:spacing w:after="0" w:line="240" w:lineRule="auto"/>
        <w:ind w:left="0" w:firstLine="0"/>
        <w:outlineLvl w:val="0"/>
        <w:rPr>
          <w:rFonts w:ascii="Times New Roman" w:eastAsia="Times New Roman" w:hAnsi="Times New Roman" w:cs="Times New Roman"/>
          <w:b/>
          <w:bCs/>
          <w:caps/>
          <w:kern w:val="32"/>
          <w:sz w:val="24"/>
          <w:szCs w:val="24"/>
        </w:rPr>
      </w:pPr>
      <w:r w:rsidRPr="00E2485E">
        <w:rPr>
          <w:rFonts w:ascii="Times New Roman" w:eastAsia="Times New Roman" w:hAnsi="Times New Roman" w:cs="Times New Roman"/>
          <w:b/>
          <w:bCs/>
          <w:caps/>
          <w:kern w:val="32"/>
          <w:sz w:val="24"/>
          <w:szCs w:val="24"/>
        </w:rPr>
        <w:t>Состав оказываемых услуг</w:t>
      </w:r>
      <w:r w:rsidR="009302D8" w:rsidRPr="00E2485E">
        <w:rPr>
          <w:rFonts w:ascii="Times New Roman" w:eastAsia="Times New Roman" w:hAnsi="Times New Roman" w:cs="Times New Roman"/>
          <w:b/>
          <w:bCs/>
          <w:caps/>
          <w:kern w:val="32"/>
          <w:sz w:val="24"/>
          <w:szCs w:val="24"/>
        </w:rPr>
        <w:t xml:space="preserve">. </w:t>
      </w:r>
    </w:p>
    <w:p w14:paraId="2C0D49B4" w14:textId="64D11F7A" w:rsidR="00201FE4" w:rsidRPr="009C0083" w:rsidRDefault="009302D8" w:rsidP="009C0083">
      <w:pPr>
        <w:keepNext/>
        <w:keepLines/>
        <w:tabs>
          <w:tab w:val="left" w:pos="284"/>
        </w:tabs>
        <w:suppressAutoHyphens/>
        <w:spacing w:after="0" w:line="240" w:lineRule="auto"/>
        <w:outlineLvl w:val="0"/>
        <w:rPr>
          <w:rFonts w:ascii="Times New Roman" w:eastAsia="Times New Roman" w:hAnsi="Times New Roman" w:cs="Times New Roman"/>
          <w:b/>
          <w:bCs/>
          <w:caps/>
          <w:kern w:val="32"/>
          <w:sz w:val="24"/>
          <w:szCs w:val="24"/>
        </w:rPr>
      </w:pPr>
      <w:r w:rsidRPr="00E2485E">
        <w:rPr>
          <w:rFonts w:ascii="Times New Roman" w:eastAsia="Times New Roman" w:hAnsi="Times New Roman" w:cs="Times New Roman"/>
          <w:b/>
          <w:bCs/>
          <w:caps/>
          <w:kern w:val="32"/>
          <w:sz w:val="24"/>
          <w:szCs w:val="24"/>
        </w:rPr>
        <w:t xml:space="preserve">Требования, которым должны соответствовать </w:t>
      </w:r>
      <w:r w:rsidR="006D1329" w:rsidRPr="00E2485E">
        <w:rPr>
          <w:rFonts w:ascii="Times New Roman" w:eastAsia="Times New Roman" w:hAnsi="Times New Roman" w:cs="Times New Roman"/>
          <w:b/>
          <w:bCs/>
          <w:caps/>
          <w:kern w:val="32"/>
          <w:sz w:val="24"/>
          <w:szCs w:val="24"/>
        </w:rPr>
        <w:t>услуги</w:t>
      </w:r>
    </w:p>
    <w:p w14:paraId="155D2B39" w14:textId="77777777" w:rsidR="00A25E76" w:rsidRPr="00E2485E" w:rsidRDefault="00A25E76" w:rsidP="00E2485E">
      <w:pPr>
        <w:pStyle w:val="af3"/>
        <w:keepNext/>
        <w:keepLines/>
        <w:tabs>
          <w:tab w:val="num" w:pos="8724"/>
        </w:tabs>
        <w:suppressAutoHyphens/>
        <w:spacing w:after="0" w:line="240" w:lineRule="auto"/>
        <w:ind w:left="567"/>
        <w:outlineLvl w:val="1"/>
        <w:rPr>
          <w:rFonts w:ascii="Times New Roman" w:eastAsia="Times New Roman" w:hAnsi="Times New Roman" w:cs="Times New Roman"/>
          <w:b/>
          <w:iCs/>
          <w:kern w:val="32"/>
          <w:sz w:val="24"/>
          <w:szCs w:val="24"/>
        </w:rPr>
      </w:pPr>
    </w:p>
    <w:p w14:paraId="49D59478" w14:textId="77777777" w:rsidR="00201FE4" w:rsidRPr="00E2485E" w:rsidRDefault="006D1329" w:rsidP="00E2485E">
      <w:pPr>
        <w:spacing w:after="0" w:line="240" w:lineRule="auto"/>
        <w:ind w:hanging="284"/>
        <w:jc w:val="right"/>
        <w:rPr>
          <w:rFonts w:ascii="Times New Roman" w:eastAsia="Arial Unicode MS" w:hAnsi="Times New Roman" w:cs="Times New Roman"/>
          <w:sz w:val="24"/>
          <w:szCs w:val="24"/>
          <w:lang w:eastAsia="ru-RU"/>
        </w:rPr>
      </w:pPr>
      <w:r w:rsidRPr="00E2485E">
        <w:rPr>
          <w:rFonts w:ascii="Times New Roman" w:eastAsia="Arial Unicode MS" w:hAnsi="Times New Roman" w:cs="Times New Roman"/>
          <w:sz w:val="24"/>
          <w:szCs w:val="24"/>
          <w:lang w:eastAsia="ru-RU"/>
        </w:rPr>
        <w:t>Наименования оказываемых услуг, состав и объём работ представлены в Таблице №1.</w:t>
      </w:r>
      <w:r w:rsidR="00201FE4" w:rsidRPr="00E2485E">
        <w:rPr>
          <w:rFonts w:ascii="Times New Roman" w:eastAsia="Arial Unicode MS" w:hAnsi="Times New Roman" w:cs="Times New Roman"/>
          <w:sz w:val="24"/>
          <w:szCs w:val="24"/>
          <w:lang w:eastAsia="ru-RU"/>
        </w:rPr>
        <w:t xml:space="preserve"> </w:t>
      </w:r>
    </w:p>
    <w:p w14:paraId="62907FDC" w14:textId="77777777" w:rsidR="00074894" w:rsidRPr="00E2485E" w:rsidRDefault="00074894" w:rsidP="00E2485E">
      <w:pPr>
        <w:spacing w:after="0" w:line="240" w:lineRule="auto"/>
        <w:ind w:left="360" w:firstLine="624"/>
        <w:jc w:val="right"/>
        <w:rPr>
          <w:rFonts w:ascii="Times New Roman" w:eastAsia="Arial Unicode MS" w:hAnsi="Times New Roman" w:cs="Times New Roman"/>
          <w:sz w:val="24"/>
          <w:szCs w:val="24"/>
          <w:lang w:eastAsia="ru-RU"/>
        </w:rPr>
      </w:pPr>
    </w:p>
    <w:p w14:paraId="24853149" w14:textId="21ADA4F9" w:rsidR="006D1329" w:rsidRPr="00E2485E" w:rsidRDefault="006D1329" w:rsidP="00E2485E">
      <w:pPr>
        <w:spacing w:after="0" w:line="240" w:lineRule="auto"/>
        <w:ind w:left="360" w:firstLine="624"/>
        <w:jc w:val="right"/>
        <w:rPr>
          <w:rFonts w:ascii="Times New Roman" w:hAnsi="Times New Roman" w:cs="Times New Roman"/>
          <w:sz w:val="24"/>
          <w:szCs w:val="24"/>
        </w:rPr>
      </w:pPr>
      <w:r w:rsidRPr="00E2485E">
        <w:rPr>
          <w:rFonts w:ascii="Times New Roman" w:hAnsi="Times New Roman" w:cs="Times New Roman"/>
          <w:sz w:val="24"/>
          <w:szCs w:val="24"/>
        </w:rPr>
        <w:t>Таблица №1</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4"/>
        <w:gridCol w:w="2630"/>
        <w:gridCol w:w="4122"/>
        <w:gridCol w:w="1844"/>
      </w:tblGrid>
      <w:tr w:rsidR="00201FE4" w:rsidRPr="00E2485E" w14:paraId="6875B747" w14:textId="77777777" w:rsidTr="003C5A22">
        <w:tc>
          <w:tcPr>
            <w:tcW w:w="333" w:type="pct"/>
            <w:tcBorders>
              <w:top w:val="single" w:sz="4" w:space="0" w:color="auto"/>
              <w:left w:val="single" w:sz="4" w:space="0" w:color="auto"/>
              <w:bottom w:val="single" w:sz="4" w:space="0" w:color="auto"/>
              <w:right w:val="single" w:sz="4" w:space="0" w:color="auto"/>
            </w:tcBorders>
            <w:vAlign w:val="center"/>
            <w:hideMark/>
          </w:tcPr>
          <w:p w14:paraId="46530D21" w14:textId="77777777" w:rsidR="00201FE4" w:rsidRPr="00E2485E" w:rsidRDefault="00201FE4" w:rsidP="00E2485E">
            <w:pPr>
              <w:widowControl w:val="0"/>
              <w:autoSpaceDE w:val="0"/>
              <w:autoSpaceDN w:val="0"/>
              <w:adjustRightInd w:val="0"/>
              <w:spacing w:after="0" w:line="240" w:lineRule="auto"/>
              <w:rPr>
                <w:rFonts w:ascii="Times New Roman" w:hAnsi="Times New Roman" w:cs="Times New Roman"/>
                <w:b/>
                <w:sz w:val="24"/>
                <w:szCs w:val="24"/>
              </w:rPr>
            </w:pPr>
            <w:r w:rsidRPr="00E2485E">
              <w:rPr>
                <w:rFonts w:ascii="Times New Roman" w:hAnsi="Times New Roman" w:cs="Times New Roman"/>
                <w:b/>
                <w:sz w:val="24"/>
                <w:szCs w:val="24"/>
              </w:rPr>
              <w:t>№ п/п</w:t>
            </w:r>
          </w:p>
        </w:tc>
        <w:tc>
          <w:tcPr>
            <w:tcW w:w="1428" w:type="pct"/>
            <w:tcBorders>
              <w:top w:val="single" w:sz="4" w:space="0" w:color="auto"/>
              <w:left w:val="single" w:sz="4" w:space="0" w:color="auto"/>
              <w:bottom w:val="single" w:sz="4" w:space="0" w:color="auto"/>
              <w:right w:val="single" w:sz="4" w:space="0" w:color="auto"/>
            </w:tcBorders>
            <w:vAlign w:val="center"/>
            <w:hideMark/>
          </w:tcPr>
          <w:p w14:paraId="7B2B8C18" w14:textId="77777777" w:rsidR="00201FE4" w:rsidRPr="00E2485E" w:rsidRDefault="00201FE4" w:rsidP="00E2485E">
            <w:pPr>
              <w:widowControl w:val="0"/>
              <w:autoSpaceDE w:val="0"/>
              <w:autoSpaceDN w:val="0"/>
              <w:adjustRightInd w:val="0"/>
              <w:spacing w:after="0" w:line="240" w:lineRule="auto"/>
              <w:jc w:val="center"/>
              <w:rPr>
                <w:rFonts w:ascii="Times New Roman" w:hAnsi="Times New Roman" w:cs="Times New Roman"/>
                <w:b/>
                <w:sz w:val="24"/>
                <w:szCs w:val="24"/>
              </w:rPr>
            </w:pPr>
            <w:r w:rsidRPr="00E2485E">
              <w:rPr>
                <w:rFonts w:ascii="Times New Roman" w:hAnsi="Times New Roman" w:cs="Times New Roman"/>
                <w:b/>
                <w:sz w:val="24"/>
                <w:szCs w:val="24"/>
              </w:rPr>
              <w:t>Наименование оказываемых услуг</w:t>
            </w:r>
          </w:p>
        </w:tc>
        <w:tc>
          <w:tcPr>
            <w:tcW w:w="2238" w:type="pct"/>
            <w:tcBorders>
              <w:top w:val="single" w:sz="4" w:space="0" w:color="auto"/>
              <w:left w:val="single" w:sz="4" w:space="0" w:color="auto"/>
              <w:bottom w:val="single" w:sz="4" w:space="0" w:color="auto"/>
              <w:right w:val="single" w:sz="4" w:space="0" w:color="auto"/>
            </w:tcBorders>
            <w:vAlign w:val="center"/>
            <w:hideMark/>
          </w:tcPr>
          <w:p w14:paraId="50AA5E24" w14:textId="77777777" w:rsidR="00201FE4" w:rsidRPr="00E2485E" w:rsidRDefault="00201FE4" w:rsidP="00E2485E">
            <w:pPr>
              <w:widowControl w:val="0"/>
              <w:autoSpaceDE w:val="0"/>
              <w:autoSpaceDN w:val="0"/>
              <w:adjustRightInd w:val="0"/>
              <w:spacing w:after="0" w:line="240" w:lineRule="auto"/>
              <w:jc w:val="center"/>
              <w:rPr>
                <w:rFonts w:ascii="Times New Roman" w:hAnsi="Times New Roman" w:cs="Times New Roman"/>
                <w:b/>
                <w:sz w:val="24"/>
                <w:szCs w:val="24"/>
              </w:rPr>
            </w:pPr>
            <w:r w:rsidRPr="00E2485E">
              <w:rPr>
                <w:rFonts w:ascii="Times New Roman" w:hAnsi="Times New Roman" w:cs="Times New Roman"/>
                <w:b/>
                <w:sz w:val="24"/>
                <w:szCs w:val="24"/>
              </w:rPr>
              <w:t>Состав работ</w:t>
            </w:r>
          </w:p>
        </w:tc>
        <w:tc>
          <w:tcPr>
            <w:tcW w:w="1001" w:type="pct"/>
            <w:tcBorders>
              <w:top w:val="single" w:sz="4" w:space="0" w:color="auto"/>
              <w:left w:val="single" w:sz="4" w:space="0" w:color="auto"/>
              <w:bottom w:val="single" w:sz="4" w:space="0" w:color="auto"/>
              <w:right w:val="single" w:sz="4" w:space="0" w:color="auto"/>
            </w:tcBorders>
            <w:hideMark/>
          </w:tcPr>
          <w:p w14:paraId="32EA7ACC" w14:textId="52A2CA59" w:rsidR="00201FE4" w:rsidRPr="00E2485E" w:rsidRDefault="00201FE4" w:rsidP="00E2485E">
            <w:pPr>
              <w:widowControl w:val="0"/>
              <w:autoSpaceDE w:val="0"/>
              <w:autoSpaceDN w:val="0"/>
              <w:adjustRightInd w:val="0"/>
              <w:spacing w:after="0" w:line="240" w:lineRule="auto"/>
              <w:jc w:val="center"/>
              <w:rPr>
                <w:rFonts w:ascii="Times New Roman" w:hAnsi="Times New Roman" w:cs="Times New Roman"/>
                <w:b/>
                <w:sz w:val="24"/>
                <w:szCs w:val="24"/>
              </w:rPr>
            </w:pPr>
            <w:r w:rsidRPr="00E2485E">
              <w:rPr>
                <w:rFonts w:ascii="Times New Roman" w:hAnsi="Times New Roman" w:cs="Times New Roman"/>
                <w:b/>
                <w:sz w:val="24"/>
                <w:szCs w:val="24"/>
              </w:rPr>
              <w:t>Объём оказываемых услуг (</w:t>
            </w:r>
            <w:proofErr w:type="spellStart"/>
            <w:r w:rsidR="007D23E1" w:rsidRPr="00E2485E">
              <w:rPr>
                <w:rFonts w:ascii="Times New Roman" w:hAnsi="Times New Roman" w:cs="Times New Roman"/>
                <w:b/>
                <w:sz w:val="24"/>
                <w:szCs w:val="24"/>
              </w:rPr>
              <w:t>усл</w:t>
            </w:r>
            <w:proofErr w:type="spellEnd"/>
            <w:r w:rsidR="007D23E1" w:rsidRPr="00E2485E">
              <w:rPr>
                <w:rFonts w:ascii="Times New Roman" w:hAnsi="Times New Roman" w:cs="Times New Roman"/>
                <w:b/>
                <w:sz w:val="24"/>
                <w:szCs w:val="24"/>
              </w:rPr>
              <w:t>. ед</w:t>
            </w:r>
            <w:r w:rsidRPr="00E2485E">
              <w:rPr>
                <w:rFonts w:ascii="Times New Roman" w:hAnsi="Times New Roman" w:cs="Times New Roman"/>
                <w:b/>
                <w:sz w:val="24"/>
                <w:szCs w:val="24"/>
              </w:rPr>
              <w:t>.)</w:t>
            </w:r>
          </w:p>
        </w:tc>
      </w:tr>
      <w:tr w:rsidR="00A24706" w:rsidRPr="00E2485E" w14:paraId="25F5858E" w14:textId="77777777" w:rsidTr="00A24706">
        <w:trPr>
          <w:trHeight w:val="70"/>
        </w:trPr>
        <w:tc>
          <w:tcPr>
            <w:tcW w:w="333" w:type="pct"/>
            <w:vMerge w:val="restart"/>
            <w:tcBorders>
              <w:top w:val="single" w:sz="4" w:space="0" w:color="auto"/>
              <w:left w:val="single" w:sz="4" w:space="0" w:color="auto"/>
              <w:right w:val="single" w:sz="4" w:space="0" w:color="auto"/>
            </w:tcBorders>
            <w:vAlign w:val="center"/>
          </w:tcPr>
          <w:p w14:paraId="78617BE2" w14:textId="1D63B8B4" w:rsidR="00A24706" w:rsidRPr="00E2485E" w:rsidRDefault="00A24706" w:rsidP="00A24706">
            <w:pPr>
              <w:widowControl w:val="0"/>
              <w:autoSpaceDE w:val="0"/>
              <w:autoSpaceDN w:val="0"/>
              <w:adjustRightIn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1428" w:type="pct"/>
            <w:vMerge w:val="restart"/>
            <w:tcBorders>
              <w:top w:val="single" w:sz="4" w:space="0" w:color="auto"/>
              <w:left w:val="single" w:sz="4" w:space="0" w:color="auto"/>
              <w:right w:val="single" w:sz="4" w:space="0" w:color="auto"/>
            </w:tcBorders>
            <w:vAlign w:val="center"/>
          </w:tcPr>
          <w:p w14:paraId="4EDA7866" w14:textId="40552470" w:rsidR="00A24706" w:rsidRPr="00074894" w:rsidRDefault="00A24706" w:rsidP="00A24706">
            <w:pPr>
              <w:widowControl w:val="0"/>
              <w:autoSpaceDE w:val="0"/>
              <w:autoSpaceDN w:val="0"/>
              <w:adjustRightInd w:val="0"/>
              <w:spacing w:after="0" w:line="240" w:lineRule="auto"/>
              <w:jc w:val="both"/>
              <w:rPr>
                <w:rFonts w:ascii="Times New Roman" w:eastAsia="Arial Unicode MS" w:hAnsi="Times New Roman" w:cs="Times New Roman"/>
                <w:sz w:val="24"/>
                <w:szCs w:val="24"/>
              </w:rPr>
            </w:pPr>
            <w:r>
              <w:rPr>
                <w:rFonts w:ascii="Times New Roman" w:hAnsi="Times New Roman" w:cs="Times New Roman"/>
                <w:sz w:val="24"/>
                <w:szCs w:val="24"/>
              </w:rPr>
              <w:t>Экспертный аудит для оценки принятых мер по обеспечению безопасности обрабатываемой информации в информационных системах</w:t>
            </w:r>
          </w:p>
        </w:tc>
        <w:tc>
          <w:tcPr>
            <w:tcW w:w="2238" w:type="pct"/>
            <w:tcBorders>
              <w:top w:val="single" w:sz="4" w:space="0" w:color="auto"/>
              <w:left w:val="single" w:sz="4" w:space="0" w:color="auto"/>
              <w:right w:val="single" w:sz="4" w:space="0" w:color="auto"/>
            </w:tcBorders>
            <w:vAlign w:val="center"/>
          </w:tcPr>
          <w:p w14:paraId="2E49BF17" w14:textId="7C8413E8" w:rsidR="00A24706" w:rsidRPr="00E2485E" w:rsidRDefault="00A24706" w:rsidP="00A24706">
            <w:pPr>
              <w:widowControl w:val="0"/>
              <w:autoSpaceDE w:val="0"/>
              <w:autoSpaceDN w:val="0"/>
              <w:adjustRightInd w:val="0"/>
              <w:spacing w:after="0" w:line="240" w:lineRule="auto"/>
              <w:jc w:val="both"/>
              <w:rPr>
                <w:rFonts w:ascii="Times New Roman" w:hAnsi="Times New Roman" w:cs="Times New Roman"/>
                <w:sz w:val="24"/>
                <w:szCs w:val="24"/>
              </w:rPr>
            </w:pPr>
            <w:r w:rsidRPr="00AF7056">
              <w:rPr>
                <w:rFonts w:ascii="Times New Roman" w:hAnsi="Times New Roman" w:cs="Times New Roman"/>
                <w:sz w:val="24"/>
                <w:szCs w:val="24"/>
              </w:rPr>
              <w:t>Проведение обследования и инвентаризации инфраструктуры информационной системы Заказчика</w:t>
            </w:r>
          </w:p>
        </w:tc>
        <w:tc>
          <w:tcPr>
            <w:tcW w:w="1001" w:type="pct"/>
            <w:vMerge w:val="restart"/>
            <w:tcBorders>
              <w:top w:val="single" w:sz="4" w:space="0" w:color="auto"/>
              <w:left w:val="single" w:sz="4" w:space="0" w:color="auto"/>
              <w:right w:val="single" w:sz="4" w:space="0" w:color="auto"/>
            </w:tcBorders>
            <w:vAlign w:val="center"/>
          </w:tcPr>
          <w:p w14:paraId="5E34AD9F" w14:textId="47B1FD60" w:rsidR="00A24706" w:rsidRPr="00E2485E" w:rsidRDefault="00A24706" w:rsidP="00A24706">
            <w:pPr>
              <w:widowControl w:val="0"/>
              <w:autoSpaceDE w:val="0"/>
              <w:autoSpaceDN w:val="0"/>
              <w:adjustRightInd w:val="0"/>
              <w:spacing w:after="0" w:line="240" w:lineRule="auto"/>
              <w:ind w:hanging="83"/>
              <w:jc w:val="center"/>
              <w:rPr>
                <w:rFonts w:ascii="Times New Roman" w:hAnsi="Times New Roman" w:cs="Times New Roman"/>
                <w:sz w:val="24"/>
                <w:szCs w:val="24"/>
              </w:rPr>
            </w:pPr>
            <w:r>
              <w:rPr>
                <w:rFonts w:ascii="Times New Roman" w:hAnsi="Times New Roman" w:cs="Times New Roman"/>
                <w:sz w:val="24"/>
                <w:szCs w:val="24"/>
              </w:rPr>
              <w:t>1</w:t>
            </w:r>
          </w:p>
        </w:tc>
      </w:tr>
      <w:tr w:rsidR="00A24706" w:rsidRPr="00E2485E" w14:paraId="4792EC23" w14:textId="77777777" w:rsidTr="00A24706">
        <w:trPr>
          <w:trHeight w:val="70"/>
        </w:trPr>
        <w:tc>
          <w:tcPr>
            <w:tcW w:w="333" w:type="pct"/>
            <w:vMerge/>
            <w:tcBorders>
              <w:left w:val="single" w:sz="4" w:space="0" w:color="auto"/>
              <w:right w:val="single" w:sz="4" w:space="0" w:color="auto"/>
            </w:tcBorders>
            <w:vAlign w:val="center"/>
          </w:tcPr>
          <w:p w14:paraId="1BA9461A" w14:textId="77777777" w:rsidR="00A24706" w:rsidRPr="00E2485E" w:rsidRDefault="00A24706" w:rsidP="00A24706">
            <w:pPr>
              <w:widowControl w:val="0"/>
              <w:autoSpaceDE w:val="0"/>
              <w:autoSpaceDN w:val="0"/>
              <w:adjustRightInd w:val="0"/>
              <w:spacing w:after="0" w:line="240" w:lineRule="auto"/>
              <w:contextualSpacing/>
              <w:jc w:val="center"/>
              <w:rPr>
                <w:rFonts w:ascii="Times New Roman" w:hAnsi="Times New Roman" w:cs="Times New Roman"/>
                <w:sz w:val="24"/>
                <w:szCs w:val="24"/>
              </w:rPr>
            </w:pPr>
          </w:p>
        </w:tc>
        <w:tc>
          <w:tcPr>
            <w:tcW w:w="1428" w:type="pct"/>
            <w:vMerge/>
            <w:tcBorders>
              <w:left w:val="single" w:sz="4" w:space="0" w:color="auto"/>
              <w:right w:val="single" w:sz="4" w:space="0" w:color="auto"/>
            </w:tcBorders>
            <w:vAlign w:val="center"/>
          </w:tcPr>
          <w:p w14:paraId="47F31F20" w14:textId="77777777" w:rsidR="00A24706" w:rsidRPr="00074894" w:rsidRDefault="00A24706" w:rsidP="00A24706">
            <w:pPr>
              <w:widowControl w:val="0"/>
              <w:autoSpaceDE w:val="0"/>
              <w:autoSpaceDN w:val="0"/>
              <w:adjustRightInd w:val="0"/>
              <w:spacing w:after="0" w:line="240" w:lineRule="auto"/>
              <w:jc w:val="both"/>
              <w:rPr>
                <w:rFonts w:ascii="Times New Roman" w:eastAsia="Arial Unicode MS" w:hAnsi="Times New Roman" w:cs="Times New Roman"/>
                <w:sz w:val="24"/>
                <w:szCs w:val="24"/>
              </w:rPr>
            </w:pPr>
          </w:p>
        </w:tc>
        <w:tc>
          <w:tcPr>
            <w:tcW w:w="2238" w:type="pct"/>
            <w:tcBorders>
              <w:top w:val="single" w:sz="4" w:space="0" w:color="auto"/>
              <w:left w:val="single" w:sz="4" w:space="0" w:color="auto"/>
              <w:right w:val="single" w:sz="4" w:space="0" w:color="auto"/>
            </w:tcBorders>
            <w:vAlign w:val="center"/>
          </w:tcPr>
          <w:p w14:paraId="54FDEAA3" w14:textId="71FC96E0" w:rsidR="00A24706" w:rsidRPr="00E2485E" w:rsidRDefault="00A24706" w:rsidP="00A24706">
            <w:pPr>
              <w:widowControl w:val="0"/>
              <w:autoSpaceDE w:val="0"/>
              <w:autoSpaceDN w:val="0"/>
              <w:adjustRightInd w:val="0"/>
              <w:spacing w:after="0" w:line="240" w:lineRule="auto"/>
              <w:jc w:val="both"/>
              <w:rPr>
                <w:rFonts w:ascii="Times New Roman" w:hAnsi="Times New Roman" w:cs="Times New Roman"/>
                <w:sz w:val="24"/>
                <w:szCs w:val="24"/>
              </w:rPr>
            </w:pPr>
            <w:r w:rsidRPr="00AF7056">
              <w:rPr>
                <w:rFonts w:ascii="Times New Roman" w:hAnsi="Times New Roman" w:cs="Times New Roman"/>
                <w:sz w:val="24"/>
                <w:szCs w:val="24"/>
              </w:rPr>
              <w:t>Определение перечня данных, подлежащих защите</w:t>
            </w:r>
          </w:p>
        </w:tc>
        <w:tc>
          <w:tcPr>
            <w:tcW w:w="1001" w:type="pct"/>
            <w:vMerge/>
            <w:tcBorders>
              <w:left w:val="single" w:sz="4" w:space="0" w:color="auto"/>
              <w:right w:val="single" w:sz="4" w:space="0" w:color="auto"/>
            </w:tcBorders>
            <w:vAlign w:val="center"/>
          </w:tcPr>
          <w:p w14:paraId="2C1F4B27" w14:textId="77777777" w:rsidR="00A24706" w:rsidRPr="00E2485E" w:rsidRDefault="00A24706" w:rsidP="00A24706">
            <w:pPr>
              <w:widowControl w:val="0"/>
              <w:autoSpaceDE w:val="0"/>
              <w:autoSpaceDN w:val="0"/>
              <w:adjustRightInd w:val="0"/>
              <w:spacing w:after="0" w:line="240" w:lineRule="auto"/>
              <w:ind w:hanging="83"/>
              <w:jc w:val="center"/>
              <w:rPr>
                <w:rFonts w:ascii="Times New Roman" w:hAnsi="Times New Roman" w:cs="Times New Roman"/>
                <w:sz w:val="24"/>
                <w:szCs w:val="24"/>
              </w:rPr>
            </w:pPr>
          </w:p>
        </w:tc>
      </w:tr>
      <w:tr w:rsidR="00A24706" w:rsidRPr="00E2485E" w14:paraId="22B88C0E" w14:textId="77777777" w:rsidTr="00A24706">
        <w:trPr>
          <w:trHeight w:val="70"/>
        </w:trPr>
        <w:tc>
          <w:tcPr>
            <w:tcW w:w="333" w:type="pct"/>
            <w:vMerge/>
            <w:tcBorders>
              <w:left w:val="single" w:sz="4" w:space="0" w:color="auto"/>
              <w:right w:val="single" w:sz="4" w:space="0" w:color="auto"/>
            </w:tcBorders>
            <w:vAlign w:val="center"/>
          </w:tcPr>
          <w:p w14:paraId="4C266E30" w14:textId="77777777" w:rsidR="00A24706" w:rsidRPr="00E2485E" w:rsidRDefault="00A24706" w:rsidP="00A24706">
            <w:pPr>
              <w:widowControl w:val="0"/>
              <w:autoSpaceDE w:val="0"/>
              <w:autoSpaceDN w:val="0"/>
              <w:adjustRightInd w:val="0"/>
              <w:spacing w:after="0" w:line="240" w:lineRule="auto"/>
              <w:contextualSpacing/>
              <w:jc w:val="center"/>
              <w:rPr>
                <w:rFonts w:ascii="Times New Roman" w:hAnsi="Times New Roman" w:cs="Times New Roman"/>
                <w:sz w:val="24"/>
                <w:szCs w:val="24"/>
              </w:rPr>
            </w:pPr>
          </w:p>
        </w:tc>
        <w:tc>
          <w:tcPr>
            <w:tcW w:w="1428" w:type="pct"/>
            <w:vMerge/>
            <w:tcBorders>
              <w:left w:val="single" w:sz="4" w:space="0" w:color="auto"/>
              <w:right w:val="single" w:sz="4" w:space="0" w:color="auto"/>
            </w:tcBorders>
            <w:vAlign w:val="center"/>
          </w:tcPr>
          <w:p w14:paraId="795DF642" w14:textId="77777777" w:rsidR="00A24706" w:rsidRPr="00074894" w:rsidRDefault="00A24706" w:rsidP="00A24706">
            <w:pPr>
              <w:widowControl w:val="0"/>
              <w:autoSpaceDE w:val="0"/>
              <w:autoSpaceDN w:val="0"/>
              <w:adjustRightInd w:val="0"/>
              <w:spacing w:after="0" w:line="240" w:lineRule="auto"/>
              <w:jc w:val="both"/>
              <w:rPr>
                <w:rFonts w:ascii="Times New Roman" w:eastAsia="Arial Unicode MS" w:hAnsi="Times New Roman" w:cs="Times New Roman"/>
                <w:sz w:val="24"/>
                <w:szCs w:val="24"/>
              </w:rPr>
            </w:pPr>
          </w:p>
        </w:tc>
        <w:tc>
          <w:tcPr>
            <w:tcW w:w="2238" w:type="pct"/>
            <w:tcBorders>
              <w:top w:val="single" w:sz="4" w:space="0" w:color="auto"/>
              <w:left w:val="single" w:sz="4" w:space="0" w:color="auto"/>
              <w:right w:val="single" w:sz="4" w:space="0" w:color="auto"/>
            </w:tcBorders>
            <w:vAlign w:val="center"/>
          </w:tcPr>
          <w:p w14:paraId="24BD457A" w14:textId="0235094A" w:rsidR="00A24706" w:rsidRPr="00E2485E" w:rsidRDefault="00A24706" w:rsidP="00A24706">
            <w:pPr>
              <w:widowControl w:val="0"/>
              <w:autoSpaceDE w:val="0"/>
              <w:autoSpaceDN w:val="0"/>
              <w:adjustRightInd w:val="0"/>
              <w:spacing w:after="0" w:line="240" w:lineRule="auto"/>
              <w:jc w:val="both"/>
              <w:rPr>
                <w:rFonts w:ascii="Times New Roman" w:hAnsi="Times New Roman" w:cs="Times New Roman"/>
                <w:sz w:val="24"/>
                <w:szCs w:val="24"/>
              </w:rPr>
            </w:pPr>
            <w:r w:rsidRPr="00AF7056">
              <w:rPr>
                <w:rFonts w:ascii="Times New Roman" w:hAnsi="Times New Roman" w:cs="Times New Roman"/>
                <w:sz w:val="24"/>
                <w:szCs w:val="24"/>
              </w:rPr>
              <w:t>Определение используемых средств обработки персональных данных и оценка их соответствия требованиям нормативных документов РФ в области защиты информации</w:t>
            </w:r>
          </w:p>
        </w:tc>
        <w:tc>
          <w:tcPr>
            <w:tcW w:w="1001" w:type="pct"/>
            <w:vMerge/>
            <w:tcBorders>
              <w:left w:val="single" w:sz="4" w:space="0" w:color="auto"/>
              <w:right w:val="single" w:sz="4" w:space="0" w:color="auto"/>
            </w:tcBorders>
            <w:vAlign w:val="center"/>
          </w:tcPr>
          <w:p w14:paraId="0C1F2AC5" w14:textId="77777777" w:rsidR="00A24706" w:rsidRPr="00E2485E" w:rsidRDefault="00A24706" w:rsidP="00A24706">
            <w:pPr>
              <w:widowControl w:val="0"/>
              <w:autoSpaceDE w:val="0"/>
              <w:autoSpaceDN w:val="0"/>
              <w:adjustRightInd w:val="0"/>
              <w:spacing w:after="0" w:line="240" w:lineRule="auto"/>
              <w:ind w:hanging="83"/>
              <w:jc w:val="center"/>
              <w:rPr>
                <w:rFonts w:ascii="Times New Roman" w:hAnsi="Times New Roman" w:cs="Times New Roman"/>
                <w:sz w:val="24"/>
                <w:szCs w:val="24"/>
              </w:rPr>
            </w:pPr>
          </w:p>
        </w:tc>
      </w:tr>
      <w:tr w:rsidR="00A24706" w:rsidRPr="00E2485E" w14:paraId="5EAE5973" w14:textId="77777777" w:rsidTr="003C5A22">
        <w:trPr>
          <w:trHeight w:val="3352"/>
        </w:trPr>
        <w:tc>
          <w:tcPr>
            <w:tcW w:w="333" w:type="pct"/>
            <w:tcBorders>
              <w:top w:val="single" w:sz="4" w:space="0" w:color="auto"/>
              <w:left w:val="single" w:sz="4" w:space="0" w:color="auto"/>
              <w:right w:val="single" w:sz="4" w:space="0" w:color="auto"/>
            </w:tcBorders>
            <w:vAlign w:val="center"/>
          </w:tcPr>
          <w:p w14:paraId="61CCA964" w14:textId="61AC11C0" w:rsidR="00A24706" w:rsidRDefault="00A24706" w:rsidP="00A24706">
            <w:pPr>
              <w:widowControl w:val="0"/>
              <w:autoSpaceDE w:val="0"/>
              <w:autoSpaceDN w:val="0"/>
              <w:adjustRightIn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1428" w:type="pct"/>
            <w:tcBorders>
              <w:top w:val="single" w:sz="4" w:space="0" w:color="auto"/>
              <w:left w:val="single" w:sz="4" w:space="0" w:color="auto"/>
              <w:right w:val="single" w:sz="4" w:space="0" w:color="auto"/>
            </w:tcBorders>
            <w:vAlign w:val="center"/>
          </w:tcPr>
          <w:p w14:paraId="038B4643" w14:textId="4510722D" w:rsidR="00A24706" w:rsidRDefault="00A24706" w:rsidP="00A24706">
            <w:pPr>
              <w:widowControl w:val="0"/>
              <w:autoSpaceDE w:val="0"/>
              <w:autoSpaceDN w:val="0"/>
              <w:adjustRightInd w:val="0"/>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Подготовка пакета организационно-распорядительных документов подключаемого сегмента, разработанных в соответствии с проектами ОРД, предоставленными Министерством</w:t>
            </w:r>
          </w:p>
        </w:tc>
        <w:tc>
          <w:tcPr>
            <w:tcW w:w="2238" w:type="pct"/>
            <w:tcBorders>
              <w:top w:val="single" w:sz="4" w:space="0" w:color="auto"/>
              <w:left w:val="single" w:sz="4" w:space="0" w:color="auto"/>
              <w:right w:val="single" w:sz="4" w:space="0" w:color="auto"/>
            </w:tcBorders>
            <w:vAlign w:val="center"/>
          </w:tcPr>
          <w:p w14:paraId="11131F28" w14:textId="22F9149F" w:rsidR="00A24706" w:rsidRDefault="00A24706" w:rsidP="00A24706">
            <w:pPr>
              <w:widowControl w:val="0"/>
              <w:autoSpaceDE w:val="0"/>
              <w:autoSpaceDN w:val="0"/>
              <w:adjustRightInd w:val="0"/>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Разработка</w:t>
            </w:r>
            <w:r w:rsidRPr="00BF5EFB">
              <w:rPr>
                <w:rFonts w:ascii="Times New Roman" w:eastAsia="Arial Unicode MS" w:hAnsi="Times New Roman" w:cs="Times New Roman"/>
                <w:sz w:val="24"/>
                <w:szCs w:val="24"/>
              </w:rPr>
              <w:t xml:space="preserve"> организационно-распорядительной документации в соответствии с </w:t>
            </w:r>
            <w:r w:rsidRPr="000009F2">
              <w:rPr>
                <w:rFonts w:ascii="Times New Roman" w:eastAsia="Arial Unicode MS" w:hAnsi="Times New Roman" w:cs="Times New Roman"/>
                <w:sz w:val="24"/>
                <w:szCs w:val="24"/>
              </w:rPr>
              <w:t xml:space="preserve">требованиями к типовому сегменту </w:t>
            </w:r>
            <w:r>
              <w:rPr>
                <w:rFonts w:ascii="Times New Roman" w:eastAsia="Arial Unicode MS" w:hAnsi="Times New Roman" w:cs="Times New Roman"/>
                <w:sz w:val="24"/>
                <w:szCs w:val="24"/>
              </w:rPr>
              <w:t>ЕИС ОУ</w:t>
            </w:r>
          </w:p>
        </w:tc>
        <w:tc>
          <w:tcPr>
            <w:tcW w:w="1001" w:type="pct"/>
            <w:tcBorders>
              <w:top w:val="single" w:sz="4" w:space="0" w:color="auto"/>
              <w:left w:val="single" w:sz="4" w:space="0" w:color="auto"/>
              <w:right w:val="single" w:sz="4" w:space="0" w:color="auto"/>
            </w:tcBorders>
            <w:vAlign w:val="center"/>
          </w:tcPr>
          <w:p w14:paraId="259EF875" w14:textId="4898DD4C" w:rsidR="00A24706" w:rsidRPr="00001C48" w:rsidRDefault="00A24706" w:rsidP="00A24706">
            <w:pPr>
              <w:widowControl w:val="0"/>
              <w:autoSpaceDE w:val="0"/>
              <w:autoSpaceDN w:val="0"/>
              <w:adjustRightInd w:val="0"/>
              <w:spacing w:after="0" w:line="240" w:lineRule="auto"/>
              <w:ind w:hanging="83"/>
              <w:jc w:val="center"/>
              <w:rPr>
                <w:rFonts w:ascii="Times New Roman" w:hAnsi="Times New Roman" w:cs="Times New Roman"/>
                <w:sz w:val="24"/>
                <w:szCs w:val="24"/>
              </w:rPr>
            </w:pPr>
            <w:r w:rsidRPr="00001C48">
              <w:rPr>
                <w:rFonts w:ascii="Times New Roman" w:hAnsi="Times New Roman" w:cs="Times New Roman"/>
                <w:sz w:val="24"/>
                <w:szCs w:val="24"/>
              </w:rPr>
              <w:t>В соответствии с данными в Таблице №3</w:t>
            </w:r>
          </w:p>
        </w:tc>
      </w:tr>
      <w:tr w:rsidR="00A24706" w:rsidRPr="00AF7056" w14:paraId="62302D7D" w14:textId="77777777" w:rsidTr="003C5A22">
        <w:trPr>
          <w:trHeight w:val="551"/>
        </w:trPr>
        <w:tc>
          <w:tcPr>
            <w:tcW w:w="333" w:type="pct"/>
            <w:tcBorders>
              <w:top w:val="single" w:sz="4" w:space="0" w:color="auto"/>
              <w:left w:val="single" w:sz="4" w:space="0" w:color="auto"/>
              <w:bottom w:val="single" w:sz="4" w:space="0" w:color="auto"/>
              <w:right w:val="single" w:sz="4" w:space="0" w:color="auto"/>
            </w:tcBorders>
            <w:vAlign w:val="center"/>
            <w:hideMark/>
          </w:tcPr>
          <w:p w14:paraId="05B61232" w14:textId="0663E499" w:rsidR="00A24706" w:rsidRPr="00AF7056" w:rsidRDefault="00A24706" w:rsidP="00A24706">
            <w:pPr>
              <w:widowControl w:val="0"/>
              <w:autoSpaceDE w:val="0"/>
              <w:autoSpaceDN w:val="0"/>
              <w:adjustRightIn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1428" w:type="pct"/>
            <w:tcBorders>
              <w:top w:val="single" w:sz="4" w:space="0" w:color="auto"/>
              <w:left w:val="single" w:sz="4" w:space="0" w:color="auto"/>
              <w:bottom w:val="single" w:sz="4" w:space="0" w:color="auto"/>
              <w:right w:val="single" w:sz="4" w:space="0" w:color="auto"/>
            </w:tcBorders>
            <w:vAlign w:val="center"/>
            <w:hideMark/>
          </w:tcPr>
          <w:p w14:paraId="34E4B892" w14:textId="6459E63B" w:rsidR="00A24706" w:rsidRPr="00AF7056" w:rsidRDefault="00A63DD1" w:rsidP="00A24706">
            <w:pPr>
              <w:widowControl w:val="0"/>
              <w:autoSpaceDE w:val="0"/>
              <w:autoSpaceDN w:val="0"/>
              <w:adjustRightInd w:val="0"/>
              <w:spacing w:after="0" w:line="240" w:lineRule="auto"/>
              <w:jc w:val="both"/>
              <w:rPr>
                <w:rFonts w:ascii="Times New Roman" w:hAnsi="Times New Roman" w:cs="Times New Roman"/>
                <w:sz w:val="24"/>
                <w:szCs w:val="24"/>
              </w:rPr>
            </w:pPr>
            <w:r w:rsidRPr="00E2485E">
              <w:rPr>
                <w:rFonts w:ascii="Times New Roman" w:hAnsi="Times New Roman" w:cs="Times New Roman"/>
                <w:sz w:val="24"/>
                <w:szCs w:val="24"/>
              </w:rPr>
              <w:t>Поставка</w:t>
            </w:r>
            <w:r>
              <w:rPr>
                <w:rFonts w:ascii="Times New Roman" w:hAnsi="Times New Roman" w:cs="Times New Roman"/>
                <w:sz w:val="24"/>
                <w:szCs w:val="24"/>
              </w:rPr>
              <w:t>, у</w:t>
            </w:r>
            <w:r w:rsidR="00A24706">
              <w:rPr>
                <w:rFonts w:ascii="Times New Roman" w:hAnsi="Times New Roman" w:cs="Times New Roman"/>
                <w:sz w:val="24"/>
                <w:szCs w:val="24"/>
              </w:rPr>
              <w:t>становка, настройка и ввод в эксплуатацию сертифицированных средств защиты информации, контроль работоспособности</w:t>
            </w:r>
          </w:p>
        </w:tc>
        <w:tc>
          <w:tcPr>
            <w:tcW w:w="2238" w:type="pct"/>
            <w:tcBorders>
              <w:top w:val="single" w:sz="4" w:space="0" w:color="auto"/>
              <w:left w:val="single" w:sz="4" w:space="0" w:color="auto"/>
              <w:bottom w:val="single" w:sz="4" w:space="0" w:color="auto"/>
              <w:right w:val="single" w:sz="4" w:space="0" w:color="auto"/>
            </w:tcBorders>
            <w:vAlign w:val="center"/>
            <w:hideMark/>
          </w:tcPr>
          <w:p w14:paraId="4589798D" w14:textId="080CE7FD" w:rsidR="00A24706" w:rsidRPr="00AF7056" w:rsidRDefault="00A24706" w:rsidP="00A24706">
            <w:pPr>
              <w:widowControl w:val="0"/>
              <w:autoSpaceDE w:val="0"/>
              <w:autoSpaceDN w:val="0"/>
              <w:adjustRightInd w:val="0"/>
              <w:spacing w:after="0" w:line="240" w:lineRule="auto"/>
              <w:jc w:val="both"/>
              <w:rPr>
                <w:rFonts w:ascii="Times New Roman" w:hAnsi="Times New Roman" w:cs="Times New Roman"/>
                <w:sz w:val="24"/>
                <w:szCs w:val="24"/>
              </w:rPr>
            </w:pPr>
            <w:r w:rsidRPr="00E2485E">
              <w:rPr>
                <w:rFonts w:ascii="Times New Roman" w:hAnsi="Times New Roman" w:cs="Times New Roman"/>
                <w:sz w:val="24"/>
                <w:szCs w:val="24"/>
              </w:rPr>
              <w:t>Поставка, установка и настройка средств защиты информации</w:t>
            </w:r>
          </w:p>
        </w:tc>
        <w:tc>
          <w:tcPr>
            <w:tcW w:w="1001" w:type="pct"/>
            <w:tcBorders>
              <w:top w:val="single" w:sz="4" w:space="0" w:color="auto"/>
              <w:left w:val="single" w:sz="4" w:space="0" w:color="auto"/>
              <w:bottom w:val="single" w:sz="4" w:space="0" w:color="auto"/>
              <w:right w:val="single" w:sz="4" w:space="0" w:color="auto"/>
            </w:tcBorders>
            <w:vAlign w:val="center"/>
            <w:hideMark/>
          </w:tcPr>
          <w:p w14:paraId="4608FF1F" w14:textId="77777777" w:rsidR="00A24706" w:rsidRPr="00AF7056" w:rsidRDefault="00A24706" w:rsidP="00A24706">
            <w:pPr>
              <w:widowControl w:val="0"/>
              <w:autoSpaceDE w:val="0"/>
              <w:autoSpaceDN w:val="0"/>
              <w:adjustRightInd w:val="0"/>
              <w:spacing w:after="0" w:line="240" w:lineRule="auto"/>
              <w:ind w:hanging="83"/>
              <w:jc w:val="center"/>
              <w:rPr>
                <w:rFonts w:ascii="Times New Roman" w:hAnsi="Times New Roman" w:cs="Times New Roman"/>
                <w:sz w:val="24"/>
                <w:szCs w:val="24"/>
              </w:rPr>
            </w:pPr>
            <w:r w:rsidRPr="00AF7056">
              <w:rPr>
                <w:rFonts w:ascii="Times New Roman" w:hAnsi="Times New Roman" w:cs="Times New Roman"/>
                <w:sz w:val="24"/>
                <w:szCs w:val="24"/>
              </w:rPr>
              <w:t>В соответствии с данными в Т</w:t>
            </w:r>
            <w:r>
              <w:rPr>
                <w:rFonts w:ascii="Times New Roman" w:hAnsi="Times New Roman" w:cs="Times New Roman"/>
                <w:sz w:val="24"/>
                <w:szCs w:val="24"/>
              </w:rPr>
              <w:t>аблице №4</w:t>
            </w:r>
          </w:p>
        </w:tc>
      </w:tr>
      <w:tr w:rsidR="00A24706" w:rsidRPr="00AF7056" w14:paraId="4FA0C2BE" w14:textId="77777777" w:rsidTr="00A25E76">
        <w:trPr>
          <w:trHeight w:val="551"/>
        </w:trPr>
        <w:tc>
          <w:tcPr>
            <w:tcW w:w="333" w:type="pct"/>
            <w:tcBorders>
              <w:top w:val="single" w:sz="4" w:space="0" w:color="auto"/>
              <w:left w:val="single" w:sz="4" w:space="0" w:color="auto"/>
              <w:right w:val="single" w:sz="4" w:space="0" w:color="auto"/>
            </w:tcBorders>
            <w:vAlign w:val="center"/>
          </w:tcPr>
          <w:p w14:paraId="6D4DFD75" w14:textId="044AC662" w:rsidR="00A24706" w:rsidRPr="00AF7056" w:rsidRDefault="00A24706" w:rsidP="00A24706">
            <w:pPr>
              <w:widowControl w:val="0"/>
              <w:autoSpaceDE w:val="0"/>
              <w:autoSpaceDN w:val="0"/>
              <w:adjustRightIn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3666" w:type="pct"/>
            <w:gridSpan w:val="2"/>
            <w:tcBorders>
              <w:top w:val="single" w:sz="4" w:space="0" w:color="auto"/>
              <w:left w:val="single" w:sz="4" w:space="0" w:color="auto"/>
              <w:right w:val="single" w:sz="4" w:space="0" w:color="auto"/>
            </w:tcBorders>
            <w:vAlign w:val="center"/>
          </w:tcPr>
          <w:p w14:paraId="247FD501" w14:textId="5368681A" w:rsidR="00A24706" w:rsidRPr="00AF7056" w:rsidRDefault="00A24706" w:rsidP="00A24706">
            <w:pPr>
              <w:widowControl w:val="0"/>
              <w:autoSpaceDE w:val="0"/>
              <w:autoSpaceDN w:val="0"/>
              <w:adjustRightInd w:val="0"/>
              <w:spacing w:after="0" w:line="240" w:lineRule="auto"/>
              <w:jc w:val="both"/>
              <w:rPr>
                <w:rFonts w:ascii="Times New Roman" w:hAnsi="Times New Roman" w:cs="Times New Roman"/>
                <w:sz w:val="24"/>
                <w:szCs w:val="24"/>
              </w:rPr>
            </w:pPr>
            <w:r w:rsidRPr="00AF7056">
              <w:rPr>
                <w:rFonts w:ascii="Times New Roman" w:eastAsia="Times New Roman" w:hAnsi="Times New Roman" w:cs="Times New Roman"/>
                <w:sz w:val="24"/>
                <w:szCs w:val="24"/>
              </w:rPr>
              <w:t>Поставка программного обеспечения</w:t>
            </w:r>
          </w:p>
        </w:tc>
        <w:tc>
          <w:tcPr>
            <w:tcW w:w="1001" w:type="pct"/>
            <w:tcBorders>
              <w:top w:val="single" w:sz="4" w:space="0" w:color="auto"/>
              <w:left w:val="single" w:sz="4" w:space="0" w:color="auto"/>
              <w:bottom w:val="single" w:sz="4" w:space="0" w:color="auto"/>
              <w:right w:val="single" w:sz="4" w:space="0" w:color="auto"/>
            </w:tcBorders>
            <w:vAlign w:val="center"/>
          </w:tcPr>
          <w:p w14:paraId="571B5BE2" w14:textId="77777777" w:rsidR="00A24706" w:rsidRPr="00AF7056" w:rsidRDefault="00A24706" w:rsidP="00A24706">
            <w:pPr>
              <w:widowControl w:val="0"/>
              <w:autoSpaceDE w:val="0"/>
              <w:autoSpaceDN w:val="0"/>
              <w:adjustRightInd w:val="0"/>
              <w:spacing w:after="0" w:line="240" w:lineRule="auto"/>
              <w:ind w:hanging="83"/>
              <w:jc w:val="center"/>
              <w:rPr>
                <w:rFonts w:ascii="Times New Roman" w:hAnsi="Times New Roman" w:cs="Times New Roman"/>
                <w:sz w:val="24"/>
                <w:szCs w:val="24"/>
              </w:rPr>
            </w:pPr>
            <w:r w:rsidRPr="00AF7056">
              <w:rPr>
                <w:rFonts w:ascii="Times New Roman" w:hAnsi="Times New Roman" w:cs="Times New Roman"/>
                <w:sz w:val="24"/>
                <w:szCs w:val="24"/>
              </w:rPr>
              <w:t>В соо</w:t>
            </w:r>
            <w:r>
              <w:rPr>
                <w:rFonts w:ascii="Times New Roman" w:hAnsi="Times New Roman" w:cs="Times New Roman"/>
                <w:sz w:val="24"/>
                <w:szCs w:val="24"/>
              </w:rPr>
              <w:t>тветствии с данными в Таблице №5</w:t>
            </w:r>
          </w:p>
        </w:tc>
      </w:tr>
      <w:tr w:rsidR="00A24706" w:rsidRPr="00E2485E" w14:paraId="3318F6AC" w14:textId="77777777" w:rsidTr="003C5A22">
        <w:trPr>
          <w:trHeight w:val="551"/>
        </w:trPr>
        <w:tc>
          <w:tcPr>
            <w:tcW w:w="333" w:type="pct"/>
            <w:vMerge w:val="restart"/>
            <w:tcBorders>
              <w:top w:val="single" w:sz="4" w:space="0" w:color="auto"/>
              <w:left w:val="single" w:sz="4" w:space="0" w:color="auto"/>
              <w:right w:val="single" w:sz="4" w:space="0" w:color="auto"/>
            </w:tcBorders>
            <w:vAlign w:val="center"/>
          </w:tcPr>
          <w:p w14:paraId="569ECA4D" w14:textId="4D23A131" w:rsidR="00A24706" w:rsidRDefault="00A24706" w:rsidP="00A24706">
            <w:pPr>
              <w:widowControl w:val="0"/>
              <w:autoSpaceDE w:val="0"/>
              <w:autoSpaceDN w:val="0"/>
              <w:adjustRightIn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1428" w:type="pct"/>
            <w:vMerge w:val="restart"/>
            <w:tcBorders>
              <w:top w:val="single" w:sz="4" w:space="0" w:color="auto"/>
              <w:left w:val="single" w:sz="4" w:space="0" w:color="auto"/>
              <w:right w:val="single" w:sz="4" w:space="0" w:color="auto"/>
            </w:tcBorders>
            <w:vAlign w:val="center"/>
          </w:tcPr>
          <w:p w14:paraId="24C3D0E7" w14:textId="2AB4AA76" w:rsidR="00A24706" w:rsidRPr="00E2485E" w:rsidRDefault="00A24706" w:rsidP="00A24706">
            <w:pPr>
              <w:widowControl w:val="0"/>
              <w:autoSpaceDE w:val="0"/>
              <w:autoSpaceDN w:val="0"/>
              <w:adjustRightInd w:val="0"/>
              <w:spacing w:after="0" w:line="240" w:lineRule="auto"/>
              <w:rPr>
                <w:rFonts w:ascii="Times New Roman" w:hAnsi="Times New Roman" w:cs="Times New Roman"/>
                <w:sz w:val="24"/>
                <w:szCs w:val="24"/>
              </w:rPr>
            </w:pPr>
            <w:r w:rsidRPr="003C5A22">
              <w:rPr>
                <w:rFonts w:ascii="Times New Roman" w:hAnsi="Times New Roman" w:cs="Times New Roman"/>
                <w:sz w:val="24"/>
                <w:szCs w:val="24"/>
              </w:rPr>
              <w:t>Сканирование объектов ИТ-инфраструктуры Заказчика на предмет наличия уязвимостей</w:t>
            </w:r>
          </w:p>
        </w:tc>
        <w:tc>
          <w:tcPr>
            <w:tcW w:w="2238" w:type="pct"/>
            <w:tcBorders>
              <w:top w:val="single" w:sz="4" w:space="0" w:color="auto"/>
              <w:left w:val="single" w:sz="4" w:space="0" w:color="auto"/>
              <w:bottom w:val="single" w:sz="4" w:space="0" w:color="auto"/>
              <w:right w:val="single" w:sz="4" w:space="0" w:color="auto"/>
            </w:tcBorders>
          </w:tcPr>
          <w:p w14:paraId="0731FB19" w14:textId="4C627469" w:rsidR="00A24706" w:rsidRPr="00E2485E" w:rsidRDefault="00A24706" w:rsidP="00A24706">
            <w:pPr>
              <w:widowControl w:val="0"/>
              <w:autoSpaceDE w:val="0"/>
              <w:autoSpaceDN w:val="0"/>
              <w:adjustRightInd w:val="0"/>
              <w:spacing w:after="0" w:line="240" w:lineRule="auto"/>
              <w:jc w:val="both"/>
              <w:rPr>
                <w:rFonts w:ascii="Times New Roman" w:hAnsi="Times New Roman" w:cs="Times New Roman"/>
                <w:sz w:val="24"/>
                <w:szCs w:val="24"/>
              </w:rPr>
            </w:pPr>
            <w:r w:rsidRPr="003C5A22">
              <w:rPr>
                <w:rFonts w:ascii="Times New Roman" w:hAnsi="Times New Roman" w:cs="Times New Roman"/>
                <w:sz w:val="24"/>
                <w:szCs w:val="24"/>
              </w:rPr>
              <w:t>Выделение сегмента ЛВС заказчика для сканирования с помощью автоматизированных средств на предмет наличия уязвимостей и инвентаризации</w:t>
            </w:r>
          </w:p>
        </w:tc>
        <w:tc>
          <w:tcPr>
            <w:tcW w:w="1001" w:type="pct"/>
            <w:vMerge w:val="restart"/>
            <w:tcBorders>
              <w:top w:val="single" w:sz="4" w:space="0" w:color="auto"/>
              <w:left w:val="single" w:sz="4" w:space="0" w:color="auto"/>
              <w:right w:val="single" w:sz="4" w:space="0" w:color="auto"/>
            </w:tcBorders>
            <w:vAlign w:val="center"/>
          </w:tcPr>
          <w:p w14:paraId="237AA502" w14:textId="469A336F" w:rsidR="00A24706" w:rsidRPr="00001C48" w:rsidRDefault="00A24706" w:rsidP="00A24706">
            <w:pPr>
              <w:widowControl w:val="0"/>
              <w:autoSpaceDE w:val="0"/>
              <w:autoSpaceDN w:val="0"/>
              <w:adjustRightInd w:val="0"/>
              <w:spacing w:after="0" w:line="240" w:lineRule="auto"/>
              <w:ind w:hanging="83"/>
              <w:jc w:val="center"/>
              <w:rPr>
                <w:rFonts w:ascii="Times New Roman" w:hAnsi="Times New Roman" w:cs="Times New Roman"/>
                <w:sz w:val="24"/>
                <w:szCs w:val="24"/>
              </w:rPr>
            </w:pPr>
            <w:r>
              <w:rPr>
                <w:rFonts w:ascii="Times New Roman" w:hAnsi="Times New Roman" w:cs="Times New Roman"/>
                <w:sz w:val="24"/>
                <w:szCs w:val="24"/>
              </w:rPr>
              <w:t>1</w:t>
            </w:r>
          </w:p>
        </w:tc>
      </w:tr>
      <w:tr w:rsidR="00A24706" w:rsidRPr="00E2485E" w14:paraId="6C21D56F" w14:textId="77777777" w:rsidTr="003C5A22">
        <w:trPr>
          <w:trHeight w:val="551"/>
        </w:trPr>
        <w:tc>
          <w:tcPr>
            <w:tcW w:w="333" w:type="pct"/>
            <w:vMerge/>
            <w:tcBorders>
              <w:left w:val="single" w:sz="4" w:space="0" w:color="auto"/>
              <w:right w:val="single" w:sz="4" w:space="0" w:color="auto"/>
            </w:tcBorders>
            <w:vAlign w:val="center"/>
          </w:tcPr>
          <w:p w14:paraId="12F3F716" w14:textId="77777777" w:rsidR="00A24706" w:rsidRDefault="00A24706" w:rsidP="00A24706">
            <w:pPr>
              <w:widowControl w:val="0"/>
              <w:autoSpaceDE w:val="0"/>
              <w:autoSpaceDN w:val="0"/>
              <w:adjustRightInd w:val="0"/>
              <w:spacing w:after="0" w:line="240" w:lineRule="auto"/>
              <w:contextualSpacing/>
              <w:jc w:val="center"/>
              <w:rPr>
                <w:rFonts w:ascii="Times New Roman" w:hAnsi="Times New Roman" w:cs="Times New Roman"/>
                <w:sz w:val="24"/>
                <w:szCs w:val="24"/>
              </w:rPr>
            </w:pPr>
          </w:p>
        </w:tc>
        <w:tc>
          <w:tcPr>
            <w:tcW w:w="1428" w:type="pct"/>
            <w:vMerge/>
            <w:tcBorders>
              <w:left w:val="single" w:sz="4" w:space="0" w:color="auto"/>
              <w:right w:val="single" w:sz="4" w:space="0" w:color="auto"/>
            </w:tcBorders>
          </w:tcPr>
          <w:p w14:paraId="345AC269" w14:textId="77777777" w:rsidR="00A24706" w:rsidRPr="00E2485E" w:rsidRDefault="00A24706" w:rsidP="00A24706">
            <w:pPr>
              <w:widowControl w:val="0"/>
              <w:autoSpaceDE w:val="0"/>
              <w:autoSpaceDN w:val="0"/>
              <w:adjustRightInd w:val="0"/>
              <w:spacing w:after="0" w:line="240" w:lineRule="auto"/>
              <w:jc w:val="both"/>
              <w:rPr>
                <w:rFonts w:ascii="Times New Roman" w:hAnsi="Times New Roman" w:cs="Times New Roman"/>
                <w:sz w:val="24"/>
                <w:szCs w:val="24"/>
              </w:rPr>
            </w:pPr>
          </w:p>
        </w:tc>
        <w:tc>
          <w:tcPr>
            <w:tcW w:w="2238" w:type="pct"/>
            <w:tcBorders>
              <w:top w:val="single" w:sz="4" w:space="0" w:color="auto"/>
              <w:left w:val="single" w:sz="4" w:space="0" w:color="auto"/>
              <w:bottom w:val="single" w:sz="4" w:space="0" w:color="auto"/>
              <w:right w:val="single" w:sz="4" w:space="0" w:color="auto"/>
            </w:tcBorders>
          </w:tcPr>
          <w:p w14:paraId="18E1118F" w14:textId="1DB5A6C3" w:rsidR="00A24706" w:rsidRPr="00E2485E" w:rsidRDefault="00A24706" w:rsidP="00A24706">
            <w:pPr>
              <w:widowControl w:val="0"/>
              <w:autoSpaceDE w:val="0"/>
              <w:autoSpaceDN w:val="0"/>
              <w:adjustRightInd w:val="0"/>
              <w:spacing w:after="0" w:line="240" w:lineRule="auto"/>
              <w:jc w:val="both"/>
              <w:rPr>
                <w:rFonts w:ascii="Times New Roman" w:hAnsi="Times New Roman" w:cs="Times New Roman"/>
                <w:sz w:val="24"/>
                <w:szCs w:val="24"/>
              </w:rPr>
            </w:pPr>
            <w:r w:rsidRPr="003C5A22">
              <w:rPr>
                <w:rFonts w:ascii="Times New Roman" w:hAnsi="Times New Roman" w:cs="Times New Roman"/>
                <w:sz w:val="24"/>
                <w:szCs w:val="24"/>
              </w:rPr>
              <w:t>Сканирование сегмента ЛВС заказчика с помощью автоматизированных средств на предмет наличия уязвимостей и инвентаризации</w:t>
            </w:r>
          </w:p>
        </w:tc>
        <w:tc>
          <w:tcPr>
            <w:tcW w:w="1001" w:type="pct"/>
            <w:vMerge/>
            <w:tcBorders>
              <w:left w:val="single" w:sz="4" w:space="0" w:color="auto"/>
              <w:right w:val="single" w:sz="4" w:space="0" w:color="auto"/>
            </w:tcBorders>
            <w:vAlign w:val="center"/>
          </w:tcPr>
          <w:p w14:paraId="0D6B6582" w14:textId="77777777" w:rsidR="00A24706" w:rsidRPr="00001C48" w:rsidRDefault="00A24706" w:rsidP="00A24706">
            <w:pPr>
              <w:widowControl w:val="0"/>
              <w:autoSpaceDE w:val="0"/>
              <w:autoSpaceDN w:val="0"/>
              <w:adjustRightInd w:val="0"/>
              <w:spacing w:after="0" w:line="240" w:lineRule="auto"/>
              <w:ind w:hanging="83"/>
              <w:jc w:val="center"/>
              <w:rPr>
                <w:rFonts w:ascii="Times New Roman" w:hAnsi="Times New Roman" w:cs="Times New Roman"/>
                <w:sz w:val="24"/>
                <w:szCs w:val="24"/>
              </w:rPr>
            </w:pPr>
          </w:p>
        </w:tc>
      </w:tr>
      <w:tr w:rsidR="00A24706" w:rsidRPr="00E2485E" w14:paraId="2172323A" w14:textId="77777777" w:rsidTr="003C5A22">
        <w:trPr>
          <w:trHeight w:val="551"/>
        </w:trPr>
        <w:tc>
          <w:tcPr>
            <w:tcW w:w="333" w:type="pct"/>
            <w:vMerge/>
            <w:tcBorders>
              <w:left w:val="single" w:sz="4" w:space="0" w:color="auto"/>
              <w:bottom w:val="single" w:sz="4" w:space="0" w:color="auto"/>
              <w:right w:val="single" w:sz="4" w:space="0" w:color="auto"/>
            </w:tcBorders>
            <w:vAlign w:val="center"/>
          </w:tcPr>
          <w:p w14:paraId="0F8DC22E" w14:textId="77777777" w:rsidR="00A24706" w:rsidRDefault="00A24706" w:rsidP="00A24706">
            <w:pPr>
              <w:widowControl w:val="0"/>
              <w:autoSpaceDE w:val="0"/>
              <w:autoSpaceDN w:val="0"/>
              <w:adjustRightInd w:val="0"/>
              <w:spacing w:after="0" w:line="240" w:lineRule="auto"/>
              <w:contextualSpacing/>
              <w:jc w:val="center"/>
              <w:rPr>
                <w:rFonts w:ascii="Times New Roman" w:hAnsi="Times New Roman" w:cs="Times New Roman"/>
                <w:sz w:val="24"/>
                <w:szCs w:val="24"/>
              </w:rPr>
            </w:pPr>
          </w:p>
        </w:tc>
        <w:tc>
          <w:tcPr>
            <w:tcW w:w="1428" w:type="pct"/>
            <w:vMerge/>
            <w:tcBorders>
              <w:left w:val="single" w:sz="4" w:space="0" w:color="auto"/>
              <w:bottom w:val="single" w:sz="4" w:space="0" w:color="auto"/>
              <w:right w:val="single" w:sz="4" w:space="0" w:color="auto"/>
            </w:tcBorders>
          </w:tcPr>
          <w:p w14:paraId="4C5F2837" w14:textId="77777777" w:rsidR="00A24706" w:rsidRPr="00E2485E" w:rsidRDefault="00A24706" w:rsidP="00A24706">
            <w:pPr>
              <w:widowControl w:val="0"/>
              <w:autoSpaceDE w:val="0"/>
              <w:autoSpaceDN w:val="0"/>
              <w:adjustRightInd w:val="0"/>
              <w:spacing w:after="0" w:line="240" w:lineRule="auto"/>
              <w:jc w:val="both"/>
              <w:rPr>
                <w:rFonts w:ascii="Times New Roman" w:hAnsi="Times New Roman" w:cs="Times New Roman"/>
                <w:sz w:val="24"/>
                <w:szCs w:val="24"/>
              </w:rPr>
            </w:pPr>
          </w:p>
        </w:tc>
        <w:tc>
          <w:tcPr>
            <w:tcW w:w="2238" w:type="pct"/>
            <w:tcBorders>
              <w:top w:val="single" w:sz="4" w:space="0" w:color="auto"/>
              <w:left w:val="single" w:sz="4" w:space="0" w:color="auto"/>
              <w:bottom w:val="single" w:sz="4" w:space="0" w:color="auto"/>
              <w:right w:val="single" w:sz="4" w:space="0" w:color="auto"/>
            </w:tcBorders>
          </w:tcPr>
          <w:p w14:paraId="7996A716" w14:textId="5CCB3A3D" w:rsidR="00A24706" w:rsidRPr="00E2485E" w:rsidRDefault="00A24706" w:rsidP="00A24706">
            <w:pPr>
              <w:widowControl w:val="0"/>
              <w:autoSpaceDE w:val="0"/>
              <w:autoSpaceDN w:val="0"/>
              <w:adjustRightInd w:val="0"/>
              <w:spacing w:after="0" w:line="240" w:lineRule="auto"/>
              <w:jc w:val="both"/>
              <w:rPr>
                <w:rFonts w:ascii="Times New Roman" w:hAnsi="Times New Roman" w:cs="Times New Roman"/>
                <w:sz w:val="24"/>
                <w:szCs w:val="24"/>
              </w:rPr>
            </w:pPr>
            <w:r w:rsidRPr="003C5A22">
              <w:rPr>
                <w:rFonts w:ascii="Times New Roman" w:hAnsi="Times New Roman" w:cs="Times New Roman"/>
                <w:sz w:val="24"/>
                <w:szCs w:val="24"/>
              </w:rPr>
              <w:t>Определение найденных уязвимостей, уровня их опасности и методов их устранения</w:t>
            </w:r>
          </w:p>
        </w:tc>
        <w:tc>
          <w:tcPr>
            <w:tcW w:w="1001" w:type="pct"/>
            <w:vMerge/>
            <w:tcBorders>
              <w:left w:val="single" w:sz="4" w:space="0" w:color="auto"/>
              <w:bottom w:val="single" w:sz="4" w:space="0" w:color="auto"/>
              <w:right w:val="single" w:sz="4" w:space="0" w:color="auto"/>
            </w:tcBorders>
            <w:vAlign w:val="center"/>
          </w:tcPr>
          <w:p w14:paraId="2394E06B" w14:textId="77777777" w:rsidR="00A24706" w:rsidRPr="00001C48" w:rsidRDefault="00A24706" w:rsidP="00A24706">
            <w:pPr>
              <w:widowControl w:val="0"/>
              <w:autoSpaceDE w:val="0"/>
              <w:autoSpaceDN w:val="0"/>
              <w:adjustRightInd w:val="0"/>
              <w:spacing w:after="0" w:line="240" w:lineRule="auto"/>
              <w:ind w:hanging="83"/>
              <w:jc w:val="center"/>
              <w:rPr>
                <w:rFonts w:ascii="Times New Roman" w:hAnsi="Times New Roman" w:cs="Times New Roman"/>
                <w:sz w:val="24"/>
                <w:szCs w:val="24"/>
              </w:rPr>
            </w:pPr>
          </w:p>
        </w:tc>
      </w:tr>
      <w:tr w:rsidR="00A24706" w:rsidRPr="00E2485E" w14:paraId="0337CBEA" w14:textId="77777777" w:rsidTr="003C5A22">
        <w:trPr>
          <w:trHeight w:val="551"/>
        </w:trPr>
        <w:tc>
          <w:tcPr>
            <w:tcW w:w="333" w:type="pct"/>
            <w:tcBorders>
              <w:top w:val="single" w:sz="4" w:space="0" w:color="auto"/>
              <w:left w:val="single" w:sz="4" w:space="0" w:color="auto"/>
              <w:bottom w:val="single" w:sz="4" w:space="0" w:color="auto"/>
              <w:right w:val="single" w:sz="4" w:space="0" w:color="auto"/>
            </w:tcBorders>
            <w:vAlign w:val="center"/>
          </w:tcPr>
          <w:p w14:paraId="35EB777C" w14:textId="71F640CD" w:rsidR="00A24706" w:rsidRDefault="00A24706" w:rsidP="00A24706">
            <w:pPr>
              <w:widowControl w:val="0"/>
              <w:autoSpaceDE w:val="0"/>
              <w:autoSpaceDN w:val="0"/>
              <w:adjustRightIn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6</w:t>
            </w:r>
          </w:p>
        </w:tc>
        <w:tc>
          <w:tcPr>
            <w:tcW w:w="1428" w:type="pct"/>
            <w:tcBorders>
              <w:top w:val="single" w:sz="4" w:space="0" w:color="auto"/>
              <w:left w:val="single" w:sz="4" w:space="0" w:color="auto"/>
              <w:bottom w:val="single" w:sz="4" w:space="0" w:color="auto"/>
              <w:right w:val="single" w:sz="4" w:space="0" w:color="auto"/>
            </w:tcBorders>
            <w:vAlign w:val="center"/>
          </w:tcPr>
          <w:p w14:paraId="2553A684" w14:textId="633C83FA" w:rsidR="00A24706" w:rsidRPr="00E2485E" w:rsidRDefault="00A24706" w:rsidP="00A24706">
            <w:pPr>
              <w:widowControl w:val="0"/>
              <w:autoSpaceDE w:val="0"/>
              <w:autoSpaceDN w:val="0"/>
              <w:adjustRightInd w:val="0"/>
              <w:spacing w:after="0" w:line="240" w:lineRule="auto"/>
              <w:jc w:val="both"/>
              <w:rPr>
                <w:rFonts w:ascii="Times New Roman" w:hAnsi="Times New Roman" w:cs="Times New Roman"/>
                <w:sz w:val="24"/>
                <w:szCs w:val="24"/>
              </w:rPr>
            </w:pPr>
            <w:r w:rsidRPr="00817259">
              <w:rPr>
                <w:rFonts w:ascii="Times New Roman" w:hAnsi="Times New Roman" w:cs="Times New Roman"/>
                <w:sz w:val="24"/>
                <w:szCs w:val="24"/>
              </w:rPr>
              <w:t xml:space="preserve">Приемочные испытания подключаемого </w:t>
            </w:r>
            <w:r>
              <w:rPr>
                <w:rFonts w:ascii="Times New Roman" w:hAnsi="Times New Roman" w:cs="Times New Roman"/>
                <w:sz w:val="24"/>
                <w:szCs w:val="24"/>
              </w:rPr>
              <w:t xml:space="preserve">нового </w:t>
            </w:r>
            <w:r w:rsidRPr="00817259">
              <w:rPr>
                <w:rFonts w:ascii="Times New Roman" w:hAnsi="Times New Roman" w:cs="Times New Roman"/>
                <w:sz w:val="24"/>
                <w:szCs w:val="24"/>
              </w:rPr>
              <w:t xml:space="preserve">сегмента </w:t>
            </w:r>
            <w:r>
              <w:rPr>
                <w:rFonts w:ascii="Times New Roman" w:hAnsi="Times New Roman" w:cs="Times New Roman"/>
                <w:sz w:val="24"/>
                <w:szCs w:val="24"/>
              </w:rPr>
              <w:t>ЕИС ОУ</w:t>
            </w:r>
          </w:p>
        </w:tc>
        <w:tc>
          <w:tcPr>
            <w:tcW w:w="2238" w:type="pct"/>
            <w:tcBorders>
              <w:top w:val="single" w:sz="4" w:space="0" w:color="auto"/>
              <w:left w:val="single" w:sz="4" w:space="0" w:color="auto"/>
              <w:bottom w:val="single" w:sz="4" w:space="0" w:color="auto"/>
              <w:right w:val="single" w:sz="4" w:space="0" w:color="auto"/>
            </w:tcBorders>
            <w:vAlign w:val="center"/>
          </w:tcPr>
          <w:p w14:paraId="1527E0F6" w14:textId="17B18395" w:rsidR="00A24706" w:rsidRPr="00E2485E" w:rsidRDefault="00A24706" w:rsidP="00A24706">
            <w:pPr>
              <w:widowControl w:val="0"/>
              <w:autoSpaceDE w:val="0"/>
              <w:autoSpaceDN w:val="0"/>
              <w:adjustRightInd w:val="0"/>
              <w:spacing w:after="0" w:line="240" w:lineRule="auto"/>
              <w:jc w:val="both"/>
              <w:rPr>
                <w:rFonts w:ascii="Times New Roman" w:hAnsi="Times New Roman" w:cs="Times New Roman"/>
                <w:sz w:val="24"/>
                <w:szCs w:val="24"/>
              </w:rPr>
            </w:pPr>
            <w:r w:rsidRPr="00817259">
              <w:rPr>
                <w:rFonts w:ascii="Times New Roman" w:hAnsi="Times New Roman" w:cs="Times New Roman"/>
                <w:sz w:val="24"/>
                <w:szCs w:val="24"/>
              </w:rPr>
              <w:t xml:space="preserve">Подтверждение соответствия подключаемого сегмента </w:t>
            </w:r>
            <w:r>
              <w:rPr>
                <w:rFonts w:ascii="Times New Roman" w:hAnsi="Times New Roman" w:cs="Times New Roman"/>
                <w:sz w:val="24"/>
                <w:szCs w:val="24"/>
              </w:rPr>
              <w:t xml:space="preserve">ЕИС ОУ </w:t>
            </w:r>
            <w:r w:rsidRPr="00817259">
              <w:rPr>
                <w:rFonts w:ascii="Times New Roman" w:hAnsi="Times New Roman" w:cs="Times New Roman"/>
                <w:sz w:val="24"/>
                <w:szCs w:val="24"/>
              </w:rPr>
              <w:t>условиям распространения аттестата соответствия</w:t>
            </w:r>
            <w:r>
              <w:rPr>
                <w:rFonts w:ascii="Times New Roman" w:hAnsi="Times New Roman" w:cs="Times New Roman"/>
                <w:sz w:val="24"/>
                <w:szCs w:val="24"/>
              </w:rPr>
              <w:t xml:space="preserve"> №16/468-ИС</w:t>
            </w:r>
            <w:r w:rsidRPr="00817259">
              <w:rPr>
                <w:rFonts w:ascii="Times New Roman" w:hAnsi="Times New Roman" w:cs="Times New Roman"/>
                <w:sz w:val="24"/>
                <w:szCs w:val="24"/>
              </w:rPr>
              <w:t xml:space="preserve"> с оформлением Акта соответствия</w:t>
            </w:r>
          </w:p>
        </w:tc>
        <w:tc>
          <w:tcPr>
            <w:tcW w:w="1001" w:type="pct"/>
            <w:tcBorders>
              <w:top w:val="single" w:sz="4" w:space="0" w:color="auto"/>
              <w:left w:val="single" w:sz="4" w:space="0" w:color="auto"/>
              <w:bottom w:val="single" w:sz="4" w:space="0" w:color="auto"/>
              <w:right w:val="single" w:sz="4" w:space="0" w:color="auto"/>
            </w:tcBorders>
            <w:vAlign w:val="center"/>
          </w:tcPr>
          <w:p w14:paraId="35EDEA07" w14:textId="11749D37" w:rsidR="00A24706" w:rsidRPr="00001C48" w:rsidRDefault="00A24706" w:rsidP="00A24706">
            <w:pPr>
              <w:widowControl w:val="0"/>
              <w:autoSpaceDE w:val="0"/>
              <w:autoSpaceDN w:val="0"/>
              <w:adjustRightInd w:val="0"/>
              <w:spacing w:after="0" w:line="240" w:lineRule="auto"/>
              <w:ind w:hanging="83"/>
              <w:jc w:val="center"/>
              <w:rPr>
                <w:rFonts w:ascii="Times New Roman" w:hAnsi="Times New Roman" w:cs="Times New Roman"/>
                <w:sz w:val="24"/>
                <w:szCs w:val="24"/>
              </w:rPr>
            </w:pPr>
            <w:r>
              <w:rPr>
                <w:rFonts w:ascii="Times New Roman" w:hAnsi="Times New Roman" w:cs="Times New Roman"/>
                <w:sz w:val="24"/>
                <w:szCs w:val="24"/>
              </w:rPr>
              <w:t>1</w:t>
            </w:r>
          </w:p>
        </w:tc>
      </w:tr>
    </w:tbl>
    <w:p w14:paraId="53F6DB44" w14:textId="77777777" w:rsidR="003C5A22" w:rsidRDefault="003C5A22" w:rsidP="00E2485E">
      <w:pPr>
        <w:keepNext/>
        <w:keepLines/>
        <w:tabs>
          <w:tab w:val="left" w:pos="142"/>
          <w:tab w:val="left" w:pos="284"/>
        </w:tabs>
        <w:suppressAutoHyphens/>
        <w:spacing w:after="0" w:line="240" w:lineRule="auto"/>
        <w:jc w:val="both"/>
        <w:outlineLvl w:val="1"/>
        <w:rPr>
          <w:rFonts w:ascii="Times New Roman" w:eastAsia="Times New Roman" w:hAnsi="Times New Roman" w:cs="Times New Roman"/>
          <w:b/>
          <w:iCs/>
          <w:kern w:val="32"/>
          <w:sz w:val="24"/>
          <w:szCs w:val="24"/>
        </w:rPr>
      </w:pPr>
      <w:bookmarkStart w:id="31" w:name="_Toc226825241"/>
      <w:bookmarkStart w:id="32" w:name="_Toc239211850"/>
      <w:bookmarkStart w:id="33" w:name="_Toc312869244"/>
      <w:bookmarkStart w:id="34" w:name="_Toc312869328"/>
      <w:bookmarkStart w:id="35" w:name="_Toc312917007"/>
      <w:bookmarkStart w:id="36" w:name="_Toc312924699"/>
      <w:bookmarkStart w:id="37" w:name="_Toc317173997"/>
      <w:bookmarkStart w:id="38" w:name="_Toc317177072"/>
      <w:bookmarkEnd w:id="24"/>
      <w:bookmarkEnd w:id="25"/>
      <w:bookmarkEnd w:id="26"/>
      <w:bookmarkEnd w:id="27"/>
      <w:bookmarkEnd w:id="28"/>
      <w:bookmarkEnd w:id="29"/>
      <w:bookmarkEnd w:id="30"/>
    </w:p>
    <w:p w14:paraId="72C49567" w14:textId="59629484" w:rsidR="003C5A22" w:rsidRDefault="003C5A22">
      <w:pPr>
        <w:rPr>
          <w:rFonts w:ascii="Times New Roman" w:eastAsia="Times New Roman" w:hAnsi="Times New Roman" w:cs="Times New Roman"/>
          <w:b/>
          <w:iCs/>
          <w:kern w:val="32"/>
          <w:sz w:val="24"/>
          <w:szCs w:val="24"/>
        </w:rPr>
      </w:pPr>
    </w:p>
    <w:p w14:paraId="7047A6D5" w14:textId="4046AF6C" w:rsidR="00724579" w:rsidRPr="00E2485E" w:rsidRDefault="00E40CE0" w:rsidP="00E2485E">
      <w:pPr>
        <w:keepNext/>
        <w:keepLines/>
        <w:tabs>
          <w:tab w:val="left" w:pos="142"/>
          <w:tab w:val="left" w:pos="284"/>
        </w:tabs>
        <w:suppressAutoHyphens/>
        <w:spacing w:after="0" w:line="240" w:lineRule="auto"/>
        <w:jc w:val="both"/>
        <w:outlineLvl w:val="1"/>
        <w:rPr>
          <w:rFonts w:ascii="Times New Roman" w:eastAsia="Times New Roman" w:hAnsi="Times New Roman" w:cs="Times New Roman"/>
          <w:b/>
          <w:iCs/>
          <w:kern w:val="32"/>
          <w:sz w:val="24"/>
          <w:szCs w:val="24"/>
        </w:rPr>
      </w:pPr>
      <w:r w:rsidRPr="00E2485E">
        <w:rPr>
          <w:rFonts w:ascii="Times New Roman" w:eastAsia="Times New Roman" w:hAnsi="Times New Roman" w:cs="Times New Roman"/>
          <w:b/>
          <w:iCs/>
          <w:kern w:val="32"/>
          <w:sz w:val="24"/>
          <w:szCs w:val="24"/>
        </w:rPr>
        <w:t>2. СОСТАВ И ТРЕБОВАНИЯ, ПРЕДЪЯВЛЯЕМЫЕ К ОТЧЁТНОЙ ДОКУМЕНТАЦИИ И МАТЕРИАЛАМ. МЕСТО СДАЧИ-ПРИЁМКИ РЕЗУЛЬТАТОВ ОКАЗАННЫХ УСЛУГ</w:t>
      </w:r>
    </w:p>
    <w:p w14:paraId="38761288" w14:textId="77777777" w:rsidR="00E40CE0" w:rsidRPr="00E2485E" w:rsidRDefault="00E40CE0" w:rsidP="00E2485E">
      <w:pPr>
        <w:keepNext/>
        <w:keepLines/>
        <w:tabs>
          <w:tab w:val="left" w:pos="142"/>
          <w:tab w:val="left" w:pos="284"/>
        </w:tabs>
        <w:suppressAutoHyphens/>
        <w:spacing w:after="0" w:line="240" w:lineRule="auto"/>
        <w:ind w:left="851"/>
        <w:jc w:val="both"/>
        <w:outlineLvl w:val="1"/>
        <w:rPr>
          <w:rFonts w:ascii="Times New Roman" w:eastAsia="Times New Roman" w:hAnsi="Times New Roman" w:cs="Times New Roman"/>
          <w:iCs/>
          <w:kern w:val="32"/>
          <w:sz w:val="24"/>
          <w:szCs w:val="24"/>
        </w:rPr>
      </w:pPr>
    </w:p>
    <w:p w14:paraId="27CF55B7" w14:textId="24AA1464" w:rsidR="0000222E" w:rsidRPr="00D80128" w:rsidRDefault="0000222E" w:rsidP="00D80128">
      <w:pPr>
        <w:widowControl w:val="0"/>
        <w:spacing w:after="0" w:line="240" w:lineRule="auto"/>
        <w:ind w:firstLine="709"/>
        <w:contextualSpacing/>
        <w:jc w:val="both"/>
        <w:rPr>
          <w:rFonts w:ascii="Times New Roman" w:eastAsia="Arial Unicode MS" w:hAnsi="Times New Roman" w:cs="Times New Roman"/>
          <w:sz w:val="24"/>
          <w:szCs w:val="24"/>
        </w:rPr>
      </w:pPr>
      <w:r w:rsidRPr="00D80128">
        <w:rPr>
          <w:rFonts w:ascii="Times New Roman" w:eastAsia="Arial Unicode MS" w:hAnsi="Times New Roman" w:cs="Times New Roman"/>
          <w:sz w:val="24"/>
          <w:szCs w:val="24"/>
        </w:rPr>
        <w:t xml:space="preserve">Требования к отчётной документации </w:t>
      </w:r>
      <w:r w:rsidR="002028FC" w:rsidRPr="00D80128">
        <w:rPr>
          <w:rFonts w:ascii="Times New Roman" w:eastAsia="Arial Unicode MS" w:hAnsi="Times New Roman" w:cs="Times New Roman"/>
          <w:sz w:val="24"/>
          <w:szCs w:val="24"/>
        </w:rPr>
        <w:t xml:space="preserve">и другим материалам </w:t>
      </w:r>
      <w:r w:rsidRPr="00D80128">
        <w:rPr>
          <w:rFonts w:ascii="Times New Roman" w:eastAsia="Arial Unicode MS" w:hAnsi="Times New Roman" w:cs="Times New Roman"/>
          <w:sz w:val="24"/>
          <w:szCs w:val="24"/>
        </w:rPr>
        <w:t>представлены в Таблице № 2.</w:t>
      </w:r>
    </w:p>
    <w:p w14:paraId="58180899" w14:textId="398C96A6" w:rsidR="00776D7B" w:rsidRPr="00E2485E" w:rsidRDefault="00776D7B" w:rsidP="00E2485E">
      <w:pPr>
        <w:pStyle w:val="af3"/>
        <w:keepNext/>
        <w:keepLines/>
        <w:tabs>
          <w:tab w:val="num" w:pos="8724"/>
        </w:tabs>
        <w:suppressAutoHyphens/>
        <w:spacing w:after="0" w:line="240" w:lineRule="auto"/>
        <w:ind w:left="0" w:firstLine="851"/>
        <w:jc w:val="right"/>
        <w:outlineLvl w:val="1"/>
        <w:rPr>
          <w:rFonts w:ascii="Times New Roman" w:eastAsia="Times New Roman" w:hAnsi="Times New Roman" w:cs="Times New Roman"/>
          <w:iCs/>
          <w:kern w:val="32"/>
          <w:sz w:val="24"/>
          <w:szCs w:val="24"/>
        </w:rPr>
      </w:pPr>
      <w:r w:rsidRPr="00E2485E">
        <w:rPr>
          <w:rFonts w:ascii="Times New Roman" w:eastAsia="Times New Roman" w:hAnsi="Times New Roman" w:cs="Times New Roman"/>
          <w:iCs/>
          <w:kern w:val="32"/>
          <w:sz w:val="24"/>
          <w:szCs w:val="24"/>
        </w:rPr>
        <w:t>Таблица №</w:t>
      </w:r>
      <w:r w:rsidR="00201FE4" w:rsidRPr="00E2485E">
        <w:rPr>
          <w:rFonts w:ascii="Times New Roman" w:eastAsia="Times New Roman" w:hAnsi="Times New Roman" w:cs="Times New Roman"/>
          <w:iCs/>
          <w:kern w:val="32"/>
          <w:sz w:val="24"/>
          <w:szCs w:val="24"/>
        </w:rPr>
        <w:t>2</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8650"/>
      </w:tblGrid>
      <w:tr w:rsidR="00C901C2" w:rsidRPr="00E2485E" w14:paraId="6985795A" w14:textId="77777777" w:rsidTr="00C901C2">
        <w:trPr>
          <w:tblHeader/>
        </w:trPr>
        <w:tc>
          <w:tcPr>
            <w:tcW w:w="301" w:type="pct"/>
            <w:vAlign w:val="center"/>
          </w:tcPr>
          <w:p w14:paraId="2D0EBB7C" w14:textId="77777777" w:rsidR="00C901C2" w:rsidRPr="00E2485E" w:rsidRDefault="00C901C2" w:rsidP="00E2485E">
            <w:pPr>
              <w:spacing w:after="0" w:line="240" w:lineRule="auto"/>
              <w:ind w:left="-57" w:right="-57"/>
              <w:jc w:val="center"/>
              <w:rPr>
                <w:rFonts w:ascii="Times New Roman" w:eastAsia="Times New Roman" w:hAnsi="Times New Roman" w:cs="Times New Roman"/>
                <w:b/>
                <w:sz w:val="24"/>
                <w:szCs w:val="24"/>
                <w:lang w:eastAsia="ru-RU"/>
              </w:rPr>
            </w:pPr>
            <w:r w:rsidRPr="00E2485E">
              <w:rPr>
                <w:rFonts w:ascii="Times New Roman" w:eastAsia="Times New Roman" w:hAnsi="Times New Roman" w:cs="Times New Roman"/>
                <w:b/>
                <w:sz w:val="24"/>
                <w:szCs w:val="24"/>
                <w:lang w:eastAsia="ru-RU"/>
              </w:rPr>
              <w:t>№ п/п</w:t>
            </w:r>
          </w:p>
        </w:tc>
        <w:tc>
          <w:tcPr>
            <w:tcW w:w="4699" w:type="pct"/>
            <w:vAlign w:val="center"/>
          </w:tcPr>
          <w:p w14:paraId="293B5F16" w14:textId="77777777" w:rsidR="00C901C2" w:rsidRPr="00E2485E" w:rsidRDefault="00C901C2" w:rsidP="00E2485E">
            <w:pPr>
              <w:spacing w:after="0" w:line="240" w:lineRule="auto"/>
              <w:ind w:left="-57" w:right="-57"/>
              <w:rPr>
                <w:rFonts w:ascii="Times New Roman" w:eastAsia="Times New Roman" w:hAnsi="Times New Roman" w:cs="Times New Roman"/>
                <w:b/>
                <w:sz w:val="24"/>
                <w:szCs w:val="24"/>
                <w:lang w:eastAsia="ru-RU"/>
              </w:rPr>
            </w:pPr>
            <w:r w:rsidRPr="00E2485E">
              <w:rPr>
                <w:rFonts w:ascii="Times New Roman" w:eastAsia="Times New Roman" w:hAnsi="Times New Roman" w:cs="Times New Roman"/>
                <w:b/>
                <w:sz w:val="24"/>
                <w:szCs w:val="24"/>
                <w:lang w:eastAsia="ru-RU"/>
              </w:rPr>
              <w:t>Состав, форма и требования к отчетной документации и материалам, предоставляемым подрядчику</w:t>
            </w:r>
          </w:p>
        </w:tc>
      </w:tr>
      <w:tr w:rsidR="003C5A22" w:rsidRPr="00AF7056" w14:paraId="41251CF1" w14:textId="77777777" w:rsidTr="00F80DA9">
        <w:trPr>
          <w:trHeight w:val="280"/>
        </w:trPr>
        <w:tc>
          <w:tcPr>
            <w:tcW w:w="301" w:type="pct"/>
          </w:tcPr>
          <w:p w14:paraId="722D4D69" w14:textId="77777777" w:rsidR="003C5A22" w:rsidRPr="00AF7056" w:rsidRDefault="003C5A22" w:rsidP="003C5A22">
            <w:pPr>
              <w:numPr>
                <w:ilvl w:val="0"/>
                <w:numId w:val="2"/>
              </w:numPr>
              <w:suppressAutoHyphens/>
              <w:spacing w:after="0" w:line="240" w:lineRule="auto"/>
              <w:ind w:left="357" w:right="-57" w:hanging="357"/>
              <w:rPr>
                <w:rFonts w:ascii="Times New Roman" w:eastAsia="Times New Roman" w:hAnsi="Times New Roman" w:cs="Times New Roman"/>
                <w:sz w:val="24"/>
                <w:szCs w:val="24"/>
                <w:lang w:eastAsia="ar-SA"/>
              </w:rPr>
            </w:pPr>
          </w:p>
        </w:tc>
        <w:tc>
          <w:tcPr>
            <w:tcW w:w="4699" w:type="pct"/>
          </w:tcPr>
          <w:p w14:paraId="4EFFA9E2" w14:textId="7B83A3BF" w:rsidR="003C5A22" w:rsidRPr="00AF7056" w:rsidRDefault="00A24706" w:rsidP="003C5A22">
            <w:pPr>
              <w:widowControl w:val="0"/>
              <w:spacing w:after="0" w:line="240" w:lineRule="auto"/>
              <w:contextualSpacing/>
              <w:jc w:val="both"/>
              <w:rPr>
                <w:rFonts w:ascii="Times New Roman" w:hAnsi="Times New Roman" w:cs="Times New Roman"/>
                <w:sz w:val="24"/>
                <w:szCs w:val="24"/>
              </w:rPr>
            </w:pPr>
            <w:r w:rsidRPr="00AF7056">
              <w:rPr>
                <w:rFonts w:ascii="Times New Roman" w:hAnsi="Times New Roman" w:cs="Times New Roman"/>
                <w:sz w:val="24"/>
                <w:szCs w:val="24"/>
              </w:rPr>
              <w:t xml:space="preserve">Отчет об инвентаризации информационных систем - </w:t>
            </w:r>
            <w:r w:rsidRPr="00AF7056">
              <w:rPr>
                <w:rFonts w:ascii="Times New Roman" w:eastAsia="Times New Roman" w:hAnsi="Times New Roman" w:cs="Times New Roman"/>
                <w:spacing w:val="-6"/>
                <w:sz w:val="24"/>
                <w:szCs w:val="24"/>
                <w:lang w:eastAsia="ru-RU"/>
              </w:rPr>
              <w:t xml:space="preserve">на CD-R (DVD-R) </w:t>
            </w:r>
            <w:r w:rsidRPr="00AF7056">
              <w:rPr>
                <w:rFonts w:ascii="Times New Roman" w:hAnsi="Times New Roman" w:cs="Times New Roman"/>
                <w:sz w:val="24"/>
                <w:szCs w:val="24"/>
              </w:rPr>
              <w:t>в электронном виде и на бумажном носителе в одном экземпляре</w:t>
            </w:r>
          </w:p>
        </w:tc>
      </w:tr>
      <w:tr w:rsidR="00A24706" w:rsidRPr="00AF7056" w14:paraId="62728889" w14:textId="77777777" w:rsidTr="00F80DA9">
        <w:trPr>
          <w:trHeight w:val="280"/>
        </w:trPr>
        <w:tc>
          <w:tcPr>
            <w:tcW w:w="301" w:type="pct"/>
          </w:tcPr>
          <w:p w14:paraId="601C2108" w14:textId="77777777" w:rsidR="00A24706" w:rsidRPr="00AF7056" w:rsidRDefault="00A24706" w:rsidP="003C5A22">
            <w:pPr>
              <w:numPr>
                <w:ilvl w:val="0"/>
                <w:numId w:val="2"/>
              </w:numPr>
              <w:suppressAutoHyphens/>
              <w:spacing w:after="0" w:line="240" w:lineRule="auto"/>
              <w:ind w:left="357" w:right="-57" w:hanging="357"/>
              <w:rPr>
                <w:rFonts w:ascii="Times New Roman" w:eastAsia="Times New Roman" w:hAnsi="Times New Roman" w:cs="Times New Roman"/>
                <w:sz w:val="24"/>
                <w:szCs w:val="24"/>
                <w:lang w:eastAsia="ar-SA"/>
              </w:rPr>
            </w:pPr>
          </w:p>
        </w:tc>
        <w:tc>
          <w:tcPr>
            <w:tcW w:w="4699" w:type="pct"/>
          </w:tcPr>
          <w:p w14:paraId="322C241F" w14:textId="7A6DE173" w:rsidR="00A24706" w:rsidRPr="003C5A22" w:rsidRDefault="00A24706" w:rsidP="003C5A22">
            <w:pPr>
              <w:widowControl w:val="0"/>
              <w:spacing w:after="0" w:line="240" w:lineRule="auto"/>
              <w:contextualSpacing/>
              <w:jc w:val="both"/>
              <w:rPr>
                <w:rFonts w:ascii="Times New Roman" w:hAnsi="Times New Roman" w:cs="Times New Roman"/>
                <w:sz w:val="24"/>
                <w:szCs w:val="24"/>
              </w:rPr>
            </w:pPr>
            <w:r w:rsidRPr="003C5A22">
              <w:rPr>
                <w:rFonts w:ascii="Times New Roman" w:hAnsi="Times New Roman" w:cs="Times New Roman"/>
                <w:sz w:val="24"/>
                <w:szCs w:val="24"/>
              </w:rPr>
              <w:t>Отчет о выявленных уязвимостях с рекомендациями по их устранению - на CD-R (DVD-R) в электронном виде и на бумажном носителе в одном экземпляре</w:t>
            </w:r>
          </w:p>
        </w:tc>
      </w:tr>
      <w:tr w:rsidR="00C901C2" w:rsidRPr="00E2485E" w14:paraId="6261939D" w14:textId="77777777" w:rsidTr="00C901C2">
        <w:trPr>
          <w:trHeight w:val="280"/>
        </w:trPr>
        <w:tc>
          <w:tcPr>
            <w:tcW w:w="301" w:type="pct"/>
          </w:tcPr>
          <w:p w14:paraId="28DB31B8" w14:textId="77777777" w:rsidR="00C901C2" w:rsidRPr="00E2485E" w:rsidRDefault="00C901C2" w:rsidP="00E2485E">
            <w:pPr>
              <w:numPr>
                <w:ilvl w:val="0"/>
                <w:numId w:val="2"/>
              </w:numPr>
              <w:suppressAutoHyphens/>
              <w:spacing w:after="0" w:line="240" w:lineRule="auto"/>
              <w:ind w:left="357" w:right="-57" w:hanging="357"/>
              <w:jc w:val="center"/>
              <w:rPr>
                <w:rFonts w:ascii="Times New Roman" w:eastAsia="Times New Roman" w:hAnsi="Times New Roman" w:cs="Times New Roman"/>
                <w:sz w:val="24"/>
                <w:szCs w:val="24"/>
                <w:lang w:eastAsia="ar-SA"/>
              </w:rPr>
            </w:pPr>
          </w:p>
        </w:tc>
        <w:tc>
          <w:tcPr>
            <w:tcW w:w="4699" w:type="pct"/>
          </w:tcPr>
          <w:p w14:paraId="7C0F308A" w14:textId="6C988C85" w:rsidR="00C901C2" w:rsidRPr="00E2485E" w:rsidRDefault="00074894" w:rsidP="00E2485E">
            <w:pPr>
              <w:widowControl w:val="0"/>
              <w:spacing w:after="0" w:line="240" w:lineRule="auto"/>
              <w:contextualSpacing/>
              <w:jc w:val="both"/>
              <w:rPr>
                <w:rFonts w:ascii="Times New Roman" w:eastAsia="Calibri" w:hAnsi="Times New Roman" w:cs="Times New Roman"/>
                <w:sz w:val="24"/>
                <w:szCs w:val="24"/>
                <w:lang w:eastAsia="ru-RU"/>
              </w:rPr>
            </w:pPr>
            <w:r w:rsidRPr="00837A87">
              <w:rPr>
                <w:rFonts w:ascii="Times New Roman" w:hAnsi="Times New Roman" w:cs="Times New Roman"/>
                <w:sz w:val="24"/>
                <w:szCs w:val="24"/>
              </w:rPr>
              <w:t xml:space="preserve">Комплект организационно-распорядительной и технической документации </w:t>
            </w:r>
            <w:r w:rsidRPr="00837A87">
              <w:rPr>
                <w:rFonts w:ascii="Times New Roman" w:hAnsi="Times New Roman" w:cs="Times New Roman"/>
                <w:b/>
                <w:sz w:val="24"/>
                <w:szCs w:val="24"/>
              </w:rPr>
              <w:t>–</w:t>
            </w:r>
            <w:r w:rsidRPr="00837A87">
              <w:rPr>
                <w:rFonts w:ascii="Times New Roman" w:hAnsi="Times New Roman" w:cs="Times New Roman"/>
                <w:sz w:val="24"/>
                <w:szCs w:val="24"/>
              </w:rPr>
              <w:t xml:space="preserve"> на CD-R (DVD-R) в электронном виде и на бумажном носителе в одном экземпляре</w:t>
            </w:r>
          </w:p>
        </w:tc>
      </w:tr>
      <w:tr w:rsidR="00C90671" w:rsidRPr="00E2485E" w14:paraId="72ED65F1" w14:textId="77777777" w:rsidTr="00C901C2">
        <w:trPr>
          <w:trHeight w:val="280"/>
        </w:trPr>
        <w:tc>
          <w:tcPr>
            <w:tcW w:w="301" w:type="pct"/>
          </w:tcPr>
          <w:p w14:paraId="31AF9150" w14:textId="77777777" w:rsidR="00C90671" w:rsidRPr="00E2485E" w:rsidRDefault="00C90671" w:rsidP="00E2485E">
            <w:pPr>
              <w:numPr>
                <w:ilvl w:val="0"/>
                <w:numId w:val="2"/>
              </w:numPr>
              <w:suppressAutoHyphens/>
              <w:spacing w:after="0" w:line="240" w:lineRule="auto"/>
              <w:ind w:left="357" w:right="-57" w:hanging="357"/>
              <w:jc w:val="center"/>
              <w:rPr>
                <w:rFonts w:ascii="Times New Roman" w:eastAsia="Times New Roman" w:hAnsi="Times New Roman" w:cs="Times New Roman"/>
                <w:sz w:val="24"/>
                <w:szCs w:val="24"/>
                <w:lang w:eastAsia="ar-SA"/>
              </w:rPr>
            </w:pPr>
          </w:p>
        </w:tc>
        <w:tc>
          <w:tcPr>
            <w:tcW w:w="4699" w:type="pct"/>
          </w:tcPr>
          <w:p w14:paraId="37668447" w14:textId="29E64928" w:rsidR="00C90671" w:rsidRDefault="00A24706" w:rsidP="00C90671">
            <w:pPr>
              <w:widowControl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Программа</w:t>
            </w:r>
            <w:r w:rsidR="00C90671" w:rsidRPr="00C90671">
              <w:rPr>
                <w:rFonts w:ascii="Times New Roman" w:hAnsi="Times New Roman" w:cs="Times New Roman"/>
                <w:sz w:val="24"/>
                <w:szCs w:val="24"/>
              </w:rPr>
              <w:t xml:space="preserve"> и методики аттестационных </w:t>
            </w:r>
            <w:proofErr w:type="gramStart"/>
            <w:r w:rsidR="00C90671" w:rsidRPr="00C90671">
              <w:rPr>
                <w:rFonts w:ascii="Times New Roman" w:hAnsi="Times New Roman" w:cs="Times New Roman"/>
                <w:sz w:val="24"/>
                <w:szCs w:val="24"/>
              </w:rPr>
              <w:t>испытаний  на</w:t>
            </w:r>
            <w:proofErr w:type="gramEnd"/>
            <w:r w:rsidR="00C90671" w:rsidRPr="00C90671">
              <w:rPr>
                <w:rFonts w:ascii="Times New Roman" w:hAnsi="Times New Roman" w:cs="Times New Roman"/>
                <w:sz w:val="24"/>
                <w:szCs w:val="24"/>
              </w:rPr>
              <w:t xml:space="preserve"> соответствие требованиям </w:t>
            </w:r>
            <w:r w:rsidR="00C90671">
              <w:rPr>
                <w:rFonts w:ascii="Times New Roman" w:hAnsi="Times New Roman" w:cs="Times New Roman"/>
                <w:sz w:val="24"/>
                <w:szCs w:val="24"/>
              </w:rPr>
              <w:t>сегмента ЕИС ОУ</w:t>
            </w:r>
            <w:r w:rsidR="00C90671" w:rsidRPr="00C90671">
              <w:rPr>
                <w:rFonts w:ascii="Times New Roman" w:hAnsi="Times New Roman" w:cs="Times New Roman"/>
                <w:sz w:val="24"/>
                <w:szCs w:val="24"/>
              </w:rPr>
              <w:t xml:space="preserve"> – на CD-R (DVD-R) в электронном виде и на бумаж</w:t>
            </w:r>
            <w:r w:rsidR="00C90671">
              <w:rPr>
                <w:rFonts w:ascii="Times New Roman" w:hAnsi="Times New Roman" w:cs="Times New Roman"/>
                <w:sz w:val="24"/>
                <w:szCs w:val="24"/>
              </w:rPr>
              <w:t>ном носителе в одном экземпляре</w:t>
            </w:r>
          </w:p>
        </w:tc>
      </w:tr>
      <w:tr w:rsidR="00C90671" w:rsidRPr="00E2485E" w14:paraId="712D4707" w14:textId="77777777" w:rsidTr="00C901C2">
        <w:trPr>
          <w:trHeight w:val="280"/>
        </w:trPr>
        <w:tc>
          <w:tcPr>
            <w:tcW w:w="301" w:type="pct"/>
          </w:tcPr>
          <w:p w14:paraId="0E8E6979" w14:textId="77777777" w:rsidR="00C90671" w:rsidRPr="00E2485E" w:rsidRDefault="00C90671" w:rsidP="00E2485E">
            <w:pPr>
              <w:numPr>
                <w:ilvl w:val="0"/>
                <w:numId w:val="2"/>
              </w:numPr>
              <w:suppressAutoHyphens/>
              <w:spacing w:after="0" w:line="240" w:lineRule="auto"/>
              <w:ind w:left="357" w:right="-57" w:hanging="357"/>
              <w:jc w:val="center"/>
              <w:rPr>
                <w:rFonts w:ascii="Times New Roman" w:eastAsia="Times New Roman" w:hAnsi="Times New Roman" w:cs="Times New Roman"/>
                <w:sz w:val="24"/>
                <w:szCs w:val="24"/>
                <w:lang w:eastAsia="ar-SA"/>
              </w:rPr>
            </w:pPr>
          </w:p>
        </w:tc>
        <w:tc>
          <w:tcPr>
            <w:tcW w:w="4699" w:type="pct"/>
          </w:tcPr>
          <w:p w14:paraId="0870F9D6" w14:textId="50DCF7BA" w:rsidR="00C90671" w:rsidRDefault="00C90671" w:rsidP="00C90671">
            <w:pPr>
              <w:widowControl w:val="0"/>
              <w:spacing w:after="0" w:line="240" w:lineRule="auto"/>
              <w:contextualSpacing/>
              <w:jc w:val="both"/>
              <w:rPr>
                <w:rFonts w:ascii="Times New Roman" w:hAnsi="Times New Roman" w:cs="Times New Roman"/>
                <w:sz w:val="24"/>
                <w:szCs w:val="24"/>
              </w:rPr>
            </w:pPr>
            <w:r w:rsidRPr="00C90671">
              <w:rPr>
                <w:rFonts w:ascii="Times New Roman" w:hAnsi="Times New Roman" w:cs="Times New Roman"/>
                <w:sz w:val="24"/>
                <w:szCs w:val="24"/>
              </w:rPr>
              <w:t xml:space="preserve">Протокол аттестационных испытаний на соответствие требованиям </w:t>
            </w:r>
            <w:r>
              <w:rPr>
                <w:rFonts w:ascii="Times New Roman" w:hAnsi="Times New Roman" w:cs="Times New Roman"/>
                <w:sz w:val="24"/>
                <w:szCs w:val="24"/>
              </w:rPr>
              <w:t>сегмента ЕИС ОУ</w:t>
            </w:r>
            <w:r w:rsidRPr="00C90671">
              <w:rPr>
                <w:rFonts w:ascii="Times New Roman" w:hAnsi="Times New Roman" w:cs="Times New Roman"/>
                <w:sz w:val="24"/>
                <w:szCs w:val="24"/>
              </w:rPr>
              <w:t xml:space="preserve"> – на CD-R (DVD-R) в электронном виде и на бум</w:t>
            </w:r>
            <w:r>
              <w:rPr>
                <w:rFonts w:ascii="Times New Roman" w:hAnsi="Times New Roman" w:cs="Times New Roman"/>
                <w:sz w:val="24"/>
                <w:szCs w:val="24"/>
              </w:rPr>
              <w:t>ажном носителе одном экземпляре</w:t>
            </w:r>
          </w:p>
        </w:tc>
      </w:tr>
      <w:tr w:rsidR="00C90671" w:rsidRPr="00E2485E" w14:paraId="05BCD1F7" w14:textId="77777777" w:rsidTr="00C901C2">
        <w:trPr>
          <w:trHeight w:val="280"/>
        </w:trPr>
        <w:tc>
          <w:tcPr>
            <w:tcW w:w="301" w:type="pct"/>
          </w:tcPr>
          <w:p w14:paraId="6C445D67" w14:textId="77777777" w:rsidR="00C90671" w:rsidRPr="00E2485E" w:rsidRDefault="00C90671" w:rsidP="00E2485E">
            <w:pPr>
              <w:numPr>
                <w:ilvl w:val="0"/>
                <w:numId w:val="2"/>
              </w:numPr>
              <w:suppressAutoHyphens/>
              <w:spacing w:after="0" w:line="240" w:lineRule="auto"/>
              <w:ind w:left="357" w:right="-57" w:hanging="357"/>
              <w:jc w:val="center"/>
              <w:rPr>
                <w:rFonts w:ascii="Times New Roman" w:eastAsia="Times New Roman" w:hAnsi="Times New Roman" w:cs="Times New Roman"/>
                <w:sz w:val="24"/>
                <w:szCs w:val="24"/>
                <w:lang w:eastAsia="ar-SA"/>
              </w:rPr>
            </w:pPr>
          </w:p>
        </w:tc>
        <w:tc>
          <w:tcPr>
            <w:tcW w:w="4699" w:type="pct"/>
          </w:tcPr>
          <w:p w14:paraId="15C01A47" w14:textId="7E328E8D" w:rsidR="00C90671" w:rsidRDefault="00C90671" w:rsidP="00E2485E">
            <w:pPr>
              <w:widowControl w:val="0"/>
              <w:spacing w:after="0" w:line="240" w:lineRule="auto"/>
              <w:contextualSpacing/>
              <w:jc w:val="both"/>
              <w:rPr>
                <w:rFonts w:ascii="Times New Roman" w:hAnsi="Times New Roman" w:cs="Times New Roman"/>
                <w:sz w:val="24"/>
                <w:szCs w:val="24"/>
              </w:rPr>
            </w:pPr>
            <w:r w:rsidRPr="00C90671">
              <w:rPr>
                <w:rFonts w:ascii="Times New Roman" w:hAnsi="Times New Roman" w:cs="Times New Roman"/>
                <w:sz w:val="24"/>
                <w:szCs w:val="24"/>
              </w:rPr>
              <w:t xml:space="preserve">Заключение по результатам аттестационных </w:t>
            </w:r>
            <w:proofErr w:type="gramStart"/>
            <w:r w:rsidRPr="00C90671">
              <w:rPr>
                <w:rFonts w:ascii="Times New Roman" w:hAnsi="Times New Roman" w:cs="Times New Roman"/>
                <w:sz w:val="24"/>
                <w:szCs w:val="24"/>
              </w:rPr>
              <w:t>испытаний  на</w:t>
            </w:r>
            <w:proofErr w:type="gramEnd"/>
            <w:r w:rsidRPr="00C90671">
              <w:rPr>
                <w:rFonts w:ascii="Times New Roman" w:hAnsi="Times New Roman" w:cs="Times New Roman"/>
                <w:sz w:val="24"/>
                <w:szCs w:val="24"/>
              </w:rPr>
              <w:t xml:space="preserve"> соответствие требованиям </w:t>
            </w:r>
            <w:r>
              <w:rPr>
                <w:rFonts w:ascii="Times New Roman" w:hAnsi="Times New Roman" w:cs="Times New Roman"/>
                <w:sz w:val="24"/>
                <w:szCs w:val="24"/>
              </w:rPr>
              <w:t>сегмента ЕИС ОУ</w:t>
            </w:r>
            <w:r w:rsidRPr="00C90671">
              <w:rPr>
                <w:rFonts w:ascii="Times New Roman" w:hAnsi="Times New Roman" w:cs="Times New Roman"/>
                <w:sz w:val="24"/>
                <w:szCs w:val="24"/>
              </w:rPr>
              <w:t xml:space="preserve">  – на CD-R (DVD-R) в электронном виде и на бумажном носителе в одном экземпляре</w:t>
            </w:r>
          </w:p>
        </w:tc>
      </w:tr>
      <w:tr w:rsidR="000009F2" w:rsidRPr="00E2485E" w14:paraId="059B6CA9" w14:textId="77777777" w:rsidTr="00C901C2">
        <w:trPr>
          <w:trHeight w:val="280"/>
        </w:trPr>
        <w:tc>
          <w:tcPr>
            <w:tcW w:w="301" w:type="pct"/>
          </w:tcPr>
          <w:p w14:paraId="112A76C1" w14:textId="77777777" w:rsidR="000009F2" w:rsidRPr="00E2485E" w:rsidRDefault="000009F2" w:rsidP="00E2485E">
            <w:pPr>
              <w:numPr>
                <w:ilvl w:val="0"/>
                <w:numId w:val="2"/>
              </w:numPr>
              <w:suppressAutoHyphens/>
              <w:spacing w:after="0" w:line="240" w:lineRule="auto"/>
              <w:ind w:left="357" w:right="-57" w:hanging="357"/>
              <w:jc w:val="center"/>
              <w:rPr>
                <w:rFonts w:ascii="Times New Roman" w:eastAsia="Times New Roman" w:hAnsi="Times New Roman" w:cs="Times New Roman"/>
                <w:sz w:val="24"/>
                <w:szCs w:val="24"/>
                <w:lang w:eastAsia="ar-SA"/>
              </w:rPr>
            </w:pPr>
          </w:p>
        </w:tc>
        <w:tc>
          <w:tcPr>
            <w:tcW w:w="4699" w:type="pct"/>
          </w:tcPr>
          <w:p w14:paraId="251A8635" w14:textId="38DF0426" w:rsidR="000009F2" w:rsidRPr="00837A87" w:rsidRDefault="000009F2" w:rsidP="00E2485E">
            <w:pPr>
              <w:widowControl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Акт соответствия Сегмента </w:t>
            </w:r>
            <w:r w:rsidR="00AB0104">
              <w:rPr>
                <w:rFonts w:ascii="Times New Roman" w:hAnsi="Times New Roman" w:cs="Times New Roman"/>
                <w:sz w:val="24"/>
                <w:szCs w:val="24"/>
              </w:rPr>
              <w:t>ЕИС ОУ</w:t>
            </w:r>
            <w:r>
              <w:rPr>
                <w:rFonts w:ascii="Times New Roman" w:hAnsi="Times New Roman" w:cs="Times New Roman"/>
                <w:sz w:val="24"/>
                <w:szCs w:val="24"/>
              </w:rPr>
              <w:t xml:space="preserve"> Сегменту</w:t>
            </w:r>
            <w:r w:rsidR="00A24706">
              <w:rPr>
                <w:rFonts w:ascii="Times New Roman" w:hAnsi="Times New Roman" w:cs="Times New Roman"/>
                <w:sz w:val="24"/>
                <w:szCs w:val="24"/>
              </w:rPr>
              <w:t>, в отношении</w:t>
            </w:r>
            <w:r>
              <w:rPr>
                <w:rFonts w:ascii="Times New Roman" w:hAnsi="Times New Roman" w:cs="Times New Roman"/>
                <w:sz w:val="24"/>
                <w:szCs w:val="24"/>
              </w:rPr>
              <w:t xml:space="preserve"> которого были проведены аттестационные испытания по требованию безопасности информации</w:t>
            </w:r>
          </w:p>
        </w:tc>
      </w:tr>
      <w:tr w:rsidR="00C901C2" w:rsidRPr="00E2485E" w14:paraId="22E5276D" w14:textId="77777777" w:rsidTr="003D1FDF">
        <w:trPr>
          <w:trHeight w:val="290"/>
        </w:trPr>
        <w:tc>
          <w:tcPr>
            <w:tcW w:w="301" w:type="pct"/>
          </w:tcPr>
          <w:p w14:paraId="01615325" w14:textId="77777777" w:rsidR="00C901C2" w:rsidRPr="00E2485E" w:rsidRDefault="00C901C2" w:rsidP="00E2485E">
            <w:pPr>
              <w:numPr>
                <w:ilvl w:val="0"/>
                <w:numId w:val="2"/>
              </w:numPr>
              <w:suppressAutoHyphens/>
              <w:spacing w:after="0" w:line="240" w:lineRule="auto"/>
              <w:ind w:left="357" w:hanging="357"/>
              <w:jc w:val="center"/>
              <w:rPr>
                <w:rFonts w:ascii="Times New Roman" w:eastAsia="Times New Roman" w:hAnsi="Times New Roman" w:cs="Times New Roman"/>
                <w:sz w:val="24"/>
                <w:szCs w:val="24"/>
                <w:lang w:eastAsia="ar-SA"/>
              </w:rPr>
            </w:pPr>
          </w:p>
        </w:tc>
        <w:tc>
          <w:tcPr>
            <w:tcW w:w="4699" w:type="pct"/>
          </w:tcPr>
          <w:p w14:paraId="0DBF525D" w14:textId="078D9705" w:rsidR="00C901C2" w:rsidRPr="00001C48" w:rsidRDefault="003C5A22" w:rsidP="003C5A22">
            <w:pPr>
              <w:spacing w:after="0" w:line="240" w:lineRule="auto"/>
              <w:rPr>
                <w:rFonts w:ascii="Times New Roman" w:hAnsi="Times New Roman" w:cs="Times New Roman"/>
                <w:sz w:val="24"/>
                <w:szCs w:val="24"/>
              </w:rPr>
            </w:pPr>
            <w:r w:rsidRPr="003C5A22">
              <w:rPr>
                <w:rFonts w:ascii="Times New Roman" w:eastAsia="Arial Unicode MS" w:hAnsi="Times New Roman" w:cs="Times New Roman"/>
                <w:sz w:val="24"/>
                <w:szCs w:val="24"/>
              </w:rPr>
              <w:t xml:space="preserve">Лицензии на </w:t>
            </w:r>
            <w:r>
              <w:rPr>
                <w:rFonts w:ascii="Times New Roman" w:eastAsia="Arial Unicode MS" w:hAnsi="Times New Roman" w:cs="Times New Roman"/>
                <w:sz w:val="24"/>
                <w:szCs w:val="24"/>
              </w:rPr>
              <w:t>ПО</w:t>
            </w:r>
          </w:p>
        </w:tc>
      </w:tr>
      <w:tr w:rsidR="003C5A22" w:rsidRPr="00E2485E" w14:paraId="0E595F88" w14:textId="77777777" w:rsidTr="003D1FDF">
        <w:trPr>
          <w:trHeight w:val="290"/>
        </w:trPr>
        <w:tc>
          <w:tcPr>
            <w:tcW w:w="301" w:type="pct"/>
          </w:tcPr>
          <w:p w14:paraId="2844C805" w14:textId="77777777" w:rsidR="003C5A22" w:rsidRPr="00E2485E" w:rsidRDefault="003C5A22" w:rsidP="00E2485E">
            <w:pPr>
              <w:numPr>
                <w:ilvl w:val="0"/>
                <w:numId w:val="2"/>
              </w:numPr>
              <w:suppressAutoHyphens/>
              <w:spacing w:after="0" w:line="240" w:lineRule="auto"/>
              <w:ind w:left="357" w:hanging="357"/>
              <w:jc w:val="center"/>
              <w:rPr>
                <w:rFonts w:ascii="Times New Roman" w:eastAsia="Times New Roman" w:hAnsi="Times New Roman" w:cs="Times New Roman"/>
                <w:sz w:val="24"/>
                <w:szCs w:val="24"/>
                <w:lang w:eastAsia="ar-SA"/>
              </w:rPr>
            </w:pPr>
          </w:p>
        </w:tc>
        <w:tc>
          <w:tcPr>
            <w:tcW w:w="4699" w:type="pct"/>
          </w:tcPr>
          <w:p w14:paraId="71BA2CE6" w14:textId="2E4B4BA4" w:rsidR="003C5A22" w:rsidRPr="003C5A22" w:rsidRDefault="003C5A22" w:rsidP="00E2485E">
            <w:pPr>
              <w:spacing w:after="0" w:line="24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Лицензии на СЗИ</w:t>
            </w:r>
          </w:p>
        </w:tc>
      </w:tr>
      <w:tr w:rsidR="00C901C2" w:rsidRPr="00E2485E" w14:paraId="63589B99" w14:textId="77777777" w:rsidTr="003D1FDF">
        <w:trPr>
          <w:trHeight w:val="408"/>
        </w:trPr>
        <w:tc>
          <w:tcPr>
            <w:tcW w:w="301" w:type="pct"/>
          </w:tcPr>
          <w:p w14:paraId="77E231BF" w14:textId="77777777" w:rsidR="00C901C2" w:rsidRPr="00E2485E" w:rsidRDefault="00C901C2" w:rsidP="00E2485E">
            <w:pPr>
              <w:numPr>
                <w:ilvl w:val="0"/>
                <w:numId w:val="2"/>
              </w:numPr>
              <w:suppressAutoHyphens/>
              <w:spacing w:after="0" w:line="240" w:lineRule="auto"/>
              <w:ind w:left="357" w:hanging="357"/>
              <w:jc w:val="center"/>
              <w:rPr>
                <w:rFonts w:ascii="Times New Roman" w:eastAsia="Times New Roman" w:hAnsi="Times New Roman" w:cs="Times New Roman"/>
                <w:sz w:val="24"/>
                <w:szCs w:val="24"/>
                <w:lang w:eastAsia="ar-SA"/>
              </w:rPr>
            </w:pPr>
          </w:p>
        </w:tc>
        <w:tc>
          <w:tcPr>
            <w:tcW w:w="4699" w:type="pct"/>
          </w:tcPr>
          <w:p w14:paraId="3B9B7535" w14:textId="7C72AEB0" w:rsidR="00C901C2" w:rsidRPr="00001C48" w:rsidRDefault="00C901C2" w:rsidP="00A25E76">
            <w:pPr>
              <w:spacing w:after="0" w:line="240" w:lineRule="auto"/>
              <w:rPr>
                <w:rFonts w:ascii="Times New Roman" w:eastAsia="Calibri" w:hAnsi="Times New Roman" w:cs="Times New Roman"/>
                <w:sz w:val="24"/>
                <w:szCs w:val="24"/>
                <w:lang w:eastAsia="ru-RU"/>
              </w:rPr>
            </w:pPr>
            <w:r w:rsidRPr="00A25E76">
              <w:rPr>
                <w:rFonts w:ascii="Times New Roman" w:eastAsia="Arial Unicode MS" w:hAnsi="Times New Roman" w:cs="Times New Roman"/>
                <w:sz w:val="24"/>
                <w:szCs w:val="24"/>
              </w:rPr>
              <w:t>Акты ввода в эксплуатацию</w:t>
            </w:r>
          </w:p>
        </w:tc>
      </w:tr>
    </w:tbl>
    <w:p w14:paraId="2B5ECFB2" w14:textId="77777777" w:rsidR="00AB55C8" w:rsidRDefault="00AB55C8" w:rsidP="00E2485E">
      <w:pPr>
        <w:keepLines/>
        <w:spacing w:after="0" w:line="240" w:lineRule="auto"/>
        <w:ind w:firstLine="851"/>
        <w:jc w:val="both"/>
        <w:rPr>
          <w:rFonts w:ascii="Times New Roman" w:eastAsia="Times New Roman" w:hAnsi="Times New Roman" w:cs="Times New Roman"/>
          <w:sz w:val="24"/>
          <w:szCs w:val="24"/>
        </w:rPr>
      </w:pPr>
    </w:p>
    <w:p w14:paraId="5CE6DD42" w14:textId="1E3FBDA5" w:rsidR="009302D8" w:rsidRPr="00D80128" w:rsidRDefault="009302D8" w:rsidP="00D80128">
      <w:pPr>
        <w:widowControl w:val="0"/>
        <w:spacing w:after="0" w:line="240" w:lineRule="auto"/>
        <w:ind w:firstLine="709"/>
        <w:contextualSpacing/>
        <w:jc w:val="both"/>
        <w:rPr>
          <w:rFonts w:ascii="Times New Roman" w:eastAsia="Arial Unicode MS" w:hAnsi="Times New Roman" w:cs="Times New Roman"/>
          <w:sz w:val="24"/>
          <w:szCs w:val="24"/>
        </w:rPr>
      </w:pPr>
      <w:r w:rsidRPr="00D80128">
        <w:rPr>
          <w:rFonts w:ascii="Times New Roman" w:eastAsia="Arial Unicode MS" w:hAnsi="Times New Roman" w:cs="Times New Roman"/>
          <w:sz w:val="24"/>
          <w:szCs w:val="24"/>
        </w:rPr>
        <w:t xml:space="preserve">Перечисленные в таблице отчетные материалы по </w:t>
      </w:r>
      <w:r w:rsidR="00F70591" w:rsidRPr="00D80128">
        <w:rPr>
          <w:rFonts w:ascii="Times New Roman" w:eastAsia="Arial Unicode MS" w:hAnsi="Times New Roman" w:cs="Times New Roman"/>
          <w:sz w:val="24"/>
          <w:szCs w:val="24"/>
        </w:rPr>
        <w:t xml:space="preserve">оказываемым услугам </w:t>
      </w:r>
      <w:r w:rsidRPr="00D80128">
        <w:rPr>
          <w:rFonts w:ascii="Times New Roman" w:eastAsia="Arial Unicode MS" w:hAnsi="Times New Roman" w:cs="Times New Roman"/>
          <w:sz w:val="24"/>
          <w:szCs w:val="24"/>
        </w:rPr>
        <w:lastRenderedPageBreak/>
        <w:t xml:space="preserve">представляются </w:t>
      </w:r>
      <w:r w:rsidR="0003353C" w:rsidRPr="00D80128">
        <w:rPr>
          <w:rFonts w:ascii="Times New Roman" w:eastAsia="Arial Unicode MS" w:hAnsi="Times New Roman" w:cs="Times New Roman"/>
          <w:sz w:val="24"/>
          <w:szCs w:val="24"/>
        </w:rPr>
        <w:t>Заказчику</w:t>
      </w:r>
      <w:r w:rsidRPr="00D80128">
        <w:rPr>
          <w:rFonts w:ascii="Times New Roman" w:eastAsia="Arial Unicode MS" w:hAnsi="Times New Roman" w:cs="Times New Roman"/>
          <w:sz w:val="24"/>
          <w:szCs w:val="24"/>
        </w:rPr>
        <w:t xml:space="preserve"> в сроки, установленные </w:t>
      </w:r>
      <w:r w:rsidR="009501B0">
        <w:rPr>
          <w:rFonts w:ascii="Times New Roman" w:eastAsia="Arial Unicode MS" w:hAnsi="Times New Roman" w:cs="Times New Roman"/>
          <w:sz w:val="24"/>
          <w:szCs w:val="24"/>
        </w:rPr>
        <w:t>Контракт</w:t>
      </w:r>
      <w:r w:rsidRPr="00D80128">
        <w:rPr>
          <w:rFonts w:ascii="Times New Roman" w:eastAsia="Arial Unicode MS" w:hAnsi="Times New Roman" w:cs="Times New Roman"/>
          <w:sz w:val="24"/>
          <w:szCs w:val="24"/>
        </w:rPr>
        <w:t xml:space="preserve">ом и настоящим Техническим заданием. </w:t>
      </w:r>
    </w:p>
    <w:p w14:paraId="4F0DF2E1" w14:textId="3A4CA106" w:rsidR="00377B94" w:rsidRPr="00AC51D0" w:rsidRDefault="00C901C2" w:rsidP="00AC51D0">
      <w:pPr>
        <w:widowControl w:val="0"/>
        <w:ind w:firstLine="709"/>
        <w:contextualSpacing/>
        <w:jc w:val="both"/>
        <w:rPr>
          <w:rFonts w:ascii="Times New Roman" w:eastAsia="Arial Unicode MS" w:hAnsi="Times New Roman" w:cs="Times New Roman"/>
          <w:sz w:val="24"/>
          <w:szCs w:val="24"/>
        </w:rPr>
      </w:pPr>
      <w:r w:rsidRPr="00D80128">
        <w:rPr>
          <w:rFonts w:ascii="Times New Roman" w:eastAsia="Arial Unicode MS" w:hAnsi="Times New Roman" w:cs="Times New Roman"/>
          <w:sz w:val="24"/>
          <w:szCs w:val="24"/>
        </w:rPr>
        <w:t xml:space="preserve">Получатель результата выполнения оказанных услуг, место сдачи-приемки результатов: </w:t>
      </w:r>
      <w:r w:rsidR="00590959" w:rsidRPr="00590959">
        <w:rPr>
          <w:rFonts w:ascii="Times New Roman" w:eastAsia="Arial Unicode MS" w:hAnsi="Times New Roman" w:cs="Times New Roman"/>
          <w:b/>
          <w:sz w:val="24"/>
          <w:szCs w:val="24"/>
        </w:rPr>
        <w:t>Муниципальное автономное учреждение городского округа Шатура</w:t>
      </w:r>
      <w:r w:rsidR="00AC51D0" w:rsidRPr="00590959">
        <w:rPr>
          <w:rFonts w:ascii="Times New Roman" w:eastAsia="Arial Unicode MS" w:hAnsi="Times New Roman" w:cs="Times New Roman"/>
          <w:b/>
          <w:sz w:val="24"/>
          <w:szCs w:val="24"/>
        </w:rPr>
        <w:t xml:space="preserve"> "</w:t>
      </w:r>
      <w:r w:rsidR="00590959" w:rsidRPr="00590959">
        <w:rPr>
          <w:rFonts w:ascii="Times New Roman" w:eastAsia="Arial Unicode MS" w:hAnsi="Times New Roman" w:cs="Times New Roman"/>
          <w:b/>
          <w:sz w:val="24"/>
          <w:szCs w:val="24"/>
        </w:rPr>
        <w:t>Многофункциональный центр предоставления государственных и муниципальных услуг</w:t>
      </w:r>
      <w:r w:rsidR="00AC51D0" w:rsidRPr="00AC51D0">
        <w:rPr>
          <w:rFonts w:ascii="Times New Roman" w:eastAsia="Arial Unicode MS" w:hAnsi="Times New Roman" w:cs="Times New Roman"/>
          <w:sz w:val="24"/>
          <w:szCs w:val="24"/>
        </w:rPr>
        <w:t>"</w:t>
      </w:r>
      <w:r w:rsidR="003D1FDF" w:rsidRPr="00D80128">
        <w:rPr>
          <w:rFonts w:ascii="Times New Roman" w:eastAsia="Arial Unicode MS" w:hAnsi="Times New Roman" w:cs="Times New Roman"/>
          <w:sz w:val="24"/>
          <w:szCs w:val="24"/>
        </w:rPr>
        <w:t xml:space="preserve">, </w:t>
      </w:r>
      <w:r w:rsidR="00AC51D0" w:rsidRPr="00AC51D0">
        <w:rPr>
          <w:rFonts w:ascii="Times New Roman" w:eastAsia="Arial Unicode MS" w:hAnsi="Times New Roman" w:cs="Times New Roman"/>
          <w:sz w:val="24"/>
          <w:szCs w:val="24"/>
        </w:rPr>
        <w:t>140700, Московская область, г. Шатура, ул. Интернациональная, д. 8</w:t>
      </w:r>
      <w:r w:rsidR="00AC51D0">
        <w:rPr>
          <w:rFonts w:ascii="Times New Roman" w:eastAsia="Arial Unicode MS" w:hAnsi="Times New Roman" w:cs="Times New Roman"/>
          <w:sz w:val="24"/>
          <w:szCs w:val="24"/>
        </w:rPr>
        <w:t>.</w:t>
      </w:r>
    </w:p>
    <w:p w14:paraId="4FD910C0" w14:textId="7AA8367F" w:rsidR="00C3534C" w:rsidRDefault="00377B94" w:rsidP="00D80128">
      <w:pPr>
        <w:widowControl w:val="0"/>
        <w:spacing w:after="0" w:line="240" w:lineRule="auto"/>
        <w:ind w:firstLine="709"/>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Место</w:t>
      </w:r>
      <w:r w:rsidR="00C3534C">
        <w:rPr>
          <w:rFonts w:ascii="Times New Roman" w:eastAsia="Arial Unicode MS" w:hAnsi="Times New Roman" w:cs="Times New Roman"/>
          <w:sz w:val="24"/>
          <w:szCs w:val="24"/>
        </w:rPr>
        <w:t xml:space="preserve"> оказания услуг:</w:t>
      </w:r>
      <w:r w:rsidRPr="00377B94">
        <w:rPr>
          <w:rFonts w:ascii="Times New Roman" w:eastAsia="Arial Unicode MS" w:hAnsi="Times New Roman" w:cs="Times New Roman"/>
          <w:sz w:val="24"/>
          <w:szCs w:val="24"/>
        </w:rPr>
        <w:t xml:space="preserve"> </w:t>
      </w:r>
      <w:r w:rsidR="00AC51D0" w:rsidRPr="00AC51D0">
        <w:rPr>
          <w:rFonts w:ascii="Times New Roman" w:eastAsia="Arial Unicode MS" w:hAnsi="Times New Roman" w:cs="Times New Roman"/>
          <w:sz w:val="24"/>
          <w:szCs w:val="24"/>
        </w:rPr>
        <w:t>140700, Московская область, г. Шатура, ул. Интернациональная, д. 8.</w:t>
      </w:r>
    </w:p>
    <w:p w14:paraId="6B049976" w14:textId="77777777" w:rsidR="00F80DA9" w:rsidRPr="00E2485E" w:rsidRDefault="00F80DA9" w:rsidP="00E2485E">
      <w:pPr>
        <w:pStyle w:val="afa"/>
        <w:ind w:firstLine="851"/>
        <w:jc w:val="both"/>
        <w:rPr>
          <w:rFonts w:ascii="Times New Roman" w:hAnsi="Times New Roman" w:cs="Times New Roman"/>
          <w:sz w:val="24"/>
          <w:szCs w:val="24"/>
        </w:rPr>
      </w:pPr>
    </w:p>
    <w:p w14:paraId="18AFA8AD" w14:textId="5EDE8955" w:rsidR="00210806" w:rsidRPr="00E2485E" w:rsidRDefault="00210806" w:rsidP="00F138A6">
      <w:pPr>
        <w:pStyle w:val="af3"/>
        <w:numPr>
          <w:ilvl w:val="0"/>
          <w:numId w:val="10"/>
        </w:numPr>
        <w:spacing w:after="0" w:line="240" w:lineRule="auto"/>
        <w:ind w:left="709" w:hanging="709"/>
        <w:rPr>
          <w:rFonts w:ascii="Times New Roman" w:hAnsi="Times New Roman" w:cs="Times New Roman"/>
          <w:b/>
          <w:caps/>
          <w:sz w:val="24"/>
          <w:szCs w:val="24"/>
        </w:rPr>
      </w:pPr>
      <w:r w:rsidRPr="00E2485E">
        <w:rPr>
          <w:rFonts w:ascii="Times New Roman" w:hAnsi="Times New Roman" w:cs="Times New Roman"/>
          <w:b/>
          <w:caps/>
          <w:sz w:val="24"/>
          <w:szCs w:val="24"/>
        </w:rPr>
        <w:t>Условия оказания услуги</w:t>
      </w:r>
    </w:p>
    <w:p w14:paraId="25E6BE6E" w14:textId="77777777" w:rsidR="00210806" w:rsidRPr="00E2485E" w:rsidRDefault="00210806" w:rsidP="00E2485E">
      <w:pPr>
        <w:pStyle w:val="af3"/>
        <w:spacing w:after="0" w:line="240" w:lineRule="auto"/>
        <w:ind w:left="284"/>
        <w:rPr>
          <w:rFonts w:ascii="Times New Roman" w:hAnsi="Times New Roman" w:cs="Times New Roman"/>
          <w:b/>
          <w:sz w:val="24"/>
          <w:szCs w:val="24"/>
        </w:rPr>
      </w:pPr>
    </w:p>
    <w:p w14:paraId="543DD81B" w14:textId="2686CCC8" w:rsidR="007B7268" w:rsidRPr="00E2485E" w:rsidRDefault="007B7268" w:rsidP="00D80128">
      <w:pPr>
        <w:widowControl w:val="0"/>
        <w:spacing w:after="0" w:line="240" w:lineRule="auto"/>
        <w:ind w:firstLine="709"/>
        <w:contextualSpacing/>
        <w:jc w:val="both"/>
        <w:rPr>
          <w:rFonts w:ascii="Times New Roman" w:eastAsia="Arial Unicode MS" w:hAnsi="Times New Roman" w:cs="Times New Roman"/>
          <w:sz w:val="24"/>
          <w:szCs w:val="24"/>
        </w:rPr>
      </w:pPr>
      <w:r w:rsidRPr="00D80128">
        <w:rPr>
          <w:rFonts w:ascii="Times New Roman" w:eastAsia="Arial Unicode MS" w:hAnsi="Times New Roman" w:cs="Times New Roman"/>
          <w:sz w:val="24"/>
          <w:szCs w:val="24"/>
        </w:rPr>
        <w:t>Заказчик предоставляет Исполнителю: АРМ</w:t>
      </w:r>
      <w:r w:rsidR="000F0936" w:rsidRPr="00D80128">
        <w:rPr>
          <w:rFonts w:ascii="Times New Roman" w:eastAsia="Arial Unicode MS" w:hAnsi="Times New Roman" w:cs="Times New Roman"/>
          <w:sz w:val="24"/>
          <w:szCs w:val="24"/>
        </w:rPr>
        <w:t xml:space="preserve"> </w:t>
      </w:r>
      <w:r w:rsidR="000F0936" w:rsidRPr="00AF7056">
        <w:rPr>
          <w:rFonts w:ascii="Times New Roman" w:eastAsia="Arial Unicode MS" w:hAnsi="Times New Roman" w:cs="Times New Roman"/>
          <w:sz w:val="24"/>
          <w:szCs w:val="24"/>
        </w:rPr>
        <w:t>(</w:t>
      </w:r>
      <w:r w:rsidR="000F0936" w:rsidRPr="00D80128">
        <w:rPr>
          <w:rFonts w:ascii="Times New Roman" w:eastAsia="Arial Unicode MS" w:hAnsi="Times New Roman" w:cs="Times New Roman"/>
          <w:sz w:val="24"/>
          <w:szCs w:val="24"/>
        </w:rPr>
        <w:t xml:space="preserve">в количестве </w:t>
      </w:r>
      <w:r w:rsidR="00AC51D0">
        <w:rPr>
          <w:rFonts w:ascii="Times New Roman" w:eastAsia="Arial Unicode MS" w:hAnsi="Times New Roman" w:cs="Times New Roman"/>
          <w:sz w:val="24"/>
          <w:szCs w:val="24"/>
        </w:rPr>
        <w:t>28</w:t>
      </w:r>
      <w:r w:rsidR="000F0936" w:rsidRPr="00D80128">
        <w:rPr>
          <w:rFonts w:ascii="Times New Roman" w:eastAsia="Arial Unicode MS" w:hAnsi="Times New Roman" w:cs="Times New Roman"/>
          <w:sz w:val="24"/>
          <w:szCs w:val="24"/>
        </w:rPr>
        <w:t xml:space="preserve"> шт</w:t>
      </w:r>
      <w:r w:rsidR="000F0936" w:rsidRPr="00AF7056">
        <w:rPr>
          <w:rFonts w:ascii="Times New Roman" w:eastAsia="Arial Unicode MS" w:hAnsi="Times New Roman" w:cs="Times New Roman"/>
          <w:sz w:val="24"/>
          <w:szCs w:val="24"/>
        </w:rPr>
        <w:t>.)</w:t>
      </w:r>
      <w:r w:rsidRPr="00D80128">
        <w:rPr>
          <w:rFonts w:ascii="Times New Roman" w:eastAsia="Arial Unicode MS" w:hAnsi="Times New Roman" w:cs="Times New Roman"/>
          <w:sz w:val="24"/>
          <w:szCs w:val="24"/>
        </w:rPr>
        <w:t xml:space="preserve">, входящие в состав </w:t>
      </w:r>
      <w:r w:rsidR="000F0936" w:rsidRPr="00D80128">
        <w:rPr>
          <w:rFonts w:ascii="Times New Roman" w:eastAsia="Arial Unicode MS" w:hAnsi="Times New Roman" w:cs="Times New Roman"/>
          <w:sz w:val="24"/>
          <w:szCs w:val="24"/>
        </w:rPr>
        <w:t xml:space="preserve">Сегмента </w:t>
      </w:r>
      <w:r w:rsidR="00AB0104" w:rsidRPr="00D80128">
        <w:rPr>
          <w:rFonts w:ascii="Times New Roman" w:eastAsia="Arial Unicode MS" w:hAnsi="Times New Roman" w:cs="Times New Roman"/>
          <w:sz w:val="24"/>
          <w:szCs w:val="24"/>
        </w:rPr>
        <w:t>ЕИС ОУ</w:t>
      </w:r>
      <w:r w:rsidR="000F0936" w:rsidRPr="00D80128">
        <w:rPr>
          <w:rFonts w:ascii="Times New Roman" w:eastAsia="Arial Unicode MS" w:hAnsi="Times New Roman" w:cs="Times New Roman"/>
          <w:sz w:val="24"/>
          <w:szCs w:val="24"/>
        </w:rPr>
        <w:t xml:space="preserve"> Заказчика</w:t>
      </w:r>
      <w:r w:rsidR="00934AE7" w:rsidRPr="00D80128">
        <w:rPr>
          <w:rFonts w:ascii="Times New Roman" w:eastAsia="Arial Unicode MS" w:hAnsi="Times New Roman" w:cs="Times New Roman"/>
          <w:sz w:val="24"/>
          <w:szCs w:val="24"/>
        </w:rPr>
        <w:t xml:space="preserve">; </w:t>
      </w:r>
      <w:r w:rsidR="000009F2" w:rsidRPr="00D80128">
        <w:rPr>
          <w:rFonts w:ascii="Times New Roman" w:eastAsia="Arial Unicode MS" w:hAnsi="Times New Roman" w:cs="Times New Roman"/>
          <w:sz w:val="24"/>
          <w:szCs w:val="24"/>
        </w:rPr>
        <w:t>установленное системное и вспомогательное программное обеспечение, а также средства защиты информации (</w:t>
      </w:r>
      <w:proofErr w:type="spellStart"/>
      <w:r w:rsidR="000009F2" w:rsidRPr="00D80128">
        <w:rPr>
          <w:rFonts w:ascii="Times New Roman" w:eastAsia="Arial Unicode MS" w:hAnsi="Times New Roman" w:cs="Times New Roman"/>
          <w:sz w:val="24"/>
          <w:szCs w:val="24"/>
        </w:rPr>
        <w:t>Kaspersky</w:t>
      </w:r>
      <w:proofErr w:type="spellEnd"/>
      <w:r w:rsidR="000009F2" w:rsidRPr="00D80128">
        <w:rPr>
          <w:rFonts w:ascii="Times New Roman" w:eastAsia="Arial Unicode MS" w:hAnsi="Times New Roman" w:cs="Times New Roman"/>
          <w:sz w:val="24"/>
          <w:szCs w:val="24"/>
        </w:rPr>
        <w:t xml:space="preserve"> </w:t>
      </w:r>
      <w:proofErr w:type="spellStart"/>
      <w:r w:rsidR="000009F2" w:rsidRPr="00D80128">
        <w:rPr>
          <w:rFonts w:ascii="Times New Roman" w:eastAsia="Arial Unicode MS" w:hAnsi="Times New Roman" w:cs="Times New Roman"/>
          <w:sz w:val="24"/>
          <w:szCs w:val="24"/>
        </w:rPr>
        <w:t>Endpoint</w:t>
      </w:r>
      <w:proofErr w:type="spellEnd"/>
      <w:r w:rsidR="000009F2" w:rsidRPr="00D80128">
        <w:rPr>
          <w:rFonts w:ascii="Times New Roman" w:eastAsia="Arial Unicode MS" w:hAnsi="Times New Roman" w:cs="Times New Roman"/>
          <w:sz w:val="24"/>
          <w:szCs w:val="24"/>
        </w:rPr>
        <w:t xml:space="preserve"> </w:t>
      </w:r>
      <w:proofErr w:type="spellStart"/>
      <w:r w:rsidR="000009F2" w:rsidRPr="00D80128">
        <w:rPr>
          <w:rFonts w:ascii="Times New Roman" w:eastAsia="Arial Unicode MS" w:hAnsi="Times New Roman" w:cs="Times New Roman"/>
          <w:sz w:val="24"/>
          <w:szCs w:val="24"/>
        </w:rPr>
        <w:t>Security</w:t>
      </w:r>
      <w:proofErr w:type="spellEnd"/>
      <w:r w:rsidR="000009F2" w:rsidRPr="00D80128">
        <w:rPr>
          <w:rFonts w:ascii="Times New Roman" w:eastAsia="Arial Unicode MS" w:hAnsi="Times New Roman" w:cs="Times New Roman"/>
          <w:sz w:val="24"/>
          <w:szCs w:val="24"/>
        </w:rPr>
        <w:t>),</w:t>
      </w:r>
      <w:r w:rsidR="006570A6" w:rsidRPr="00D80128">
        <w:rPr>
          <w:rFonts w:ascii="Times New Roman" w:eastAsia="Arial Unicode MS" w:hAnsi="Times New Roman" w:cs="Times New Roman"/>
          <w:sz w:val="24"/>
          <w:szCs w:val="24"/>
        </w:rPr>
        <w:t xml:space="preserve"> установленные средства криптографической защиты (</w:t>
      </w:r>
      <w:proofErr w:type="spellStart"/>
      <w:r w:rsidR="006570A6" w:rsidRPr="00D80128">
        <w:rPr>
          <w:rFonts w:ascii="Times New Roman" w:eastAsia="Arial Unicode MS" w:hAnsi="Times New Roman" w:cs="Times New Roman"/>
          <w:sz w:val="24"/>
          <w:szCs w:val="24"/>
        </w:rPr>
        <w:t>ViPNet</w:t>
      </w:r>
      <w:proofErr w:type="spellEnd"/>
      <w:r w:rsidR="006570A6" w:rsidRPr="00D80128">
        <w:rPr>
          <w:rFonts w:ascii="Times New Roman" w:eastAsia="Arial Unicode MS" w:hAnsi="Times New Roman" w:cs="Times New Roman"/>
          <w:sz w:val="24"/>
          <w:szCs w:val="24"/>
        </w:rPr>
        <w:t xml:space="preserve"> </w:t>
      </w:r>
      <w:proofErr w:type="spellStart"/>
      <w:r w:rsidR="006570A6" w:rsidRPr="00D80128">
        <w:rPr>
          <w:rFonts w:ascii="Times New Roman" w:eastAsia="Arial Unicode MS" w:hAnsi="Times New Roman" w:cs="Times New Roman"/>
          <w:sz w:val="24"/>
          <w:szCs w:val="24"/>
        </w:rPr>
        <w:t>Coordinator</w:t>
      </w:r>
      <w:proofErr w:type="spellEnd"/>
      <w:r w:rsidR="006570A6" w:rsidRPr="00D80128">
        <w:rPr>
          <w:rFonts w:ascii="Times New Roman" w:eastAsia="Arial Unicode MS" w:hAnsi="Times New Roman" w:cs="Times New Roman"/>
          <w:sz w:val="24"/>
          <w:szCs w:val="24"/>
        </w:rPr>
        <w:t xml:space="preserve"> HW1000 4.Х </w:t>
      </w:r>
      <w:r w:rsidR="00377B94">
        <w:rPr>
          <w:rFonts w:ascii="Times New Roman" w:eastAsia="Arial Unicode MS" w:hAnsi="Times New Roman" w:cs="Times New Roman"/>
          <w:sz w:val="24"/>
          <w:szCs w:val="24"/>
        </w:rPr>
        <w:t xml:space="preserve">и </w:t>
      </w:r>
      <w:r w:rsidR="006570A6" w:rsidRPr="008A5B96">
        <w:rPr>
          <w:rFonts w:ascii="Times New Roman" w:eastAsia="Arial Unicode MS" w:hAnsi="Times New Roman" w:cs="Times New Roman"/>
          <w:sz w:val="24"/>
          <w:szCs w:val="24"/>
        </w:rPr>
        <w:t xml:space="preserve">для работы в сети </w:t>
      </w:r>
      <w:proofErr w:type="spellStart"/>
      <w:r w:rsidR="006570A6" w:rsidRPr="008A5B96">
        <w:rPr>
          <w:rFonts w:ascii="Times New Roman" w:eastAsia="Arial Unicode MS" w:hAnsi="Times New Roman" w:cs="Times New Roman"/>
          <w:sz w:val="24"/>
          <w:szCs w:val="24"/>
        </w:rPr>
        <w:t>ViPNet</w:t>
      </w:r>
      <w:proofErr w:type="spellEnd"/>
      <w:r w:rsidR="006570A6" w:rsidRPr="008A5B96">
        <w:rPr>
          <w:rFonts w:ascii="Times New Roman" w:eastAsia="Arial Unicode MS" w:hAnsi="Times New Roman" w:cs="Times New Roman"/>
          <w:sz w:val="24"/>
          <w:szCs w:val="24"/>
        </w:rPr>
        <w:t xml:space="preserve"> 2131),</w:t>
      </w:r>
      <w:r w:rsidR="000009F2" w:rsidRPr="00D80128">
        <w:rPr>
          <w:rFonts w:ascii="Times New Roman" w:eastAsia="Arial Unicode MS" w:hAnsi="Times New Roman" w:cs="Times New Roman"/>
          <w:sz w:val="24"/>
          <w:szCs w:val="24"/>
        </w:rPr>
        <w:t xml:space="preserve"> дистрибутивы</w:t>
      </w:r>
      <w:r w:rsidR="006570A6" w:rsidRPr="00D80128">
        <w:rPr>
          <w:rFonts w:ascii="Times New Roman" w:eastAsia="Arial Unicode MS" w:hAnsi="Times New Roman" w:cs="Times New Roman"/>
          <w:sz w:val="24"/>
          <w:szCs w:val="24"/>
        </w:rPr>
        <w:t>, лицензии и сертификаты на них</w:t>
      </w:r>
      <w:r w:rsidR="000009F2" w:rsidRPr="00D80128">
        <w:rPr>
          <w:rFonts w:ascii="Times New Roman" w:eastAsia="Arial Unicode MS" w:hAnsi="Times New Roman" w:cs="Times New Roman"/>
          <w:sz w:val="24"/>
          <w:szCs w:val="24"/>
        </w:rPr>
        <w:t>; основные и вспомогательные технические средства; всю имеющуюся документацию по информационной безопасности.</w:t>
      </w:r>
    </w:p>
    <w:p w14:paraId="63986CB5" w14:textId="77777777" w:rsidR="007B7268" w:rsidRPr="00E2485E" w:rsidRDefault="007B7268" w:rsidP="00D80128">
      <w:pPr>
        <w:widowControl w:val="0"/>
        <w:spacing w:after="0" w:line="240" w:lineRule="auto"/>
        <w:ind w:firstLine="709"/>
        <w:contextualSpacing/>
        <w:jc w:val="both"/>
        <w:rPr>
          <w:rFonts w:ascii="Times New Roman" w:eastAsia="Arial Unicode MS" w:hAnsi="Times New Roman" w:cs="Times New Roman"/>
          <w:sz w:val="24"/>
          <w:szCs w:val="24"/>
        </w:rPr>
      </w:pPr>
      <w:r w:rsidRPr="00E2485E">
        <w:rPr>
          <w:rFonts w:ascii="Times New Roman" w:eastAsia="Arial Unicode MS" w:hAnsi="Times New Roman" w:cs="Times New Roman"/>
          <w:sz w:val="24"/>
          <w:szCs w:val="24"/>
        </w:rPr>
        <w:t xml:space="preserve">Исполнитель должен обладать неисключительными правами на распространение приобретаемого программного обеспечения, предоставленные владельцем исключительных прав на программное обеспечение. </w:t>
      </w:r>
    </w:p>
    <w:p w14:paraId="3C0E9FCB" w14:textId="77777777" w:rsidR="008A5B96" w:rsidRDefault="008A5B96" w:rsidP="00D80128">
      <w:pPr>
        <w:widowControl w:val="0"/>
        <w:spacing w:after="0" w:line="240" w:lineRule="auto"/>
        <w:ind w:firstLine="709"/>
        <w:contextualSpacing/>
        <w:jc w:val="both"/>
        <w:rPr>
          <w:rFonts w:ascii="Times New Roman" w:eastAsia="Arial Unicode MS" w:hAnsi="Times New Roman" w:cs="Times New Roman"/>
          <w:sz w:val="24"/>
          <w:szCs w:val="24"/>
        </w:rPr>
      </w:pPr>
      <w:r w:rsidRPr="008A5B96">
        <w:rPr>
          <w:rFonts w:ascii="Times New Roman" w:eastAsia="Arial Unicode MS" w:hAnsi="Times New Roman" w:cs="Times New Roman"/>
          <w:sz w:val="24"/>
          <w:szCs w:val="24"/>
        </w:rPr>
        <w:t>Исполнитель должен иметь лицензию ФСТЭК России на деятельность по технической защите конфиденциальной информации: контроль защищённости конфиденциальной информации от утечки по техническим каналам в средствах и системах информатизации; контроль защищённости конфиденциальной информации от несанкционированного доступа и её модификации в средствах и системах информатизации; аттестационные испытания и аттестация на соответствие требованиям по защите информации: средств и систем информатизации; проектирование в защищённом исполнении средств и систем информатизации; помещений со средствами (системами) информатизации, подлежащими защите; защищаемых помещений; установка, монтаж, испытание, ремонт средств защиты информации: программных (программно-технических) средств защиты информации; защищённых программных (программно-технических) средств контроля защищённости информации; мониторинг информационной безопасности средств и систем информатизации.</w:t>
      </w:r>
    </w:p>
    <w:p w14:paraId="50991E1D" w14:textId="00579C2A" w:rsidR="000F0936" w:rsidRPr="000F0936" w:rsidRDefault="000F0936" w:rsidP="00D80128">
      <w:pPr>
        <w:widowControl w:val="0"/>
        <w:spacing w:after="0" w:line="240" w:lineRule="auto"/>
        <w:ind w:firstLine="709"/>
        <w:contextualSpacing/>
        <w:jc w:val="both"/>
        <w:rPr>
          <w:rFonts w:ascii="Times New Roman" w:eastAsia="Arial Unicode MS" w:hAnsi="Times New Roman" w:cs="Times New Roman"/>
          <w:sz w:val="24"/>
          <w:szCs w:val="24"/>
        </w:rPr>
      </w:pPr>
      <w:r w:rsidRPr="000F0936">
        <w:rPr>
          <w:rFonts w:ascii="Times New Roman" w:eastAsia="Arial Unicode MS" w:hAnsi="Times New Roman" w:cs="Times New Roman"/>
          <w:sz w:val="24"/>
          <w:szCs w:val="24"/>
        </w:rPr>
        <w:t>Исполнитель должен иметь лицензию ФСБ России на осуществление разработки, производства, распространения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выполнения работ, оказания услуг в области шифрования информации, технического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с разрешенными видами деятельности: 12, 13, 20, 21, 22.</w:t>
      </w:r>
    </w:p>
    <w:p w14:paraId="727F8BEF" w14:textId="77777777" w:rsidR="000F0936" w:rsidRPr="00E2485E" w:rsidRDefault="000F0936" w:rsidP="00E2485E">
      <w:pPr>
        <w:spacing w:after="0" w:line="240" w:lineRule="auto"/>
        <w:ind w:firstLine="851"/>
        <w:jc w:val="both"/>
        <w:rPr>
          <w:rFonts w:ascii="Times New Roman" w:eastAsia="Arial Unicode MS" w:hAnsi="Times New Roman" w:cs="Times New Roman"/>
          <w:sz w:val="24"/>
          <w:szCs w:val="24"/>
          <w:lang w:eastAsia="ru-RU"/>
        </w:rPr>
      </w:pPr>
    </w:p>
    <w:p w14:paraId="600DB899" w14:textId="6988272F" w:rsidR="007B7268" w:rsidRPr="00E2485E" w:rsidRDefault="007B7268" w:rsidP="00F138A6">
      <w:pPr>
        <w:pStyle w:val="af3"/>
        <w:numPr>
          <w:ilvl w:val="0"/>
          <w:numId w:val="10"/>
        </w:numPr>
        <w:spacing w:after="0" w:line="240" w:lineRule="auto"/>
        <w:ind w:left="284" w:hanging="284"/>
        <w:rPr>
          <w:rFonts w:ascii="Times New Roman" w:hAnsi="Times New Roman" w:cs="Times New Roman"/>
          <w:b/>
          <w:caps/>
          <w:sz w:val="24"/>
          <w:szCs w:val="24"/>
        </w:rPr>
      </w:pPr>
      <w:r w:rsidRPr="00E2485E">
        <w:rPr>
          <w:rFonts w:ascii="Times New Roman" w:hAnsi="Times New Roman" w:cs="Times New Roman"/>
          <w:b/>
          <w:caps/>
          <w:sz w:val="24"/>
          <w:szCs w:val="24"/>
        </w:rPr>
        <w:t>Сроки оказания услуги</w:t>
      </w:r>
    </w:p>
    <w:p w14:paraId="096FA665" w14:textId="47F33C71" w:rsidR="007B7268" w:rsidRPr="00E2485E" w:rsidRDefault="007B7268" w:rsidP="00D80128">
      <w:pPr>
        <w:widowControl w:val="0"/>
        <w:spacing w:after="0" w:line="240" w:lineRule="auto"/>
        <w:ind w:firstLine="709"/>
        <w:contextualSpacing/>
        <w:jc w:val="both"/>
        <w:rPr>
          <w:rFonts w:ascii="Times New Roman" w:eastAsia="Arial Unicode MS" w:hAnsi="Times New Roman" w:cs="Times New Roman"/>
          <w:sz w:val="24"/>
          <w:szCs w:val="24"/>
        </w:rPr>
      </w:pPr>
      <w:r w:rsidRPr="00B51776">
        <w:rPr>
          <w:rFonts w:ascii="Times New Roman" w:eastAsia="Arial Unicode MS" w:hAnsi="Times New Roman" w:cs="Times New Roman"/>
          <w:sz w:val="24"/>
          <w:szCs w:val="24"/>
          <w:u w:val="single"/>
        </w:rPr>
        <w:t xml:space="preserve">Услуги должны быть оказаны в течение 30 (тридцати) рабочих дней с момента заключения </w:t>
      </w:r>
      <w:r w:rsidR="00B51776">
        <w:rPr>
          <w:rFonts w:ascii="Times New Roman" w:eastAsia="Arial Unicode MS" w:hAnsi="Times New Roman" w:cs="Times New Roman"/>
          <w:sz w:val="24"/>
          <w:szCs w:val="24"/>
          <w:u w:val="single"/>
        </w:rPr>
        <w:t>Контракта.</w:t>
      </w:r>
    </w:p>
    <w:p w14:paraId="3AC00323" w14:textId="21F1CC78" w:rsidR="00210806" w:rsidRPr="00E2485E" w:rsidRDefault="00210806" w:rsidP="00E2485E">
      <w:pPr>
        <w:spacing w:after="0" w:line="240" w:lineRule="auto"/>
        <w:ind w:firstLine="709"/>
        <w:jc w:val="both"/>
        <w:rPr>
          <w:rFonts w:ascii="Times New Roman" w:eastAsia="Arial Unicode MS" w:hAnsi="Times New Roman" w:cs="Times New Roman"/>
          <w:sz w:val="24"/>
          <w:szCs w:val="24"/>
          <w:lang w:eastAsia="ru-RU"/>
        </w:rPr>
      </w:pPr>
    </w:p>
    <w:p w14:paraId="3FA5D31D" w14:textId="78E2136C" w:rsidR="00ED3A6B" w:rsidRPr="00E2485E" w:rsidRDefault="007B7268" w:rsidP="00E2485E">
      <w:pPr>
        <w:spacing w:after="0" w:line="240" w:lineRule="auto"/>
        <w:jc w:val="both"/>
        <w:rPr>
          <w:rFonts w:ascii="Times New Roman" w:hAnsi="Times New Roman" w:cs="Times New Roman"/>
          <w:b/>
          <w:caps/>
          <w:sz w:val="24"/>
          <w:szCs w:val="24"/>
        </w:rPr>
      </w:pPr>
      <w:r w:rsidRPr="00E2485E">
        <w:rPr>
          <w:rFonts w:ascii="Times New Roman" w:hAnsi="Times New Roman" w:cs="Times New Roman"/>
          <w:b/>
          <w:caps/>
          <w:sz w:val="24"/>
          <w:szCs w:val="24"/>
        </w:rPr>
        <w:lastRenderedPageBreak/>
        <w:t>5</w:t>
      </w:r>
      <w:r w:rsidR="00ED3A6B" w:rsidRPr="00E2485E">
        <w:rPr>
          <w:rFonts w:ascii="Times New Roman" w:hAnsi="Times New Roman" w:cs="Times New Roman"/>
          <w:b/>
          <w:caps/>
          <w:sz w:val="24"/>
          <w:szCs w:val="24"/>
        </w:rPr>
        <w:t>. Общие требования к оказанию услуг, требования к их качеству, в том числе к техническим характеристикам поставляемых средств защиты информации</w:t>
      </w:r>
    </w:p>
    <w:p w14:paraId="4EEE5E7F" w14:textId="0973CBCB" w:rsidR="00ED3A6B" w:rsidRPr="00E2485E" w:rsidRDefault="007B7268" w:rsidP="00F138A6">
      <w:pPr>
        <w:pStyle w:val="af3"/>
        <w:numPr>
          <w:ilvl w:val="1"/>
          <w:numId w:val="9"/>
        </w:numPr>
        <w:spacing w:after="0" w:line="240" w:lineRule="auto"/>
        <w:ind w:left="0" w:firstLine="0"/>
        <w:jc w:val="both"/>
        <w:rPr>
          <w:rFonts w:ascii="Times New Roman" w:hAnsi="Times New Roman" w:cs="Times New Roman"/>
          <w:b/>
          <w:sz w:val="24"/>
          <w:szCs w:val="24"/>
        </w:rPr>
      </w:pPr>
      <w:r w:rsidRPr="00E2485E">
        <w:rPr>
          <w:rFonts w:ascii="Times New Roman" w:hAnsi="Times New Roman" w:cs="Times New Roman"/>
          <w:b/>
          <w:sz w:val="24"/>
          <w:szCs w:val="24"/>
        </w:rPr>
        <w:t xml:space="preserve"> </w:t>
      </w:r>
      <w:r w:rsidR="00ED3A6B" w:rsidRPr="00E2485E">
        <w:rPr>
          <w:rFonts w:ascii="Times New Roman" w:hAnsi="Times New Roman" w:cs="Times New Roman"/>
          <w:b/>
          <w:sz w:val="24"/>
          <w:szCs w:val="24"/>
        </w:rPr>
        <w:t>Услуги должны быть оказаны в соответствии с требованиями и рекомендациями следующих нормативных документов:</w:t>
      </w:r>
    </w:p>
    <w:p w14:paraId="29AC16F7" w14:textId="77777777" w:rsidR="00ED3A6B" w:rsidRPr="00E2485E" w:rsidRDefault="00ED3A6B" w:rsidP="00E2485E">
      <w:pPr>
        <w:pStyle w:val="af3"/>
        <w:spacing w:after="0" w:line="240" w:lineRule="auto"/>
        <w:ind w:left="851"/>
        <w:jc w:val="both"/>
        <w:rPr>
          <w:rFonts w:ascii="Times New Roman" w:hAnsi="Times New Roman" w:cs="Times New Roman"/>
          <w:b/>
          <w:sz w:val="24"/>
          <w:szCs w:val="24"/>
        </w:rPr>
      </w:pPr>
    </w:p>
    <w:p w14:paraId="49F9B9A0" w14:textId="64365863" w:rsidR="00ED3A6B" w:rsidRPr="00D80128" w:rsidRDefault="00ED3A6B" w:rsidP="00D80128">
      <w:pPr>
        <w:widowControl w:val="0"/>
        <w:spacing w:after="0" w:line="240" w:lineRule="auto"/>
        <w:ind w:firstLine="709"/>
        <w:contextualSpacing/>
        <w:jc w:val="both"/>
        <w:rPr>
          <w:rFonts w:ascii="Times New Roman" w:eastAsia="Arial Unicode MS" w:hAnsi="Times New Roman" w:cs="Times New Roman"/>
          <w:sz w:val="24"/>
          <w:szCs w:val="24"/>
        </w:rPr>
      </w:pPr>
      <w:r w:rsidRPr="00D80128">
        <w:rPr>
          <w:rFonts w:ascii="Times New Roman" w:eastAsia="Arial Unicode MS" w:hAnsi="Times New Roman" w:cs="Times New Roman"/>
          <w:sz w:val="24"/>
          <w:szCs w:val="24"/>
        </w:rPr>
        <w:t>- Федерал</w:t>
      </w:r>
      <w:r w:rsidR="00C901C2" w:rsidRPr="00D80128">
        <w:rPr>
          <w:rFonts w:ascii="Times New Roman" w:eastAsia="Arial Unicode MS" w:hAnsi="Times New Roman" w:cs="Times New Roman"/>
          <w:sz w:val="24"/>
          <w:szCs w:val="24"/>
        </w:rPr>
        <w:t>ьный закон от 27.07.2006 г. №</w:t>
      </w:r>
      <w:r w:rsidR="00542FD7" w:rsidRPr="00D80128">
        <w:rPr>
          <w:rFonts w:ascii="Times New Roman" w:eastAsia="Arial Unicode MS" w:hAnsi="Times New Roman" w:cs="Times New Roman"/>
          <w:sz w:val="24"/>
          <w:szCs w:val="24"/>
        </w:rPr>
        <w:t>149-ФЗ «</w:t>
      </w:r>
      <w:r w:rsidRPr="00D80128">
        <w:rPr>
          <w:rFonts w:ascii="Times New Roman" w:eastAsia="Arial Unicode MS" w:hAnsi="Times New Roman" w:cs="Times New Roman"/>
          <w:sz w:val="24"/>
          <w:szCs w:val="24"/>
        </w:rPr>
        <w:t>Об информации, информационных те</w:t>
      </w:r>
      <w:r w:rsidR="00542FD7" w:rsidRPr="00D80128">
        <w:rPr>
          <w:rFonts w:ascii="Times New Roman" w:eastAsia="Arial Unicode MS" w:hAnsi="Times New Roman" w:cs="Times New Roman"/>
          <w:sz w:val="24"/>
          <w:szCs w:val="24"/>
        </w:rPr>
        <w:t>хнологиях и о защите информации»</w:t>
      </w:r>
      <w:r w:rsidRPr="00D80128">
        <w:rPr>
          <w:rFonts w:ascii="Times New Roman" w:eastAsia="Arial Unicode MS" w:hAnsi="Times New Roman" w:cs="Times New Roman"/>
          <w:sz w:val="24"/>
          <w:szCs w:val="24"/>
        </w:rPr>
        <w:t>;</w:t>
      </w:r>
    </w:p>
    <w:p w14:paraId="0C531C4D" w14:textId="57D3B8B8" w:rsidR="00ED3A6B" w:rsidRPr="00D80128" w:rsidRDefault="00ED3A6B" w:rsidP="00D80128">
      <w:pPr>
        <w:widowControl w:val="0"/>
        <w:spacing w:after="0" w:line="240" w:lineRule="auto"/>
        <w:ind w:firstLine="709"/>
        <w:contextualSpacing/>
        <w:jc w:val="both"/>
        <w:rPr>
          <w:rFonts w:ascii="Times New Roman" w:eastAsia="Arial Unicode MS" w:hAnsi="Times New Roman" w:cs="Times New Roman"/>
          <w:sz w:val="24"/>
          <w:szCs w:val="24"/>
        </w:rPr>
      </w:pPr>
      <w:r w:rsidRPr="00D80128">
        <w:rPr>
          <w:rFonts w:ascii="Times New Roman" w:eastAsia="Arial Unicode MS" w:hAnsi="Times New Roman" w:cs="Times New Roman"/>
          <w:sz w:val="24"/>
          <w:szCs w:val="24"/>
        </w:rPr>
        <w:t>-  Федеральный закон Российской</w:t>
      </w:r>
      <w:r w:rsidR="00C901C2" w:rsidRPr="00D80128">
        <w:rPr>
          <w:rFonts w:ascii="Times New Roman" w:eastAsia="Arial Unicode MS" w:hAnsi="Times New Roman" w:cs="Times New Roman"/>
          <w:sz w:val="24"/>
          <w:szCs w:val="24"/>
        </w:rPr>
        <w:t xml:space="preserve"> Федерации от 27.07.2006 г. №</w:t>
      </w:r>
      <w:r w:rsidRPr="00D80128">
        <w:rPr>
          <w:rFonts w:ascii="Times New Roman" w:eastAsia="Arial Unicode MS" w:hAnsi="Times New Roman" w:cs="Times New Roman"/>
          <w:sz w:val="24"/>
          <w:szCs w:val="24"/>
        </w:rPr>
        <w:t>152-ФЗ «О персональных данных»;</w:t>
      </w:r>
    </w:p>
    <w:p w14:paraId="6B715C09" w14:textId="7FDEC12E" w:rsidR="00ED3A6B" w:rsidRPr="00D80128" w:rsidRDefault="00ED3A6B" w:rsidP="00D80128">
      <w:pPr>
        <w:widowControl w:val="0"/>
        <w:spacing w:after="0" w:line="240" w:lineRule="auto"/>
        <w:ind w:firstLine="709"/>
        <w:contextualSpacing/>
        <w:jc w:val="both"/>
        <w:rPr>
          <w:rFonts w:ascii="Times New Roman" w:eastAsia="Arial Unicode MS" w:hAnsi="Times New Roman" w:cs="Times New Roman"/>
          <w:sz w:val="24"/>
          <w:szCs w:val="24"/>
        </w:rPr>
      </w:pPr>
      <w:r w:rsidRPr="00D80128">
        <w:rPr>
          <w:rFonts w:ascii="Times New Roman" w:eastAsia="Arial Unicode MS" w:hAnsi="Times New Roman" w:cs="Times New Roman"/>
          <w:sz w:val="24"/>
          <w:szCs w:val="24"/>
        </w:rPr>
        <w:t>- Постановление Правительства Российской Федерации от 1 ноября 2012 г. № 1119 «Об утверждении требований к защите персональных данных при их обработке в информационных системах персональных данных»;</w:t>
      </w:r>
    </w:p>
    <w:p w14:paraId="1FA608A9" w14:textId="3BB90C27" w:rsidR="000F0936" w:rsidRPr="00D80128" w:rsidRDefault="000F0936" w:rsidP="00D80128">
      <w:pPr>
        <w:widowControl w:val="0"/>
        <w:spacing w:after="0" w:line="240" w:lineRule="auto"/>
        <w:ind w:firstLine="709"/>
        <w:contextualSpacing/>
        <w:jc w:val="both"/>
        <w:rPr>
          <w:rFonts w:ascii="Times New Roman" w:eastAsia="Arial Unicode MS" w:hAnsi="Times New Roman" w:cs="Times New Roman"/>
          <w:sz w:val="24"/>
          <w:szCs w:val="24"/>
        </w:rPr>
      </w:pPr>
      <w:r w:rsidRPr="00D80128">
        <w:rPr>
          <w:rFonts w:ascii="Times New Roman" w:eastAsia="Arial Unicode MS" w:hAnsi="Times New Roman" w:cs="Times New Roman"/>
          <w:sz w:val="24"/>
          <w:szCs w:val="24"/>
        </w:rPr>
        <w:t>- Приказ ФСТЭК России от 18.02.2013 г.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14:paraId="7639C005" w14:textId="5C85DD49" w:rsidR="008C2727" w:rsidRPr="00D80128" w:rsidRDefault="008C2727" w:rsidP="00D80128">
      <w:pPr>
        <w:widowControl w:val="0"/>
        <w:spacing w:after="0" w:line="240" w:lineRule="auto"/>
        <w:ind w:firstLine="709"/>
        <w:contextualSpacing/>
        <w:jc w:val="both"/>
        <w:rPr>
          <w:rFonts w:ascii="Times New Roman" w:eastAsia="Arial Unicode MS" w:hAnsi="Times New Roman" w:cs="Times New Roman"/>
          <w:sz w:val="24"/>
          <w:szCs w:val="24"/>
        </w:rPr>
      </w:pPr>
      <w:r w:rsidRPr="00D80128">
        <w:rPr>
          <w:rFonts w:ascii="Times New Roman" w:eastAsia="Arial Unicode MS" w:hAnsi="Times New Roman" w:cs="Times New Roman"/>
          <w:sz w:val="24"/>
          <w:szCs w:val="24"/>
        </w:rPr>
        <w:t xml:space="preserve">- </w:t>
      </w:r>
      <w:r w:rsidR="00586BA7" w:rsidRPr="00D80128">
        <w:rPr>
          <w:rFonts w:ascii="Times New Roman" w:eastAsia="Arial Unicode MS" w:hAnsi="Times New Roman" w:cs="Times New Roman"/>
          <w:sz w:val="24"/>
          <w:szCs w:val="24"/>
        </w:rPr>
        <w:t>Приказ ФСТЭК России от 11.02.2013 № 17 «Об утверждении Требований о защите информации, не составляющей государственную тайну, содержащейся в государственных информационных системах»;</w:t>
      </w:r>
    </w:p>
    <w:p w14:paraId="5006FA4F" w14:textId="385AA561" w:rsidR="00ED3A6B" w:rsidRPr="00D80128" w:rsidRDefault="00ED3A6B" w:rsidP="00D80128">
      <w:pPr>
        <w:widowControl w:val="0"/>
        <w:spacing w:after="0" w:line="240" w:lineRule="auto"/>
        <w:ind w:firstLine="709"/>
        <w:contextualSpacing/>
        <w:jc w:val="both"/>
        <w:rPr>
          <w:rFonts w:ascii="Times New Roman" w:eastAsia="Arial Unicode MS" w:hAnsi="Times New Roman" w:cs="Times New Roman"/>
          <w:sz w:val="24"/>
          <w:szCs w:val="24"/>
        </w:rPr>
      </w:pPr>
      <w:r w:rsidRPr="00D80128">
        <w:rPr>
          <w:rFonts w:ascii="Times New Roman" w:eastAsia="Arial Unicode MS" w:hAnsi="Times New Roman" w:cs="Times New Roman"/>
          <w:sz w:val="24"/>
          <w:szCs w:val="24"/>
        </w:rPr>
        <w:t>- Приказ ФСБ России от 10.07.2014</w:t>
      </w:r>
      <w:r w:rsidR="00C901C2" w:rsidRPr="00D80128">
        <w:rPr>
          <w:rFonts w:ascii="Times New Roman" w:eastAsia="Arial Unicode MS" w:hAnsi="Times New Roman" w:cs="Times New Roman"/>
          <w:sz w:val="24"/>
          <w:szCs w:val="24"/>
        </w:rPr>
        <w:t xml:space="preserve"> г.</w:t>
      </w:r>
      <w:r w:rsidRPr="00D80128">
        <w:rPr>
          <w:rFonts w:ascii="Times New Roman" w:eastAsia="Arial Unicode MS" w:hAnsi="Times New Roman" w:cs="Times New Roman"/>
          <w:sz w:val="24"/>
          <w:szCs w:val="24"/>
        </w:rPr>
        <w:t xml:space="preserve"> </w:t>
      </w:r>
      <w:r w:rsidR="0053000B" w:rsidRPr="00D80128">
        <w:rPr>
          <w:rFonts w:ascii="Times New Roman" w:eastAsia="Arial Unicode MS" w:hAnsi="Times New Roman" w:cs="Times New Roman"/>
          <w:sz w:val="24"/>
          <w:szCs w:val="24"/>
        </w:rPr>
        <w:t>№</w:t>
      </w:r>
      <w:r w:rsidRPr="00D80128">
        <w:rPr>
          <w:rFonts w:ascii="Times New Roman" w:eastAsia="Arial Unicode MS" w:hAnsi="Times New Roman" w:cs="Times New Roman"/>
          <w:sz w:val="24"/>
          <w:szCs w:val="24"/>
        </w:rPr>
        <w:t>378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w:t>
      </w:r>
    </w:p>
    <w:p w14:paraId="47C5F690" w14:textId="77777777" w:rsidR="00586BA7" w:rsidRPr="00D80128" w:rsidRDefault="00586BA7" w:rsidP="00D80128">
      <w:pPr>
        <w:widowControl w:val="0"/>
        <w:spacing w:after="0" w:line="240" w:lineRule="auto"/>
        <w:ind w:firstLine="709"/>
        <w:contextualSpacing/>
        <w:jc w:val="both"/>
        <w:rPr>
          <w:rFonts w:ascii="Times New Roman" w:eastAsia="Arial Unicode MS" w:hAnsi="Times New Roman" w:cs="Times New Roman"/>
          <w:sz w:val="24"/>
          <w:szCs w:val="24"/>
        </w:rPr>
      </w:pPr>
      <w:r w:rsidRPr="00D80128">
        <w:rPr>
          <w:rFonts w:ascii="Times New Roman" w:eastAsia="Arial Unicode MS" w:hAnsi="Times New Roman" w:cs="Times New Roman"/>
          <w:sz w:val="24"/>
          <w:szCs w:val="24"/>
        </w:rPr>
        <w:t>- Национальный стандарт Российской Федерации ограниченного распространения «ГОСТ РО 0043-003-2012. Защита информации. Аттестация объектов информатизации. Общие положения» (утв. приказом Федерального агентства по техническому регулированию и метрологии от 17.04.2012 № 2-СТ РО);</w:t>
      </w:r>
    </w:p>
    <w:p w14:paraId="0887409A" w14:textId="3AC94316" w:rsidR="00586BA7" w:rsidRPr="00D80128" w:rsidRDefault="00586BA7" w:rsidP="00D80128">
      <w:pPr>
        <w:widowControl w:val="0"/>
        <w:spacing w:after="0" w:line="240" w:lineRule="auto"/>
        <w:ind w:firstLine="709"/>
        <w:contextualSpacing/>
        <w:jc w:val="both"/>
        <w:rPr>
          <w:rFonts w:ascii="Times New Roman" w:eastAsia="Arial Unicode MS" w:hAnsi="Times New Roman" w:cs="Times New Roman"/>
          <w:sz w:val="24"/>
          <w:szCs w:val="24"/>
        </w:rPr>
      </w:pPr>
      <w:r w:rsidRPr="00D80128">
        <w:rPr>
          <w:rFonts w:ascii="Times New Roman" w:eastAsia="Arial Unicode MS" w:hAnsi="Times New Roman" w:cs="Times New Roman"/>
          <w:sz w:val="24"/>
          <w:szCs w:val="24"/>
        </w:rPr>
        <w:t>- Национальный стандарт Российской Федерации ограниченного распространения «ГОСТ РО 0043-004-2013. Защита информации. Аттестация объектов информатизации. Программа и методики аттестационных испытаний» (принят и введён в действие Приказом Федерального агентства по техническому регулированию и метрологии от 12.04.2013 № 1-стРО);</w:t>
      </w:r>
    </w:p>
    <w:p w14:paraId="36BD907A" w14:textId="026E2140" w:rsidR="00ED3A6B" w:rsidRPr="00D80128" w:rsidRDefault="00ED3A6B" w:rsidP="00D80128">
      <w:pPr>
        <w:widowControl w:val="0"/>
        <w:spacing w:after="0" w:line="240" w:lineRule="auto"/>
        <w:ind w:firstLine="709"/>
        <w:contextualSpacing/>
        <w:jc w:val="both"/>
        <w:rPr>
          <w:rFonts w:ascii="Times New Roman" w:eastAsia="Arial Unicode MS" w:hAnsi="Times New Roman" w:cs="Times New Roman"/>
          <w:sz w:val="24"/>
          <w:szCs w:val="24"/>
        </w:rPr>
      </w:pPr>
      <w:r w:rsidRPr="00D80128">
        <w:rPr>
          <w:rFonts w:ascii="Times New Roman" w:eastAsia="Arial Unicode MS" w:hAnsi="Times New Roman" w:cs="Times New Roman"/>
          <w:sz w:val="24"/>
          <w:szCs w:val="24"/>
        </w:rPr>
        <w:t xml:space="preserve">- Национальный стандарт Российской Федерации «ГОСТ Р 51275-2006. Защита информации. Объект информатизации. Факторы, воздействующие на информацию. Общие положения» (утв. и введен в действие Приказом </w:t>
      </w:r>
      <w:proofErr w:type="spellStart"/>
      <w:r w:rsidRPr="00D80128">
        <w:rPr>
          <w:rFonts w:ascii="Times New Roman" w:eastAsia="Arial Unicode MS" w:hAnsi="Times New Roman" w:cs="Times New Roman"/>
          <w:sz w:val="24"/>
          <w:szCs w:val="24"/>
        </w:rPr>
        <w:t>Ростехрегулирования</w:t>
      </w:r>
      <w:proofErr w:type="spellEnd"/>
      <w:r w:rsidRPr="00D80128">
        <w:rPr>
          <w:rFonts w:ascii="Times New Roman" w:eastAsia="Arial Unicode MS" w:hAnsi="Times New Roman" w:cs="Times New Roman"/>
          <w:sz w:val="24"/>
          <w:szCs w:val="24"/>
        </w:rPr>
        <w:t xml:space="preserve"> от 27.12.2006</w:t>
      </w:r>
      <w:r w:rsidR="00C901C2" w:rsidRPr="00D80128">
        <w:rPr>
          <w:rFonts w:ascii="Times New Roman" w:eastAsia="Arial Unicode MS" w:hAnsi="Times New Roman" w:cs="Times New Roman"/>
          <w:sz w:val="24"/>
          <w:szCs w:val="24"/>
        </w:rPr>
        <w:t xml:space="preserve"> г.</w:t>
      </w:r>
      <w:r w:rsidRPr="00D80128">
        <w:rPr>
          <w:rFonts w:ascii="Times New Roman" w:eastAsia="Arial Unicode MS" w:hAnsi="Times New Roman" w:cs="Times New Roman"/>
          <w:sz w:val="24"/>
          <w:szCs w:val="24"/>
        </w:rPr>
        <w:t xml:space="preserve"> </w:t>
      </w:r>
      <w:r w:rsidR="00C901C2" w:rsidRPr="00D80128">
        <w:rPr>
          <w:rFonts w:ascii="Times New Roman" w:eastAsia="Arial Unicode MS" w:hAnsi="Times New Roman" w:cs="Times New Roman"/>
          <w:sz w:val="24"/>
          <w:szCs w:val="24"/>
        </w:rPr>
        <w:t>№</w:t>
      </w:r>
      <w:r w:rsidRPr="00D80128">
        <w:rPr>
          <w:rFonts w:ascii="Times New Roman" w:eastAsia="Arial Unicode MS" w:hAnsi="Times New Roman" w:cs="Times New Roman"/>
          <w:sz w:val="24"/>
          <w:szCs w:val="24"/>
        </w:rPr>
        <w:t>374-ст);</w:t>
      </w:r>
    </w:p>
    <w:p w14:paraId="215C61C1" w14:textId="6C4B7F7A" w:rsidR="00ED3A6B" w:rsidRPr="00D80128" w:rsidRDefault="00ED3A6B" w:rsidP="00D80128">
      <w:pPr>
        <w:widowControl w:val="0"/>
        <w:spacing w:after="0" w:line="240" w:lineRule="auto"/>
        <w:ind w:firstLine="709"/>
        <w:contextualSpacing/>
        <w:jc w:val="both"/>
        <w:rPr>
          <w:rFonts w:ascii="Times New Roman" w:eastAsia="Arial Unicode MS" w:hAnsi="Times New Roman" w:cs="Times New Roman"/>
          <w:sz w:val="24"/>
          <w:szCs w:val="24"/>
        </w:rPr>
      </w:pPr>
      <w:r w:rsidRPr="00D80128">
        <w:rPr>
          <w:rFonts w:ascii="Times New Roman" w:eastAsia="Arial Unicode MS" w:hAnsi="Times New Roman" w:cs="Times New Roman"/>
          <w:sz w:val="24"/>
          <w:szCs w:val="24"/>
        </w:rPr>
        <w:t>- «ГОСТ Р 50739-95. Средства вычислительной техники. Защита от несанкционированного доступа к информации. Общие технические требования» (принят и введен в действие Постановлением Госстандарта РФ от 09.02.1995</w:t>
      </w:r>
      <w:r w:rsidR="00C901C2" w:rsidRPr="00D80128">
        <w:rPr>
          <w:rFonts w:ascii="Times New Roman" w:eastAsia="Arial Unicode MS" w:hAnsi="Times New Roman" w:cs="Times New Roman"/>
          <w:sz w:val="24"/>
          <w:szCs w:val="24"/>
        </w:rPr>
        <w:t xml:space="preserve"> г.</w:t>
      </w:r>
      <w:r w:rsidRPr="00D80128">
        <w:rPr>
          <w:rFonts w:ascii="Times New Roman" w:eastAsia="Arial Unicode MS" w:hAnsi="Times New Roman" w:cs="Times New Roman"/>
          <w:sz w:val="24"/>
          <w:szCs w:val="24"/>
        </w:rPr>
        <w:t xml:space="preserve"> </w:t>
      </w:r>
      <w:r w:rsidR="00C901C2" w:rsidRPr="00D80128">
        <w:rPr>
          <w:rFonts w:ascii="Times New Roman" w:eastAsia="Arial Unicode MS" w:hAnsi="Times New Roman" w:cs="Times New Roman"/>
          <w:sz w:val="24"/>
          <w:szCs w:val="24"/>
        </w:rPr>
        <w:t>№</w:t>
      </w:r>
      <w:r w:rsidRPr="00D80128">
        <w:rPr>
          <w:rFonts w:ascii="Times New Roman" w:eastAsia="Arial Unicode MS" w:hAnsi="Times New Roman" w:cs="Times New Roman"/>
          <w:sz w:val="24"/>
          <w:szCs w:val="24"/>
        </w:rPr>
        <w:t>49);</w:t>
      </w:r>
    </w:p>
    <w:p w14:paraId="701EDCE3" w14:textId="5109493D" w:rsidR="00ED3A6B" w:rsidRPr="00D80128" w:rsidRDefault="00ED3A6B" w:rsidP="00D80128">
      <w:pPr>
        <w:widowControl w:val="0"/>
        <w:spacing w:after="0" w:line="240" w:lineRule="auto"/>
        <w:ind w:firstLine="709"/>
        <w:contextualSpacing/>
        <w:jc w:val="both"/>
        <w:rPr>
          <w:rFonts w:ascii="Times New Roman" w:eastAsia="Arial Unicode MS" w:hAnsi="Times New Roman" w:cs="Times New Roman"/>
          <w:sz w:val="24"/>
          <w:szCs w:val="24"/>
        </w:rPr>
      </w:pPr>
      <w:r w:rsidRPr="00D80128">
        <w:rPr>
          <w:rFonts w:ascii="Times New Roman" w:eastAsia="Arial Unicode MS" w:hAnsi="Times New Roman" w:cs="Times New Roman"/>
          <w:sz w:val="24"/>
          <w:szCs w:val="24"/>
        </w:rPr>
        <w:t xml:space="preserve">- «ГОСТ Р 51583-2014. Национальный стандарт Российской Федерации. Защита информации. Порядок создания автоматизированных систем в защищенном исполнении. Общие положения» (утв. и введен в действие Приказом </w:t>
      </w:r>
      <w:proofErr w:type="spellStart"/>
      <w:r w:rsidRPr="00D80128">
        <w:rPr>
          <w:rFonts w:ascii="Times New Roman" w:eastAsia="Arial Unicode MS" w:hAnsi="Times New Roman" w:cs="Times New Roman"/>
          <w:sz w:val="24"/>
          <w:szCs w:val="24"/>
        </w:rPr>
        <w:t>Росстандарта</w:t>
      </w:r>
      <w:proofErr w:type="spellEnd"/>
      <w:r w:rsidRPr="00D80128">
        <w:rPr>
          <w:rFonts w:ascii="Times New Roman" w:eastAsia="Arial Unicode MS" w:hAnsi="Times New Roman" w:cs="Times New Roman"/>
          <w:sz w:val="24"/>
          <w:szCs w:val="24"/>
        </w:rPr>
        <w:t xml:space="preserve"> от 28.01.2014 </w:t>
      </w:r>
      <w:r w:rsidR="00C901C2" w:rsidRPr="00D80128">
        <w:rPr>
          <w:rFonts w:ascii="Times New Roman" w:eastAsia="Arial Unicode MS" w:hAnsi="Times New Roman" w:cs="Times New Roman"/>
          <w:sz w:val="24"/>
          <w:szCs w:val="24"/>
        </w:rPr>
        <w:t>№</w:t>
      </w:r>
      <w:r w:rsidRPr="00D80128">
        <w:rPr>
          <w:rFonts w:ascii="Times New Roman" w:eastAsia="Arial Unicode MS" w:hAnsi="Times New Roman" w:cs="Times New Roman"/>
          <w:sz w:val="24"/>
          <w:szCs w:val="24"/>
        </w:rPr>
        <w:t>3-ст);</w:t>
      </w:r>
    </w:p>
    <w:p w14:paraId="6B0CDE02" w14:textId="77777777" w:rsidR="00ED3A6B" w:rsidRPr="00D80128" w:rsidRDefault="00ED3A6B" w:rsidP="00D80128">
      <w:pPr>
        <w:widowControl w:val="0"/>
        <w:spacing w:after="0" w:line="240" w:lineRule="auto"/>
        <w:ind w:firstLine="709"/>
        <w:contextualSpacing/>
        <w:jc w:val="both"/>
        <w:rPr>
          <w:rFonts w:ascii="Times New Roman" w:eastAsia="Arial Unicode MS" w:hAnsi="Times New Roman" w:cs="Times New Roman"/>
          <w:sz w:val="24"/>
          <w:szCs w:val="24"/>
        </w:rPr>
      </w:pPr>
      <w:r w:rsidRPr="00D80128">
        <w:rPr>
          <w:rFonts w:ascii="Times New Roman" w:eastAsia="Arial Unicode MS" w:hAnsi="Times New Roman" w:cs="Times New Roman"/>
          <w:sz w:val="24"/>
          <w:szCs w:val="24"/>
        </w:rPr>
        <w:t xml:space="preserve">- «Положение по аттестации объектов информатизации по требованиям безопасности информации» (утв. </w:t>
      </w:r>
      <w:proofErr w:type="spellStart"/>
      <w:r w:rsidRPr="00D80128">
        <w:rPr>
          <w:rFonts w:ascii="Times New Roman" w:eastAsia="Arial Unicode MS" w:hAnsi="Times New Roman" w:cs="Times New Roman"/>
          <w:sz w:val="24"/>
          <w:szCs w:val="24"/>
        </w:rPr>
        <w:t>Гостехкомиссией</w:t>
      </w:r>
      <w:proofErr w:type="spellEnd"/>
      <w:r w:rsidRPr="00D80128">
        <w:rPr>
          <w:rFonts w:ascii="Times New Roman" w:eastAsia="Arial Unicode MS" w:hAnsi="Times New Roman" w:cs="Times New Roman"/>
          <w:sz w:val="24"/>
          <w:szCs w:val="24"/>
        </w:rPr>
        <w:t xml:space="preserve"> РФ 25.11.1994); </w:t>
      </w:r>
    </w:p>
    <w:p w14:paraId="67ADE225" w14:textId="6CDA80E7" w:rsidR="00ED3A6B" w:rsidRPr="00D80128" w:rsidRDefault="00ED3A6B" w:rsidP="00D80128">
      <w:pPr>
        <w:widowControl w:val="0"/>
        <w:spacing w:after="0" w:line="240" w:lineRule="auto"/>
        <w:ind w:firstLine="709"/>
        <w:contextualSpacing/>
        <w:jc w:val="both"/>
        <w:rPr>
          <w:rFonts w:ascii="Times New Roman" w:eastAsia="Arial Unicode MS" w:hAnsi="Times New Roman" w:cs="Times New Roman"/>
          <w:sz w:val="24"/>
          <w:szCs w:val="24"/>
        </w:rPr>
      </w:pPr>
      <w:r w:rsidRPr="00D80128">
        <w:rPr>
          <w:rFonts w:ascii="Times New Roman" w:eastAsia="Arial Unicode MS" w:hAnsi="Times New Roman" w:cs="Times New Roman"/>
          <w:sz w:val="24"/>
          <w:szCs w:val="24"/>
        </w:rPr>
        <w:t xml:space="preserve">- «Специальные требования и рекомендации по технической защите конфиденциальной информации (СТР-К)» (утв. Приказом </w:t>
      </w:r>
      <w:proofErr w:type="spellStart"/>
      <w:r w:rsidRPr="00D80128">
        <w:rPr>
          <w:rFonts w:ascii="Times New Roman" w:eastAsia="Arial Unicode MS" w:hAnsi="Times New Roman" w:cs="Times New Roman"/>
          <w:sz w:val="24"/>
          <w:szCs w:val="24"/>
        </w:rPr>
        <w:t>Гостех</w:t>
      </w:r>
      <w:r w:rsidR="00C901C2" w:rsidRPr="00D80128">
        <w:rPr>
          <w:rFonts w:ascii="Times New Roman" w:eastAsia="Arial Unicode MS" w:hAnsi="Times New Roman" w:cs="Times New Roman"/>
          <w:sz w:val="24"/>
          <w:szCs w:val="24"/>
        </w:rPr>
        <w:t>комиссии</w:t>
      </w:r>
      <w:proofErr w:type="spellEnd"/>
      <w:r w:rsidR="00C901C2" w:rsidRPr="00D80128">
        <w:rPr>
          <w:rFonts w:ascii="Times New Roman" w:eastAsia="Arial Unicode MS" w:hAnsi="Times New Roman" w:cs="Times New Roman"/>
          <w:sz w:val="24"/>
          <w:szCs w:val="24"/>
        </w:rPr>
        <w:t xml:space="preserve"> России от 30.08.2002 г. №282);</w:t>
      </w:r>
    </w:p>
    <w:p w14:paraId="14C9832E" w14:textId="2ACF46C3" w:rsidR="00ED3A6B" w:rsidRPr="00D80128" w:rsidRDefault="00ED3A6B" w:rsidP="00D80128">
      <w:pPr>
        <w:widowControl w:val="0"/>
        <w:spacing w:after="0" w:line="240" w:lineRule="auto"/>
        <w:ind w:firstLine="709"/>
        <w:contextualSpacing/>
        <w:jc w:val="both"/>
        <w:rPr>
          <w:rFonts w:ascii="Times New Roman" w:eastAsia="Arial Unicode MS" w:hAnsi="Times New Roman" w:cs="Times New Roman"/>
          <w:sz w:val="24"/>
          <w:szCs w:val="24"/>
        </w:rPr>
      </w:pPr>
      <w:r w:rsidRPr="00D80128">
        <w:rPr>
          <w:rFonts w:ascii="Times New Roman" w:eastAsia="Arial Unicode MS" w:hAnsi="Times New Roman" w:cs="Times New Roman"/>
          <w:sz w:val="24"/>
          <w:szCs w:val="24"/>
        </w:rPr>
        <w:t xml:space="preserve">- Руководящий документ </w:t>
      </w:r>
      <w:r w:rsidR="00C901C2" w:rsidRPr="00D80128">
        <w:rPr>
          <w:rFonts w:ascii="Times New Roman" w:eastAsia="Arial Unicode MS" w:hAnsi="Times New Roman" w:cs="Times New Roman"/>
          <w:sz w:val="24"/>
          <w:szCs w:val="24"/>
        </w:rPr>
        <w:t>«</w:t>
      </w:r>
      <w:r w:rsidRPr="00D80128">
        <w:rPr>
          <w:rFonts w:ascii="Times New Roman" w:eastAsia="Arial Unicode MS" w:hAnsi="Times New Roman" w:cs="Times New Roman"/>
          <w:sz w:val="24"/>
          <w:szCs w:val="24"/>
        </w:rPr>
        <w:t xml:space="preserve">Защита от несанкционированного доступа к информации. Часть 1. Программное обеспечение средств защиты информации. </w:t>
      </w:r>
      <w:r w:rsidRPr="00D80128">
        <w:rPr>
          <w:rFonts w:ascii="Times New Roman" w:eastAsia="Arial Unicode MS" w:hAnsi="Times New Roman" w:cs="Times New Roman"/>
          <w:sz w:val="24"/>
          <w:szCs w:val="24"/>
        </w:rPr>
        <w:lastRenderedPageBreak/>
        <w:t xml:space="preserve">Классификация по уровню контроля отсутствия </w:t>
      </w:r>
      <w:proofErr w:type="spellStart"/>
      <w:r w:rsidR="00C901C2" w:rsidRPr="00D80128">
        <w:rPr>
          <w:rFonts w:ascii="Times New Roman" w:eastAsia="Arial Unicode MS" w:hAnsi="Times New Roman" w:cs="Times New Roman"/>
          <w:sz w:val="24"/>
          <w:szCs w:val="24"/>
        </w:rPr>
        <w:t>недекларированных</w:t>
      </w:r>
      <w:proofErr w:type="spellEnd"/>
      <w:r w:rsidR="00C901C2" w:rsidRPr="00D80128">
        <w:rPr>
          <w:rFonts w:ascii="Times New Roman" w:eastAsia="Arial Unicode MS" w:hAnsi="Times New Roman" w:cs="Times New Roman"/>
          <w:sz w:val="24"/>
          <w:szCs w:val="24"/>
        </w:rPr>
        <w:t xml:space="preserve"> возможностей» </w:t>
      </w:r>
      <w:r w:rsidRPr="00D80128">
        <w:rPr>
          <w:rFonts w:ascii="Times New Roman" w:eastAsia="Arial Unicode MS" w:hAnsi="Times New Roman" w:cs="Times New Roman"/>
          <w:sz w:val="24"/>
          <w:szCs w:val="24"/>
        </w:rPr>
        <w:t xml:space="preserve">(введен Приказом </w:t>
      </w:r>
      <w:proofErr w:type="spellStart"/>
      <w:r w:rsidRPr="00D80128">
        <w:rPr>
          <w:rFonts w:ascii="Times New Roman" w:eastAsia="Arial Unicode MS" w:hAnsi="Times New Roman" w:cs="Times New Roman"/>
          <w:sz w:val="24"/>
          <w:szCs w:val="24"/>
        </w:rPr>
        <w:t>Гостехкомиссии</w:t>
      </w:r>
      <w:proofErr w:type="spellEnd"/>
      <w:r w:rsidRPr="00D80128">
        <w:rPr>
          <w:rFonts w:ascii="Times New Roman" w:eastAsia="Arial Unicode MS" w:hAnsi="Times New Roman" w:cs="Times New Roman"/>
          <w:sz w:val="24"/>
          <w:szCs w:val="24"/>
        </w:rPr>
        <w:t xml:space="preserve"> РФ от 04.06.1999 г. </w:t>
      </w:r>
      <w:r w:rsidR="00C901C2" w:rsidRPr="00D80128">
        <w:rPr>
          <w:rFonts w:ascii="Times New Roman" w:eastAsia="Arial Unicode MS" w:hAnsi="Times New Roman" w:cs="Times New Roman"/>
          <w:sz w:val="24"/>
          <w:szCs w:val="24"/>
        </w:rPr>
        <w:t>№</w:t>
      </w:r>
      <w:r w:rsidRPr="00D80128">
        <w:rPr>
          <w:rFonts w:ascii="Times New Roman" w:eastAsia="Arial Unicode MS" w:hAnsi="Times New Roman" w:cs="Times New Roman"/>
          <w:sz w:val="24"/>
          <w:szCs w:val="24"/>
        </w:rPr>
        <w:t>114);</w:t>
      </w:r>
    </w:p>
    <w:p w14:paraId="11BA381B" w14:textId="77777777" w:rsidR="00ED3A6B" w:rsidRPr="00D80128" w:rsidRDefault="00ED3A6B" w:rsidP="00D80128">
      <w:pPr>
        <w:widowControl w:val="0"/>
        <w:spacing w:after="0" w:line="240" w:lineRule="auto"/>
        <w:ind w:firstLine="709"/>
        <w:contextualSpacing/>
        <w:jc w:val="both"/>
        <w:rPr>
          <w:rFonts w:ascii="Times New Roman" w:eastAsia="Arial Unicode MS" w:hAnsi="Times New Roman" w:cs="Times New Roman"/>
          <w:sz w:val="24"/>
          <w:szCs w:val="24"/>
        </w:rPr>
      </w:pPr>
      <w:r w:rsidRPr="00D80128">
        <w:rPr>
          <w:rFonts w:ascii="Times New Roman" w:eastAsia="Arial Unicode MS" w:hAnsi="Times New Roman" w:cs="Times New Roman"/>
          <w:sz w:val="24"/>
          <w:szCs w:val="24"/>
        </w:rPr>
        <w:t>- «Базовая модель угроз безопасности персональных данных при их обработке в информационных системах персональных данных», утверждена ФСТЭК 15.02.2008 г.;</w:t>
      </w:r>
    </w:p>
    <w:p w14:paraId="59F9AFCB" w14:textId="12AB560B" w:rsidR="00586BA7" w:rsidRPr="00D80128" w:rsidRDefault="00ED3A6B" w:rsidP="00D80128">
      <w:pPr>
        <w:widowControl w:val="0"/>
        <w:spacing w:after="0" w:line="240" w:lineRule="auto"/>
        <w:ind w:firstLine="709"/>
        <w:contextualSpacing/>
        <w:jc w:val="both"/>
        <w:rPr>
          <w:rFonts w:ascii="Times New Roman" w:eastAsia="Arial Unicode MS" w:hAnsi="Times New Roman" w:cs="Times New Roman"/>
          <w:sz w:val="24"/>
          <w:szCs w:val="24"/>
        </w:rPr>
      </w:pPr>
      <w:r w:rsidRPr="00D80128">
        <w:rPr>
          <w:rFonts w:ascii="Times New Roman" w:eastAsia="Arial Unicode MS" w:hAnsi="Times New Roman" w:cs="Times New Roman"/>
          <w:sz w:val="24"/>
          <w:szCs w:val="24"/>
        </w:rPr>
        <w:t>- «Методика определения актуальных угроз безопасности персональных данных при их обработке в информационных системах персональных данных», утверждена ФСТЭК 15.02.2008 г.</w:t>
      </w:r>
    </w:p>
    <w:p w14:paraId="5E366D6F" w14:textId="2D278AC0" w:rsidR="0010201D" w:rsidRPr="00D80128" w:rsidRDefault="00707E44" w:rsidP="00D80128">
      <w:pPr>
        <w:widowControl w:val="0"/>
        <w:spacing w:after="0" w:line="240" w:lineRule="auto"/>
        <w:ind w:firstLine="709"/>
        <w:contextualSpacing/>
        <w:jc w:val="both"/>
        <w:rPr>
          <w:rFonts w:ascii="Times New Roman" w:eastAsia="Arial Unicode MS" w:hAnsi="Times New Roman" w:cs="Times New Roman"/>
          <w:sz w:val="24"/>
          <w:szCs w:val="24"/>
        </w:rPr>
      </w:pPr>
      <w:r w:rsidRPr="00D80128">
        <w:rPr>
          <w:rFonts w:ascii="Times New Roman" w:eastAsia="Arial Unicode MS" w:hAnsi="Times New Roman" w:cs="Times New Roman"/>
          <w:sz w:val="24"/>
          <w:szCs w:val="24"/>
        </w:rPr>
        <w:t xml:space="preserve">- </w:t>
      </w:r>
      <w:r w:rsidR="0010201D" w:rsidRPr="00D80128">
        <w:rPr>
          <w:rFonts w:ascii="Times New Roman" w:eastAsia="Arial Unicode MS" w:hAnsi="Times New Roman" w:cs="Times New Roman"/>
          <w:sz w:val="24"/>
          <w:szCs w:val="24"/>
        </w:rPr>
        <w:t>Регламент подключения сегментов Единой информационной системы оказания государственных и муниципальных услуг Московской области, соответствующих сегментам, в отношении которых были проведены аттестационные испытания, с учётом требований по информационной безопасности 19937100.460650.142РГ.</w:t>
      </w:r>
    </w:p>
    <w:p w14:paraId="179C16BF" w14:textId="53BE6F95" w:rsidR="00707E44" w:rsidRPr="00D80128" w:rsidRDefault="00707E44" w:rsidP="00D80128">
      <w:pPr>
        <w:widowControl w:val="0"/>
        <w:spacing w:after="0" w:line="240" w:lineRule="auto"/>
        <w:ind w:firstLine="709"/>
        <w:contextualSpacing/>
        <w:jc w:val="both"/>
        <w:rPr>
          <w:rFonts w:ascii="Times New Roman" w:eastAsia="Arial Unicode MS" w:hAnsi="Times New Roman" w:cs="Times New Roman"/>
          <w:sz w:val="24"/>
          <w:szCs w:val="24"/>
        </w:rPr>
      </w:pPr>
      <w:r w:rsidRPr="00D80128">
        <w:rPr>
          <w:rFonts w:ascii="Times New Roman" w:eastAsia="Arial Unicode MS" w:hAnsi="Times New Roman" w:cs="Times New Roman"/>
          <w:sz w:val="24"/>
          <w:szCs w:val="24"/>
        </w:rPr>
        <w:t>-</w:t>
      </w:r>
      <w:r w:rsidR="0010201D" w:rsidRPr="00D80128">
        <w:rPr>
          <w:rFonts w:ascii="Times New Roman" w:eastAsia="Arial Unicode MS" w:hAnsi="Times New Roman" w:cs="Times New Roman"/>
          <w:sz w:val="24"/>
          <w:szCs w:val="24"/>
        </w:rPr>
        <w:t xml:space="preserve"> Требования к Сегменту объекта критической информационной инфраструктуры «Единая информационной системы оказания государственных и муниципальных услуг Московской области» Министерства государственного управления, информационных технологий и связи Московской области при условии соблюдения которых на Сегмент может распространяться действие Аттестата соответствия» 19937100.460650.076ТС-3018-1.</w:t>
      </w:r>
    </w:p>
    <w:p w14:paraId="50B6EFAB" w14:textId="68FB6C95" w:rsidR="00ED3A6B" w:rsidRDefault="00ED3A6B" w:rsidP="00D80128">
      <w:pPr>
        <w:pStyle w:val="af3"/>
        <w:numPr>
          <w:ilvl w:val="1"/>
          <w:numId w:val="9"/>
        </w:numPr>
        <w:spacing w:after="0" w:line="240" w:lineRule="auto"/>
        <w:ind w:left="0" w:firstLine="0"/>
        <w:jc w:val="both"/>
        <w:rPr>
          <w:rFonts w:ascii="Times New Roman" w:hAnsi="Times New Roman" w:cs="Times New Roman"/>
          <w:b/>
          <w:sz w:val="24"/>
          <w:szCs w:val="24"/>
        </w:rPr>
      </w:pPr>
      <w:r w:rsidRPr="00E2485E">
        <w:rPr>
          <w:rFonts w:ascii="Times New Roman" w:hAnsi="Times New Roman" w:cs="Times New Roman"/>
          <w:b/>
          <w:sz w:val="24"/>
          <w:szCs w:val="24"/>
        </w:rPr>
        <w:t>Требования к составу оказ</w:t>
      </w:r>
      <w:r w:rsidR="007B7268" w:rsidRPr="00E2485E">
        <w:rPr>
          <w:rFonts w:ascii="Times New Roman" w:hAnsi="Times New Roman" w:cs="Times New Roman"/>
          <w:b/>
          <w:sz w:val="24"/>
          <w:szCs w:val="24"/>
        </w:rPr>
        <w:t>ываемых</w:t>
      </w:r>
      <w:r w:rsidRPr="00E2485E">
        <w:rPr>
          <w:rFonts w:ascii="Times New Roman" w:hAnsi="Times New Roman" w:cs="Times New Roman"/>
          <w:b/>
          <w:sz w:val="24"/>
          <w:szCs w:val="24"/>
        </w:rPr>
        <w:t xml:space="preserve"> услуг</w:t>
      </w:r>
    </w:p>
    <w:p w14:paraId="108184DF" w14:textId="77777777" w:rsidR="00C3534C" w:rsidRDefault="00C3534C" w:rsidP="00C3534C">
      <w:pPr>
        <w:pStyle w:val="af3"/>
        <w:spacing w:after="0" w:line="240" w:lineRule="auto"/>
        <w:ind w:left="0"/>
        <w:jc w:val="both"/>
        <w:rPr>
          <w:rFonts w:ascii="Times New Roman" w:hAnsi="Times New Roman" w:cs="Times New Roman"/>
          <w:b/>
          <w:sz w:val="24"/>
          <w:szCs w:val="24"/>
        </w:rPr>
      </w:pPr>
    </w:p>
    <w:p w14:paraId="7966E4C0" w14:textId="77777777" w:rsidR="00C3534C" w:rsidRPr="004C3BAE" w:rsidRDefault="00C3534C" w:rsidP="00C3534C">
      <w:pPr>
        <w:pStyle w:val="af3"/>
        <w:numPr>
          <w:ilvl w:val="2"/>
          <w:numId w:val="9"/>
        </w:numPr>
        <w:tabs>
          <w:tab w:val="left" w:pos="851"/>
        </w:tabs>
        <w:spacing w:after="0" w:line="240" w:lineRule="auto"/>
        <w:ind w:left="0" w:firstLine="851"/>
        <w:jc w:val="both"/>
        <w:rPr>
          <w:rFonts w:ascii="Times New Roman" w:hAnsi="Times New Roman" w:cs="Times New Roman"/>
          <w:b/>
          <w:sz w:val="24"/>
          <w:szCs w:val="24"/>
        </w:rPr>
      </w:pPr>
      <w:r>
        <w:rPr>
          <w:rFonts w:ascii="Times New Roman" w:hAnsi="Times New Roman" w:cs="Times New Roman"/>
          <w:b/>
          <w:sz w:val="24"/>
          <w:szCs w:val="24"/>
        </w:rPr>
        <w:t>Экспертный аудит для оценки принятых мер по обеспечению безопасности обрабатываемой информации в информационных системах</w:t>
      </w:r>
    </w:p>
    <w:p w14:paraId="7B629A8C" w14:textId="77777777" w:rsidR="00C3534C" w:rsidRPr="00D80128" w:rsidRDefault="00C3534C" w:rsidP="00C3534C">
      <w:pPr>
        <w:widowControl w:val="0"/>
        <w:spacing w:after="0" w:line="240" w:lineRule="auto"/>
        <w:ind w:firstLine="709"/>
        <w:contextualSpacing/>
        <w:jc w:val="both"/>
        <w:rPr>
          <w:rFonts w:ascii="Times New Roman" w:eastAsia="Arial Unicode MS" w:hAnsi="Times New Roman" w:cs="Times New Roman"/>
          <w:sz w:val="24"/>
          <w:szCs w:val="24"/>
        </w:rPr>
      </w:pPr>
      <w:r w:rsidRPr="00D80128">
        <w:rPr>
          <w:rFonts w:ascii="Times New Roman" w:eastAsia="Arial Unicode MS" w:hAnsi="Times New Roman" w:cs="Times New Roman"/>
          <w:sz w:val="24"/>
          <w:szCs w:val="24"/>
        </w:rPr>
        <w:t>Содержание:</w:t>
      </w:r>
    </w:p>
    <w:p w14:paraId="10CFF65B" w14:textId="77777777" w:rsidR="00C3534C" w:rsidRPr="00D80128" w:rsidRDefault="00C3534C" w:rsidP="00C3534C">
      <w:pPr>
        <w:widowControl w:val="0"/>
        <w:spacing w:after="0" w:line="240" w:lineRule="auto"/>
        <w:ind w:firstLine="709"/>
        <w:contextualSpacing/>
        <w:jc w:val="both"/>
        <w:rPr>
          <w:rFonts w:ascii="Times New Roman" w:eastAsia="Arial Unicode MS" w:hAnsi="Times New Roman" w:cs="Times New Roman"/>
          <w:sz w:val="24"/>
          <w:szCs w:val="24"/>
        </w:rPr>
      </w:pPr>
      <w:r w:rsidRPr="00D80128">
        <w:rPr>
          <w:rFonts w:ascii="Times New Roman" w:eastAsia="Arial Unicode MS" w:hAnsi="Times New Roman" w:cs="Times New Roman"/>
          <w:sz w:val="24"/>
          <w:szCs w:val="24"/>
        </w:rPr>
        <w:t xml:space="preserve">- Выезд Исполнителя по фактическому месту нахождения Заказчика для проведения обследования и инвентаризации инфраструктуры и информационной системы. </w:t>
      </w:r>
    </w:p>
    <w:p w14:paraId="152AC087" w14:textId="77777777" w:rsidR="00C3534C" w:rsidRPr="00D80128" w:rsidRDefault="00C3534C" w:rsidP="00C3534C">
      <w:pPr>
        <w:widowControl w:val="0"/>
        <w:spacing w:after="0" w:line="240" w:lineRule="auto"/>
        <w:ind w:firstLine="709"/>
        <w:contextualSpacing/>
        <w:jc w:val="both"/>
        <w:rPr>
          <w:rFonts w:ascii="Times New Roman" w:eastAsia="Arial Unicode MS" w:hAnsi="Times New Roman" w:cs="Times New Roman"/>
          <w:sz w:val="24"/>
          <w:szCs w:val="24"/>
        </w:rPr>
      </w:pPr>
      <w:r w:rsidRPr="00D80128">
        <w:rPr>
          <w:rFonts w:ascii="Times New Roman" w:eastAsia="Arial Unicode MS" w:hAnsi="Times New Roman" w:cs="Times New Roman"/>
          <w:sz w:val="24"/>
          <w:szCs w:val="24"/>
        </w:rPr>
        <w:t>- Определение перечня данных, иной защищаемой информации, не содержащей сведений, составляющих государственную тайну и ИС, подлежащих защите.</w:t>
      </w:r>
    </w:p>
    <w:p w14:paraId="2428A8C0" w14:textId="77777777" w:rsidR="00C3534C" w:rsidRPr="00D80128" w:rsidRDefault="00C3534C" w:rsidP="00C3534C">
      <w:pPr>
        <w:widowControl w:val="0"/>
        <w:spacing w:after="0" w:line="240" w:lineRule="auto"/>
        <w:ind w:firstLine="709"/>
        <w:contextualSpacing/>
        <w:jc w:val="both"/>
        <w:rPr>
          <w:rFonts w:ascii="Times New Roman" w:eastAsia="Arial Unicode MS" w:hAnsi="Times New Roman" w:cs="Times New Roman"/>
          <w:sz w:val="24"/>
          <w:szCs w:val="24"/>
        </w:rPr>
      </w:pPr>
      <w:r w:rsidRPr="00D80128">
        <w:rPr>
          <w:rFonts w:ascii="Times New Roman" w:eastAsia="Arial Unicode MS" w:hAnsi="Times New Roman" w:cs="Times New Roman"/>
          <w:sz w:val="24"/>
          <w:szCs w:val="24"/>
        </w:rPr>
        <w:t>- Определение используемых средств обработки информации и оценка их соответствия требованиям нормативных документов РФ в сфере защиты информации.</w:t>
      </w:r>
    </w:p>
    <w:p w14:paraId="46DE9FF2" w14:textId="77777777" w:rsidR="00C3534C" w:rsidRPr="00D80128" w:rsidRDefault="00C3534C" w:rsidP="00C3534C">
      <w:pPr>
        <w:widowControl w:val="0"/>
        <w:spacing w:after="0" w:line="240" w:lineRule="auto"/>
        <w:ind w:firstLine="709"/>
        <w:contextualSpacing/>
        <w:jc w:val="both"/>
        <w:rPr>
          <w:rFonts w:ascii="Times New Roman" w:eastAsia="Arial Unicode MS" w:hAnsi="Times New Roman" w:cs="Times New Roman"/>
          <w:sz w:val="24"/>
          <w:szCs w:val="24"/>
        </w:rPr>
      </w:pPr>
      <w:r w:rsidRPr="00D80128">
        <w:rPr>
          <w:rFonts w:ascii="Times New Roman" w:eastAsia="Arial Unicode MS" w:hAnsi="Times New Roman" w:cs="Times New Roman"/>
          <w:sz w:val="24"/>
          <w:szCs w:val="24"/>
        </w:rPr>
        <w:t>Результат:</w:t>
      </w:r>
    </w:p>
    <w:p w14:paraId="65AAEAB7" w14:textId="77777777" w:rsidR="00C3534C" w:rsidRPr="00D80128" w:rsidRDefault="00C3534C" w:rsidP="00C3534C">
      <w:pPr>
        <w:widowControl w:val="0"/>
        <w:spacing w:after="0" w:line="240" w:lineRule="auto"/>
        <w:ind w:firstLine="709"/>
        <w:contextualSpacing/>
        <w:jc w:val="both"/>
        <w:rPr>
          <w:rFonts w:ascii="Times New Roman" w:eastAsia="Arial Unicode MS" w:hAnsi="Times New Roman" w:cs="Times New Roman"/>
          <w:sz w:val="24"/>
          <w:szCs w:val="24"/>
        </w:rPr>
      </w:pPr>
      <w:r w:rsidRPr="00D80128">
        <w:rPr>
          <w:rFonts w:ascii="Times New Roman" w:eastAsia="Arial Unicode MS" w:hAnsi="Times New Roman" w:cs="Times New Roman"/>
          <w:sz w:val="24"/>
          <w:szCs w:val="24"/>
        </w:rPr>
        <w:t>- Отчет об инвентаризации ИС, содержащий общее описание, территориальное расположение ИС, информацию о физическом размещении объектов информатизации, схемы границ контролируемой зоны, перечень автоматизированных рабочих мест в составе ИС, перечень обрабатываемых персональных данных, иной защищаемой информации, не содержащей сведений, составляющих государственную тайну, основания обработки и другие сведения, являющиеся существенными с точки зрения построения системы защиты информации.</w:t>
      </w:r>
    </w:p>
    <w:p w14:paraId="3E745E52" w14:textId="518426EF" w:rsidR="00A93A86" w:rsidRDefault="00A93A86" w:rsidP="00A93A86">
      <w:pPr>
        <w:pStyle w:val="af3"/>
        <w:spacing w:after="0" w:line="240" w:lineRule="auto"/>
        <w:ind w:left="851"/>
        <w:jc w:val="both"/>
        <w:rPr>
          <w:rFonts w:ascii="Times New Roman" w:hAnsi="Times New Roman" w:cs="Times New Roman"/>
          <w:b/>
          <w:sz w:val="24"/>
          <w:szCs w:val="24"/>
        </w:rPr>
      </w:pPr>
    </w:p>
    <w:bookmarkEnd w:id="31"/>
    <w:bookmarkEnd w:id="32"/>
    <w:bookmarkEnd w:id="33"/>
    <w:bookmarkEnd w:id="34"/>
    <w:bookmarkEnd w:id="35"/>
    <w:bookmarkEnd w:id="36"/>
    <w:bookmarkEnd w:id="37"/>
    <w:bookmarkEnd w:id="38"/>
    <w:p w14:paraId="6A1A31C1" w14:textId="758CBEB5" w:rsidR="00730D97" w:rsidRDefault="00CA09B1" w:rsidP="00F138A6">
      <w:pPr>
        <w:pStyle w:val="af3"/>
        <w:numPr>
          <w:ilvl w:val="2"/>
          <w:numId w:val="9"/>
        </w:numPr>
        <w:tabs>
          <w:tab w:val="left" w:pos="851"/>
        </w:tabs>
        <w:spacing w:after="0" w:line="240" w:lineRule="auto"/>
        <w:ind w:left="0" w:firstLine="851"/>
        <w:jc w:val="both"/>
        <w:rPr>
          <w:rFonts w:ascii="Times New Roman" w:hAnsi="Times New Roman" w:cs="Times New Roman"/>
          <w:b/>
          <w:sz w:val="24"/>
          <w:szCs w:val="24"/>
        </w:rPr>
      </w:pPr>
      <w:r w:rsidRPr="00E2485E">
        <w:rPr>
          <w:rFonts w:ascii="Times New Roman" w:hAnsi="Times New Roman" w:cs="Times New Roman"/>
          <w:b/>
          <w:sz w:val="24"/>
          <w:szCs w:val="24"/>
        </w:rPr>
        <w:t xml:space="preserve"> </w:t>
      </w:r>
      <w:r w:rsidR="005A6BCA" w:rsidRPr="005A6BCA">
        <w:rPr>
          <w:rFonts w:ascii="Times New Roman" w:hAnsi="Times New Roman" w:cs="Times New Roman"/>
          <w:b/>
          <w:sz w:val="24"/>
          <w:szCs w:val="24"/>
        </w:rPr>
        <w:t>Разработка организационно-распорядительной и технической документации</w:t>
      </w:r>
      <w:r w:rsidR="008C2727">
        <w:rPr>
          <w:rFonts w:ascii="Times New Roman" w:hAnsi="Times New Roman" w:cs="Times New Roman"/>
          <w:b/>
          <w:sz w:val="24"/>
          <w:szCs w:val="24"/>
        </w:rPr>
        <w:t xml:space="preserve"> </w:t>
      </w:r>
    </w:p>
    <w:p w14:paraId="75280D7E" w14:textId="0F3400F7" w:rsidR="0009603D" w:rsidRPr="00D80128" w:rsidRDefault="00A93A86" w:rsidP="00D80128">
      <w:pPr>
        <w:widowControl w:val="0"/>
        <w:spacing w:after="0" w:line="240" w:lineRule="auto"/>
        <w:ind w:firstLine="709"/>
        <w:contextualSpacing/>
        <w:jc w:val="both"/>
        <w:rPr>
          <w:rFonts w:ascii="Times New Roman" w:eastAsia="Arial Unicode MS" w:hAnsi="Times New Roman" w:cs="Times New Roman"/>
          <w:sz w:val="24"/>
          <w:szCs w:val="24"/>
        </w:rPr>
      </w:pPr>
      <w:r w:rsidRPr="00D80128">
        <w:rPr>
          <w:rFonts w:ascii="Times New Roman" w:eastAsia="Arial Unicode MS" w:hAnsi="Times New Roman" w:cs="Times New Roman"/>
          <w:sz w:val="24"/>
          <w:szCs w:val="24"/>
        </w:rPr>
        <w:t>Содержание:</w:t>
      </w:r>
    </w:p>
    <w:p w14:paraId="299D2D0C" w14:textId="14DFB549" w:rsidR="00A93A86" w:rsidRDefault="00A93A86" w:rsidP="00A93A86">
      <w:pPr>
        <w:widowControl w:val="0"/>
        <w:spacing w:after="0" w:line="240" w:lineRule="auto"/>
        <w:ind w:firstLine="709"/>
        <w:contextualSpacing/>
        <w:jc w:val="both"/>
        <w:rPr>
          <w:rFonts w:ascii="Times New Roman" w:eastAsia="Arial Unicode MS" w:hAnsi="Times New Roman" w:cs="Times New Roman"/>
          <w:sz w:val="24"/>
          <w:szCs w:val="24"/>
        </w:rPr>
      </w:pPr>
      <w:r w:rsidRPr="00A93A86">
        <w:rPr>
          <w:rFonts w:ascii="Times New Roman" w:eastAsia="Arial Unicode MS" w:hAnsi="Times New Roman" w:cs="Times New Roman"/>
          <w:sz w:val="24"/>
          <w:szCs w:val="24"/>
        </w:rPr>
        <w:t>- Разработка организационн</w:t>
      </w:r>
      <w:r>
        <w:rPr>
          <w:rFonts w:ascii="Times New Roman" w:eastAsia="Arial Unicode MS" w:hAnsi="Times New Roman" w:cs="Times New Roman"/>
          <w:sz w:val="24"/>
          <w:szCs w:val="24"/>
        </w:rPr>
        <w:t xml:space="preserve">о-распорядительной документации </w:t>
      </w:r>
      <w:r w:rsidRPr="00A93A86">
        <w:rPr>
          <w:rFonts w:ascii="Times New Roman" w:eastAsia="Arial Unicode MS" w:hAnsi="Times New Roman" w:cs="Times New Roman"/>
          <w:sz w:val="24"/>
          <w:szCs w:val="24"/>
        </w:rPr>
        <w:t>в соответствии с требованиями к типовому сегменту ЕИС ОУ</w:t>
      </w:r>
      <w:r>
        <w:rPr>
          <w:rFonts w:ascii="Times New Roman" w:eastAsia="Arial Unicode MS" w:hAnsi="Times New Roman" w:cs="Times New Roman"/>
          <w:sz w:val="24"/>
          <w:szCs w:val="24"/>
        </w:rPr>
        <w:t xml:space="preserve"> осуществляется в соответствии со сведениями, приведенными в Таблице №3.</w:t>
      </w:r>
    </w:p>
    <w:p w14:paraId="653A6D9C" w14:textId="5E3D00E5" w:rsidR="00A93A86" w:rsidRDefault="00A93A86" w:rsidP="00A93A86">
      <w:pPr>
        <w:widowControl w:val="0"/>
        <w:spacing w:after="0" w:line="240" w:lineRule="auto"/>
        <w:ind w:firstLine="709"/>
        <w:contextualSpacing/>
        <w:jc w:val="right"/>
        <w:rPr>
          <w:rFonts w:ascii="Times New Roman" w:eastAsia="Arial Unicode MS" w:hAnsi="Times New Roman" w:cs="Times New Roman"/>
          <w:sz w:val="24"/>
          <w:szCs w:val="24"/>
        </w:rPr>
      </w:pPr>
      <w:r>
        <w:rPr>
          <w:rFonts w:ascii="Times New Roman" w:eastAsia="Arial Unicode MS" w:hAnsi="Times New Roman" w:cs="Times New Roman"/>
          <w:sz w:val="24"/>
          <w:szCs w:val="24"/>
        </w:rPr>
        <w:t>Таблица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
        <w:gridCol w:w="8357"/>
      </w:tblGrid>
      <w:tr w:rsidR="00074894" w:rsidRPr="00E2485E" w14:paraId="2C9A2A65" w14:textId="77777777" w:rsidTr="00352DB0">
        <w:trPr>
          <w:trHeight w:val="719"/>
        </w:trPr>
        <w:tc>
          <w:tcPr>
            <w:tcW w:w="460" w:type="pct"/>
            <w:tcBorders>
              <w:top w:val="single" w:sz="4" w:space="0" w:color="auto"/>
              <w:left w:val="single" w:sz="4" w:space="0" w:color="auto"/>
              <w:bottom w:val="single" w:sz="4" w:space="0" w:color="auto"/>
              <w:right w:val="single" w:sz="4" w:space="0" w:color="auto"/>
            </w:tcBorders>
            <w:vAlign w:val="center"/>
          </w:tcPr>
          <w:p w14:paraId="6A3DE71E" w14:textId="77777777" w:rsidR="00074894" w:rsidRPr="00E2485E" w:rsidRDefault="00074894" w:rsidP="00685924">
            <w:pPr>
              <w:widowControl w:val="0"/>
              <w:autoSpaceDE w:val="0"/>
              <w:autoSpaceDN w:val="0"/>
              <w:adjustRightInd w:val="0"/>
              <w:spacing w:after="0" w:line="240" w:lineRule="auto"/>
              <w:jc w:val="center"/>
              <w:rPr>
                <w:rFonts w:ascii="Times New Roman" w:hAnsi="Times New Roman" w:cs="Times New Roman"/>
                <w:b/>
                <w:sz w:val="24"/>
                <w:szCs w:val="24"/>
              </w:rPr>
            </w:pPr>
          </w:p>
          <w:p w14:paraId="63D8653B" w14:textId="77777777" w:rsidR="00074894" w:rsidRPr="00E2485E" w:rsidRDefault="00074894" w:rsidP="00685924">
            <w:pPr>
              <w:widowControl w:val="0"/>
              <w:autoSpaceDE w:val="0"/>
              <w:autoSpaceDN w:val="0"/>
              <w:adjustRightInd w:val="0"/>
              <w:spacing w:after="0" w:line="240" w:lineRule="auto"/>
              <w:jc w:val="center"/>
              <w:rPr>
                <w:rFonts w:ascii="Times New Roman" w:hAnsi="Times New Roman" w:cs="Times New Roman"/>
                <w:b/>
                <w:sz w:val="24"/>
                <w:szCs w:val="24"/>
              </w:rPr>
            </w:pPr>
            <w:r w:rsidRPr="00E2485E">
              <w:rPr>
                <w:rFonts w:ascii="Times New Roman" w:hAnsi="Times New Roman" w:cs="Times New Roman"/>
                <w:b/>
                <w:sz w:val="24"/>
                <w:szCs w:val="24"/>
              </w:rPr>
              <w:t>№ п/п</w:t>
            </w:r>
          </w:p>
        </w:tc>
        <w:tc>
          <w:tcPr>
            <w:tcW w:w="4540" w:type="pct"/>
            <w:tcBorders>
              <w:top w:val="single" w:sz="4" w:space="0" w:color="auto"/>
              <w:left w:val="single" w:sz="4" w:space="0" w:color="auto"/>
              <w:bottom w:val="single" w:sz="4" w:space="0" w:color="auto"/>
              <w:right w:val="single" w:sz="4" w:space="0" w:color="auto"/>
            </w:tcBorders>
            <w:vAlign w:val="center"/>
            <w:hideMark/>
          </w:tcPr>
          <w:p w14:paraId="7FB06185" w14:textId="77777777" w:rsidR="00074894" w:rsidRPr="00E2485E" w:rsidRDefault="00074894" w:rsidP="00685924">
            <w:pPr>
              <w:widowControl w:val="0"/>
              <w:autoSpaceDE w:val="0"/>
              <w:autoSpaceDN w:val="0"/>
              <w:adjustRightInd w:val="0"/>
              <w:spacing w:after="0" w:line="240" w:lineRule="auto"/>
              <w:ind w:firstLine="624"/>
              <w:jc w:val="center"/>
              <w:rPr>
                <w:rFonts w:ascii="Times New Roman" w:hAnsi="Times New Roman" w:cs="Times New Roman"/>
                <w:b/>
                <w:sz w:val="24"/>
                <w:szCs w:val="24"/>
              </w:rPr>
            </w:pPr>
            <w:r w:rsidRPr="00E2485E">
              <w:rPr>
                <w:rFonts w:ascii="Times New Roman" w:hAnsi="Times New Roman" w:cs="Times New Roman"/>
                <w:b/>
                <w:sz w:val="24"/>
                <w:szCs w:val="24"/>
              </w:rPr>
              <w:t>Наименование</w:t>
            </w:r>
          </w:p>
        </w:tc>
      </w:tr>
      <w:tr w:rsidR="00074894" w:rsidRPr="00E2485E" w14:paraId="10564A29" w14:textId="77777777" w:rsidTr="00352DB0">
        <w:tc>
          <w:tcPr>
            <w:tcW w:w="460" w:type="pct"/>
            <w:tcBorders>
              <w:top w:val="single" w:sz="4" w:space="0" w:color="auto"/>
              <w:left w:val="single" w:sz="4" w:space="0" w:color="auto"/>
              <w:bottom w:val="single" w:sz="4" w:space="0" w:color="auto"/>
              <w:right w:val="single" w:sz="4" w:space="0" w:color="auto"/>
            </w:tcBorders>
            <w:vAlign w:val="center"/>
          </w:tcPr>
          <w:p w14:paraId="315940EE" w14:textId="0A7E36B9" w:rsidR="00074894" w:rsidRPr="006D5BE2" w:rsidRDefault="00074894" w:rsidP="006D5BE2">
            <w:pPr>
              <w:pStyle w:val="af3"/>
              <w:widowControl w:val="0"/>
              <w:numPr>
                <w:ilvl w:val="0"/>
                <w:numId w:val="27"/>
              </w:numPr>
              <w:tabs>
                <w:tab w:val="left" w:pos="380"/>
              </w:tabs>
              <w:autoSpaceDE w:val="0"/>
              <w:autoSpaceDN w:val="0"/>
              <w:adjustRightInd w:val="0"/>
              <w:spacing w:after="0" w:line="240" w:lineRule="auto"/>
              <w:rPr>
                <w:rFonts w:ascii="Times New Roman" w:hAnsi="Times New Roman" w:cs="Times New Roman"/>
                <w:sz w:val="24"/>
                <w:szCs w:val="24"/>
              </w:rPr>
            </w:pPr>
          </w:p>
        </w:tc>
        <w:tc>
          <w:tcPr>
            <w:tcW w:w="4540" w:type="pct"/>
            <w:tcBorders>
              <w:top w:val="single" w:sz="4" w:space="0" w:color="auto"/>
              <w:left w:val="single" w:sz="4" w:space="0" w:color="auto"/>
              <w:bottom w:val="single" w:sz="4" w:space="0" w:color="auto"/>
              <w:right w:val="single" w:sz="4" w:space="0" w:color="auto"/>
            </w:tcBorders>
          </w:tcPr>
          <w:p w14:paraId="481CB4F1" w14:textId="404A8E66" w:rsidR="00074894" w:rsidRPr="008A5B96" w:rsidRDefault="006D5BE2" w:rsidP="00685924">
            <w:pPr>
              <w:spacing w:after="0" w:line="240" w:lineRule="auto"/>
              <w:jc w:val="both"/>
              <w:rPr>
                <w:rFonts w:ascii="Times New Roman" w:hAnsi="Times New Roman" w:cs="Times New Roman"/>
                <w:sz w:val="24"/>
                <w:szCs w:val="24"/>
              </w:rPr>
            </w:pPr>
            <w:r w:rsidRPr="006D5BE2">
              <w:rPr>
                <w:rFonts w:ascii="Times New Roman" w:eastAsia="Arial Unicode MS" w:hAnsi="Times New Roman" w:cs="Times New Roman"/>
                <w:sz w:val="24"/>
                <w:szCs w:val="24"/>
              </w:rPr>
              <w:t>Проект Акта классификации ТС</w:t>
            </w:r>
          </w:p>
        </w:tc>
      </w:tr>
      <w:tr w:rsidR="00074894" w:rsidRPr="0083432D" w14:paraId="2C1F15EB" w14:textId="77777777" w:rsidTr="00352DB0">
        <w:tc>
          <w:tcPr>
            <w:tcW w:w="460" w:type="pct"/>
            <w:tcBorders>
              <w:top w:val="single" w:sz="4" w:space="0" w:color="auto"/>
              <w:left w:val="single" w:sz="4" w:space="0" w:color="auto"/>
              <w:bottom w:val="single" w:sz="4" w:space="0" w:color="auto"/>
              <w:right w:val="single" w:sz="4" w:space="0" w:color="auto"/>
            </w:tcBorders>
            <w:vAlign w:val="center"/>
          </w:tcPr>
          <w:p w14:paraId="5967BABE" w14:textId="27060391" w:rsidR="00074894" w:rsidRPr="0083432D" w:rsidRDefault="00074894" w:rsidP="006D5BE2">
            <w:pPr>
              <w:pStyle w:val="af3"/>
              <w:widowControl w:val="0"/>
              <w:numPr>
                <w:ilvl w:val="0"/>
                <w:numId w:val="27"/>
              </w:numPr>
              <w:tabs>
                <w:tab w:val="left" w:pos="380"/>
              </w:tabs>
              <w:autoSpaceDE w:val="0"/>
              <w:autoSpaceDN w:val="0"/>
              <w:adjustRightInd w:val="0"/>
              <w:spacing w:after="0" w:line="240" w:lineRule="auto"/>
              <w:rPr>
                <w:rFonts w:ascii="Times New Roman" w:hAnsi="Times New Roman" w:cs="Times New Roman"/>
                <w:sz w:val="24"/>
                <w:szCs w:val="24"/>
              </w:rPr>
            </w:pPr>
          </w:p>
        </w:tc>
        <w:tc>
          <w:tcPr>
            <w:tcW w:w="4540" w:type="pct"/>
            <w:tcBorders>
              <w:top w:val="single" w:sz="4" w:space="0" w:color="auto"/>
              <w:left w:val="single" w:sz="4" w:space="0" w:color="auto"/>
              <w:bottom w:val="single" w:sz="4" w:space="0" w:color="auto"/>
              <w:right w:val="single" w:sz="4" w:space="0" w:color="auto"/>
            </w:tcBorders>
          </w:tcPr>
          <w:p w14:paraId="7B73FF89" w14:textId="2579C0E8" w:rsidR="00074894" w:rsidRPr="008A5B96" w:rsidRDefault="006D5BE2" w:rsidP="00685924">
            <w:pPr>
              <w:spacing w:after="0" w:line="240" w:lineRule="auto"/>
              <w:jc w:val="both"/>
              <w:rPr>
                <w:rFonts w:ascii="Times New Roman" w:hAnsi="Times New Roman" w:cs="Times New Roman"/>
                <w:sz w:val="24"/>
                <w:szCs w:val="24"/>
              </w:rPr>
            </w:pPr>
            <w:r w:rsidRPr="006D5BE2">
              <w:rPr>
                <w:rFonts w:ascii="Times New Roman" w:eastAsia="Arial Unicode MS" w:hAnsi="Times New Roman" w:cs="Times New Roman"/>
                <w:sz w:val="24"/>
                <w:szCs w:val="24"/>
              </w:rPr>
              <w:t>Проект инструкции администратора</w:t>
            </w:r>
            <w:r>
              <w:rPr>
                <w:rFonts w:ascii="Times New Roman" w:eastAsia="Arial Unicode MS" w:hAnsi="Times New Roman" w:cs="Times New Roman"/>
                <w:sz w:val="24"/>
                <w:szCs w:val="24"/>
              </w:rPr>
              <w:t xml:space="preserve"> </w:t>
            </w:r>
            <w:r w:rsidRPr="006D5BE2">
              <w:rPr>
                <w:rFonts w:ascii="Times New Roman" w:eastAsia="Arial Unicode MS" w:hAnsi="Times New Roman" w:cs="Times New Roman"/>
                <w:sz w:val="24"/>
                <w:szCs w:val="24"/>
              </w:rPr>
              <w:t>ТС ЕИСОУ</w:t>
            </w:r>
          </w:p>
        </w:tc>
      </w:tr>
      <w:tr w:rsidR="00074894" w:rsidRPr="0083432D" w14:paraId="615F6544" w14:textId="77777777" w:rsidTr="00352DB0">
        <w:tc>
          <w:tcPr>
            <w:tcW w:w="460" w:type="pct"/>
            <w:tcBorders>
              <w:top w:val="single" w:sz="4" w:space="0" w:color="auto"/>
              <w:left w:val="single" w:sz="4" w:space="0" w:color="auto"/>
              <w:bottom w:val="single" w:sz="4" w:space="0" w:color="auto"/>
              <w:right w:val="single" w:sz="4" w:space="0" w:color="auto"/>
            </w:tcBorders>
            <w:vAlign w:val="center"/>
          </w:tcPr>
          <w:p w14:paraId="3F98A89F" w14:textId="2CC39989" w:rsidR="00074894" w:rsidRPr="0083432D" w:rsidRDefault="00074894" w:rsidP="006D5BE2">
            <w:pPr>
              <w:pStyle w:val="af3"/>
              <w:widowControl w:val="0"/>
              <w:numPr>
                <w:ilvl w:val="0"/>
                <w:numId w:val="27"/>
              </w:numPr>
              <w:tabs>
                <w:tab w:val="left" w:pos="380"/>
              </w:tabs>
              <w:autoSpaceDE w:val="0"/>
              <w:autoSpaceDN w:val="0"/>
              <w:adjustRightInd w:val="0"/>
              <w:spacing w:after="0" w:line="240" w:lineRule="auto"/>
              <w:rPr>
                <w:rFonts w:ascii="Times New Roman" w:hAnsi="Times New Roman" w:cs="Times New Roman"/>
                <w:sz w:val="24"/>
                <w:szCs w:val="24"/>
              </w:rPr>
            </w:pPr>
          </w:p>
        </w:tc>
        <w:tc>
          <w:tcPr>
            <w:tcW w:w="4540" w:type="pct"/>
            <w:tcBorders>
              <w:top w:val="single" w:sz="4" w:space="0" w:color="auto"/>
              <w:left w:val="single" w:sz="4" w:space="0" w:color="auto"/>
              <w:bottom w:val="single" w:sz="4" w:space="0" w:color="auto"/>
              <w:right w:val="single" w:sz="4" w:space="0" w:color="auto"/>
            </w:tcBorders>
          </w:tcPr>
          <w:p w14:paraId="5E89A3D7" w14:textId="7A8F736D" w:rsidR="00074894" w:rsidRPr="008A5B96" w:rsidRDefault="006D5BE2" w:rsidP="00685924">
            <w:pPr>
              <w:spacing w:after="0" w:line="240" w:lineRule="auto"/>
              <w:jc w:val="both"/>
              <w:rPr>
                <w:rFonts w:ascii="Times New Roman" w:hAnsi="Times New Roman" w:cs="Times New Roman"/>
                <w:sz w:val="24"/>
                <w:szCs w:val="24"/>
              </w:rPr>
            </w:pPr>
            <w:r w:rsidRPr="006D5BE2">
              <w:rPr>
                <w:rFonts w:ascii="Times New Roman" w:eastAsia="Arial Unicode MS" w:hAnsi="Times New Roman" w:cs="Times New Roman"/>
                <w:sz w:val="24"/>
                <w:szCs w:val="24"/>
              </w:rPr>
              <w:t>Проект инструкции по обработке информации (инструкция пользователя) типового сегмента ЕИСОУ</w:t>
            </w:r>
          </w:p>
        </w:tc>
      </w:tr>
      <w:tr w:rsidR="00074894" w:rsidRPr="0083432D" w14:paraId="042B24FA" w14:textId="77777777" w:rsidTr="00352DB0">
        <w:tc>
          <w:tcPr>
            <w:tcW w:w="460" w:type="pct"/>
            <w:tcBorders>
              <w:top w:val="single" w:sz="4" w:space="0" w:color="auto"/>
              <w:left w:val="single" w:sz="4" w:space="0" w:color="auto"/>
              <w:bottom w:val="single" w:sz="4" w:space="0" w:color="auto"/>
              <w:right w:val="single" w:sz="4" w:space="0" w:color="auto"/>
            </w:tcBorders>
            <w:vAlign w:val="center"/>
          </w:tcPr>
          <w:p w14:paraId="23BCCCB4" w14:textId="66E5D7A9" w:rsidR="00074894" w:rsidRPr="0083432D" w:rsidRDefault="00074894" w:rsidP="006D5BE2">
            <w:pPr>
              <w:pStyle w:val="af3"/>
              <w:widowControl w:val="0"/>
              <w:numPr>
                <w:ilvl w:val="0"/>
                <w:numId w:val="27"/>
              </w:numPr>
              <w:tabs>
                <w:tab w:val="left" w:pos="380"/>
              </w:tabs>
              <w:autoSpaceDE w:val="0"/>
              <w:autoSpaceDN w:val="0"/>
              <w:adjustRightInd w:val="0"/>
              <w:spacing w:after="0" w:line="240" w:lineRule="auto"/>
              <w:rPr>
                <w:rFonts w:ascii="Times New Roman" w:hAnsi="Times New Roman" w:cs="Times New Roman"/>
                <w:sz w:val="24"/>
                <w:szCs w:val="24"/>
              </w:rPr>
            </w:pPr>
          </w:p>
        </w:tc>
        <w:tc>
          <w:tcPr>
            <w:tcW w:w="4540" w:type="pct"/>
            <w:tcBorders>
              <w:top w:val="single" w:sz="4" w:space="0" w:color="auto"/>
              <w:left w:val="single" w:sz="4" w:space="0" w:color="auto"/>
              <w:bottom w:val="single" w:sz="4" w:space="0" w:color="auto"/>
              <w:right w:val="single" w:sz="4" w:space="0" w:color="auto"/>
            </w:tcBorders>
          </w:tcPr>
          <w:p w14:paraId="1D05D78E" w14:textId="01856B24" w:rsidR="00074894" w:rsidRPr="006D5BE2" w:rsidRDefault="006D5BE2" w:rsidP="006D5BE2">
            <w:pPr>
              <w:widowControl w:val="0"/>
              <w:spacing w:after="0" w:line="240" w:lineRule="auto"/>
              <w:contextualSpacing/>
              <w:jc w:val="both"/>
              <w:rPr>
                <w:rFonts w:ascii="Times New Roman" w:eastAsia="Arial Unicode MS" w:hAnsi="Times New Roman" w:cs="Times New Roman"/>
                <w:sz w:val="24"/>
                <w:szCs w:val="24"/>
              </w:rPr>
            </w:pPr>
            <w:r w:rsidRPr="006D5BE2">
              <w:rPr>
                <w:rFonts w:ascii="Times New Roman" w:eastAsia="Arial Unicode MS" w:hAnsi="Times New Roman" w:cs="Times New Roman"/>
                <w:sz w:val="24"/>
                <w:szCs w:val="24"/>
              </w:rPr>
              <w:t xml:space="preserve">Проект описания технологического процесса обработки информации в ТС </w:t>
            </w:r>
            <w:r w:rsidRPr="006D5BE2">
              <w:rPr>
                <w:rFonts w:ascii="Times New Roman" w:eastAsia="Arial Unicode MS" w:hAnsi="Times New Roman" w:cs="Times New Roman"/>
                <w:sz w:val="24"/>
                <w:szCs w:val="24"/>
              </w:rPr>
              <w:lastRenderedPageBreak/>
              <w:t>ЕИСОУ</w:t>
            </w:r>
          </w:p>
        </w:tc>
      </w:tr>
      <w:tr w:rsidR="00074894" w:rsidRPr="0083432D" w14:paraId="13C38244" w14:textId="77777777" w:rsidTr="00352DB0">
        <w:tc>
          <w:tcPr>
            <w:tcW w:w="460" w:type="pct"/>
            <w:tcBorders>
              <w:top w:val="single" w:sz="4" w:space="0" w:color="auto"/>
              <w:left w:val="single" w:sz="4" w:space="0" w:color="auto"/>
              <w:bottom w:val="single" w:sz="4" w:space="0" w:color="auto"/>
              <w:right w:val="single" w:sz="4" w:space="0" w:color="auto"/>
            </w:tcBorders>
            <w:vAlign w:val="center"/>
          </w:tcPr>
          <w:p w14:paraId="06363BC1" w14:textId="1A8F65C2" w:rsidR="00074894" w:rsidRPr="0083432D" w:rsidRDefault="00074894" w:rsidP="006D5BE2">
            <w:pPr>
              <w:pStyle w:val="af3"/>
              <w:widowControl w:val="0"/>
              <w:numPr>
                <w:ilvl w:val="0"/>
                <w:numId w:val="27"/>
              </w:numPr>
              <w:tabs>
                <w:tab w:val="left" w:pos="380"/>
              </w:tabs>
              <w:autoSpaceDE w:val="0"/>
              <w:autoSpaceDN w:val="0"/>
              <w:adjustRightInd w:val="0"/>
              <w:spacing w:after="0" w:line="240" w:lineRule="auto"/>
              <w:rPr>
                <w:rFonts w:ascii="Times New Roman" w:hAnsi="Times New Roman" w:cs="Times New Roman"/>
                <w:sz w:val="24"/>
                <w:szCs w:val="24"/>
              </w:rPr>
            </w:pPr>
          </w:p>
        </w:tc>
        <w:tc>
          <w:tcPr>
            <w:tcW w:w="4540" w:type="pct"/>
            <w:tcBorders>
              <w:top w:val="single" w:sz="4" w:space="0" w:color="auto"/>
              <w:left w:val="single" w:sz="4" w:space="0" w:color="auto"/>
              <w:bottom w:val="single" w:sz="4" w:space="0" w:color="auto"/>
              <w:right w:val="single" w:sz="4" w:space="0" w:color="auto"/>
            </w:tcBorders>
          </w:tcPr>
          <w:p w14:paraId="699EFFAD" w14:textId="385C12E0" w:rsidR="00074894" w:rsidRPr="0083432D" w:rsidRDefault="006D5BE2" w:rsidP="00685924">
            <w:pPr>
              <w:spacing w:after="0" w:line="240" w:lineRule="auto"/>
              <w:jc w:val="both"/>
              <w:rPr>
                <w:rFonts w:ascii="Times New Roman" w:hAnsi="Times New Roman" w:cs="Times New Roman"/>
                <w:sz w:val="24"/>
                <w:szCs w:val="24"/>
              </w:rPr>
            </w:pPr>
            <w:r w:rsidRPr="006D5BE2">
              <w:rPr>
                <w:rFonts w:ascii="Times New Roman" w:eastAsia="Arial Unicode MS" w:hAnsi="Times New Roman" w:cs="Times New Roman"/>
                <w:sz w:val="24"/>
                <w:szCs w:val="24"/>
              </w:rPr>
              <w:t>Проект перечня защищаемых информационных ресурсов ТС ЕИСОУ</w:t>
            </w:r>
          </w:p>
        </w:tc>
      </w:tr>
      <w:tr w:rsidR="00074894" w:rsidRPr="0083432D" w14:paraId="79668E8B" w14:textId="77777777" w:rsidTr="00352DB0">
        <w:tc>
          <w:tcPr>
            <w:tcW w:w="460" w:type="pct"/>
            <w:tcBorders>
              <w:top w:val="single" w:sz="4" w:space="0" w:color="auto"/>
              <w:left w:val="single" w:sz="4" w:space="0" w:color="auto"/>
              <w:bottom w:val="single" w:sz="4" w:space="0" w:color="auto"/>
              <w:right w:val="single" w:sz="4" w:space="0" w:color="auto"/>
            </w:tcBorders>
            <w:vAlign w:val="center"/>
          </w:tcPr>
          <w:p w14:paraId="4E692C31" w14:textId="0A3F8485" w:rsidR="00074894" w:rsidRDefault="00074894" w:rsidP="006D5BE2">
            <w:pPr>
              <w:pStyle w:val="af3"/>
              <w:widowControl w:val="0"/>
              <w:numPr>
                <w:ilvl w:val="0"/>
                <w:numId w:val="27"/>
              </w:numPr>
              <w:tabs>
                <w:tab w:val="left" w:pos="380"/>
              </w:tabs>
              <w:autoSpaceDE w:val="0"/>
              <w:autoSpaceDN w:val="0"/>
              <w:adjustRightInd w:val="0"/>
              <w:spacing w:after="0" w:line="240" w:lineRule="auto"/>
              <w:rPr>
                <w:rFonts w:ascii="Times New Roman" w:hAnsi="Times New Roman" w:cs="Times New Roman"/>
                <w:sz w:val="24"/>
                <w:szCs w:val="24"/>
              </w:rPr>
            </w:pPr>
          </w:p>
        </w:tc>
        <w:tc>
          <w:tcPr>
            <w:tcW w:w="4540" w:type="pct"/>
            <w:tcBorders>
              <w:top w:val="single" w:sz="4" w:space="0" w:color="auto"/>
              <w:left w:val="single" w:sz="4" w:space="0" w:color="auto"/>
              <w:bottom w:val="single" w:sz="4" w:space="0" w:color="auto"/>
              <w:right w:val="single" w:sz="4" w:space="0" w:color="auto"/>
            </w:tcBorders>
          </w:tcPr>
          <w:p w14:paraId="33D12433" w14:textId="08B3C184" w:rsidR="00074894" w:rsidRPr="0010201D" w:rsidRDefault="006D5BE2" w:rsidP="00685924">
            <w:pPr>
              <w:spacing w:after="0" w:line="240" w:lineRule="auto"/>
              <w:jc w:val="both"/>
              <w:rPr>
                <w:rFonts w:ascii="Times New Roman" w:hAnsi="Times New Roman" w:cs="Times New Roman"/>
                <w:sz w:val="24"/>
                <w:szCs w:val="24"/>
              </w:rPr>
            </w:pPr>
            <w:r w:rsidRPr="006D5BE2">
              <w:rPr>
                <w:rFonts w:ascii="Times New Roman" w:eastAsia="Arial Unicode MS" w:hAnsi="Times New Roman" w:cs="Times New Roman"/>
                <w:sz w:val="24"/>
                <w:szCs w:val="24"/>
              </w:rPr>
              <w:t>Проект приказа о назначении лиц, ответственных за ЗИ в ТС</w:t>
            </w:r>
          </w:p>
        </w:tc>
      </w:tr>
      <w:tr w:rsidR="006D5BE2" w:rsidRPr="0083432D" w14:paraId="2CBAA489" w14:textId="77777777" w:rsidTr="00352DB0">
        <w:tc>
          <w:tcPr>
            <w:tcW w:w="460" w:type="pct"/>
            <w:tcBorders>
              <w:top w:val="single" w:sz="4" w:space="0" w:color="auto"/>
              <w:left w:val="single" w:sz="4" w:space="0" w:color="auto"/>
              <w:bottom w:val="single" w:sz="4" w:space="0" w:color="auto"/>
              <w:right w:val="single" w:sz="4" w:space="0" w:color="auto"/>
            </w:tcBorders>
            <w:vAlign w:val="center"/>
          </w:tcPr>
          <w:p w14:paraId="0810AB75" w14:textId="77777777" w:rsidR="006D5BE2" w:rsidRDefault="006D5BE2" w:rsidP="006D5BE2">
            <w:pPr>
              <w:pStyle w:val="af3"/>
              <w:widowControl w:val="0"/>
              <w:numPr>
                <w:ilvl w:val="0"/>
                <w:numId w:val="27"/>
              </w:numPr>
              <w:tabs>
                <w:tab w:val="left" w:pos="380"/>
              </w:tabs>
              <w:autoSpaceDE w:val="0"/>
              <w:autoSpaceDN w:val="0"/>
              <w:adjustRightInd w:val="0"/>
              <w:spacing w:after="0" w:line="240" w:lineRule="auto"/>
              <w:rPr>
                <w:rFonts w:ascii="Times New Roman" w:hAnsi="Times New Roman" w:cs="Times New Roman"/>
                <w:sz w:val="24"/>
                <w:szCs w:val="24"/>
              </w:rPr>
            </w:pPr>
          </w:p>
        </w:tc>
        <w:tc>
          <w:tcPr>
            <w:tcW w:w="4540" w:type="pct"/>
            <w:tcBorders>
              <w:top w:val="single" w:sz="4" w:space="0" w:color="auto"/>
              <w:left w:val="single" w:sz="4" w:space="0" w:color="auto"/>
              <w:bottom w:val="single" w:sz="4" w:space="0" w:color="auto"/>
              <w:right w:val="single" w:sz="4" w:space="0" w:color="auto"/>
            </w:tcBorders>
          </w:tcPr>
          <w:p w14:paraId="028E6B65" w14:textId="08246087" w:rsidR="006D5BE2" w:rsidRPr="006D5BE2" w:rsidRDefault="006D5BE2" w:rsidP="00685924">
            <w:pPr>
              <w:spacing w:after="0" w:line="240" w:lineRule="auto"/>
              <w:jc w:val="both"/>
              <w:rPr>
                <w:rFonts w:ascii="Times New Roman" w:eastAsia="Arial Unicode MS" w:hAnsi="Times New Roman" w:cs="Times New Roman"/>
                <w:sz w:val="24"/>
                <w:szCs w:val="24"/>
              </w:rPr>
            </w:pPr>
            <w:r w:rsidRPr="006D5BE2">
              <w:rPr>
                <w:rFonts w:ascii="Times New Roman" w:eastAsia="Arial Unicode MS" w:hAnsi="Times New Roman" w:cs="Times New Roman"/>
                <w:sz w:val="24"/>
                <w:szCs w:val="24"/>
              </w:rPr>
              <w:t>Проект приказа о назначении лиц, ответственных за ЗИ в ТС</w:t>
            </w:r>
          </w:p>
        </w:tc>
      </w:tr>
      <w:tr w:rsidR="006D5BE2" w:rsidRPr="0083432D" w14:paraId="111248BA" w14:textId="77777777" w:rsidTr="00352DB0">
        <w:tc>
          <w:tcPr>
            <w:tcW w:w="460" w:type="pct"/>
            <w:tcBorders>
              <w:top w:val="single" w:sz="4" w:space="0" w:color="auto"/>
              <w:left w:val="single" w:sz="4" w:space="0" w:color="auto"/>
              <w:bottom w:val="single" w:sz="4" w:space="0" w:color="auto"/>
              <w:right w:val="single" w:sz="4" w:space="0" w:color="auto"/>
            </w:tcBorders>
            <w:vAlign w:val="center"/>
          </w:tcPr>
          <w:p w14:paraId="0F46E102" w14:textId="77777777" w:rsidR="006D5BE2" w:rsidRDefault="006D5BE2" w:rsidP="006D5BE2">
            <w:pPr>
              <w:pStyle w:val="af3"/>
              <w:widowControl w:val="0"/>
              <w:numPr>
                <w:ilvl w:val="0"/>
                <w:numId w:val="27"/>
              </w:numPr>
              <w:tabs>
                <w:tab w:val="left" w:pos="380"/>
              </w:tabs>
              <w:autoSpaceDE w:val="0"/>
              <w:autoSpaceDN w:val="0"/>
              <w:adjustRightInd w:val="0"/>
              <w:spacing w:after="0" w:line="240" w:lineRule="auto"/>
              <w:rPr>
                <w:rFonts w:ascii="Times New Roman" w:hAnsi="Times New Roman" w:cs="Times New Roman"/>
                <w:sz w:val="24"/>
                <w:szCs w:val="24"/>
              </w:rPr>
            </w:pPr>
          </w:p>
        </w:tc>
        <w:tc>
          <w:tcPr>
            <w:tcW w:w="4540" w:type="pct"/>
            <w:tcBorders>
              <w:top w:val="single" w:sz="4" w:space="0" w:color="auto"/>
              <w:left w:val="single" w:sz="4" w:space="0" w:color="auto"/>
              <w:bottom w:val="single" w:sz="4" w:space="0" w:color="auto"/>
              <w:right w:val="single" w:sz="4" w:space="0" w:color="auto"/>
            </w:tcBorders>
          </w:tcPr>
          <w:p w14:paraId="2D32CDEA" w14:textId="38A5C99C" w:rsidR="006D5BE2" w:rsidRPr="006D5BE2" w:rsidRDefault="006D5BE2" w:rsidP="00685924">
            <w:pPr>
              <w:spacing w:after="0" w:line="240" w:lineRule="auto"/>
              <w:jc w:val="both"/>
              <w:rPr>
                <w:rFonts w:ascii="Times New Roman" w:eastAsia="Arial Unicode MS" w:hAnsi="Times New Roman" w:cs="Times New Roman"/>
                <w:sz w:val="24"/>
                <w:szCs w:val="24"/>
              </w:rPr>
            </w:pPr>
            <w:r w:rsidRPr="006D5BE2">
              <w:rPr>
                <w:rFonts w:ascii="Times New Roman" w:eastAsia="Arial Unicode MS" w:hAnsi="Times New Roman" w:cs="Times New Roman"/>
                <w:sz w:val="24"/>
                <w:szCs w:val="24"/>
              </w:rPr>
              <w:t>Проект приказа об установке контролируемой зоны ТС ЕИСОУ</w:t>
            </w:r>
          </w:p>
        </w:tc>
      </w:tr>
      <w:tr w:rsidR="006D5BE2" w:rsidRPr="0083432D" w14:paraId="577C4D70" w14:textId="77777777" w:rsidTr="00352DB0">
        <w:tc>
          <w:tcPr>
            <w:tcW w:w="460" w:type="pct"/>
            <w:tcBorders>
              <w:top w:val="single" w:sz="4" w:space="0" w:color="auto"/>
              <w:left w:val="single" w:sz="4" w:space="0" w:color="auto"/>
              <w:bottom w:val="single" w:sz="4" w:space="0" w:color="auto"/>
              <w:right w:val="single" w:sz="4" w:space="0" w:color="auto"/>
            </w:tcBorders>
            <w:vAlign w:val="center"/>
          </w:tcPr>
          <w:p w14:paraId="057CBC53" w14:textId="77777777" w:rsidR="006D5BE2" w:rsidRDefault="006D5BE2" w:rsidP="006D5BE2">
            <w:pPr>
              <w:pStyle w:val="af3"/>
              <w:widowControl w:val="0"/>
              <w:numPr>
                <w:ilvl w:val="0"/>
                <w:numId w:val="27"/>
              </w:numPr>
              <w:tabs>
                <w:tab w:val="left" w:pos="380"/>
              </w:tabs>
              <w:autoSpaceDE w:val="0"/>
              <w:autoSpaceDN w:val="0"/>
              <w:adjustRightInd w:val="0"/>
              <w:spacing w:after="0" w:line="240" w:lineRule="auto"/>
              <w:rPr>
                <w:rFonts w:ascii="Times New Roman" w:hAnsi="Times New Roman" w:cs="Times New Roman"/>
                <w:sz w:val="24"/>
                <w:szCs w:val="24"/>
              </w:rPr>
            </w:pPr>
          </w:p>
        </w:tc>
        <w:tc>
          <w:tcPr>
            <w:tcW w:w="4540" w:type="pct"/>
            <w:tcBorders>
              <w:top w:val="single" w:sz="4" w:space="0" w:color="auto"/>
              <w:left w:val="single" w:sz="4" w:space="0" w:color="auto"/>
              <w:bottom w:val="single" w:sz="4" w:space="0" w:color="auto"/>
              <w:right w:val="single" w:sz="4" w:space="0" w:color="auto"/>
            </w:tcBorders>
          </w:tcPr>
          <w:p w14:paraId="1D516AD6" w14:textId="450DF6AE" w:rsidR="006D5BE2" w:rsidRPr="006D5BE2" w:rsidRDefault="006D5BE2" w:rsidP="00685924">
            <w:pPr>
              <w:spacing w:after="0" w:line="240" w:lineRule="auto"/>
              <w:jc w:val="both"/>
              <w:rPr>
                <w:rFonts w:ascii="Times New Roman" w:eastAsia="Arial Unicode MS" w:hAnsi="Times New Roman" w:cs="Times New Roman"/>
                <w:sz w:val="24"/>
                <w:szCs w:val="24"/>
              </w:rPr>
            </w:pPr>
            <w:r w:rsidRPr="006D5BE2">
              <w:rPr>
                <w:rFonts w:ascii="Times New Roman" w:eastAsia="Arial Unicode MS" w:hAnsi="Times New Roman" w:cs="Times New Roman"/>
                <w:sz w:val="24"/>
                <w:szCs w:val="24"/>
              </w:rPr>
              <w:t>Проект разрешительной системы доступа ТС ЕИСОУ</w:t>
            </w:r>
          </w:p>
        </w:tc>
      </w:tr>
      <w:tr w:rsidR="006D5BE2" w:rsidRPr="0083432D" w14:paraId="2C098ECE" w14:textId="77777777" w:rsidTr="00352DB0">
        <w:tc>
          <w:tcPr>
            <w:tcW w:w="460" w:type="pct"/>
            <w:tcBorders>
              <w:top w:val="single" w:sz="4" w:space="0" w:color="auto"/>
              <w:left w:val="single" w:sz="4" w:space="0" w:color="auto"/>
              <w:bottom w:val="single" w:sz="4" w:space="0" w:color="auto"/>
              <w:right w:val="single" w:sz="4" w:space="0" w:color="auto"/>
            </w:tcBorders>
            <w:vAlign w:val="center"/>
          </w:tcPr>
          <w:p w14:paraId="76AB933A" w14:textId="77777777" w:rsidR="006D5BE2" w:rsidRDefault="006D5BE2" w:rsidP="006D5BE2">
            <w:pPr>
              <w:pStyle w:val="af3"/>
              <w:widowControl w:val="0"/>
              <w:numPr>
                <w:ilvl w:val="0"/>
                <w:numId w:val="27"/>
              </w:numPr>
              <w:tabs>
                <w:tab w:val="left" w:pos="380"/>
              </w:tabs>
              <w:autoSpaceDE w:val="0"/>
              <w:autoSpaceDN w:val="0"/>
              <w:adjustRightInd w:val="0"/>
              <w:spacing w:after="0" w:line="240" w:lineRule="auto"/>
              <w:rPr>
                <w:rFonts w:ascii="Times New Roman" w:hAnsi="Times New Roman" w:cs="Times New Roman"/>
                <w:sz w:val="24"/>
                <w:szCs w:val="24"/>
              </w:rPr>
            </w:pPr>
          </w:p>
        </w:tc>
        <w:tc>
          <w:tcPr>
            <w:tcW w:w="4540" w:type="pct"/>
            <w:tcBorders>
              <w:top w:val="single" w:sz="4" w:space="0" w:color="auto"/>
              <w:left w:val="single" w:sz="4" w:space="0" w:color="auto"/>
              <w:bottom w:val="single" w:sz="4" w:space="0" w:color="auto"/>
              <w:right w:val="single" w:sz="4" w:space="0" w:color="auto"/>
            </w:tcBorders>
          </w:tcPr>
          <w:p w14:paraId="2F3C0145" w14:textId="05B84D68" w:rsidR="006D5BE2" w:rsidRPr="006D5BE2" w:rsidRDefault="006D5BE2" w:rsidP="00685924">
            <w:pPr>
              <w:spacing w:after="0" w:line="240" w:lineRule="auto"/>
              <w:jc w:val="both"/>
              <w:rPr>
                <w:rFonts w:ascii="Times New Roman" w:eastAsia="Arial Unicode MS" w:hAnsi="Times New Roman" w:cs="Times New Roman"/>
                <w:sz w:val="24"/>
                <w:szCs w:val="24"/>
              </w:rPr>
            </w:pPr>
            <w:r w:rsidRPr="006D5BE2">
              <w:rPr>
                <w:rFonts w:ascii="Times New Roman" w:eastAsia="Arial Unicode MS" w:hAnsi="Times New Roman" w:cs="Times New Roman"/>
                <w:sz w:val="24"/>
                <w:szCs w:val="24"/>
              </w:rPr>
              <w:t>Проект Технический паспорт сегмента ИС</w:t>
            </w:r>
          </w:p>
        </w:tc>
      </w:tr>
    </w:tbl>
    <w:p w14:paraId="30207E63" w14:textId="77777777" w:rsidR="00475CA2" w:rsidRPr="00A63DD1" w:rsidRDefault="00475CA2" w:rsidP="00D80128">
      <w:pPr>
        <w:widowControl w:val="0"/>
        <w:spacing w:after="0" w:line="240" w:lineRule="auto"/>
        <w:ind w:firstLine="709"/>
        <w:contextualSpacing/>
        <w:jc w:val="both"/>
        <w:rPr>
          <w:rFonts w:ascii="Times New Roman" w:eastAsia="Arial Unicode MS" w:hAnsi="Times New Roman" w:cs="Times New Roman"/>
          <w:sz w:val="4"/>
          <w:szCs w:val="24"/>
        </w:rPr>
      </w:pPr>
    </w:p>
    <w:p w14:paraId="7034747C" w14:textId="77777777" w:rsidR="00A63DD1" w:rsidRDefault="00A63DD1" w:rsidP="00D80128">
      <w:pPr>
        <w:widowControl w:val="0"/>
        <w:spacing w:after="0" w:line="240" w:lineRule="auto"/>
        <w:ind w:firstLine="709"/>
        <w:contextualSpacing/>
        <w:jc w:val="both"/>
        <w:rPr>
          <w:rFonts w:ascii="Times New Roman" w:eastAsia="Arial Unicode MS" w:hAnsi="Times New Roman" w:cs="Times New Roman"/>
          <w:sz w:val="24"/>
          <w:szCs w:val="24"/>
        </w:rPr>
      </w:pPr>
    </w:p>
    <w:p w14:paraId="00FCE68E" w14:textId="77777777" w:rsidR="00A63DD1" w:rsidRDefault="00A63DD1" w:rsidP="00D80128">
      <w:pPr>
        <w:widowControl w:val="0"/>
        <w:spacing w:after="0" w:line="240" w:lineRule="auto"/>
        <w:ind w:firstLine="709"/>
        <w:contextualSpacing/>
        <w:jc w:val="both"/>
        <w:rPr>
          <w:rFonts w:ascii="Times New Roman" w:eastAsia="Arial Unicode MS" w:hAnsi="Times New Roman" w:cs="Times New Roman"/>
          <w:sz w:val="24"/>
          <w:szCs w:val="24"/>
        </w:rPr>
      </w:pPr>
    </w:p>
    <w:p w14:paraId="4B2EBE6A" w14:textId="2765A1CC" w:rsidR="005A6BCA" w:rsidRPr="00D80128" w:rsidRDefault="005A6BCA" w:rsidP="00D80128">
      <w:pPr>
        <w:widowControl w:val="0"/>
        <w:spacing w:after="0" w:line="240" w:lineRule="auto"/>
        <w:ind w:firstLine="709"/>
        <w:contextualSpacing/>
        <w:jc w:val="both"/>
        <w:rPr>
          <w:rFonts w:ascii="Times New Roman" w:eastAsia="Arial Unicode MS" w:hAnsi="Times New Roman" w:cs="Times New Roman"/>
          <w:sz w:val="24"/>
          <w:szCs w:val="24"/>
        </w:rPr>
      </w:pPr>
      <w:r w:rsidRPr="00D80128">
        <w:rPr>
          <w:rFonts w:ascii="Times New Roman" w:eastAsia="Arial Unicode MS" w:hAnsi="Times New Roman" w:cs="Times New Roman"/>
          <w:sz w:val="24"/>
          <w:szCs w:val="24"/>
        </w:rPr>
        <w:t>Результат:</w:t>
      </w:r>
    </w:p>
    <w:p w14:paraId="3AD06D0B" w14:textId="77777777" w:rsidR="00074894" w:rsidRDefault="00074894" w:rsidP="00074894">
      <w:pPr>
        <w:widowControl w:val="0"/>
        <w:spacing w:after="0" w:line="240" w:lineRule="auto"/>
        <w:ind w:firstLine="709"/>
        <w:contextualSpacing/>
        <w:jc w:val="both"/>
        <w:rPr>
          <w:rFonts w:ascii="Times New Roman" w:eastAsia="Arial Unicode MS" w:hAnsi="Times New Roman" w:cs="Times New Roman"/>
          <w:sz w:val="24"/>
          <w:szCs w:val="24"/>
        </w:rPr>
      </w:pPr>
      <w:r w:rsidRPr="00A93A86">
        <w:rPr>
          <w:rFonts w:ascii="Times New Roman" w:eastAsia="Arial Unicode MS" w:hAnsi="Times New Roman" w:cs="Times New Roman"/>
          <w:sz w:val="24"/>
          <w:szCs w:val="24"/>
        </w:rPr>
        <w:t>- Проекты организационно-распорядительных документов.</w:t>
      </w:r>
    </w:p>
    <w:p w14:paraId="1E0D4463" w14:textId="77777777" w:rsidR="003F5408" w:rsidRPr="00A93A86" w:rsidRDefault="003F5408" w:rsidP="00A93A86">
      <w:pPr>
        <w:widowControl w:val="0"/>
        <w:spacing w:after="0" w:line="240" w:lineRule="auto"/>
        <w:ind w:firstLine="709"/>
        <w:contextualSpacing/>
        <w:jc w:val="both"/>
        <w:rPr>
          <w:rFonts w:ascii="Times New Roman" w:eastAsia="Arial Unicode MS" w:hAnsi="Times New Roman" w:cs="Times New Roman"/>
          <w:sz w:val="24"/>
          <w:szCs w:val="24"/>
        </w:rPr>
      </w:pPr>
    </w:p>
    <w:p w14:paraId="24325059" w14:textId="77777777" w:rsidR="00FF019C" w:rsidRPr="00E2485E" w:rsidRDefault="00FF019C" w:rsidP="00FF019C">
      <w:pPr>
        <w:pStyle w:val="af3"/>
        <w:numPr>
          <w:ilvl w:val="2"/>
          <w:numId w:val="9"/>
        </w:numPr>
        <w:tabs>
          <w:tab w:val="left" w:pos="851"/>
        </w:tabs>
        <w:spacing w:after="0" w:line="240" w:lineRule="auto"/>
        <w:ind w:left="0" w:firstLine="851"/>
        <w:jc w:val="both"/>
        <w:rPr>
          <w:rFonts w:ascii="Times New Roman" w:hAnsi="Times New Roman" w:cs="Times New Roman"/>
          <w:b/>
          <w:sz w:val="24"/>
          <w:szCs w:val="24"/>
        </w:rPr>
      </w:pPr>
      <w:r w:rsidRPr="00E2485E">
        <w:rPr>
          <w:rFonts w:ascii="Times New Roman" w:hAnsi="Times New Roman" w:cs="Times New Roman"/>
          <w:b/>
          <w:sz w:val="24"/>
          <w:szCs w:val="24"/>
        </w:rPr>
        <w:t>Поставка, установка, настройка и ввод в эксплуатацию сертифицированных средств защиты информации</w:t>
      </w:r>
    </w:p>
    <w:p w14:paraId="7F9D000B" w14:textId="77777777" w:rsidR="003F5408" w:rsidRPr="00D80128" w:rsidRDefault="003F5408" w:rsidP="00D80128">
      <w:pPr>
        <w:widowControl w:val="0"/>
        <w:spacing w:after="0" w:line="240" w:lineRule="auto"/>
        <w:ind w:firstLine="709"/>
        <w:contextualSpacing/>
        <w:jc w:val="both"/>
        <w:rPr>
          <w:rFonts w:ascii="Times New Roman" w:eastAsia="Arial Unicode MS" w:hAnsi="Times New Roman" w:cs="Times New Roman"/>
          <w:sz w:val="24"/>
          <w:szCs w:val="24"/>
        </w:rPr>
      </w:pPr>
      <w:r w:rsidRPr="00D80128">
        <w:rPr>
          <w:rFonts w:ascii="Times New Roman" w:eastAsia="Arial Unicode MS" w:hAnsi="Times New Roman" w:cs="Times New Roman"/>
          <w:sz w:val="24"/>
          <w:szCs w:val="24"/>
        </w:rPr>
        <w:t>Содержание:</w:t>
      </w:r>
    </w:p>
    <w:p w14:paraId="23BAE95D" w14:textId="01258817" w:rsidR="00FF019C" w:rsidRDefault="00FF019C" w:rsidP="00FF019C">
      <w:pPr>
        <w:widowControl w:val="0"/>
        <w:spacing w:after="0" w:line="240" w:lineRule="auto"/>
        <w:ind w:firstLine="709"/>
        <w:contextualSpacing/>
        <w:jc w:val="both"/>
        <w:rPr>
          <w:rFonts w:ascii="Times New Roman" w:eastAsia="Arial Unicode MS" w:hAnsi="Times New Roman" w:cs="Times New Roman"/>
          <w:sz w:val="24"/>
          <w:szCs w:val="24"/>
        </w:rPr>
      </w:pPr>
      <w:r w:rsidRPr="00E2485E">
        <w:rPr>
          <w:rFonts w:ascii="Times New Roman" w:eastAsia="Arial Unicode MS" w:hAnsi="Times New Roman" w:cs="Times New Roman"/>
          <w:sz w:val="24"/>
          <w:szCs w:val="24"/>
        </w:rPr>
        <w:t xml:space="preserve">- Поставка, </w:t>
      </w:r>
      <w:r w:rsidRPr="00D80128">
        <w:rPr>
          <w:rFonts w:ascii="Times New Roman" w:eastAsia="Arial Unicode MS" w:hAnsi="Times New Roman" w:cs="Times New Roman"/>
          <w:sz w:val="24"/>
          <w:szCs w:val="24"/>
        </w:rPr>
        <w:t>установка, настройка и ввод в эксплуатацию сертифицированных средств защиты информации</w:t>
      </w:r>
      <w:r w:rsidRPr="00E2485E">
        <w:rPr>
          <w:rFonts w:ascii="Times New Roman" w:eastAsia="Arial Unicode MS" w:hAnsi="Times New Roman" w:cs="Times New Roman"/>
          <w:sz w:val="24"/>
          <w:szCs w:val="24"/>
        </w:rPr>
        <w:t xml:space="preserve"> осуществляется в соответствии с данными, приведёнными в Таблице №</w:t>
      </w:r>
      <w:r>
        <w:rPr>
          <w:rFonts w:ascii="Times New Roman" w:eastAsia="Arial Unicode MS" w:hAnsi="Times New Roman" w:cs="Times New Roman"/>
          <w:sz w:val="24"/>
          <w:szCs w:val="24"/>
        </w:rPr>
        <w:t>4</w:t>
      </w:r>
      <w:r w:rsidRPr="00E2485E">
        <w:rPr>
          <w:rFonts w:ascii="Times New Roman" w:eastAsia="Arial Unicode MS" w:hAnsi="Times New Roman" w:cs="Times New Roman"/>
          <w:sz w:val="24"/>
          <w:szCs w:val="24"/>
        </w:rPr>
        <w:t>.</w:t>
      </w:r>
    </w:p>
    <w:p w14:paraId="17E29E2B" w14:textId="6BDAA55B" w:rsidR="00A63DD1" w:rsidRDefault="00A63DD1" w:rsidP="00FF019C">
      <w:pPr>
        <w:widowControl w:val="0"/>
        <w:spacing w:after="0" w:line="240" w:lineRule="auto"/>
        <w:ind w:firstLine="709"/>
        <w:contextualSpacing/>
        <w:jc w:val="both"/>
        <w:rPr>
          <w:rFonts w:ascii="Times New Roman" w:eastAsia="Arial Unicode MS" w:hAnsi="Times New Roman" w:cs="Times New Roman"/>
          <w:sz w:val="24"/>
          <w:szCs w:val="24"/>
        </w:rPr>
      </w:pPr>
    </w:p>
    <w:p w14:paraId="3E067B6C" w14:textId="19B9BAEC" w:rsidR="00A63DD1" w:rsidRDefault="00A63DD1" w:rsidP="00FF019C">
      <w:pPr>
        <w:widowControl w:val="0"/>
        <w:spacing w:after="0" w:line="240" w:lineRule="auto"/>
        <w:ind w:firstLine="709"/>
        <w:contextualSpacing/>
        <w:jc w:val="both"/>
        <w:rPr>
          <w:rFonts w:ascii="Times New Roman" w:eastAsia="Arial Unicode MS" w:hAnsi="Times New Roman" w:cs="Times New Roman"/>
          <w:sz w:val="24"/>
          <w:szCs w:val="24"/>
        </w:rPr>
      </w:pPr>
    </w:p>
    <w:p w14:paraId="0544BDAA" w14:textId="392CD2A3" w:rsidR="00A63DD1" w:rsidRDefault="00A63DD1" w:rsidP="00FF019C">
      <w:pPr>
        <w:widowControl w:val="0"/>
        <w:spacing w:after="0" w:line="240" w:lineRule="auto"/>
        <w:ind w:firstLine="709"/>
        <w:contextualSpacing/>
        <w:jc w:val="both"/>
        <w:rPr>
          <w:rFonts w:ascii="Times New Roman" w:eastAsia="Arial Unicode MS" w:hAnsi="Times New Roman" w:cs="Times New Roman"/>
          <w:sz w:val="24"/>
          <w:szCs w:val="24"/>
        </w:rPr>
      </w:pPr>
    </w:p>
    <w:p w14:paraId="079993AE" w14:textId="29C3333C" w:rsidR="00A63DD1" w:rsidRDefault="00A63DD1" w:rsidP="00FF019C">
      <w:pPr>
        <w:widowControl w:val="0"/>
        <w:spacing w:after="0" w:line="240" w:lineRule="auto"/>
        <w:ind w:firstLine="709"/>
        <w:contextualSpacing/>
        <w:jc w:val="both"/>
        <w:rPr>
          <w:rFonts w:ascii="Times New Roman" w:eastAsia="Arial Unicode MS" w:hAnsi="Times New Roman" w:cs="Times New Roman"/>
          <w:sz w:val="24"/>
          <w:szCs w:val="24"/>
        </w:rPr>
      </w:pPr>
    </w:p>
    <w:p w14:paraId="4091410A" w14:textId="77777777" w:rsidR="00A63DD1" w:rsidRPr="00E2485E" w:rsidRDefault="00A63DD1" w:rsidP="00FF019C">
      <w:pPr>
        <w:widowControl w:val="0"/>
        <w:spacing w:after="0" w:line="240" w:lineRule="auto"/>
        <w:ind w:firstLine="709"/>
        <w:contextualSpacing/>
        <w:jc w:val="both"/>
        <w:rPr>
          <w:rFonts w:ascii="Times New Roman" w:eastAsia="Arial Unicode MS" w:hAnsi="Times New Roman" w:cs="Times New Roman"/>
          <w:sz w:val="24"/>
          <w:szCs w:val="24"/>
        </w:rPr>
      </w:pPr>
    </w:p>
    <w:p w14:paraId="7DACB248" w14:textId="53D31256" w:rsidR="003F5408" w:rsidRPr="00AF7056" w:rsidRDefault="003F5408" w:rsidP="003F5408">
      <w:pPr>
        <w:widowControl w:val="0"/>
        <w:suppressAutoHyphens/>
        <w:snapToGrid w:val="0"/>
        <w:spacing w:after="0" w:line="240" w:lineRule="auto"/>
        <w:ind w:firstLine="720"/>
        <w:jc w:val="right"/>
        <w:rPr>
          <w:rFonts w:ascii="Times New Roman" w:hAnsi="Times New Roman" w:cs="Times New Roman"/>
          <w:sz w:val="24"/>
          <w:szCs w:val="24"/>
          <w:lang w:eastAsia="ar-SA"/>
        </w:rPr>
      </w:pPr>
      <w:r w:rsidRPr="00AF7056">
        <w:rPr>
          <w:rFonts w:ascii="Times New Roman" w:hAnsi="Times New Roman" w:cs="Times New Roman"/>
          <w:sz w:val="24"/>
          <w:szCs w:val="24"/>
          <w:lang w:eastAsia="ar-SA"/>
        </w:rPr>
        <w:t>Таблица №</w:t>
      </w:r>
      <w:r>
        <w:rPr>
          <w:rFonts w:ascii="Times New Roman" w:hAnsi="Times New Roman" w:cs="Times New Roman"/>
          <w:sz w:val="24"/>
          <w:szCs w:val="24"/>
          <w:lang w:eastAsia="ar-SA"/>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3"/>
        <w:gridCol w:w="6947"/>
        <w:gridCol w:w="1554"/>
      </w:tblGrid>
      <w:tr w:rsidR="003F5408" w:rsidRPr="00AF7056" w14:paraId="7A316D78" w14:textId="77777777" w:rsidTr="00752920">
        <w:trPr>
          <w:trHeight w:val="719"/>
        </w:trPr>
        <w:tc>
          <w:tcPr>
            <w:tcW w:w="382" w:type="pct"/>
            <w:tcBorders>
              <w:top w:val="single" w:sz="4" w:space="0" w:color="auto"/>
              <w:left w:val="single" w:sz="4" w:space="0" w:color="auto"/>
              <w:bottom w:val="single" w:sz="4" w:space="0" w:color="auto"/>
              <w:right w:val="single" w:sz="4" w:space="0" w:color="auto"/>
            </w:tcBorders>
            <w:vAlign w:val="center"/>
          </w:tcPr>
          <w:p w14:paraId="65406B5D" w14:textId="77777777" w:rsidR="003F5408" w:rsidRPr="00AF7056" w:rsidRDefault="003F5408" w:rsidP="00685924">
            <w:pPr>
              <w:widowControl w:val="0"/>
              <w:autoSpaceDE w:val="0"/>
              <w:autoSpaceDN w:val="0"/>
              <w:adjustRightInd w:val="0"/>
              <w:spacing w:after="0" w:line="240" w:lineRule="auto"/>
              <w:jc w:val="center"/>
              <w:rPr>
                <w:rFonts w:ascii="Times New Roman" w:hAnsi="Times New Roman" w:cs="Times New Roman"/>
                <w:b/>
                <w:sz w:val="24"/>
                <w:szCs w:val="24"/>
              </w:rPr>
            </w:pPr>
          </w:p>
          <w:p w14:paraId="7363CEAF" w14:textId="77777777" w:rsidR="003F5408" w:rsidRPr="00AF7056" w:rsidRDefault="003F5408" w:rsidP="00685924">
            <w:pPr>
              <w:widowControl w:val="0"/>
              <w:autoSpaceDE w:val="0"/>
              <w:autoSpaceDN w:val="0"/>
              <w:adjustRightInd w:val="0"/>
              <w:spacing w:after="0" w:line="240" w:lineRule="auto"/>
              <w:jc w:val="center"/>
              <w:rPr>
                <w:rFonts w:ascii="Times New Roman" w:hAnsi="Times New Roman" w:cs="Times New Roman"/>
                <w:b/>
                <w:sz w:val="24"/>
                <w:szCs w:val="24"/>
              </w:rPr>
            </w:pPr>
            <w:r w:rsidRPr="00AF7056">
              <w:rPr>
                <w:rFonts w:ascii="Times New Roman" w:hAnsi="Times New Roman" w:cs="Times New Roman"/>
                <w:b/>
                <w:sz w:val="24"/>
                <w:szCs w:val="24"/>
              </w:rPr>
              <w:t>№ п/п</w:t>
            </w:r>
          </w:p>
        </w:tc>
        <w:tc>
          <w:tcPr>
            <w:tcW w:w="3774" w:type="pct"/>
            <w:tcBorders>
              <w:top w:val="single" w:sz="4" w:space="0" w:color="auto"/>
              <w:left w:val="single" w:sz="4" w:space="0" w:color="auto"/>
              <w:bottom w:val="single" w:sz="4" w:space="0" w:color="auto"/>
              <w:right w:val="single" w:sz="4" w:space="0" w:color="auto"/>
            </w:tcBorders>
            <w:vAlign w:val="center"/>
            <w:hideMark/>
          </w:tcPr>
          <w:p w14:paraId="56FD1219" w14:textId="77777777" w:rsidR="003F5408" w:rsidRPr="00AF7056" w:rsidRDefault="003F5408" w:rsidP="00685924">
            <w:pPr>
              <w:widowControl w:val="0"/>
              <w:autoSpaceDE w:val="0"/>
              <w:autoSpaceDN w:val="0"/>
              <w:adjustRightInd w:val="0"/>
              <w:spacing w:after="0" w:line="240" w:lineRule="auto"/>
              <w:ind w:firstLine="624"/>
              <w:jc w:val="center"/>
              <w:rPr>
                <w:rFonts w:ascii="Times New Roman" w:hAnsi="Times New Roman" w:cs="Times New Roman"/>
                <w:b/>
                <w:sz w:val="24"/>
                <w:szCs w:val="24"/>
              </w:rPr>
            </w:pPr>
            <w:r w:rsidRPr="00AF7056">
              <w:rPr>
                <w:rFonts w:ascii="Times New Roman" w:hAnsi="Times New Roman" w:cs="Times New Roman"/>
                <w:b/>
                <w:sz w:val="24"/>
                <w:szCs w:val="24"/>
              </w:rPr>
              <w:t>Наименование</w:t>
            </w:r>
          </w:p>
        </w:tc>
        <w:tc>
          <w:tcPr>
            <w:tcW w:w="844" w:type="pct"/>
            <w:tcBorders>
              <w:top w:val="single" w:sz="4" w:space="0" w:color="auto"/>
              <w:left w:val="single" w:sz="4" w:space="0" w:color="auto"/>
              <w:bottom w:val="single" w:sz="4" w:space="0" w:color="auto"/>
              <w:right w:val="single" w:sz="4" w:space="0" w:color="auto"/>
            </w:tcBorders>
            <w:vAlign w:val="center"/>
            <w:hideMark/>
          </w:tcPr>
          <w:p w14:paraId="45AC331B" w14:textId="77777777" w:rsidR="003F5408" w:rsidRPr="00AF7056" w:rsidRDefault="003F5408" w:rsidP="00685924">
            <w:pPr>
              <w:widowControl w:val="0"/>
              <w:autoSpaceDE w:val="0"/>
              <w:autoSpaceDN w:val="0"/>
              <w:adjustRightInd w:val="0"/>
              <w:spacing w:after="0" w:line="240" w:lineRule="auto"/>
              <w:jc w:val="center"/>
              <w:rPr>
                <w:rFonts w:ascii="Times New Roman" w:hAnsi="Times New Roman" w:cs="Times New Roman"/>
                <w:b/>
                <w:sz w:val="24"/>
                <w:szCs w:val="24"/>
              </w:rPr>
            </w:pPr>
            <w:r w:rsidRPr="00AF7056">
              <w:rPr>
                <w:rFonts w:ascii="Times New Roman" w:hAnsi="Times New Roman" w:cs="Times New Roman"/>
                <w:b/>
                <w:sz w:val="24"/>
                <w:szCs w:val="24"/>
              </w:rPr>
              <w:t>Количество (шт.)</w:t>
            </w:r>
          </w:p>
        </w:tc>
      </w:tr>
      <w:tr w:rsidR="003F5408" w:rsidRPr="00AF7056" w14:paraId="7454772B" w14:textId="77777777" w:rsidTr="00752920">
        <w:tc>
          <w:tcPr>
            <w:tcW w:w="382" w:type="pct"/>
            <w:tcBorders>
              <w:top w:val="single" w:sz="4" w:space="0" w:color="auto"/>
              <w:left w:val="single" w:sz="4" w:space="0" w:color="auto"/>
              <w:bottom w:val="single" w:sz="4" w:space="0" w:color="auto"/>
              <w:right w:val="single" w:sz="4" w:space="0" w:color="auto"/>
            </w:tcBorders>
            <w:vAlign w:val="center"/>
          </w:tcPr>
          <w:p w14:paraId="55418C8E" w14:textId="05E46C1A" w:rsidR="003F5408" w:rsidRPr="00B858E7" w:rsidRDefault="003F5408" w:rsidP="00B858E7">
            <w:pPr>
              <w:pStyle w:val="af3"/>
              <w:widowControl w:val="0"/>
              <w:numPr>
                <w:ilvl w:val="0"/>
                <w:numId w:val="26"/>
              </w:numPr>
              <w:autoSpaceDE w:val="0"/>
              <w:autoSpaceDN w:val="0"/>
              <w:adjustRightInd w:val="0"/>
              <w:spacing w:after="0" w:line="240" w:lineRule="auto"/>
              <w:rPr>
                <w:rFonts w:ascii="Times New Roman" w:hAnsi="Times New Roman" w:cs="Times New Roman"/>
                <w:sz w:val="24"/>
                <w:szCs w:val="24"/>
              </w:rPr>
            </w:pPr>
          </w:p>
        </w:tc>
        <w:tc>
          <w:tcPr>
            <w:tcW w:w="3774" w:type="pct"/>
            <w:tcBorders>
              <w:top w:val="single" w:sz="4" w:space="0" w:color="auto"/>
              <w:left w:val="single" w:sz="4" w:space="0" w:color="auto"/>
              <w:bottom w:val="single" w:sz="4" w:space="0" w:color="auto"/>
              <w:right w:val="single" w:sz="4" w:space="0" w:color="auto"/>
            </w:tcBorders>
          </w:tcPr>
          <w:p w14:paraId="4EB9F615" w14:textId="77774817" w:rsidR="003F5408" w:rsidRPr="003F5408" w:rsidRDefault="003F5408" w:rsidP="003F540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Право на использование модуля защиты от НСД и контроля устройств Средства защиты информации </w:t>
            </w:r>
            <w:r>
              <w:rPr>
                <w:rFonts w:ascii="Times New Roman" w:hAnsi="Times New Roman" w:cs="Times New Roman"/>
                <w:sz w:val="24"/>
                <w:szCs w:val="24"/>
                <w:lang w:val="en-US"/>
              </w:rPr>
              <w:t>Secret</w:t>
            </w:r>
            <w:r w:rsidRPr="003F5408">
              <w:rPr>
                <w:rFonts w:ascii="Times New Roman" w:hAnsi="Times New Roman" w:cs="Times New Roman"/>
                <w:sz w:val="24"/>
                <w:szCs w:val="24"/>
              </w:rPr>
              <w:t xml:space="preserve"> </w:t>
            </w:r>
            <w:r>
              <w:rPr>
                <w:rFonts w:ascii="Times New Roman" w:hAnsi="Times New Roman" w:cs="Times New Roman"/>
                <w:sz w:val="24"/>
                <w:szCs w:val="24"/>
                <w:lang w:val="en-US"/>
              </w:rPr>
              <w:t>Net</w:t>
            </w:r>
            <w:r w:rsidRPr="003F5408">
              <w:rPr>
                <w:rFonts w:ascii="Times New Roman" w:hAnsi="Times New Roman" w:cs="Times New Roman"/>
                <w:sz w:val="24"/>
                <w:szCs w:val="24"/>
              </w:rPr>
              <w:t xml:space="preserve"> </w:t>
            </w:r>
            <w:r>
              <w:rPr>
                <w:rFonts w:ascii="Times New Roman" w:hAnsi="Times New Roman" w:cs="Times New Roman"/>
                <w:sz w:val="24"/>
                <w:szCs w:val="24"/>
                <w:lang w:val="en-US"/>
              </w:rPr>
              <w:t>Studio</w:t>
            </w:r>
            <w:r w:rsidRPr="003F5408">
              <w:rPr>
                <w:rFonts w:ascii="Times New Roman" w:hAnsi="Times New Roman" w:cs="Times New Roman"/>
                <w:sz w:val="24"/>
                <w:szCs w:val="24"/>
              </w:rPr>
              <w:t xml:space="preserve"> </w:t>
            </w:r>
            <w:r>
              <w:rPr>
                <w:rFonts w:ascii="Times New Roman" w:hAnsi="Times New Roman" w:cs="Times New Roman"/>
                <w:sz w:val="24"/>
                <w:szCs w:val="24"/>
              </w:rPr>
              <w:t>8</w:t>
            </w:r>
            <w:r w:rsidR="000D6C49">
              <w:rPr>
                <w:rStyle w:val="af2"/>
                <w:rFonts w:ascii="Times New Roman" w:hAnsi="Times New Roman" w:cs="Times New Roman"/>
                <w:sz w:val="24"/>
                <w:szCs w:val="24"/>
              </w:rPr>
              <w:footnoteReference w:id="1"/>
            </w:r>
          </w:p>
        </w:tc>
        <w:tc>
          <w:tcPr>
            <w:tcW w:w="844" w:type="pct"/>
            <w:tcBorders>
              <w:top w:val="single" w:sz="4" w:space="0" w:color="auto"/>
              <w:left w:val="single" w:sz="4" w:space="0" w:color="auto"/>
              <w:bottom w:val="single" w:sz="4" w:space="0" w:color="auto"/>
              <w:right w:val="single" w:sz="4" w:space="0" w:color="auto"/>
            </w:tcBorders>
            <w:vAlign w:val="center"/>
          </w:tcPr>
          <w:p w14:paraId="4F225CF1" w14:textId="62EC152E" w:rsidR="003F5408" w:rsidRPr="00B858E7" w:rsidRDefault="00AC51D0" w:rsidP="00685924">
            <w:pPr>
              <w:widowControl w:val="0"/>
              <w:autoSpaceDE w:val="0"/>
              <w:autoSpaceDN w:val="0"/>
              <w:adjustRightInd w:val="0"/>
              <w:spacing w:after="0" w:line="240" w:lineRule="auto"/>
              <w:ind w:hanging="220"/>
              <w:jc w:val="center"/>
              <w:rPr>
                <w:rFonts w:ascii="Times New Roman" w:hAnsi="Times New Roman" w:cs="Times New Roman"/>
                <w:sz w:val="24"/>
                <w:szCs w:val="24"/>
              </w:rPr>
            </w:pPr>
            <w:r>
              <w:rPr>
                <w:rFonts w:ascii="Times New Roman" w:hAnsi="Times New Roman" w:cs="Times New Roman"/>
                <w:sz w:val="24"/>
                <w:szCs w:val="24"/>
              </w:rPr>
              <w:t>28</w:t>
            </w:r>
          </w:p>
        </w:tc>
      </w:tr>
    </w:tbl>
    <w:p w14:paraId="2A7F084A" w14:textId="77777777" w:rsidR="003F5408" w:rsidRPr="00AF7056" w:rsidRDefault="003F5408" w:rsidP="003F5408">
      <w:pPr>
        <w:widowControl w:val="0"/>
        <w:suppressAutoHyphens/>
        <w:snapToGrid w:val="0"/>
        <w:spacing w:after="0" w:line="240" w:lineRule="auto"/>
        <w:ind w:firstLine="720"/>
        <w:rPr>
          <w:rFonts w:ascii="Times New Roman" w:hAnsi="Times New Roman" w:cs="Times New Roman"/>
          <w:sz w:val="24"/>
          <w:szCs w:val="24"/>
        </w:rPr>
      </w:pPr>
    </w:p>
    <w:p w14:paraId="673A441D" w14:textId="77777777" w:rsidR="00FF019C" w:rsidRPr="00E2485E" w:rsidRDefault="00FF019C" w:rsidP="00D80128">
      <w:pPr>
        <w:widowControl w:val="0"/>
        <w:spacing w:after="0" w:line="240" w:lineRule="auto"/>
        <w:ind w:firstLine="709"/>
        <w:contextualSpacing/>
        <w:jc w:val="both"/>
        <w:rPr>
          <w:rFonts w:ascii="Times New Roman" w:eastAsia="Arial Unicode MS" w:hAnsi="Times New Roman" w:cs="Times New Roman"/>
          <w:sz w:val="24"/>
          <w:szCs w:val="24"/>
        </w:rPr>
      </w:pPr>
      <w:r w:rsidRPr="00E2485E">
        <w:rPr>
          <w:rFonts w:ascii="Times New Roman" w:eastAsia="Arial Unicode MS" w:hAnsi="Times New Roman" w:cs="Times New Roman"/>
          <w:sz w:val="24"/>
          <w:szCs w:val="24"/>
        </w:rPr>
        <w:t>Результат:</w:t>
      </w:r>
    </w:p>
    <w:p w14:paraId="4153E7A6" w14:textId="7DDB4A64" w:rsidR="00FF019C" w:rsidRPr="00E2485E" w:rsidRDefault="00FF019C" w:rsidP="00FF019C">
      <w:pPr>
        <w:widowControl w:val="0"/>
        <w:spacing w:after="0" w:line="240" w:lineRule="auto"/>
        <w:ind w:firstLine="709"/>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2485E">
        <w:rPr>
          <w:rFonts w:ascii="Times New Roman" w:eastAsia="Arial Unicode MS" w:hAnsi="Times New Roman" w:cs="Times New Roman"/>
          <w:sz w:val="24"/>
          <w:szCs w:val="24"/>
        </w:rPr>
        <w:t>Лицензии на средства защиты информации.</w:t>
      </w:r>
    </w:p>
    <w:p w14:paraId="4AEAA059" w14:textId="06946F67" w:rsidR="00FF019C" w:rsidRPr="00E2485E" w:rsidRDefault="00FF019C" w:rsidP="00FF019C">
      <w:pPr>
        <w:widowControl w:val="0"/>
        <w:spacing w:after="0" w:line="240" w:lineRule="auto"/>
        <w:ind w:firstLine="709"/>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2485E">
        <w:rPr>
          <w:rFonts w:ascii="Times New Roman" w:eastAsia="Arial Unicode MS" w:hAnsi="Times New Roman" w:cs="Times New Roman"/>
          <w:sz w:val="24"/>
          <w:szCs w:val="24"/>
        </w:rPr>
        <w:t>Установка, настройка и ввод в эксплуатацию сертифицированных средств защиты информации в соответствии с требованиями эксплуатационной документации.</w:t>
      </w:r>
    </w:p>
    <w:p w14:paraId="26165664" w14:textId="26B97836" w:rsidR="00FF019C" w:rsidRPr="00E2485E" w:rsidRDefault="00FF019C" w:rsidP="00FF019C">
      <w:pPr>
        <w:widowControl w:val="0"/>
        <w:spacing w:after="0" w:line="240" w:lineRule="auto"/>
        <w:ind w:firstLine="709"/>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2485E">
        <w:rPr>
          <w:rFonts w:ascii="Times New Roman" w:eastAsia="Arial Unicode MS" w:hAnsi="Times New Roman" w:cs="Times New Roman"/>
          <w:sz w:val="24"/>
          <w:szCs w:val="24"/>
        </w:rPr>
        <w:t>Акты ввода в эксплуатацию сертифицированных средств защиты информации.</w:t>
      </w:r>
    </w:p>
    <w:p w14:paraId="655465C7" w14:textId="12EDA222" w:rsidR="00EE5F29" w:rsidRDefault="00EE5F29" w:rsidP="003F5408">
      <w:pPr>
        <w:widowControl w:val="0"/>
        <w:spacing w:after="0" w:line="240" w:lineRule="auto"/>
        <w:jc w:val="both"/>
        <w:rPr>
          <w:rFonts w:ascii="Times New Roman" w:hAnsi="Times New Roman" w:cs="Times New Roman"/>
          <w:sz w:val="24"/>
          <w:szCs w:val="24"/>
        </w:rPr>
      </w:pPr>
    </w:p>
    <w:p w14:paraId="2B478EB7" w14:textId="77777777" w:rsidR="00FF019C" w:rsidRPr="00AF7056" w:rsidRDefault="00FF019C" w:rsidP="00FF019C">
      <w:pPr>
        <w:pStyle w:val="af3"/>
        <w:widowControl w:val="0"/>
        <w:numPr>
          <w:ilvl w:val="2"/>
          <w:numId w:val="9"/>
        </w:numPr>
        <w:spacing w:after="0" w:line="240" w:lineRule="auto"/>
        <w:ind w:left="0" w:firstLine="851"/>
        <w:jc w:val="both"/>
        <w:rPr>
          <w:rFonts w:ascii="Times New Roman" w:eastAsia="Arial Unicode MS" w:hAnsi="Times New Roman" w:cs="Times New Roman"/>
          <w:b/>
          <w:sz w:val="24"/>
          <w:szCs w:val="24"/>
        </w:rPr>
      </w:pPr>
      <w:r w:rsidRPr="00AF7056">
        <w:rPr>
          <w:rFonts w:ascii="Times New Roman" w:eastAsia="Arial Unicode MS" w:hAnsi="Times New Roman" w:cs="Times New Roman"/>
          <w:b/>
          <w:sz w:val="24"/>
          <w:szCs w:val="24"/>
        </w:rPr>
        <w:t>Поставка программного обеспечения</w:t>
      </w:r>
    </w:p>
    <w:p w14:paraId="733ADE7D" w14:textId="77777777" w:rsidR="00FF019C" w:rsidRPr="00D80128" w:rsidRDefault="00FF019C" w:rsidP="00D80128">
      <w:pPr>
        <w:widowControl w:val="0"/>
        <w:spacing w:after="0" w:line="240" w:lineRule="auto"/>
        <w:ind w:firstLine="709"/>
        <w:contextualSpacing/>
        <w:jc w:val="both"/>
        <w:rPr>
          <w:rFonts w:ascii="Times New Roman" w:eastAsia="Arial Unicode MS" w:hAnsi="Times New Roman" w:cs="Times New Roman"/>
          <w:sz w:val="24"/>
          <w:szCs w:val="24"/>
        </w:rPr>
      </w:pPr>
      <w:r w:rsidRPr="00D80128">
        <w:rPr>
          <w:rFonts w:ascii="Times New Roman" w:eastAsia="Arial Unicode MS" w:hAnsi="Times New Roman" w:cs="Times New Roman"/>
          <w:sz w:val="24"/>
          <w:szCs w:val="24"/>
        </w:rPr>
        <w:t>Содержание:</w:t>
      </w:r>
    </w:p>
    <w:p w14:paraId="347663B6" w14:textId="75BF11D4" w:rsidR="00FF019C" w:rsidRPr="00AF7056" w:rsidRDefault="00FF019C" w:rsidP="00D80128">
      <w:pPr>
        <w:widowControl w:val="0"/>
        <w:spacing w:after="0" w:line="240" w:lineRule="auto"/>
        <w:ind w:firstLine="709"/>
        <w:contextualSpacing/>
        <w:jc w:val="both"/>
        <w:rPr>
          <w:rFonts w:ascii="Times New Roman" w:eastAsia="Arial Unicode MS" w:hAnsi="Times New Roman" w:cs="Times New Roman"/>
          <w:sz w:val="24"/>
          <w:szCs w:val="24"/>
        </w:rPr>
      </w:pPr>
      <w:r w:rsidRPr="00AF7056">
        <w:rPr>
          <w:rFonts w:ascii="Times New Roman" w:eastAsia="Arial Unicode MS" w:hAnsi="Times New Roman" w:cs="Times New Roman"/>
          <w:sz w:val="24"/>
          <w:szCs w:val="24"/>
        </w:rPr>
        <w:t xml:space="preserve">- Поставка </w:t>
      </w:r>
      <w:r>
        <w:rPr>
          <w:rFonts w:ascii="Times New Roman" w:eastAsia="Arial Unicode MS" w:hAnsi="Times New Roman" w:cs="Times New Roman"/>
          <w:sz w:val="24"/>
          <w:szCs w:val="24"/>
        </w:rPr>
        <w:t xml:space="preserve">программного обеспечения </w:t>
      </w:r>
      <w:r w:rsidRPr="00AF7056">
        <w:rPr>
          <w:rFonts w:ascii="Times New Roman" w:eastAsia="Arial Unicode MS" w:hAnsi="Times New Roman" w:cs="Times New Roman"/>
          <w:sz w:val="24"/>
          <w:szCs w:val="24"/>
        </w:rPr>
        <w:t xml:space="preserve">осуществляется в соответствии с данными, приведёнными в Таблице </w:t>
      </w:r>
      <w:r>
        <w:rPr>
          <w:rFonts w:ascii="Times New Roman" w:eastAsia="Arial Unicode MS" w:hAnsi="Times New Roman" w:cs="Times New Roman"/>
          <w:sz w:val="24"/>
          <w:szCs w:val="24"/>
        </w:rPr>
        <w:t>№5</w:t>
      </w:r>
      <w:r w:rsidRPr="00AF7056">
        <w:rPr>
          <w:rFonts w:ascii="Times New Roman" w:eastAsia="Arial Unicode MS" w:hAnsi="Times New Roman" w:cs="Times New Roman"/>
          <w:sz w:val="24"/>
          <w:szCs w:val="24"/>
        </w:rPr>
        <w:t>.</w:t>
      </w:r>
    </w:p>
    <w:p w14:paraId="3CDC1229" w14:textId="77777777" w:rsidR="00FF019C" w:rsidRPr="00AF7056" w:rsidRDefault="00FF019C" w:rsidP="00FF019C">
      <w:pPr>
        <w:pStyle w:val="af3"/>
        <w:widowControl w:val="0"/>
        <w:suppressAutoHyphens/>
        <w:snapToGrid w:val="0"/>
        <w:spacing w:after="0" w:line="240" w:lineRule="auto"/>
        <w:ind w:left="0" w:firstLine="851"/>
        <w:jc w:val="right"/>
        <w:rPr>
          <w:rFonts w:ascii="Times New Roman" w:hAnsi="Times New Roman" w:cs="Times New Roman"/>
          <w:sz w:val="24"/>
          <w:szCs w:val="24"/>
          <w:lang w:eastAsia="ar-SA"/>
        </w:rPr>
      </w:pPr>
      <w:r>
        <w:rPr>
          <w:rFonts w:ascii="Times New Roman" w:hAnsi="Times New Roman" w:cs="Times New Roman"/>
          <w:sz w:val="24"/>
          <w:szCs w:val="24"/>
          <w:lang w:eastAsia="ar-SA"/>
        </w:rPr>
        <w:t>Таблица №5</w:t>
      </w:r>
    </w:p>
    <w:tbl>
      <w:tblPr>
        <w:tblW w:w="50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3"/>
        <w:gridCol w:w="7231"/>
        <w:gridCol w:w="1493"/>
      </w:tblGrid>
      <w:tr w:rsidR="00FF019C" w:rsidRPr="00AF7056" w14:paraId="0BEE67D0" w14:textId="77777777" w:rsidTr="00FF019C">
        <w:trPr>
          <w:trHeight w:val="719"/>
        </w:trPr>
        <w:tc>
          <w:tcPr>
            <w:tcW w:w="303" w:type="pct"/>
            <w:tcBorders>
              <w:top w:val="single" w:sz="4" w:space="0" w:color="auto"/>
              <w:left w:val="single" w:sz="4" w:space="0" w:color="auto"/>
              <w:bottom w:val="single" w:sz="4" w:space="0" w:color="auto"/>
              <w:right w:val="single" w:sz="4" w:space="0" w:color="auto"/>
            </w:tcBorders>
            <w:vAlign w:val="center"/>
          </w:tcPr>
          <w:p w14:paraId="61B18EF3" w14:textId="77777777" w:rsidR="00FF019C" w:rsidRPr="00AF7056" w:rsidRDefault="00FF019C" w:rsidP="00685924">
            <w:pPr>
              <w:widowControl w:val="0"/>
              <w:autoSpaceDE w:val="0"/>
              <w:autoSpaceDN w:val="0"/>
              <w:adjustRightInd w:val="0"/>
              <w:spacing w:after="0" w:line="240" w:lineRule="auto"/>
              <w:ind w:firstLine="851"/>
              <w:jc w:val="center"/>
              <w:rPr>
                <w:rFonts w:ascii="Times New Roman" w:hAnsi="Times New Roman" w:cs="Times New Roman"/>
                <w:b/>
                <w:sz w:val="24"/>
                <w:szCs w:val="24"/>
              </w:rPr>
            </w:pPr>
          </w:p>
          <w:p w14:paraId="73C5FB3B" w14:textId="77777777" w:rsidR="00FF019C" w:rsidRPr="00AF7056" w:rsidRDefault="00FF019C" w:rsidP="00685924">
            <w:pPr>
              <w:widowControl w:val="0"/>
              <w:autoSpaceDE w:val="0"/>
              <w:autoSpaceDN w:val="0"/>
              <w:adjustRightInd w:val="0"/>
              <w:spacing w:after="0" w:line="240" w:lineRule="auto"/>
              <w:ind w:left="-113"/>
              <w:jc w:val="center"/>
              <w:rPr>
                <w:rFonts w:ascii="Times New Roman" w:hAnsi="Times New Roman" w:cs="Times New Roman"/>
                <w:b/>
                <w:sz w:val="24"/>
                <w:szCs w:val="24"/>
              </w:rPr>
            </w:pPr>
            <w:r w:rsidRPr="00AF7056">
              <w:rPr>
                <w:rFonts w:ascii="Times New Roman" w:hAnsi="Times New Roman" w:cs="Times New Roman"/>
                <w:b/>
                <w:sz w:val="24"/>
                <w:szCs w:val="24"/>
              </w:rPr>
              <w:t>№ п/п</w:t>
            </w:r>
          </w:p>
        </w:tc>
        <w:tc>
          <w:tcPr>
            <w:tcW w:w="3893" w:type="pct"/>
            <w:tcBorders>
              <w:top w:val="single" w:sz="4" w:space="0" w:color="auto"/>
              <w:left w:val="single" w:sz="4" w:space="0" w:color="auto"/>
              <w:bottom w:val="single" w:sz="4" w:space="0" w:color="auto"/>
              <w:right w:val="single" w:sz="4" w:space="0" w:color="auto"/>
            </w:tcBorders>
            <w:vAlign w:val="center"/>
            <w:hideMark/>
          </w:tcPr>
          <w:p w14:paraId="0D440969" w14:textId="77777777" w:rsidR="00FF019C" w:rsidRPr="00AF7056" w:rsidRDefault="00FF019C" w:rsidP="00685924">
            <w:pPr>
              <w:widowControl w:val="0"/>
              <w:autoSpaceDE w:val="0"/>
              <w:autoSpaceDN w:val="0"/>
              <w:adjustRightInd w:val="0"/>
              <w:spacing w:after="0" w:line="240" w:lineRule="auto"/>
              <w:ind w:firstLine="851"/>
              <w:jc w:val="center"/>
              <w:rPr>
                <w:rFonts w:ascii="Times New Roman" w:hAnsi="Times New Roman" w:cs="Times New Roman"/>
                <w:b/>
                <w:sz w:val="24"/>
                <w:szCs w:val="24"/>
              </w:rPr>
            </w:pPr>
            <w:r w:rsidRPr="00AF7056">
              <w:rPr>
                <w:rFonts w:ascii="Times New Roman" w:hAnsi="Times New Roman" w:cs="Times New Roman"/>
                <w:b/>
                <w:sz w:val="24"/>
                <w:szCs w:val="24"/>
              </w:rPr>
              <w:t>Наименование</w:t>
            </w:r>
          </w:p>
        </w:tc>
        <w:tc>
          <w:tcPr>
            <w:tcW w:w="804" w:type="pct"/>
            <w:tcBorders>
              <w:top w:val="single" w:sz="4" w:space="0" w:color="auto"/>
              <w:left w:val="single" w:sz="4" w:space="0" w:color="auto"/>
              <w:bottom w:val="single" w:sz="4" w:space="0" w:color="auto"/>
              <w:right w:val="single" w:sz="4" w:space="0" w:color="auto"/>
            </w:tcBorders>
            <w:vAlign w:val="center"/>
            <w:hideMark/>
          </w:tcPr>
          <w:p w14:paraId="0629C81B" w14:textId="77777777" w:rsidR="00FF019C" w:rsidRPr="00AF7056" w:rsidRDefault="00FF019C" w:rsidP="00685924">
            <w:pPr>
              <w:widowControl w:val="0"/>
              <w:autoSpaceDE w:val="0"/>
              <w:autoSpaceDN w:val="0"/>
              <w:adjustRightInd w:val="0"/>
              <w:spacing w:after="0" w:line="240" w:lineRule="auto"/>
              <w:ind w:hanging="110"/>
              <w:jc w:val="center"/>
              <w:rPr>
                <w:rFonts w:ascii="Times New Roman" w:hAnsi="Times New Roman" w:cs="Times New Roman"/>
                <w:b/>
                <w:sz w:val="24"/>
                <w:szCs w:val="24"/>
              </w:rPr>
            </w:pPr>
            <w:r w:rsidRPr="00AF7056">
              <w:rPr>
                <w:rFonts w:ascii="Times New Roman" w:hAnsi="Times New Roman" w:cs="Times New Roman"/>
                <w:b/>
                <w:sz w:val="24"/>
                <w:szCs w:val="24"/>
              </w:rPr>
              <w:t>Количество (шт.)</w:t>
            </w:r>
          </w:p>
        </w:tc>
      </w:tr>
      <w:tr w:rsidR="00FF019C" w:rsidRPr="00AF7056" w14:paraId="5D8AE3E1" w14:textId="77777777" w:rsidTr="00FF019C">
        <w:tc>
          <w:tcPr>
            <w:tcW w:w="303" w:type="pct"/>
            <w:tcBorders>
              <w:top w:val="single" w:sz="4" w:space="0" w:color="auto"/>
              <w:left w:val="single" w:sz="4" w:space="0" w:color="auto"/>
              <w:bottom w:val="single" w:sz="4" w:space="0" w:color="auto"/>
              <w:right w:val="single" w:sz="4" w:space="0" w:color="auto"/>
            </w:tcBorders>
            <w:vAlign w:val="center"/>
          </w:tcPr>
          <w:p w14:paraId="54114C49" w14:textId="77777777" w:rsidR="00FF019C" w:rsidRPr="00AF7056" w:rsidRDefault="00FF019C" w:rsidP="00685924">
            <w:pPr>
              <w:widowControl w:val="0"/>
              <w:tabs>
                <w:tab w:val="left" w:pos="380"/>
              </w:tabs>
              <w:autoSpaceDE w:val="0"/>
              <w:autoSpaceDN w:val="0"/>
              <w:adjustRightInd w:val="0"/>
              <w:spacing w:after="0" w:line="240" w:lineRule="auto"/>
              <w:ind w:firstLine="29"/>
              <w:contextualSpacing/>
              <w:rPr>
                <w:rFonts w:ascii="Times New Roman" w:hAnsi="Times New Roman" w:cs="Times New Roman"/>
                <w:sz w:val="24"/>
                <w:szCs w:val="24"/>
              </w:rPr>
            </w:pPr>
            <w:r>
              <w:rPr>
                <w:rFonts w:ascii="Times New Roman" w:hAnsi="Times New Roman" w:cs="Times New Roman"/>
                <w:sz w:val="24"/>
                <w:szCs w:val="24"/>
              </w:rPr>
              <w:t>1</w:t>
            </w:r>
          </w:p>
        </w:tc>
        <w:tc>
          <w:tcPr>
            <w:tcW w:w="3893" w:type="pct"/>
            <w:tcBorders>
              <w:top w:val="single" w:sz="4" w:space="0" w:color="auto"/>
              <w:left w:val="single" w:sz="4" w:space="0" w:color="auto"/>
              <w:bottom w:val="single" w:sz="4" w:space="0" w:color="auto"/>
              <w:right w:val="single" w:sz="4" w:space="0" w:color="auto"/>
            </w:tcBorders>
          </w:tcPr>
          <w:p w14:paraId="36A86F6D" w14:textId="7339823D" w:rsidR="00FF019C" w:rsidRPr="00FF019C" w:rsidRDefault="00AC51D0" w:rsidP="00036F9B">
            <w:pPr>
              <w:spacing w:line="264" w:lineRule="auto"/>
              <w:jc w:val="both"/>
              <w:rPr>
                <w:rFonts w:ascii="Times New Roman" w:eastAsia="Times New Roman" w:hAnsi="Times New Roman" w:cs="Times New Roman"/>
                <w:sz w:val="24"/>
                <w:szCs w:val="24"/>
                <w:lang w:eastAsia="ru-RU"/>
              </w:rPr>
            </w:pPr>
            <w:r w:rsidRPr="00AC51D0">
              <w:rPr>
                <w:rFonts w:ascii="Times New Roman" w:hAnsi="Times New Roman" w:cs="Times New Roman"/>
                <w:sz w:val="24"/>
                <w:szCs w:val="24"/>
              </w:rPr>
              <w:t xml:space="preserve">КИТ-Журнал: начальный, конфигурация "Информационная безопасность", сетевой вариант, право на использование, серверная часть + клиентская лицензия </w:t>
            </w:r>
            <w:r w:rsidR="00967120">
              <w:rPr>
                <w:rFonts w:ascii="Times New Roman" w:hAnsi="Times New Roman" w:cs="Times New Roman"/>
                <w:sz w:val="24"/>
                <w:szCs w:val="24"/>
              </w:rPr>
              <w:t>или эквивалент</w:t>
            </w:r>
          </w:p>
        </w:tc>
        <w:tc>
          <w:tcPr>
            <w:tcW w:w="804" w:type="pct"/>
            <w:tcBorders>
              <w:top w:val="single" w:sz="4" w:space="0" w:color="auto"/>
              <w:left w:val="single" w:sz="4" w:space="0" w:color="auto"/>
              <w:bottom w:val="single" w:sz="4" w:space="0" w:color="auto"/>
              <w:right w:val="single" w:sz="4" w:space="0" w:color="auto"/>
            </w:tcBorders>
            <w:vAlign w:val="center"/>
          </w:tcPr>
          <w:p w14:paraId="76C77971" w14:textId="77777777" w:rsidR="00FF019C" w:rsidRPr="00AF7056" w:rsidRDefault="00FF019C" w:rsidP="00685924">
            <w:pPr>
              <w:widowControl w:val="0"/>
              <w:autoSpaceDE w:val="0"/>
              <w:autoSpaceDN w:val="0"/>
              <w:adjustRightInd w:val="0"/>
              <w:spacing w:after="0" w:line="240" w:lineRule="auto"/>
              <w:ind w:hanging="110"/>
              <w:jc w:val="center"/>
              <w:rPr>
                <w:rFonts w:ascii="Times New Roman" w:hAnsi="Times New Roman" w:cs="Times New Roman"/>
                <w:sz w:val="24"/>
                <w:szCs w:val="24"/>
              </w:rPr>
            </w:pPr>
            <w:r>
              <w:rPr>
                <w:rFonts w:ascii="Times New Roman" w:hAnsi="Times New Roman" w:cs="Times New Roman"/>
                <w:sz w:val="24"/>
                <w:szCs w:val="24"/>
              </w:rPr>
              <w:t>1</w:t>
            </w:r>
          </w:p>
        </w:tc>
      </w:tr>
    </w:tbl>
    <w:p w14:paraId="3F016163" w14:textId="77777777" w:rsidR="00FF019C" w:rsidRPr="00AF7056" w:rsidRDefault="00FF019C" w:rsidP="00FF019C">
      <w:pPr>
        <w:pStyle w:val="af3"/>
        <w:widowControl w:val="0"/>
        <w:spacing w:after="0" w:line="240" w:lineRule="auto"/>
        <w:ind w:left="0" w:firstLine="851"/>
        <w:jc w:val="both"/>
        <w:rPr>
          <w:rFonts w:ascii="Times New Roman" w:eastAsia="Arial Unicode MS" w:hAnsi="Times New Roman" w:cs="Times New Roman"/>
          <w:sz w:val="24"/>
          <w:szCs w:val="24"/>
        </w:rPr>
      </w:pPr>
    </w:p>
    <w:p w14:paraId="3301E7A3" w14:textId="53FEEF83" w:rsidR="00FF019C" w:rsidRPr="00AF7056" w:rsidRDefault="00FF019C" w:rsidP="00D80128">
      <w:pPr>
        <w:widowControl w:val="0"/>
        <w:spacing w:after="0" w:line="240" w:lineRule="auto"/>
        <w:ind w:firstLine="709"/>
        <w:contextualSpacing/>
        <w:jc w:val="both"/>
        <w:rPr>
          <w:rFonts w:ascii="Times New Roman" w:eastAsia="Arial Unicode MS" w:hAnsi="Times New Roman" w:cs="Times New Roman"/>
          <w:sz w:val="24"/>
          <w:szCs w:val="24"/>
        </w:rPr>
      </w:pPr>
      <w:r w:rsidRPr="00AF7056">
        <w:rPr>
          <w:rFonts w:ascii="Times New Roman" w:eastAsia="Arial Unicode MS" w:hAnsi="Times New Roman" w:cs="Times New Roman"/>
          <w:sz w:val="24"/>
          <w:szCs w:val="24"/>
        </w:rPr>
        <w:t>Результат:</w:t>
      </w:r>
    </w:p>
    <w:p w14:paraId="6B20156E" w14:textId="441614A2" w:rsidR="00FF019C" w:rsidRDefault="00FF019C" w:rsidP="00D80128">
      <w:pPr>
        <w:widowControl w:val="0"/>
        <w:spacing w:after="0" w:line="240" w:lineRule="auto"/>
        <w:ind w:firstLine="709"/>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 xml:space="preserve">- </w:t>
      </w:r>
      <w:r w:rsidRPr="00AF7056">
        <w:rPr>
          <w:rFonts w:ascii="Times New Roman" w:eastAsia="Arial Unicode MS" w:hAnsi="Times New Roman" w:cs="Times New Roman"/>
          <w:sz w:val="24"/>
          <w:szCs w:val="24"/>
        </w:rPr>
        <w:t>Лицензия на программное обеспечение.</w:t>
      </w:r>
    </w:p>
    <w:p w14:paraId="439B826F" w14:textId="77777777" w:rsidR="00FF019C" w:rsidRPr="00AF7056" w:rsidRDefault="00FF019C" w:rsidP="00FF019C">
      <w:pPr>
        <w:widowControl w:val="0"/>
        <w:spacing w:after="0" w:line="240" w:lineRule="auto"/>
        <w:ind w:left="851"/>
        <w:contextualSpacing/>
        <w:jc w:val="both"/>
        <w:rPr>
          <w:rFonts w:ascii="Times New Roman" w:eastAsia="Arial Unicode MS" w:hAnsi="Times New Roman" w:cs="Times New Roman"/>
          <w:sz w:val="24"/>
          <w:szCs w:val="24"/>
        </w:rPr>
      </w:pPr>
    </w:p>
    <w:p w14:paraId="38090776" w14:textId="77777777" w:rsidR="003F5408" w:rsidRPr="00AF7056" w:rsidRDefault="003F5408" w:rsidP="00FF019C">
      <w:pPr>
        <w:pStyle w:val="af3"/>
        <w:numPr>
          <w:ilvl w:val="2"/>
          <w:numId w:val="9"/>
        </w:numPr>
        <w:tabs>
          <w:tab w:val="left" w:pos="851"/>
        </w:tabs>
        <w:spacing w:after="0" w:line="240" w:lineRule="auto"/>
        <w:ind w:left="0" w:firstLine="851"/>
        <w:jc w:val="both"/>
        <w:rPr>
          <w:rFonts w:ascii="Times New Roman" w:hAnsi="Times New Roman" w:cs="Times New Roman"/>
          <w:b/>
          <w:sz w:val="24"/>
          <w:szCs w:val="24"/>
        </w:rPr>
      </w:pPr>
      <w:r w:rsidRPr="00AF7056">
        <w:rPr>
          <w:rFonts w:ascii="Times New Roman" w:hAnsi="Times New Roman" w:cs="Times New Roman"/>
          <w:b/>
          <w:sz w:val="24"/>
          <w:szCs w:val="24"/>
        </w:rPr>
        <w:t>Сканирование объектов ИТ-инфраструктуры Заказчика на предмет наличия уязвимостей</w:t>
      </w:r>
    </w:p>
    <w:p w14:paraId="4D701521" w14:textId="77777777" w:rsidR="003F5408" w:rsidRPr="00D80128" w:rsidRDefault="003F5408" w:rsidP="00D80128">
      <w:pPr>
        <w:widowControl w:val="0"/>
        <w:spacing w:after="0" w:line="240" w:lineRule="auto"/>
        <w:ind w:firstLine="709"/>
        <w:contextualSpacing/>
        <w:jc w:val="both"/>
        <w:rPr>
          <w:rFonts w:ascii="Times New Roman" w:eastAsia="Arial Unicode MS" w:hAnsi="Times New Roman" w:cs="Times New Roman"/>
          <w:sz w:val="24"/>
          <w:szCs w:val="24"/>
        </w:rPr>
      </w:pPr>
      <w:r w:rsidRPr="00D80128">
        <w:rPr>
          <w:rFonts w:ascii="Times New Roman" w:eastAsia="Arial Unicode MS" w:hAnsi="Times New Roman" w:cs="Times New Roman"/>
          <w:sz w:val="24"/>
          <w:szCs w:val="24"/>
        </w:rPr>
        <w:t>Содержание:</w:t>
      </w:r>
    </w:p>
    <w:p w14:paraId="5FE775F8" w14:textId="77777777" w:rsidR="003F5408" w:rsidRPr="00AF7056" w:rsidRDefault="003F5408" w:rsidP="003F5408">
      <w:pPr>
        <w:widowControl w:val="0"/>
        <w:spacing w:after="0" w:line="240" w:lineRule="auto"/>
        <w:ind w:firstLine="709"/>
        <w:contextualSpacing/>
        <w:jc w:val="both"/>
        <w:rPr>
          <w:rFonts w:ascii="Times New Roman" w:eastAsia="Arial Unicode MS" w:hAnsi="Times New Roman" w:cs="Times New Roman"/>
          <w:sz w:val="24"/>
          <w:szCs w:val="24"/>
        </w:rPr>
      </w:pPr>
      <w:r w:rsidRPr="00AF7056">
        <w:rPr>
          <w:rFonts w:ascii="Times New Roman" w:eastAsia="Arial Unicode MS" w:hAnsi="Times New Roman" w:cs="Times New Roman"/>
          <w:sz w:val="24"/>
          <w:szCs w:val="24"/>
        </w:rPr>
        <w:t>- Анализ критичных элементов сетевой инфраструктуры.</w:t>
      </w:r>
    </w:p>
    <w:p w14:paraId="4DA582E9" w14:textId="77777777" w:rsidR="003F5408" w:rsidRPr="00AF7056" w:rsidRDefault="003F5408" w:rsidP="003F5408">
      <w:pPr>
        <w:widowControl w:val="0"/>
        <w:spacing w:after="0" w:line="240" w:lineRule="auto"/>
        <w:ind w:firstLine="709"/>
        <w:contextualSpacing/>
        <w:jc w:val="both"/>
        <w:rPr>
          <w:rFonts w:ascii="Times New Roman" w:eastAsia="Arial Unicode MS" w:hAnsi="Times New Roman" w:cs="Times New Roman"/>
          <w:sz w:val="24"/>
          <w:szCs w:val="24"/>
        </w:rPr>
      </w:pPr>
      <w:r w:rsidRPr="00AF7056">
        <w:rPr>
          <w:rFonts w:ascii="Times New Roman" w:eastAsia="Arial Unicode MS" w:hAnsi="Times New Roman" w:cs="Times New Roman"/>
          <w:sz w:val="24"/>
          <w:szCs w:val="24"/>
        </w:rPr>
        <w:t>- Анализ конфигурации серверов и рабочих станций ЛВС при помощи специализированных программных средств и списков проверки.</w:t>
      </w:r>
    </w:p>
    <w:p w14:paraId="619BF9FC" w14:textId="77777777" w:rsidR="003F5408" w:rsidRPr="00AF7056" w:rsidRDefault="003F5408" w:rsidP="003F5408">
      <w:pPr>
        <w:widowControl w:val="0"/>
        <w:spacing w:after="0" w:line="240" w:lineRule="auto"/>
        <w:ind w:firstLine="709"/>
        <w:contextualSpacing/>
        <w:jc w:val="both"/>
        <w:rPr>
          <w:rFonts w:ascii="Times New Roman" w:eastAsia="Arial Unicode MS" w:hAnsi="Times New Roman" w:cs="Times New Roman"/>
          <w:sz w:val="24"/>
          <w:szCs w:val="24"/>
        </w:rPr>
      </w:pPr>
      <w:r w:rsidRPr="00AF7056">
        <w:rPr>
          <w:rFonts w:ascii="Times New Roman" w:eastAsia="Arial Unicode MS" w:hAnsi="Times New Roman" w:cs="Times New Roman"/>
          <w:sz w:val="24"/>
          <w:szCs w:val="24"/>
        </w:rPr>
        <w:t>- Сканирование хостов, входящих в состав ЛВС.</w:t>
      </w:r>
    </w:p>
    <w:p w14:paraId="37D2347B" w14:textId="77777777" w:rsidR="003F5408" w:rsidRPr="00AF7056" w:rsidRDefault="003F5408" w:rsidP="003F5408">
      <w:pPr>
        <w:widowControl w:val="0"/>
        <w:spacing w:after="0" w:line="240" w:lineRule="auto"/>
        <w:ind w:firstLine="709"/>
        <w:contextualSpacing/>
        <w:jc w:val="both"/>
        <w:rPr>
          <w:rFonts w:ascii="Times New Roman" w:eastAsia="Arial Unicode MS" w:hAnsi="Times New Roman" w:cs="Times New Roman"/>
          <w:sz w:val="24"/>
          <w:szCs w:val="24"/>
        </w:rPr>
      </w:pPr>
      <w:r w:rsidRPr="00AF7056">
        <w:rPr>
          <w:rFonts w:ascii="Times New Roman" w:eastAsia="Arial Unicode MS" w:hAnsi="Times New Roman" w:cs="Times New Roman"/>
          <w:sz w:val="24"/>
          <w:szCs w:val="24"/>
        </w:rPr>
        <w:t>- Выявление узлов, доступных из сети, путем сетевого сканирования.</w:t>
      </w:r>
    </w:p>
    <w:p w14:paraId="163416CC" w14:textId="77777777" w:rsidR="003F5408" w:rsidRPr="00AF7056" w:rsidRDefault="003F5408" w:rsidP="003F5408">
      <w:pPr>
        <w:widowControl w:val="0"/>
        <w:spacing w:after="0" w:line="240" w:lineRule="auto"/>
        <w:ind w:firstLine="709"/>
        <w:contextualSpacing/>
        <w:jc w:val="both"/>
        <w:rPr>
          <w:rFonts w:ascii="Times New Roman" w:eastAsia="Arial Unicode MS" w:hAnsi="Times New Roman" w:cs="Times New Roman"/>
          <w:sz w:val="24"/>
          <w:szCs w:val="24"/>
        </w:rPr>
      </w:pPr>
      <w:r w:rsidRPr="00AF7056">
        <w:rPr>
          <w:rFonts w:ascii="Times New Roman" w:eastAsia="Arial Unicode MS" w:hAnsi="Times New Roman" w:cs="Times New Roman"/>
          <w:sz w:val="24"/>
          <w:szCs w:val="24"/>
        </w:rPr>
        <w:t>- Определение открытых портов на объектах.</w:t>
      </w:r>
    </w:p>
    <w:p w14:paraId="675B47DB" w14:textId="77777777" w:rsidR="003F5408" w:rsidRPr="00AF7056" w:rsidRDefault="003F5408" w:rsidP="003F5408">
      <w:pPr>
        <w:widowControl w:val="0"/>
        <w:spacing w:after="0" w:line="240" w:lineRule="auto"/>
        <w:ind w:firstLine="709"/>
        <w:contextualSpacing/>
        <w:jc w:val="both"/>
        <w:rPr>
          <w:rFonts w:ascii="Times New Roman" w:eastAsia="Arial Unicode MS" w:hAnsi="Times New Roman" w:cs="Times New Roman"/>
          <w:sz w:val="24"/>
          <w:szCs w:val="24"/>
        </w:rPr>
      </w:pPr>
      <w:r w:rsidRPr="00AF7056">
        <w:rPr>
          <w:rFonts w:ascii="Times New Roman" w:eastAsia="Arial Unicode MS" w:hAnsi="Times New Roman" w:cs="Times New Roman"/>
          <w:sz w:val="24"/>
          <w:szCs w:val="24"/>
        </w:rPr>
        <w:t xml:space="preserve">- Определение служб и </w:t>
      </w:r>
      <w:proofErr w:type="gramStart"/>
      <w:r w:rsidRPr="00AF7056">
        <w:rPr>
          <w:rFonts w:ascii="Times New Roman" w:eastAsia="Arial Unicode MS" w:hAnsi="Times New Roman" w:cs="Times New Roman"/>
          <w:sz w:val="24"/>
          <w:szCs w:val="24"/>
        </w:rPr>
        <w:t>сервисов</w:t>
      </w:r>
      <w:proofErr w:type="gramEnd"/>
      <w:r w:rsidRPr="00AF7056">
        <w:rPr>
          <w:rFonts w:ascii="Times New Roman" w:eastAsia="Arial Unicode MS" w:hAnsi="Times New Roman" w:cs="Times New Roman"/>
          <w:sz w:val="24"/>
          <w:szCs w:val="24"/>
        </w:rPr>
        <w:t xml:space="preserve"> работающих на портах.</w:t>
      </w:r>
    </w:p>
    <w:p w14:paraId="33E07BCB" w14:textId="77777777" w:rsidR="003F5408" w:rsidRPr="00AF7056" w:rsidRDefault="003F5408" w:rsidP="003F5408">
      <w:pPr>
        <w:widowControl w:val="0"/>
        <w:spacing w:after="0" w:line="240" w:lineRule="auto"/>
        <w:ind w:firstLine="709"/>
        <w:contextualSpacing/>
        <w:jc w:val="both"/>
        <w:rPr>
          <w:rFonts w:ascii="Times New Roman" w:eastAsia="Arial Unicode MS" w:hAnsi="Times New Roman" w:cs="Times New Roman"/>
          <w:sz w:val="24"/>
          <w:szCs w:val="24"/>
        </w:rPr>
      </w:pPr>
      <w:r w:rsidRPr="00AF7056">
        <w:rPr>
          <w:rFonts w:ascii="Times New Roman" w:eastAsia="Arial Unicode MS" w:hAnsi="Times New Roman" w:cs="Times New Roman"/>
          <w:sz w:val="24"/>
          <w:szCs w:val="24"/>
        </w:rPr>
        <w:t>- Определение версии и сборки операционной системы.</w:t>
      </w:r>
    </w:p>
    <w:p w14:paraId="45F9EF6A" w14:textId="77777777" w:rsidR="003F5408" w:rsidRPr="00AF7056" w:rsidRDefault="003F5408" w:rsidP="003F5408">
      <w:pPr>
        <w:widowControl w:val="0"/>
        <w:spacing w:after="0" w:line="240" w:lineRule="auto"/>
        <w:ind w:firstLine="709"/>
        <w:contextualSpacing/>
        <w:jc w:val="both"/>
        <w:rPr>
          <w:rFonts w:ascii="Times New Roman" w:eastAsia="Arial Unicode MS" w:hAnsi="Times New Roman" w:cs="Times New Roman"/>
          <w:sz w:val="24"/>
          <w:szCs w:val="24"/>
        </w:rPr>
      </w:pPr>
      <w:r w:rsidRPr="00AF7056">
        <w:rPr>
          <w:rFonts w:ascii="Times New Roman" w:eastAsia="Arial Unicode MS" w:hAnsi="Times New Roman" w:cs="Times New Roman"/>
          <w:sz w:val="24"/>
          <w:szCs w:val="24"/>
        </w:rPr>
        <w:t>- Тестирование стойкости логинов и паролей сервисов и служб, выявленных на объектах.</w:t>
      </w:r>
    </w:p>
    <w:p w14:paraId="20629917" w14:textId="77777777" w:rsidR="003F5408" w:rsidRPr="00AF7056" w:rsidRDefault="003F5408" w:rsidP="003F5408">
      <w:pPr>
        <w:widowControl w:val="0"/>
        <w:spacing w:after="0" w:line="240" w:lineRule="auto"/>
        <w:ind w:firstLine="709"/>
        <w:contextualSpacing/>
        <w:jc w:val="both"/>
        <w:rPr>
          <w:rFonts w:ascii="Times New Roman" w:eastAsia="Arial Unicode MS" w:hAnsi="Times New Roman" w:cs="Times New Roman"/>
          <w:sz w:val="24"/>
          <w:szCs w:val="24"/>
        </w:rPr>
      </w:pPr>
      <w:r w:rsidRPr="00AF7056">
        <w:rPr>
          <w:rFonts w:ascii="Times New Roman" w:eastAsia="Arial Unicode MS" w:hAnsi="Times New Roman" w:cs="Times New Roman"/>
          <w:sz w:val="24"/>
          <w:szCs w:val="24"/>
        </w:rPr>
        <w:t>- Выявление уязвимостей сервисов и служб на объектах со стороны внутренней сети.</w:t>
      </w:r>
    </w:p>
    <w:p w14:paraId="0197CA32" w14:textId="77777777" w:rsidR="003F5408" w:rsidRPr="00AF7056" w:rsidRDefault="003F5408" w:rsidP="003F5408">
      <w:pPr>
        <w:widowControl w:val="0"/>
        <w:spacing w:after="0" w:line="240" w:lineRule="auto"/>
        <w:ind w:firstLine="709"/>
        <w:contextualSpacing/>
        <w:jc w:val="both"/>
        <w:rPr>
          <w:rFonts w:ascii="Times New Roman" w:eastAsia="Arial Unicode MS" w:hAnsi="Times New Roman" w:cs="Times New Roman"/>
          <w:sz w:val="24"/>
          <w:szCs w:val="24"/>
        </w:rPr>
      </w:pPr>
      <w:r w:rsidRPr="00AF7056">
        <w:rPr>
          <w:rFonts w:ascii="Times New Roman" w:eastAsia="Arial Unicode MS" w:hAnsi="Times New Roman" w:cs="Times New Roman"/>
          <w:sz w:val="24"/>
          <w:szCs w:val="24"/>
        </w:rPr>
        <w:t>- Выявление уязвимостей операционных систем, выявленных на объектах.</w:t>
      </w:r>
    </w:p>
    <w:p w14:paraId="3734948A" w14:textId="715404D0" w:rsidR="003F5408" w:rsidRDefault="003F5408" w:rsidP="003F5408">
      <w:pPr>
        <w:widowControl w:val="0"/>
        <w:spacing w:after="0" w:line="240" w:lineRule="auto"/>
        <w:ind w:firstLine="709"/>
        <w:contextualSpacing/>
        <w:jc w:val="both"/>
        <w:rPr>
          <w:rFonts w:ascii="Times New Roman" w:eastAsia="Arial Unicode MS" w:hAnsi="Times New Roman" w:cs="Times New Roman"/>
          <w:sz w:val="24"/>
          <w:szCs w:val="24"/>
        </w:rPr>
      </w:pPr>
      <w:r w:rsidRPr="00AF7056">
        <w:rPr>
          <w:rFonts w:ascii="Times New Roman" w:eastAsia="Arial Unicode MS" w:hAnsi="Times New Roman" w:cs="Times New Roman"/>
          <w:sz w:val="24"/>
          <w:szCs w:val="24"/>
        </w:rPr>
        <w:t>- Выявление уязвимостей системного и прикладного программного обес</w:t>
      </w:r>
      <w:r w:rsidR="00377B94">
        <w:rPr>
          <w:rFonts w:ascii="Times New Roman" w:eastAsia="Arial Unicode MS" w:hAnsi="Times New Roman" w:cs="Times New Roman"/>
          <w:sz w:val="24"/>
          <w:szCs w:val="24"/>
        </w:rPr>
        <w:t>печения, выявленных на объектах;</w:t>
      </w:r>
    </w:p>
    <w:p w14:paraId="07210CEA" w14:textId="7C03A4E0" w:rsidR="00377B94" w:rsidRPr="00377B94" w:rsidRDefault="00377B94" w:rsidP="00377B94">
      <w:pPr>
        <w:widowControl w:val="0"/>
        <w:spacing w:after="0" w:line="240" w:lineRule="auto"/>
        <w:ind w:firstLine="709"/>
        <w:contextualSpacing/>
        <w:jc w:val="both"/>
        <w:rPr>
          <w:rFonts w:ascii="Times New Roman" w:eastAsia="Arial Unicode MS" w:hAnsi="Times New Roman" w:cs="Times New Roman"/>
          <w:sz w:val="24"/>
          <w:szCs w:val="24"/>
        </w:rPr>
      </w:pPr>
      <w:r w:rsidRPr="00377B94">
        <w:rPr>
          <w:rFonts w:ascii="Times New Roman" w:eastAsia="Arial Unicode MS" w:hAnsi="Times New Roman" w:cs="Times New Roman"/>
          <w:sz w:val="24"/>
          <w:szCs w:val="24"/>
        </w:rPr>
        <w:t xml:space="preserve">- Систематическое наблюдение за объектом информатизации, с целью выявления уязвимостей, проводится в период </w:t>
      </w:r>
      <w:r>
        <w:rPr>
          <w:rFonts w:ascii="Times New Roman" w:eastAsia="Arial Unicode MS" w:hAnsi="Times New Roman" w:cs="Times New Roman"/>
          <w:sz w:val="24"/>
          <w:szCs w:val="24"/>
        </w:rPr>
        <w:t>приемочных</w:t>
      </w:r>
      <w:r w:rsidRPr="00377B94">
        <w:rPr>
          <w:rFonts w:ascii="Times New Roman" w:eastAsia="Arial Unicode MS" w:hAnsi="Times New Roman" w:cs="Times New Roman"/>
          <w:sz w:val="24"/>
          <w:szCs w:val="24"/>
        </w:rPr>
        <w:t xml:space="preserve"> испытаний объекта информатизации.</w:t>
      </w:r>
    </w:p>
    <w:p w14:paraId="77334AB2" w14:textId="77777777" w:rsidR="003F5408" w:rsidRPr="00AF7056" w:rsidRDefault="003F5408" w:rsidP="003F5408">
      <w:pPr>
        <w:widowControl w:val="0"/>
        <w:spacing w:after="0" w:line="240" w:lineRule="auto"/>
        <w:ind w:left="709"/>
        <w:contextualSpacing/>
        <w:jc w:val="both"/>
        <w:rPr>
          <w:rFonts w:ascii="Times New Roman" w:eastAsia="Arial Unicode MS" w:hAnsi="Times New Roman" w:cs="Times New Roman"/>
          <w:sz w:val="24"/>
          <w:szCs w:val="24"/>
        </w:rPr>
      </w:pPr>
    </w:p>
    <w:p w14:paraId="05C58ECC" w14:textId="77777777" w:rsidR="003F5408" w:rsidRPr="00AF7056" w:rsidRDefault="003F5408" w:rsidP="00D80128">
      <w:pPr>
        <w:widowControl w:val="0"/>
        <w:spacing w:after="0" w:line="240" w:lineRule="auto"/>
        <w:ind w:firstLine="709"/>
        <w:contextualSpacing/>
        <w:jc w:val="both"/>
        <w:rPr>
          <w:rFonts w:ascii="Times New Roman" w:eastAsia="Arial Unicode MS" w:hAnsi="Times New Roman" w:cs="Times New Roman"/>
          <w:sz w:val="24"/>
          <w:szCs w:val="24"/>
        </w:rPr>
      </w:pPr>
      <w:r w:rsidRPr="00AF7056">
        <w:rPr>
          <w:rFonts w:ascii="Times New Roman" w:eastAsia="Arial Unicode MS" w:hAnsi="Times New Roman" w:cs="Times New Roman"/>
          <w:sz w:val="24"/>
          <w:szCs w:val="24"/>
        </w:rPr>
        <w:t>Результат:</w:t>
      </w:r>
    </w:p>
    <w:p w14:paraId="0703CC9A" w14:textId="77777777" w:rsidR="003F5408" w:rsidRPr="00AF7056" w:rsidRDefault="003F5408" w:rsidP="003F5408">
      <w:pPr>
        <w:widowControl w:val="0"/>
        <w:spacing w:after="0" w:line="240" w:lineRule="auto"/>
        <w:ind w:firstLine="709"/>
        <w:contextualSpacing/>
        <w:jc w:val="both"/>
        <w:rPr>
          <w:rFonts w:ascii="Times New Roman" w:eastAsia="Arial Unicode MS" w:hAnsi="Times New Roman" w:cs="Times New Roman"/>
          <w:sz w:val="24"/>
          <w:szCs w:val="24"/>
        </w:rPr>
      </w:pPr>
      <w:r w:rsidRPr="00AF7056">
        <w:rPr>
          <w:rFonts w:ascii="Times New Roman" w:eastAsia="Arial Unicode MS" w:hAnsi="Times New Roman" w:cs="Times New Roman"/>
          <w:sz w:val="24"/>
          <w:szCs w:val="24"/>
        </w:rPr>
        <w:t xml:space="preserve">- </w:t>
      </w:r>
      <w:r w:rsidRPr="00D80128">
        <w:rPr>
          <w:rFonts w:ascii="Times New Roman" w:eastAsia="Arial Unicode MS" w:hAnsi="Times New Roman" w:cs="Times New Roman"/>
          <w:sz w:val="24"/>
          <w:szCs w:val="24"/>
        </w:rPr>
        <w:t>Отчет о выявленных уязвимостях с рекомендациями по их устранению.</w:t>
      </w:r>
    </w:p>
    <w:p w14:paraId="37CCF508" w14:textId="77777777" w:rsidR="003F5408" w:rsidRPr="00D80128" w:rsidRDefault="003F5408" w:rsidP="00D80128">
      <w:pPr>
        <w:widowControl w:val="0"/>
        <w:spacing w:after="0" w:line="240" w:lineRule="auto"/>
        <w:ind w:firstLine="709"/>
        <w:contextualSpacing/>
        <w:jc w:val="both"/>
        <w:rPr>
          <w:rFonts w:ascii="Times New Roman" w:eastAsia="Arial Unicode MS" w:hAnsi="Times New Roman" w:cs="Times New Roman"/>
          <w:sz w:val="24"/>
          <w:szCs w:val="24"/>
        </w:rPr>
      </w:pPr>
      <w:r w:rsidRPr="00D80128">
        <w:rPr>
          <w:rFonts w:ascii="Times New Roman" w:eastAsia="Arial Unicode MS" w:hAnsi="Times New Roman" w:cs="Times New Roman"/>
          <w:sz w:val="24"/>
          <w:szCs w:val="24"/>
        </w:rPr>
        <w:t>В состав отчета о выявленных уязвимостях должен быть включен список рабочих станций и серверов, на которых были найдены уязвимости, отмеченные, как «критические». В отчет должны входить подробное описание уязвимости, ее оценка с присвоением рейтинга по стандарту CVSS, описание последствий при успешной эксплуатации, разработка рекомендаций по устранению найденных критических уязвимостей или минимизации рисков, связанных с их эксплуатацией.</w:t>
      </w:r>
    </w:p>
    <w:p w14:paraId="5D1232B0" w14:textId="23A54367" w:rsidR="00EE5F29" w:rsidRDefault="00EE5F29" w:rsidP="00E2485E">
      <w:pPr>
        <w:widowControl w:val="0"/>
        <w:spacing w:after="0" w:line="240" w:lineRule="auto"/>
        <w:ind w:firstLine="851"/>
        <w:contextualSpacing/>
        <w:jc w:val="both"/>
        <w:rPr>
          <w:rFonts w:ascii="Times New Roman" w:eastAsia="Arial Unicode MS" w:hAnsi="Times New Roman" w:cs="Times New Roman"/>
          <w:sz w:val="24"/>
          <w:szCs w:val="24"/>
        </w:rPr>
      </w:pPr>
    </w:p>
    <w:p w14:paraId="16178762" w14:textId="2EAF1121" w:rsidR="001517FB" w:rsidRPr="001517FB" w:rsidRDefault="001517FB" w:rsidP="00D80128">
      <w:pPr>
        <w:pStyle w:val="af3"/>
        <w:numPr>
          <w:ilvl w:val="2"/>
          <w:numId w:val="9"/>
        </w:numPr>
        <w:tabs>
          <w:tab w:val="left" w:pos="851"/>
        </w:tabs>
        <w:spacing w:after="0" w:line="240" w:lineRule="auto"/>
        <w:ind w:left="0" w:firstLine="851"/>
        <w:jc w:val="both"/>
        <w:rPr>
          <w:rFonts w:ascii="Times New Roman" w:hAnsi="Times New Roman" w:cs="Times New Roman"/>
          <w:b/>
          <w:sz w:val="24"/>
          <w:szCs w:val="24"/>
        </w:rPr>
      </w:pPr>
      <w:r w:rsidRPr="001517FB">
        <w:rPr>
          <w:rFonts w:ascii="Times New Roman" w:hAnsi="Times New Roman" w:cs="Times New Roman"/>
          <w:b/>
          <w:sz w:val="24"/>
          <w:szCs w:val="24"/>
        </w:rPr>
        <w:t xml:space="preserve">Приемочные испытания подключаемого нового сегмента </w:t>
      </w:r>
      <w:r w:rsidR="00AB0104">
        <w:rPr>
          <w:rFonts w:ascii="Times New Roman" w:hAnsi="Times New Roman" w:cs="Times New Roman"/>
          <w:b/>
          <w:sz w:val="24"/>
          <w:szCs w:val="24"/>
        </w:rPr>
        <w:t>ЕИС ОУ</w:t>
      </w:r>
    </w:p>
    <w:p w14:paraId="1C20BD63" w14:textId="55F70813" w:rsidR="001517FB" w:rsidRDefault="001517FB" w:rsidP="00D80128">
      <w:pPr>
        <w:widowControl w:val="0"/>
        <w:spacing w:after="0" w:line="240" w:lineRule="auto"/>
        <w:ind w:firstLine="709"/>
        <w:contextualSpacing/>
        <w:jc w:val="both"/>
        <w:rPr>
          <w:rFonts w:ascii="Times New Roman" w:eastAsia="Arial Unicode MS" w:hAnsi="Times New Roman" w:cs="Times New Roman"/>
          <w:sz w:val="24"/>
          <w:szCs w:val="24"/>
        </w:rPr>
      </w:pPr>
      <w:r w:rsidRPr="001517FB">
        <w:rPr>
          <w:rFonts w:ascii="Times New Roman" w:eastAsia="Arial Unicode MS" w:hAnsi="Times New Roman" w:cs="Times New Roman"/>
          <w:sz w:val="24"/>
          <w:szCs w:val="24"/>
        </w:rPr>
        <w:t>Содержание:</w:t>
      </w:r>
    </w:p>
    <w:p w14:paraId="3F99F0A1" w14:textId="079988B6" w:rsidR="001517FB" w:rsidRPr="001517FB" w:rsidRDefault="001517FB" w:rsidP="00D80128">
      <w:pPr>
        <w:widowControl w:val="0"/>
        <w:spacing w:after="0" w:line="240" w:lineRule="auto"/>
        <w:ind w:firstLine="709"/>
        <w:contextualSpacing/>
        <w:jc w:val="both"/>
        <w:rPr>
          <w:rFonts w:ascii="Times New Roman" w:eastAsia="Arial Unicode MS" w:hAnsi="Times New Roman" w:cs="Times New Roman"/>
          <w:sz w:val="24"/>
          <w:szCs w:val="24"/>
        </w:rPr>
      </w:pPr>
      <w:r w:rsidRPr="001517FB">
        <w:rPr>
          <w:rFonts w:ascii="Times New Roman" w:eastAsia="Arial Unicode MS" w:hAnsi="Times New Roman" w:cs="Times New Roman"/>
          <w:sz w:val="24"/>
          <w:szCs w:val="24"/>
        </w:rPr>
        <w:t>Разработка программ</w:t>
      </w:r>
      <w:r w:rsidR="009C7B64">
        <w:rPr>
          <w:rFonts w:ascii="Times New Roman" w:eastAsia="Arial Unicode MS" w:hAnsi="Times New Roman" w:cs="Times New Roman"/>
          <w:sz w:val="24"/>
          <w:szCs w:val="24"/>
        </w:rPr>
        <w:t>ы</w:t>
      </w:r>
      <w:r w:rsidRPr="001517FB">
        <w:rPr>
          <w:rFonts w:ascii="Times New Roman" w:eastAsia="Arial Unicode MS" w:hAnsi="Times New Roman" w:cs="Times New Roman"/>
          <w:sz w:val="24"/>
          <w:szCs w:val="24"/>
        </w:rPr>
        <w:t xml:space="preserve"> и методик аттестационных испытаний объекта информатизации на соответствие требованиям</w:t>
      </w:r>
      <w:r w:rsidRPr="001517FB" w:rsidDel="00366497">
        <w:rPr>
          <w:rFonts w:ascii="Times New Roman" w:eastAsia="Arial Unicode MS" w:hAnsi="Times New Roman" w:cs="Times New Roman"/>
          <w:sz w:val="24"/>
          <w:szCs w:val="24"/>
        </w:rPr>
        <w:t xml:space="preserve"> </w:t>
      </w:r>
      <w:r w:rsidRPr="001517FB">
        <w:rPr>
          <w:rFonts w:ascii="Times New Roman" w:eastAsia="Arial Unicode MS" w:hAnsi="Times New Roman" w:cs="Times New Roman"/>
          <w:sz w:val="24"/>
          <w:szCs w:val="24"/>
        </w:rPr>
        <w:t xml:space="preserve">Сегмента </w:t>
      </w:r>
      <w:r w:rsidR="00AB0104">
        <w:rPr>
          <w:rFonts w:ascii="Times New Roman" w:eastAsia="Arial Unicode MS" w:hAnsi="Times New Roman" w:cs="Times New Roman"/>
          <w:sz w:val="24"/>
          <w:szCs w:val="24"/>
        </w:rPr>
        <w:t>ЕИС ОУ</w:t>
      </w:r>
      <w:r w:rsidRPr="001517FB">
        <w:rPr>
          <w:rFonts w:ascii="Times New Roman" w:eastAsia="Arial Unicode MS" w:hAnsi="Times New Roman" w:cs="Times New Roman"/>
          <w:sz w:val="24"/>
          <w:szCs w:val="24"/>
        </w:rPr>
        <w:t>.</w:t>
      </w:r>
    </w:p>
    <w:p w14:paraId="0FB12409" w14:textId="281E6CAF" w:rsidR="001517FB" w:rsidRPr="001517FB" w:rsidRDefault="001517FB" w:rsidP="00D80128">
      <w:pPr>
        <w:widowControl w:val="0"/>
        <w:spacing w:after="0" w:line="240" w:lineRule="auto"/>
        <w:ind w:firstLine="709"/>
        <w:contextualSpacing/>
        <w:jc w:val="both"/>
        <w:rPr>
          <w:rFonts w:ascii="Times New Roman" w:eastAsia="Arial Unicode MS" w:hAnsi="Times New Roman" w:cs="Times New Roman"/>
          <w:sz w:val="24"/>
          <w:szCs w:val="24"/>
        </w:rPr>
      </w:pPr>
      <w:r w:rsidRPr="001517FB">
        <w:rPr>
          <w:rFonts w:ascii="Times New Roman" w:eastAsia="Arial Unicode MS" w:hAnsi="Times New Roman" w:cs="Times New Roman"/>
          <w:sz w:val="24"/>
          <w:szCs w:val="24"/>
        </w:rPr>
        <w:t>- Согласование с Заказчиком программ</w:t>
      </w:r>
      <w:r w:rsidR="009C7B64">
        <w:rPr>
          <w:rFonts w:ascii="Times New Roman" w:eastAsia="Arial Unicode MS" w:hAnsi="Times New Roman" w:cs="Times New Roman"/>
          <w:sz w:val="24"/>
          <w:szCs w:val="24"/>
        </w:rPr>
        <w:t>ы</w:t>
      </w:r>
      <w:r w:rsidRPr="001517FB">
        <w:rPr>
          <w:rFonts w:ascii="Times New Roman" w:eastAsia="Arial Unicode MS" w:hAnsi="Times New Roman" w:cs="Times New Roman"/>
          <w:sz w:val="24"/>
          <w:szCs w:val="24"/>
        </w:rPr>
        <w:t xml:space="preserve"> и методик аттестационных испытаний на соответствие требованиям Сегмента </w:t>
      </w:r>
      <w:r w:rsidR="00AB0104">
        <w:rPr>
          <w:rFonts w:ascii="Times New Roman" w:eastAsia="Arial Unicode MS" w:hAnsi="Times New Roman" w:cs="Times New Roman"/>
          <w:sz w:val="24"/>
          <w:szCs w:val="24"/>
        </w:rPr>
        <w:t>ЕИС ОУ</w:t>
      </w:r>
      <w:r w:rsidRPr="001517FB">
        <w:rPr>
          <w:rFonts w:ascii="Times New Roman" w:eastAsia="Arial Unicode MS" w:hAnsi="Times New Roman" w:cs="Times New Roman"/>
          <w:sz w:val="24"/>
          <w:szCs w:val="24"/>
        </w:rPr>
        <w:t>.</w:t>
      </w:r>
    </w:p>
    <w:p w14:paraId="19C0350E" w14:textId="02B68805" w:rsidR="001517FB" w:rsidRPr="001517FB" w:rsidRDefault="001517FB" w:rsidP="00D80128">
      <w:pPr>
        <w:widowControl w:val="0"/>
        <w:spacing w:after="0" w:line="240" w:lineRule="auto"/>
        <w:ind w:firstLine="709"/>
        <w:contextualSpacing/>
        <w:jc w:val="both"/>
        <w:rPr>
          <w:rFonts w:ascii="Times New Roman" w:eastAsia="Arial Unicode MS" w:hAnsi="Times New Roman" w:cs="Times New Roman"/>
          <w:sz w:val="24"/>
          <w:szCs w:val="24"/>
        </w:rPr>
      </w:pPr>
      <w:r w:rsidRPr="001517FB">
        <w:rPr>
          <w:rFonts w:ascii="Times New Roman" w:eastAsia="Arial Unicode MS" w:hAnsi="Times New Roman" w:cs="Times New Roman"/>
          <w:sz w:val="24"/>
          <w:szCs w:val="24"/>
        </w:rPr>
        <w:t xml:space="preserve">- Проведение аттестационных испытаний на соответствие требованиям Сегмента </w:t>
      </w:r>
      <w:r w:rsidR="00AB0104">
        <w:rPr>
          <w:rFonts w:ascii="Times New Roman" w:eastAsia="Arial Unicode MS" w:hAnsi="Times New Roman" w:cs="Times New Roman"/>
          <w:sz w:val="24"/>
          <w:szCs w:val="24"/>
        </w:rPr>
        <w:t>ЕИС ОУ</w:t>
      </w:r>
      <w:r w:rsidRPr="001517FB">
        <w:rPr>
          <w:rFonts w:ascii="Times New Roman" w:eastAsia="Arial Unicode MS" w:hAnsi="Times New Roman" w:cs="Times New Roman"/>
          <w:sz w:val="24"/>
          <w:szCs w:val="24"/>
        </w:rPr>
        <w:t>.</w:t>
      </w:r>
    </w:p>
    <w:p w14:paraId="7DC00E02" w14:textId="4A4F97B6" w:rsidR="001517FB" w:rsidRPr="001517FB" w:rsidRDefault="001517FB" w:rsidP="00D80128">
      <w:pPr>
        <w:widowControl w:val="0"/>
        <w:spacing w:after="0" w:line="240" w:lineRule="auto"/>
        <w:ind w:firstLine="709"/>
        <w:contextualSpacing/>
        <w:jc w:val="both"/>
        <w:rPr>
          <w:rFonts w:ascii="Times New Roman" w:eastAsia="Arial Unicode MS" w:hAnsi="Times New Roman" w:cs="Times New Roman"/>
          <w:sz w:val="24"/>
          <w:szCs w:val="24"/>
        </w:rPr>
      </w:pPr>
      <w:r w:rsidRPr="001517FB">
        <w:rPr>
          <w:rFonts w:ascii="Times New Roman" w:eastAsia="Arial Unicode MS" w:hAnsi="Times New Roman" w:cs="Times New Roman"/>
          <w:sz w:val="24"/>
          <w:szCs w:val="24"/>
        </w:rPr>
        <w:t xml:space="preserve">- Подготовка протокола аттестационных испытаний на соответствие требованиям Сегмента </w:t>
      </w:r>
      <w:r w:rsidR="00AB0104">
        <w:rPr>
          <w:rFonts w:ascii="Times New Roman" w:eastAsia="Arial Unicode MS" w:hAnsi="Times New Roman" w:cs="Times New Roman"/>
          <w:sz w:val="24"/>
          <w:szCs w:val="24"/>
        </w:rPr>
        <w:t>ЕИС ОУ</w:t>
      </w:r>
      <w:r w:rsidRPr="001517FB">
        <w:rPr>
          <w:rFonts w:ascii="Times New Roman" w:eastAsia="Arial Unicode MS" w:hAnsi="Times New Roman" w:cs="Times New Roman"/>
          <w:sz w:val="24"/>
          <w:szCs w:val="24"/>
        </w:rPr>
        <w:t xml:space="preserve">. </w:t>
      </w:r>
    </w:p>
    <w:p w14:paraId="4BE65E35" w14:textId="33D29E19" w:rsidR="001517FB" w:rsidRPr="001517FB" w:rsidRDefault="001517FB" w:rsidP="00D80128">
      <w:pPr>
        <w:widowControl w:val="0"/>
        <w:spacing w:after="0" w:line="240" w:lineRule="auto"/>
        <w:ind w:firstLine="709"/>
        <w:contextualSpacing/>
        <w:jc w:val="both"/>
        <w:rPr>
          <w:rFonts w:ascii="Times New Roman" w:eastAsia="Arial Unicode MS" w:hAnsi="Times New Roman" w:cs="Times New Roman"/>
          <w:sz w:val="24"/>
          <w:szCs w:val="24"/>
        </w:rPr>
      </w:pPr>
      <w:r w:rsidRPr="001517FB">
        <w:rPr>
          <w:rFonts w:ascii="Times New Roman" w:eastAsia="Arial Unicode MS" w:hAnsi="Times New Roman" w:cs="Times New Roman"/>
          <w:sz w:val="24"/>
          <w:szCs w:val="24"/>
        </w:rPr>
        <w:t xml:space="preserve">- Подготовка заключения по результатам аттестационных испытаний на соответствие требованиям Сегмента </w:t>
      </w:r>
      <w:r w:rsidR="00AB0104">
        <w:rPr>
          <w:rFonts w:ascii="Times New Roman" w:eastAsia="Arial Unicode MS" w:hAnsi="Times New Roman" w:cs="Times New Roman"/>
          <w:sz w:val="24"/>
          <w:szCs w:val="24"/>
        </w:rPr>
        <w:t>ЕИС ОУ</w:t>
      </w:r>
      <w:r w:rsidRPr="001517FB">
        <w:rPr>
          <w:rFonts w:ascii="Times New Roman" w:eastAsia="Arial Unicode MS" w:hAnsi="Times New Roman" w:cs="Times New Roman"/>
          <w:sz w:val="24"/>
          <w:szCs w:val="24"/>
        </w:rPr>
        <w:t>.</w:t>
      </w:r>
    </w:p>
    <w:p w14:paraId="5FB8FE47" w14:textId="7378C732" w:rsidR="001517FB" w:rsidRPr="001517FB" w:rsidRDefault="001517FB" w:rsidP="00D80128">
      <w:pPr>
        <w:widowControl w:val="0"/>
        <w:spacing w:after="0" w:line="240" w:lineRule="auto"/>
        <w:ind w:firstLine="709"/>
        <w:contextualSpacing/>
        <w:jc w:val="both"/>
        <w:rPr>
          <w:rFonts w:ascii="Times New Roman" w:eastAsia="Arial Unicode MS" w:hAnsi="Times New Roman" w:cs="Times New Roman"/>
          <w:sz w:val="24"/>
          <w:szCs w:val="24"/>
        </w:rPr>
      </w:pPr>
      <w:r w:rsidRPr="001517FB">
        <w:rPr>
          <w:rFonts w:ascii="Times New Roman" w:eastAsia="Arial Unicode MS" w:hAnsi="Times New Roman" w:cs="Times New Roman"/>
          <w:sz w:val="24"/>
          <w:szCs w:val="24"/>
        </w:rPr>
        <w:t xml:space="preserve">- Подготовка </w:t>
      </w:r>
      <w:r w:rsidR="0003314E" w:rsidRPr="0003314E">
        <w:rPr>
          <w:rFonts w:ascii="Times New Roman" w:eastAsia="Arial Unicode MS" w:hAnsi="Times New Roman" w:cs="Times New Roman"/>
          <w:sz w:val="24"/>
          <w:szCs w:val="24"/>
        </w:rPr>
        <w:t>Акт</w:t>
      </w:r>
      <w:r w:rsidR="0003314E">
        <w:rPr>
          <w:rFonts w:ascii="Times New Roman" w:eastAsia="Arial Unicode MS" w:hAnsi="Times New Roman" w:cs="Times New Roman"/>
          <w:sz w:val="24"/>
          <w:szCs w:val="24"/>
        </w:rPr>
        <w:t>а</w:t>
      </w:r>
      <w:r w:rsidR="0003314E" w:rsidRPr="0003314E">
        <w:rPr>
          <w:rFonts w:ascii="Times New Roman" w:eastAsia="Arial Unicode MS" w:hAnsi="Times New Roman" w:cs="Times New Roman"/>
          <w:sz w:val="24"/>
          <w:szCs w:val="24"/>
        </w:rPr>
        <w:t xml:space="preserve"> соответствия Сегмента </w:t>
      </w:r>
      <w:r w:rsidR="00AB0104">
        <w:rPr>
          <w:rFonts w:ascii="Times New Roman" w:eastAsia="Arial Unicode MS" w:hAnsi="Times New Roman" w:cs="Times New Roman"/>
          <w:sz w:val="24"/>
          <w:szCs w:val="24"/>
        </w:rPr>
        <w:t>ЕИС ОУ</w:t>
      </w:r>
      <w:r w:rsidR="0003314E" w:rsidRPr="0003314E">
        <w:rPr>
          <w:rFonts w:ascii="Times New Roman" w:eastAsia="Arial Unicode MS" w:hAnsi="Times New Roman" w:cs="Times New Roman"/>
          <w:sz w:val="24"/>
          <w:szCs w:val="24"/>
        </w:rPr>
        <w:t xml:space="preserve"> </w:t>
      </w:r>
      <w:r w:rsidRPr="001517FB">
        <w:rPr>
          <w:rFonts w:ascii="Times New Roman" w:eastAsia="Arial Unicode MS" w:hAnsi="Times New Roman" w:cs="Times New Roman"/>
          <w:sz w:val="24"/>
          <w:szCs w:val="24"/>
        </w:rPr>
        <w:t>(в случае успешного прохождения аттестационных испытаний).</w:t>
      </w:r>
    </w:p>
    <w:p w14:paraId="56FFE0A1" w14:textId="77777777" w:rsidR="001517FB" w:rsidRPr="001517FB" w:rsidRDefault="001517FB" w:rsidP="00D80128">
      <w:pPr>
        <w:widowControl w:val="0"/>
        <w:spacing w:after="0" w:line="240" w:lineRule="auto"/>
        <w:ind w:firstLine="709"/>
        <w:contextualSpacing/>
        <w:jc w:val="both"/>
        <w:rPr>
          <w:rFonts w:ascii="Times New Roman" w:eastAsia="Arial Unicode MS" w:hAnsi="Times New Roman" w:cs="Times New Roman"/>
          <w:sz w:val="24"/>
          <w:szCs w:val="24"/>
        </w:rPr>
      </w:pPr>
      <w:r w:rsidRPr="001517FB">
        <w:rPr>
          <w:rFonts w:ascii="Times New Roman" w:eastAsia="Arial Unicode MS" w:hAnsi="Times New Roman" w:cs="Times New Roman"/>
          <w:sz w:val="24"/>
          <w:szCs w:val="24"/>
        </w:rPr>
        <w:t>Программа проведения аттестационных испытаний объекта информатизации на соответствие требованиям по безопасности информации</w:t>
      </w:r>
      <w:r w:rsidRPr="001517FB" w:rsidDel="00DA6264">
        <w:rPr>
          <w:rFonts w:ascii="Times New Roman" w:eastAsia="Arial Unicode MS" w:hAnsi="Times New Roman" w:cs="Times New Roman"/>
          <w:sz w:val="24"/>
          <w:szCs w:val="24"/>
        </w:rPr>
        <w:t xml:space="preserve"> </w:t>
      </w:r>
      <w:r w:rsidRPr="001517FB">
        <w:rPr>
          <w:rFonts w:ascii="Times New Roman" w:eastAsia="Arial Unicode MS" w:hAnsi="Times New Roman" w:cs="Times New Roman"/>
          <w:sz w:val="24"/>
          <w:szCs w:val="24"/>
        </w:rPr>
        <w:t xml:space="preserve">должна содержать перечень конкретных работ, которые требуется провести для оценки выполнения предъявляемых требований безопасности информации, перечень объектов испытаний с указанием продолжительности работ и используемых при этом методов проверок и испытаний. </w:t>
      </w:r>
    </w:p>
    <w:p w14:paraId="31595D7A" w14:textId="77777777" w:rsidR="001517FB" w:rsidRPr="001517FB" w:rsidRDefault="001517FB" w:rsidP="00D80128">
      <w:pPr>
        <w:widowControl w:val="0"/>
        <w:spacing w:after="0" w:line="240" w:lineRule="auto"/>
        <w:ind w:firstLine="709"/>
        <w:contextualSpacing/>
        <w:jc w:val="both"/>
        <w:rPr>
          <w:rFonts w:ascii="Times New Roman" w:eastAsia="Arial Unicode MS" w:hAnsi="Times New Roman" w:cs="Times New Roman"/>
          <w:sz w:val="24"/>
          <w:szCs w:val="24"/>
        </w:rPr>
      </w:pPr>
      <w:r w:rsidRPr="001517FB">
        <w:rPr>
          <w:rFonts w:ascii="Times New Roman" w:eastAsia="Arial Unicode MS" w:hAnsi="Times New Roman" w:cs="Times New Roman"/>
          <w:sz w:val="24"/>
          <w:szCs w:val="24"/>
        </w:rPr>
        <w:t>Методики проведения аттестационных испытаний на соответствие требованиям безопасности информации</w:t>
      </w:r>
      <w:r w:rsidRPr="001517FB" w:rsidDel="00C40E96">
        <w:rPr>
          <w:rFonts w:ascii="Times New Roman" w:eastAsia="Arial Unicode MS" w:hAnsi="Times New Roman" w:cs="Times New Roman"/>
          <w:sz w:val="24"/>
          <w:szCs w:val="24"/>
        </w:rPr>
        <w:t xml:space="preserve"> </w:t>
      </w:r>
      <w:r w:rsidRPr="001517FB">
        <w:rPr>
          <w:rFonts w:ascii="Times New Roman" w:eastAsia="Arial Unicode MS" w:hAnsi="Times New Roman" w:cs="Times New Roman"/>
          <w:sz w:val="24"/>
          <w:szCs w:val="24"/>
        </w:rPr>
        <w:t xml:space="preserve">должны содержать подробное описание и порядок выполнения </w:t>
      </w:r>
      <w:r w:rsidRPr="001517FB">
        <w:rPr>
          <w:rFonts w:ascii="Times New Roman" w:eastAsia="Arial Unicode MS" w:hAnsi="Times New Roman" w:cs="Times New Roman"/>
          <w:sz w:val="24"/>
          <w:szCs w:val="24"/>
        </w:rPr>
        <w:lastRenderedPageBreak/>
        <w:t>практических действий, осуществляемых при оценке характеристик, влияющих на защищенность объекта информатизации, перечень требований, подлежащих проверке, и условий, в которых проводится проверка, а также критерии, по которым делаются выводы о соответствии ИС требованиям безопасности информации на каждом этапе оказываемых услуг.</w:t>
      </w:r>
    </w:p>
    <w:p w14:paraId="4C63D4C1" w14:textId="77777777" w:rsidR="001517FB" w:rsidRPr="001517FB" w:rsidRDefault="001517FB" w:rsidP="00D80128">
      <w:pPr>
        <w:widowControl w:val="0"/>
        <w:spacing w:after="0" w:line="240" w:lineRule="auto"/>
        <w:ind w:firstLine="709"/>
        <w:contextualSpacing/>
        <w:jc w:val="both"/>
        <w:rPr>
          <w:rFonts w:ascii="Times New Roman" w:eastAsia="Arial Unicode MS" w:hAnsi="Times New Roman" w:cs="Times New Roman"/>
          <w:sz w:val="24"/>
          <w:szCs w:val="24"/>
        </w:rPr>
      </w:pPr>
      <w:r w:rsidRPr="001517FB">
        <w:rPr>
          <w:rFonts w:ascii="Times New Roman" w:eastAsia="Arial Unicode MS" w:hAnsi="Times New Roman" w:cs="Times New Roman"/>
          <w:sz w:val="24"/>
          <w:szCs w:val="24"/>
        </w:rPr>
        <w:t>Оценка соответствия объекта информатизации требованиям по безопасности информации должна проводиться в соответствии с согласованной Заказчиком программой и методиками аттестационных испытаний на соответствие требованиям по безопасности информации</w:t>
      </w:r>
      <w:r w:rsidRPr="001517FB" w:rsidDel="00DA6264">
        <w:rPr>
          <w:rFonts w:ascii="Times New Roman" w:eastAsia="Arial Unicode MS" w:hAnsi="Times New Roman" w:cs="Times New Roman"/>
          <w:sz w:val="24"/>
          <w:szCs w:val="24"/>
        </w:rPr>
        <w:t xml:space="preserve"> </w:t>
      </w:r>
      <w:r w:rsidRPr="001517FB">
        <w:rPr>
          <w:rFonts w:ascii="Times New Roman" w:eastAsia="Arial Unicode MS" w:hAnsi="Times New Roman" w:cs="Times New Roman"/>
          <w:sz w:val="24"/>
          <w:szCs w:val="24"/>
        </w:rPr>
        <w:t>путем проверки фактического выполнения установленных требований безопасности информации на различных этапах технологического процесса обработки защищаемой информации.</w:t>
      </w:r>
    </w:p>
    <w:p w14:paraId="2CE5DC3C" w14:textId="77777777" w:rsidR="001517FB" w:rsidRPr="001517FB" w:rsidRDefault="001517FB" w:rsidP="00D80128">
      <w:pPr>
        <w:widowControl w:val="0"/>
        <w:spacing w:after="0" w:line="240" w:lineRule="auto"/>
        <w:ind w:firstLine="709"/>
        <w:contextualSpacing/>
        <w:jc w:val="both"/>
        <w:rPr>
          <w:rFonts w:ascii="Times New Roman" w:eastAsia="Arial Unicode MS" w:hAnsi="Times New Roman" w:cs="Times New Roman"/>
          <w:sz w:val="24"/>
          <w:szCs w:val="24"/>
        </w:rPr>
      </w:pPr>
      <w:r w:rsidRPr="001517FB">
        <w:rPr>
          <w:rFonts w:ascii="Times New Roman" w:eastAsia="Arial Unicode MS" w:hAnsi="Times New Roman" w:cs="Times New Roman"/>
          <w:sz w:val="24"/>
          <w:szCs w:val="24"/>
        </w:rPr>
        <w:t>Протокол аттестационных испытаний на соответствие требованиям по безопасности информации</w:t>
      </w:r>
      <w:r w:rsidRPr="001517FB" w:rsidDel="00DA6264">
        <w:rPr>
          <w:rFonts w:ascii="Times New Roman" w:eastAsia="Arial Unicode MS" w:hAnsi="Times New Roman" w:cs="Times New Roman"/>
          <w:sz w:val="24"/>
          <w:szCs w:val="24"/>
        </w:rPr>
        <w:t xml:space="preserve"> </w:t>
      </w:r>
      <w:r w:rsidRPr="001517FB">
        <w:rPr>
          <w:rFonts w:ascii="Times New Roman" w:eastAsia="Arial Unicode MS" w:hAnsi="Times New Roman" w:cs="Times New Roman"/>
          <w:sz w:val="24"/>
          <w:szCs w:val="24"/>
        </w:rPr>
        <w:t>должен содержать перечень средств, описание проведенных проверок, испытаний, а также их результаты.</w:t>
      </w:r>
    </w:p>
    <w:p w14:paraId="093EC7C3" w14:textId="1EB6FE0B" w:rsidR="001517FB" w:rsidRPr="001517FB" w:rsidRDefault="001517FB" w:rsidP="00D80128">
      <w:pPr>
        <w:widowControl w:val="0"/>
        <w:spacing w:after="0" w:line="240" w:lineRule="auto"/>
        <w:ind w:firstLine="709"/>
        <w:contextualSpacing/>
        <w:jc w:val="both"/>
        <w:rPr>
          <w:rFonts w:ascii="Times New Roman" w:eastAsia="Arial Unicode MS" w:hAnsi="Times New Roman" w:cs="Times New Roman"/>
          <w:sz w:val="24"/>
          <w:szCs w:val="24"/>
        </w:rPr>
      </w:pPr>
      <w:r w:rsidRPr="001517FB">
        <w:rPr>
          <w:rFonts w:ascii="Times New Roman" w:eastAsia="Arial Unicode MS" w:hAnsi="Times New Roman" w:cs="Times New Roman"/>
          <w:sz w:val="24"/>
          <w:szCs w:val="24"/>
        </w:rPr>
        <w:t>Заключение должно содержать краткую оценку соответствия информационной системы требованиям безопасности информации, рекомендации по контролю за функционирован</w:t>
      </w:r>
      <w:r w:rsidR="003C1ED4">
        <w:rPr>
          <w:rFonts w:ascii="Times New Roman" w:eastAsia="Arial Unicode MS" w:hAnsi="Times New Roman" w:cs="Times New Roman"/>
          <w:sz w:val="24"/>
          <w:szCs w:val="24"/>
        </w:rPr>
        <w:t>ием ИС</w:t>
      </w:r>
      <w:r w:rsidRPr="001517FB">
        <w:rPr>
          <w:rFonts w:ascii="Times New Roman" w:eastAsia="Arial Unicode MS" w:hAnsi="Times New Roman" w:cs="Times New Roman"/>
          <w:sz w:val="24"/>
          <w:szCs w:val="24"/>
        </w:rPr>
        <w:t>, вывод о возможности выдачи аттестата соответствия. Заключение по результатам аттестационных испытаний на соответствие требованиям по безопасности информации</w:t>
      </w:r>
      <w:r w:rsidRPr="001517FB" w:rsidDel="00DA6264">
        <w:rPr>
          <w:rFonts w:ascii="Times New Roman" w:eastAsia="Arial Unicode MS" w:hAnsi="Times New Roman" w:cs="Times New Roman"/>
          <w:sz w:val="24"/>
          <w:szCs w:val="24"/>
        </w:rPr>
        <w:t xml:space="preserve"> </w:t>
      </w:r>
      <w:r w:rsidRPr="001517FB">
        <w:rPr>
          <w:rFonts w:ascii="Times New Roman" w:eastAsia="Arial Unicode MS" w:hAnsi="Times New Roman" w:cs="Times New Roman"/>
          <w:sz w:val="24"/>
          <w:szCs w:val="24"/>
        </w:rPr>
        <w:t xml:space="preserve">подписывают члены аттестационной комиссии. </w:t>
      </w:r>
    </w:p>
    <w:p w14:paraId="48822EC6" w14:textId="463CF825" w:rsidR="001517FB" w:rsidRPr="001517FB" w:rsidRDefault="001517FB" w:rsidP="00D80128">
      <w:pPr>
        <w:widowControl w:val="0"/>
        <w:spacing w:after="0" w:line="240" w:lineRule="auto"/>
        <w:ind w:firstLine="709"/>
        <w:contextualSpacing/>
        <w:jc w:val="both"/>
        <w:rPr>
          <w:rFonts w:ascii="Times New Roman" w:eastAsia="Arial Unicode MS" w:hAnsi="Times New Roman" w:cs="Times New Roman"/>
          <w:sz w:val="24"/>
          <w:szCs w:val="24"/>
        </w:rPr>
      </w:pPr>
      <w:r w:rsidRPr="001517FB">
        <w:rPr>
          <w:rFonts w:ascii="Times New Roman" w:eastAsia="Arial Unicode MS" w:hAnsi="Times New Roman" w:cs="Times New Roman"/>
          <w:sz w:val="24"/>
          <w:szCs w:val="24"/>
        </w:rPr>
        <w:t xml:space="preserve">После утверждения заключения Исполнитель должен принять решение об оформлении и утверждении </w:t>
      </w:r>
      <w:r w:rsidR="0003314E" w:rsidRPr="0003314E">
        <w:rPr>
          <w:rFonts w:ascii="Times New Roman" w:eastAsia="Arial Unicode MS" w:hAnsi="Times New Roman" w:cs="Times New Roman"/>
          <w:sz w:val="24"/>
          <w:szCs w:val="24"/>
        </w:rPr>
        <w:t>Акт</w:t>
      </w:r>
      <w:r w:rsidR="0003314E">
        <w:rPr>
          <w:rFonts w:ascii="Times New Roman" w:eastAsia="Arial Unicode MS" w:hAnsi="Times New Roman" w:cs="Times New Roman"/>
          <w:sz w:val="24"/>
          <w:szCs w:val="24"/>
        </w:rPr>
        <w:t>а</w:t>
      </w:r>
      <w:r w:rsidR="0003314E" w:rsidRPr="0003314E">
        <w:rPr>
          <w:rFonts w:ascii="Times New Roman" w:eastAsia="Arial Unicode MS" w:hAnsi="Times New Roman" w:cs="Times New Roman"/>
          <w:sz w:val="24"/>
          <w:szCs w:val="24"/>
        </w:rPr>
        <w:t xml:space="preserve"> соответствия Сегмента </w:t>
      </w:r>
      <w:r w:rsidR="00AB0104">
        <w:rPr>
          <w:rFonts w:ascii="Times New Roman" w:eastAsia="Arial Unicode MS" w:hAnsi="Times New Roman" w:cs="Times New Roman"/>
          <w:sz w:val="24"/>
          <w:szCs w:val="24"/>
        </w:rPr>
        <w:t>ЕИС ОУ</w:t>
      </w:r>
      <w:r w:rsidRPr="001517FB">
        <w:rPr>
          <w:rFonts w:ascii="Times New Roman" w:eastAsia="Arial Unicode MS" w:hAnsi="Times New Roman" w:cs="Times New Roman"/>
          <w:sz w:val="24"/>
          <w:szCs w:val="24"/>
        </w:rPr>
        <w:t>.</w:t>
      </w:r>
    </w:p>
    <w:p w14:paraId="45493ED7" w14:textId="5C988661" w:rsidR="001517FB" w:rsidRPr="001517FB" w:rsidRDefault="0003314E" w:rsidP="00D80128">
      <w:pPr>
        <w:widowControl w:val="0"/>
        <w:spacing w:after="0" w:line="240" w:lineRule="auto"/>
        <w:ind w:firstLine="709"/>
        <w:contextualSpacing/>
        <w:jc w:val="both"/>
        <w:rPr>
          <w:rFonts w:ascii="Times New Roman" w:eastAsia="Arial Unicode MS" w:hAnsi="Times New Roman" w:cs="Times New Roman"/>
          <w:sz w:val="24"/>
          <w:szCs w:val="24"/>
        </w:rPr>
      </w:pPr>
      <w:r w:rsidRPr="0003314E">
        <w:rPr>
          <w:rFonts w:ascii="Times New Roman" w:eastAsia="Arial Unicode MS" w:hAnsi="Times New Roman" w:cs="Times New Roman"/>
          <w:sz w:val="24"/>
          <w:szCs w:val="24"/>
        </w:rPr>
        <w:t xml:space="preserve">Акт соответствия Сегмента </w:t>
      </w:r>
      <w:r w:rsidR="00AB0104">
        <w:rPr>
          <w:rFonts w:ascii="Times New Roman" w:eastAsia="Arial Unicode MS" w:hAnsi="Times New Roman" w:cs="Times New Roman"/>
          <w:sz w:val="24"/>
          <w:szCs w:val="24"/>
        </w:rPr>
        <w:t>ЕИС ОУ</w:t>
      </w:r>
      <w:r w:rsidRPr="0003314E">
        <w:rPr>
          <w:rFonts w:ascii="Times New Roman" w:eastAsia="Arial Unicode MS" w:hAnsi="Times New Roman" w:cs="Times New Roman"/>
          <w:sz w:val="24"/>
          <w:szCs w:val="24"/>
        </w:rPr>
        <w:t xml:space="preserve"> </w:t>
      </w:r>
      <w:r w:rsidR="001517FB" w:rsidRPr="001517FB">
        <w:rPr>
          <w:rFonts w:ascii="Times New Roman" w:eastAsia="Arial Unicode MS" w:hAnsi="Times New Roman" w:cs="Times New Roman"/>
          <w:sz w:val="24"/>
          <w:szCs w:val="24"/>
        </w:rPr>
        <w:t>выдаётся в случае успешного прохождения аттестационных испытаний.</w:t>
      </w:r>
    </w:p>
    <w:p w14:paraId="53E9A360" w14:textId="77777777" w:rsidR="003C1ED4" w:rsidRPr="001517FB" w:rsidRDefault="003C1ED4" w:rsidP="00D80128">
      <w:pPr>
        <w:widowControl w:val="0"/>
        <w:spacing w:after="0" w:line="240" w:lineRule="auto"/>
        <w:ind w:firstLine="709"/>
        <w:contextualSpacing/>
        <w:jc w:val="both"/>
        <w:rPr>
          <w:rFonts w:ascii="Times New Roman" w:eastAsia="Arial Unicode MS" w:hAnsi="Times New Roman" w:cs="Times New Roman"/>
          <w:sz w:val="24"/>
          <w:szCs w:val="24"/>
        </w:rPr>
      </w:pPr>
    </w:p>
    <w:p w14:paraId="3F1743BD" w14:textId="77777777" w:rsidR="001517FB" w:rsidRPr="001517FB" w:rsidRDefault="001517FB" w:rsidP="00D80128">
      <w:pPr>
        <w:widowControl w:val="0"/>
        <w:spacing w:after="0" w:line="240" w:lineRule="auto"/>
        <w:ind w:firstLine="709"/>
        <w:contextualSpacing/>
        <w:jc w:val="both"/>
        <w:rPr>
          <w:rFonts w:ascii="Times New Roman" w:eastAsia="Arial Unicode MS" w:hAnsi="Times New Roman" w:cs="Times New Roman"/>
          <w:sz w:val="24"/>
          <w:szCs w:val="24"/>
        </w:rPr>
      </w:pPr>
      <w:r w:rsidRPr="001517FB">
        <w:rPr>
          <w:rFonts w:ascii="Times New Roman" w:eastAsia="Arial Unicode MS" w:hAnsi="Times New Roman" w:cs="Times New Roman"/>
          <w:sz w:val="24"/>
          <w:szCs w:val="24"/>
        </w:rPr>
        <w:t>Результат:</w:t>
      </w:r>
    </w:p>
    <w:p w14:paraId="65D51537" w14:textId="4EFC2B93" w:rsidR="001517FB" w:rsidRPr="001517FB" w:rsidRDefault="001517FB" w:rsidP="00D80128">
      <w:pPr>
        <w:widowControl w:val="0"/>
        <w:spacing w:after="0" w:line="240" w:lineRule="auto"/>
        <w:ind w:firstLine="709"/>
        <w:contextualSpacing/>
        <w:jc w:val="both"/>
        <w:rPr>
          <w:rFonts w:ascii="Times New Roman" w:eastAsia="Arial Unicode MS" w:hAnsi="Times New Roman" w:cs="Times New Roman"/>
          <w:sz w:val="24"/>
          <w:szCs w:val="24"/>
        </w:rPr>
      </w:pPr>
      <w:r w:rsidRPr="001517FB">
        <w:rPr>
          <w:rFonts w:ascii="Times New Roman" w:eastAsia="Arial Unicode MS" w:hAnsi="Times New Roman" w:cs="Times New Roman"/>
          <w:sz w:val="24"/>
          <w:szCs w:val="24"/>
        </w:rPr>
        <w:t xml:space="preserve">Программа и методики аттестационных испытаний на соответствие требованиям Сегмента </w:t>
      </w:r>
      <w:r w:rsidR="00AB0104">
        <w:rPr>
          <w:rFonts w:ascii="Times New Roman" w:eastAsia="Arial Unicode MS" w:hAnsi="Times New Roman" w:cs="Times New Roman"/>
          <w:sz w:val="24"/>
          <w:szCs w:val="24"/>
        </w:rPr>
        <w:t>ЕИС ОУ</w:t>
      </w:r>
      <w:r w:rsidRPr="001517FB">
        <w:rPr>
          <w:rFonts w:ascii="Times New Roman" w:eastAsia="Arial Unicode MS" w:hAnsi="Times New Roman" w:cs="Times New Roman"/>
          <w:sz w:val="24"/>
          <w:szCs w:val="24"/>
        </w:rPr>
        <w:t>.</w:t>
      </w:r>
    </w:p>
    <w:p w14:paraId="3A9BD465" w14:textId="675DADC8" w:rsidR="001517FB" w:rsidRPr="001517FB" w:rsidRDefault="001517FB" w:rsidP="00D80128">
      <w:pPr>
        <w:widowControl w:val="0"/>
        <w:spacing w:after="0" w:line="240" w:lineRule="auto"/>
        <w:ind w:firstLine="709"/>
        <w:contextualSpacing/>
        <w:jc w:val="both"/>
        <w:rPr>
          <w:rFonts w:ascii="Times New Roman" w:eastAsia="Arial Unicode MS" w:hAnsi="Times New Roman" w:cs="Times New Roman"/>
          <w:sz w:val="24"/>
          <w:szCs w:val="24"/>
        </w:rPr>
      </w:pPr>
      <w:r w:rsidRPr="001517FB">
        <w:rPr>
          <w:rFonts w:ascii="Times New Roman" w:eastAsia="Arial Unicode MS" w:hAnsi="Times New Roman" w:cs="Times New Roman"/>
          <w:sz w:val="24"/>
          <w:szCs w:val="24"/>
        </w:rPr>
        <w:t xml:space="preserve">Протокол аттестационных испытаний на соответствие требованиям Сегмента </w:t>
      </w:r>
      <w:r w:rsidR="00AB0104">
        <w:rPr>
          <w:rFonts w:ascii="Times New Roman" w:eastAsia="Arial Unicode MS" w:hAnsi="Times New Roman" w:cs="Times New Roman"/>
          <w:sz w:val="24"/>
          <w:szCs w:val="24"/>
        </w:rPr>
        <w:t>ЕИС ОУ</w:t>
      </w:r>
      <w:r w:rsidRPr="001517FB">
        <w:rPr>
          <w:rFonts w:ascii="Times New Roman" w:eastAsia="Arial Unicode MS" w:hAnsi="Times New Roman" w:cs="Times New Roman"/>
          <w:sz w:val="24"/>
          <w:szCs w:val="24"/>
        </w:rPr>
        <w:t>.</w:t>
      </w:r>
    </w:p>
    <w:p w14:paraId="072FF25F" w14:textId="3C8F913C" w:rsidR="001517FB" w:rsidRPr="001517FB" w:rsidRDefault="001517FB" w:rsidP="00D80128">
      <w:pPr>
        <w:widowControl w:val="0"/>
        <w:spacing w:after="0" w:line="240" w:lineRule="auto"/>
        <w:ind w:firstLine="709"/>
        <w:contextualSpacing/>
        <w:jc w:val="both"/>
        <w:rPr>
          <w:rFonts w:ascii="Times New Roman" w:eastAsia="Arial Unicode MS" w:hAnsi="Times New Roman" w:cs="Times New Roman"/>
          <w:sz w:val="24"/>
          <w:szCs w:val="24"/>
        </w:rPr>
      </w:pPr>
      <w:r w:rsidRPr="001517FB">
        <w:rPr>
          <w:rFonts w:ascii="Times New Roman" w:eastAsia="Arial Unicode MS" w:hAnsi="Times New Roman" w:cs="Times New Roman"/>
          <w:sz w:val="24"/>
          <w:szCs w:val="24"/>
        </w:rPr>
        <w:t xml:space="preserve">Заключение по результатам аттестационных испытаний на соответствие Сегмента </w:t>
      </w:r>
      <w:r w:rsidR="00AB0104">
        <w:rPr>
          <w:rFonts w:ascii="Times New Roman" w:eastAsia="Arial Unicode MS" w:hAnsi="Times New Roman" w:cs="Times New Roman"/>
          <w:sz w:val="24"/>
          <w:szCs w:val="24"/>
        </w:rPr>
        <w:t>ЕИС ОУ</w:t>
      </w:r>
      <w:r w:rsidRPr="001517FB">
        <w:rPr>
          <w:rFonts w:ascii="Times New Roman" w:eastAsia="Arial Unicode MS" w:hAnsi="Times New Roman" w:cs="Times New Roman"/>
          <w:sz w:val="24"/>
          <w:szCs w:val="24"/>
        </w:rPr>
        <w:t>.</w:t>
      </w:r>
    </w:p>
    <w:p w14:paraId="5AD25AE1" w14:textId="6A70AB20" w:rsidR="001517FB" w:rsidRPr="001517FB" w:rsidRDefault="001517FB" w:rsidP="00D80128">
      <w:pPr>
        <w:widowControl w:val="0"/>
        <w:spacing w:after="0" w:line="240" w:lineRule="auto"/>
        <w:ind w:firstLine="709"/>
        <w:contextualSpacing/>
        <w:jc w:val="both"/>
        <w:rPr>
          <w:rFonts w:ascii="Times New Roman" w:eastAsia="Arial Unicode MS" w:hAnsi="Times New Roman" w:cs="Times New Roman"/>
          <w:sz w:val="24"/>
          <w:szCs w:val="24"/>
        </w:rPr>
      </w:pPr>
      <w:r w:rsidRPr="001517FB">
        <w:rPr>
          <w:rFonts w:ascii="Times New Roman" w:eastAsia="Arial Unicode MS" w:hAnsi="Times New Roman" w:cs="Times New Roman"/>
          <w:sz w:val="24"/>
          <w:szCs w:val="24"/>
        </w:rPr>
        <w:t xml:space="preserve">Акт соответствия Сегмента </w:t>
      </w:r>
      <w:r w:rsidR="00AB0104">
        <w:rPr>
          <w:rFonts w:ascii="Times New Roman" w:eastAsia="Arial Unicode MS" w:hAnsi="Times New Roman" w:cs="Times New Roman"/>
          <w:sz w:val="24"/>
          <w:szCs w:val="24"/>
        </w:rPr>
        <w:t>ЕИС ОУ</w:t>
      </w:r>
      <w:r w:rsidRPr="001517FB">
        <w:rPr>
          <w:rFonts w:ascii="Times New Roman" w:eastAsia="Arial Unicode MS" w:hAnsi="Times New Roman" w:cs="Times New Roman"/>
          <w:sz w:val="24"/>
          <w:szCs w:val="24"/>
        </w:rPr>
        <w:t xml:space="preserve"> Сегменту в отношении, которого были проведены аттестационные испытания по требованию безопасности информации</w:t>
      </w:r>
      <w:r>
        <w:rPr>
          <w:rFonts w:ascii="Times New Roman" w:eastAsia="Arial Unicode MS" w:hAnsi="Times New Roman" w:cs="Times New Roman"/>
          <w:sz w:val="24"/>
          <w:szCs w:val="24"/>
        </w:rPr>
        <w:t xml:space="preserve"> </w:t>
      </w:r>
      <w:r w:rsidRPr="001517FB">
        <w:rPr>
          <w:rFonts w:ascii="Times New Roman" w:eastAsia="Arial Unicode MS" w:hAnsi="Times New Roman" w:cs="Times New Roman"/>
          <w:sz w:val="24"/>
          <w:szCs w:val="24"/>
        </w:rPr>
        <w:t>(в случае успешного прохождения аттестационных испытаний).</w:t>
      </w:r>
    </w:p>
    <w:p w14:paraId="779EC6FE" w14:textId="1D943C19" w:rsidR="001517FB" w:rsidRPr="00E2485E" w:rsidRDefault="001517FB" w:rsidP="001517FB">
      <w:pPr>
        <w:widowControl w:val="0"/>
        <w:spacing w:after="0" w:line="240" w:lineRule="auto"/>
        <w:contextualSpacing/>
        <w:jc w:val="both"/>
        <w:rPr>
          <w:rFonts w:ascii="Times New Roman" w:eastAsia="Arial Unicode MS" w:hAnsi="Times New Roman" w:cs="Times New Roman"/>
          <w:sz w:val="24"/>
          <w:szCs w:val="24"/>
        </w:rPr>
      </w:pPr>
    </w:p>
    <w:p w14:paraId="6095FCF1" w14:textId="77777777" w:rsidR="00A25E76" w:rsidRDefault="00A25E76" w:rsidP="00A25E76">
      <w:pPr>
        <w:numPr>
          <w:ilvl w:val="1"/>
          <w:numId w:val="9"/>
        </w:numPr>
        <w:spacing w:after="0" w:line="240" w:lineRule="auto"/>
        <w:ind w:left="-142" w:firstLine="709"/>
        <w:contextualSpacing/>
        <w:jc w:val="both"/>
        <w:rPr>
          <w:rFonts w:ascii="Times New Roman" w:hAnsi="Times New Roman" w:cs="Times New Roman"/>
          <w:b/>
          <w:sz w:val="24"/>
          <w:szCs w:val="24"/>
        </w:rPr>
      </w:pPr>
      <w:r w:rsidRPr="00E2485E">
        <w:rPr>
          <w:rFonts w:ascii="Times New Roman" w:hAnsi="Times New Roman" w:cs="Times New Roman"/>
          <w:b/>
          <w:sz w:val="24"/>
          <w:szCs w:val="24"/>
        </w:rPr>
        <w:t>Требования к качественным и техническим характеристикам поставляем</w:t>
      </w:r>
      <w:r>
        <w:rPr>
          <w:rFonts w:ascii="Times New Roman" w:hAnsi="Times New Roman" w:cs="Times New Roman"/>
          <w:b/>
          <w:sz w:val="24"/>
          <w:szCs w:val="24"/>
        </w:rPr>
        <w:t>ого программного обеспечения</w:t>
      </w:r>
    </w:p>
    <w:p w14:paraId="751597B1" w14:textId="77777777" w:rsidR="00A25E76" w:rsidRDefault="00A25E76" w:rsidP="00A25E76">
      <w:pPr>
        <w:spacing w:after="0" w:line="240" w:lineRule="auto"/>
        <w:ind w:left="567"/>
        <w:contextualSpacing/>
        <w:jc w:val="both"/>
        <w:rPr>
          <w:rFonts w:ascii="Times New Roman" w:hAnsi="Times New Roman" w:cs="Times New Roman"/>
          <w:b/>
          <w:sz w:val="24"/>
          <w:szCs w:val="24"/>
        </w:rPr>
      </w:pPr>
    </w:p>
    <w:p w14:paraId="586961F4" w14:textId="5C4B5CD0" w:rsidR="00A25E76" w:rsidRDefault="00A25E76" w:rsidP="00A25E76">
      <w:pPr>
        <w:pStyle w:val="af3"/>
        <w:spacing w:after="0" w:line="240" w:lineRule="auto"/>
        <w:ind w:left="0" w:firstLine="567"/>
        <w:jc w:val="both"/>
        <w:rPr>
          <w:rFonts w:ascii="Times New Roman" w:hAnsi="Times New Roman"/>
          <w:b/>
          <w:sz w:val="24"/>
          <w:szCs w:val="24"/>
        </w:rPr>
      </w:pPr>
      <w:r>
        <w:rPr>
          <w:rFonts w:ascii="Times New Roman" w:hAnsi="Times New Roman"/>
          <w:b/>
          <w:sz w:val="24"/>
          <w:szCs w:val="24"/>
        </w:rPr>
        <w:t>5.3.1. Требования к качественным и техническим характеристикам программного обеспечения, реализующего функции ведения журналов учета в электронном виде</w:t>
      </w:r>
    </w:p>
    <w:p w14:paraId="5DDFA2D5" w14:textId="77777777" w:rsidR="00A25E76" w:rsidRDefault="00A25E76" w:rsidP="00A25E76">
      <w:pPr>
        <w:pStyle w:val="af3"/>
        <w:spacing w:after="0" w:line="240" w:lineRule="auto"/>
        <w:ind w:left="0" w:firstLine="567"/>
        <w:rPr>
          <w:rFonts w:ascii="Times New Roman" w:eastAsia="Times New Roman" w:hAnsi="Times New Roman"/>
          <w:sz w:val="24"/>
          <w:szCs w:val="24"/>
        </w:rPr>
      </w:pPr>
      <w:r>
        <w:rPr>
          <w:rFonts w:ascii="Times New Roman" w:eastAsia="Times New Roman" w:hAnsi="Times New Roman"/>
          <w:sz w:val="24"/>
          <w:szCs w:val="24"/>
        </w:rPr>
        <w:t xml:space="preserve">- Поддержка сертифицированных </w:t>
      </w:r>
      <w:proofErr w:type="spellStart"/>
      <w:r>
        <w:rPr>
          <w:rFonts w:ascii="Times New Roman" w:eastAsia="Times New Roman" w:hAnsi="Times New Roman"/>
          <w:sz w:val="24"/>
          <w:szCs w:val="24"/>
        </w:rPr>
        <w:t>криптопровайдеров</w:t>
      </w:r>
      <w:proofErr w:type="spellEnd"/>
      <w:r>
        <w:rPr>
          <w:rFonts w:ascii="Times New Roman" w:eastAsia="Times New Roman" w:hAnsi="Times New Roman"/>
          <w:sz w:val="24"/>
          <w:szCs w:val="24"/>
        </w:rPr>
        <w:t xml:space="preserve"> для создания электронной подписи (в том числе </w:t>
      </w:r>
      <w:proofErr w:type="spellStart"/>
      <w:r>
        <w:rPr>
          <w:rFonts w:ascii="Times New Roman" w:eastAsia="Times New Roman" w:hAnsi="Times New Roman"/>
          <w:sz w:val="24"/>
          <w:szCs w:val="24"/>
        </w:rPr>
        <w:t>ViPNet</w:t>
      </w:r>
      <w:proofErr w:type="spellEnd"/>
      <w:r>
        <w:rPr>
          <w:rFonts w:ascii="Times New Roman" w:eastAsia="Times New Roman" w:hAnsi="Times New Roman"/>
          <w:sz w:val="24"/>
          <w:szCs w:val="24"/>
        </w:rPr>
        <w:t xml:space="preserve"> CSP);</w:t>
      </w:r>
    </w:p>
    <w:p w14:paraId="6776B35F" w14:textId="77777777" w:rsidR="00A25E76" w:rsidRDefault="00A25E76" w:rsidP="00A25E76">
      <w:pPr>
        <w:pStyle w:val="af3"/>
        <w:spacing w:after="0" w:line="240" w:lineRule="auto"/>
        <w:ind w:left="0" w:firstLine="567"/>
        <w:rPr>
          <w:rFonts w:ascii="Times New Roman" w:eastAsia="Times New Roman" w:hAnsi="Times New Roman"/>
          <w:sz w:val="24"/>
          <w:szCs w:val="24"/>
        </w:rPr>
      </w:pPr>
      <w:r>
        <w:rPr>
          <w:rFonts w:ascii="Times New Roman" w:eastAsia="Times New Roman" w:hAnsi="Times New Roman"/>
          <w:sz w:val="24"/>
          <w:szCs w:val="24"/>
        </w:rPr>
        <w:t>- Поддержка шаблонов записей;</w:t>
      </w:r>
    </w:p>
    <w:p w14:paraId="4FCC363A" w14:textId="77777777" w:rsidR="00A25E76" w:rsidRDefault="00A25E76" w:rsidP="00A25E76">
      <w:pPr>
        <w:pStyle w:val="af3"/>
        <w:spacing w:after="0" w:line="240" w:lineRule="auto"/>
        <w:ind w:left="0" w:firstLine="567"/>
        <w:rPr>
          <w:rFonts w:ascii="Times New Roman" w:eastAsia="Times New Roman" w:hAnsi="Times New Roman"/>
          <w:sz w:val="24"/>
          <w:szCs w:val="24"/>
        </w:rPr>
      </w:pPr>
      <w:r>
        <w:rPr>
          <w:rFonts w:ascii="Times New Roman" w:eastAsia="Times New Roman" w:hAnsi="Times New Roman"/>
          <w:sz w:val="24"/>
          <w:szCs w:val="24"/>
        </w:rPr>
        <w:t>- Наличие встроенного планировщика;</w:t>
      </w:r>
    </w:p>
    <w:p w14:paraId="68492C6E" w14:textId="77777777" w:rsidR="00A25E76" w:rsidRDefault="00A25E76" w:rsidP="00A25E76">
      <w:pPr>
        <w:pStyle w:val="af3"/>
        <w:spacing w:after="0" w:line="240" w:lineRule="auto"/>
        <w:ind w:left="0" w:firstLine="567"/>
        <w:rPr>
          <w:rFonts w:ascii="Times New Roman" w:eastAsia="Times New Roman" w:hAnsi="Times New Roman"/>
          <w:sz w:val="24"/>
          <w:szCs w:val="24"/>
        </w:rPr>
      </w:pPr>
      <w:r>
        <w:rPr>
          <w:rFonts w:ascii="Times New Roman" w:eastAsia="Times New Roman" w:hAnsi="Times New Roman"/>
          <w:sz w:val="24"/>
          <w:szCs w:val="24"/>
        </w:rPr>
        <w:t>- Возможность изменения форм;</w:t>
      </w:r>
    </w:p>
    <w:p w14:paraId="5A3A5E3D" w14:textId="77777777" w:rsidR="00A25E76" w:rsidRDefault="00A25E76" w:rsidP="00A25E76">
      <w:pPr>
        <w:pStyle w:val="af3"/>
        <w:spacing w:after="0" w:line="240" w:lineRule="auto"/>
        <w:ind w:left="0" w:firstLine="567"/>
        <w:rPr>
          <w:rFonts w:ascii="Times New Roman" w:eastAsia="Times New Roman" w:hAnsi="Times New Roman"/>
          <w:sz w:val="24"/>
          <w:szCs w:val="24"/>
        </w:rPr>
      </w:pPr>
      <w:r>
        <w:rPr>
          <w:rFonts w:ascii="Times New Roman" w:eastAsia="Times New Roman" w:hAnsi="Times New Roman"/>
          <w:sz w:val="24"/>
          <w:szCs w:val="24"/>
        </w:rPr>
        <w:t>- Возможность вывода электронных журналов на печать;</w:t>
      </w:r>
    </w:p>
    <w:p w14:paraId="0C3E21AE" w14:textId="77777777" w:rsidR="00A25E76" w:rsidRDefault="00A25E76" w:rsidP="00A25E76">
      <w:pPr>
        <w:pStyle w:val="af3"/>
        <w:spacing w:after="0" w:line="240" w:lineRule="auto"/>
        <w:ind w:left="0" w:firstLine="567"/>
        <w:rPr>
          <w:rFonts w:ascii="Times New Roman" w:eastAsia="Times New Roman" w:hAnsi="Times New Roman"/>
          <w:sz w:val="24"/>
          <w:szCs w:val="24"/>
        </w:rPr>
      </w:pPr>
      <w:r>
        <w:rPr>
          <w:rFonts w:ascii="Times New Roman" w:eastAsia="Times New Roman" w:hAnsi="Times New Roman"/>
          <w:sz w:val="24"/>
          <w:szCs w:val="24"/>
        </w:rPr>
        <w:t>- Разграничение прав пользователей к электронным журналам;</w:t>
      </w:r>
    </w:p>
    <w:p w14:paraId="469EC9AE" w14:textId="77777777" w:rsidR="00A25E76" w:rsidRDefault="00A25E76" w:rsidP="00A25E76">
      <w:pPr>
        <w:pStyle w:val="af3"/>
        <w:spacing w:after="0" w:line="240" w:lineRule="auto"/>
        <w:ind w:left="0" w:firstLine="567"/>
        <w:rPr>
          <w:rFonts w:ascii="Times New Roman" w:eastAsia="Times New Roman" w:hAnsi="Times New Roman"/>
          <w:sz w:val="24"/>
          <w:szCs w:val="24"/>
        </w:rPr>
      </w:pPr>
      <w:r>
        <w:rPr>
          <w:rFonts w:ascii="Times New Roman" w:eastAsia="Times New Roman" w:hAnsi="Times New Roman"/>
          <w:sz w:val="24"/>
          <w:szCs w:val="24"/>
        </w:rPr>
        <w:t>- Должно быть зарегистрировано в государственном реестре программ и баз данных в соответствии с действующим законодательством как самостоятельная программа для ЭВМ;</w:t>
      </w:r>
    </w:p>
    <w:p w14:paraId="54ABFE43" w14:textId="77777777" w:rsidR="00A25E76" w:rsidRDefault="00A25E76" w:rsidP="00A25E76">
      <w:pPr>
        <w:pStyle w:val="af3"/>
        <w:spacing w:after="0" w:line="240" w:lineRule="auto"/>
        <w:ind w:left="0" w:firstLine="567"/>
        <w:rPr>
          <w:rFonts w:ascii="Times New Roman" w:eastAsia="Times New Roman" w:hAnsi="Times New Roman"/>
          <w:sz w:val="24"/>
          <w:szCs w:val="24"/>
        </w:rPr>
      </w:pPr>
      <w:r>
        <w:rPr>
          <w:rFonts w:ascii="Times New Roman" w:eastAsia="Times New Roman" w:hAnsi="Times New Roman"/>
          <w:sz w:val="24"/>
          <w:szCs w:val="24"/>
        </w:rPr>
        <w:t>- Должно функционировать независимо от прочих средств защиты информации, требуемых в соответствии с настоящей конкурсной документацией;</w:t>
      </w:r>
    </w:p>
    <w:p w14:paraId="65463950" w14:textId="77777777" w:rsidR="00A25E76" w:rsidRDefault="00A25E76" w:rsidP="00A25E76">
      <w:pPr>
        <w:pStyle w:val="af3"/>
        <w:spacing w:after="0" w:line="240" w:lineRule="auto"/>
        <w:ind w:left="0" w:firstLine="567"/>
        <w:rPr>
          <w:rFonts w:ascii="Times New Roman" w:eastAsia="Times New Roman" w:hAnsi="Times New Roman"/>
          <w:sz w:val="24"/>
          <w:szCs w:val="24"/>
        </w:rPr>
      </w:pPr>
      <w:r>
        <w:rPr>
          <w:rFonts w:ascii="Times New Roman" w:eastAsia="Times New Roman" w:hAnsi="Times New Roman"/>
          <w:sz w:val="24"/>
          <w:szCs w:val="24"/>
        </w:rPr>
        <w:lastRenderedPageBreak/>
        <w:t>- Должно иметь клиент-серверную архитектуру, с возможностью последующего добавления клиентских лицензий;</w:t>
      </w:r>
    </w:p>
    <w:p w14:paraId="52119E42" w14:textId="77777777" w:rsidR="00A25E76" w:rsidRDefault="00A25E76" w:rsidP="00A25E76">
      <w:pPr>
        <w:pStyle w:val="af3"/>
        <w:spacing w:after="0" w:line="240" w:lineRule="auto"/>
        <w:ind w:left="0" w:firstLine="567"/>
        <w:rPr>
          <w:rFonts w:ascii="Times New Roman" w:eastAsia="Times New Roman" w:hAnsi="Times New Roman"/>
          <w:sz w:val="24"/>
          <w:szCs w:val="24"/>
        </w:rPr>
      </w:pPr>
      <w:r>
        <w:rPr>
          <w:rFonts w:ascii="Times New Roman" w:eastAsia="Times New Roman" w:hAnsi="Times New Roman"/>
          <w:sz w:val="24"/>
          <w:szCs w:val="24"/>
        </w:rPr>
        <w:t>- Наличие встроенной службы штампов времени, с применением электронной подписи для подтверждения подлинности штампов;</w:t>
      </w:r>
    </w:p>
    <w:p w14:paraId="08F12EE9" w14:textId="77777777" w:rsidR="00A25E76" w:rsidRDefault="00A25E76" w:rsidP="00A25E76">
      <w:pPr>
        <w:pStyle w:val="af3"/>
        <w:spacing w:after="0" w:line="240" w:lineRule="auto"/>
        <w:ind w:left="0" w:firstLine="567"/>
        <w:rPr>
          <w:rFonts w:ascii="Times New Roman" w:eastAsia="Times New Roman" w:hAnsi="Times New Roman"/>
          <w:sz w:val="24"/>
          <w:szCs w:val="24"/>
        </w:rPr>
      </w:pPr>
      <w:r>
        <w:rPr>
          <w:rFonts w:ascii="Times New Roman" w:eastAsia="Times New Roman" w:hAnsi="Times New Roman"/>
          <w:sz w:val="24"/>
          <w:szCs w:val="24"/>
        </w:rPr>
        <w:t>- Наличие встроенной службы резервирования, с возможностью создания и редактирования собственных политик резервирования;</w:t>
      </w:r>
    </w:p>
    <w:p w14:paraId="27A14776" w14:textId="77777777" w:rsidR="00A25E76" w:rsidRDefault="00A25E76" w:rsidP="00A25E76">
      <w:pPr>
        <w:pStyle w:val="af3"/>
        <w:spacing w:after="0" w:line="240" w:lineRule="auto"/>
        <w:ind w:left="0" w:firstLine="567"/>
        <w:rPr>
          <w:rFonts w:ascii="Times New Roman" w:eastAsia="Times New Roman" w:hAnsi="Times New Roman"/>
          <w:sz w:val="24"/>
          <w:szCs w:val="24"/>
        </w:rPr>
      </w:pPr>
      <w:r>
        <w:rPr>
          <w:rFonts w:ascii="Times New Roman" w:eastAsia="Times New Roman" w:hAnsi="Times New Roman"/>
          <w:sz w:val="24"/>
          <w:szCs w:val="24"/>
        </w:rPr>
        <w:t>- Средство должно содержать встроенный редактируемый типовой комплект журналов учета по информационной безопасности;</w:t>
      </w:r>
    </w:p>
    <w:p w14:paraId="713F30C9" w14:textId="77777777" w:rsidR="00A25E76" w:rsidRDefault="00A25E76" w:rsidP="00A25E76">
      <w:pPr>
        <w:pStyle w:val="af3"/>
        <w:spacing w:after="0" w:line="240" w:lineRule="auto"/>
        <w:ind w:left="0" w:firstLine="567"/>
        <w:rPr>
          <w:rFonts w:ascii="Times New Roman" w:eastAsia="Times New Roman" w:hAnsi="Times New Roman"/>
          <w:sz w:val="24"/>
          <w:szCs w:val="24"/>
        </w:rPr>
      </w:pPr>
      <w:r>
        <w:rPr>
          <w:rFonts w:ascii="Times New Roman" w:eastAsia="Times New Roman" w:hAnsi="Times New Roman"/>
          <w:sz w:val="24"/>
          <w:szCs w:val="24"/>
        </w:rPr>
        <w:t>- Наличие механизма пользовательских операций-сценариев, реализующих наглядный пользовательский режим работы средства учета;</w:t>
      </w:r>
    </w:p>
    <w:p w14:paraId="203F94B2" w14:textId="77777777" w:rsidR="00A25E76" w:rsidRDefault="00A25E76" w:rsidP="00A25E76">
      <w:pPr>
        <w:pStyle w:val="af3"/>
        <w:spacing w:after="0" w:line="240" w:lineRule="auto"/>
        <w:ind w:left="0" w:firstLine="567"/>
        <w:rPr>
          <w:rFonts w:ascii="Times New Roman" w:eastAsia="Times New Roman" w:hAnsi="Times New Roman"/>
          <w:sz w:val="24"/>
          <w:szCs w:val="24"/>
        </w:rPr>
      </w:pPr>
      <w:r>
        <w:rPr>
          <w:rFonts w:ascii="Times New Roman" w:eastAsia="Times New Roman" w:hAnsi="Times New Roman"/>
          <w:sz w:val="24"/>
          <w:szCs w:val="24"/>
        </w:rPr>
        <w:t>- Наличие встроенных средств поиска и фильтрации в электронных журналах.</w:t>
      </w:r>
    </w:p>
    <w:p w14:paraId="423825F0" w14:textId="77777777" w:rsidR="00A25E76" w:rsidRDefault="00A25E76" w:rsidP="00A25E76">
      <w:pPr>
        <w:pStyle w:val="af3"/>
        <w:spacing w:after="0" w:line="240" w:lineRule="auto"/>
        <w:ind w:left="0" w:firstLine="567"/>
        <w:rPr>
          <w:rFonts w:ascii="Times New Roman" w:eastAsia="Times New Roman" w:hAnsi="Times New Roman"/>
          <w:sz w:val="24"/>
          <w:szCs w:val="24"/>
        </w:rPr>
      </w:pPr>
      <w:r>
        <w:rPr>
          <w:rFonts w:ascii="Times New Roman" w:eastAsia="Times New Roman" w:hAnsi="Times New Roman"/>
          <w:sz w:val="24"/>
          <w:szCs w:val="24"/>
        </w:rPr>
        <w:t>- Поддержка графических планшетов собственноручной подписи;</w:t>
      </w:r>
    </w:p>
    <w:p w14:paraId="7F1447A5" w14:textId="77777777" w:rsidR="00A25E76" w:rsidRDefault="00A25E76" w:rsidP="00A25E76">
      <w:pPr>
        <w:pStyle w:val="af3"/>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 Поддержка технологий простой электронной подписи на базе паролей или PIN-кодов.</w:t>
      </w:r>
    </w:p>
    <w:p w14:paraId="2E62A668" w14:textId="19969CE1" w:rsidR="009C7B64" w:rsidRDefault="009C7B64" w:rsidP="00E2485E">
      <w:pPr>
        <w:spacing w:after="0" w:line="240" w:lineRule="auto"/>
        <w:ind w:firstLine="567"/>
        <w:jc w:val="both"/>
        <w:rPr>
          <w:rFonts w:ascii="Times New Roman" w:hAnsi="Times New Roman" w:cs="Times New Roman"/>
          <w:sz w:val="24"/>
          <w:szCs w:val="24"/>
        </w:rPr>
      </w:pPr>
    </w:p>
    <w:p w14:paraId="420D26F3" w14:textId="77777777" w:rsidR="009C7B64" w:rsidRPr="00E2485E" w:rsidRDefault="009C7B64" w:rsidP="00E2485E">
      <w:pPr>
        <w:spacing w:after="0" w:line="240" w:lineRule="auto"/>
        <w:ind w:firstLine="567"/>
        <w:jc w:val="both"/>
        <w:rPr>
          <w:rFonts w:ascii="Times New Roman" w:hAnsi="Times New Roman" w:cs="Times New Roman"/>
          <w:sz w:val="24"/>
          <w:szCs w:val="24"/>
        </w:rPr>
      </w:pPr>
    </w:p>
    <w:p w14:paraId="7232B6F4" w14:textId="5FA708F3" w:rsidR="0003353C" w:rsidRPr="00C90671" w:rsidRDefault="0003353C" w:rsidP="00C90671">
      <w:pPr>
        <w:pStyle w:val="af3"/>
        <w:numPr>
          <w:ilvl w:val="0"/>
          <w:numId w:val="9"/>
        </w:numPr>
        <w:spacing w:after="0" w:line="240" w:lineRule="auto"/>
        <w:jc w:val="both"/>
        <w:rPr>
          <w:rFonts w:ascii="Times New Roman" w:hAnsi="Times New Roman" w:cs="Times New Roman"/>
          <w:b/>
          <w:caps/>
          <w:sz w:val="24"/>
          <w:szCs w:val="24"/>
        </w:rPr>
      </w:pPr>
      <w:bookmarkStart w:id="39" w:name="_Toc486947694"/>
      <w:r w:rsidRPr="00C90671">
        <w:rPr>
          <w:rFonts w:ascii="Times New Roman" w:hAnsi="Times New Roman" w:cs="Times New Roman"/>
          <w:b/>
          <w:caps/>
          <w:sz w:val="24"/>
          <w:szCs w:val="24"/>
        </w:rPr>
        <w:t xml:space="preserve">Гарантия качества </w:t>
      </w:r>
      <w:bookmarkEnd w:id="39"/>
    </w:p>
    <w:p w14:paraId="12F1989F" w14:textId="77777777" w:rsidR="00F80DA9" w:rsidRPr="00E2485E" w:rsidRDefault="00F80DA9" w:rsidP="00F80DA9">
      <w:pPr>
        <w:pStyle w:val="af3"/>
        <w:keepNext/>
        <w:keepLines/>
        <w:suppressAutoHyphens/>
        <w:spacing w:after="0" w:line="240" w:lineRule="auto"/>
        <w:ind w:left="540"/>
        <w:jc w:val="both"/>
        <w:outlineLvl w:val="0"/>
        <w:rPr>
          <w:rFonts w:ascii="Times New Roman" w:eastAsia="Times New Roman" w:hAnsi="Times New Roman" w:cs="Times New Roman"/>
          <w:b/>
          <w:bCs/>
          <w:caps/>
          <w:kern w:val="32"/>
          <w:sz w:val="24"/>
          <w:szCs w:val="24"/>
        </w:rPr>
      </w:pPr>
    </w:p>
    <w:p w14:paraId="1EA19AEA" w14:textId="77777777" w:rsidR="0003353C" w:rsidRPr="00E2485E" w:rsidRDefault="0003353C" w:rsidP="00E2485E">
      <w:pPr>
        <w:keepLines/>
        <w:spacing w:after="0" w:line="240" w:lineRule="auto"/>
        <w:ind w:firstLine="851"/>
        <w:jc w:val="both"/>
        <w:rPr>
          <w:rFonts w:ascii="Times New Roman" w:eastAsia="Times New Roman" w:hAnsi="Times New Roman" w:cs="Times New Roman"/>
          <w:sz w:val="24"/>
          <w:szCs w:val="24"/>
        </w:rPr>
      </w:pPr>
      <w:r w:rsidRPr="00E2485E">
        <w:rPr>
          <w:rFonts w:ascii="Times New Roman" w:eastAsia="Times New Roman" w:hAnsi="Times New Roman" w:cs="Times New Roman"/>
          <w:sz w:val="24"/>
          <w:szCs w:val="24"/>
        </w:rPr>
        <w:t xml:space="preserve">Исполнитель принимает на себя обязательства по предоставлению гарантии качества на результат </w:t>
      </w:r>
      <w:r w:rsidR="00B03B2E" w:rsidRPr="00E2485E">
        <w:rPr>
          <w:rFonts w:ascii="Times New Roman" w:eastAsia="Times New Roman" w:hAnsi="Times New Roman" w:cs="Times New Roman"/>
          <w:sz w:val="24"/>
          <w:szCs w:val="24"/>
        </w:rPr>
        <w:t>оказанных услуг</w:t>
      </w:r>
      <w:r w:rsidRPr="00E2485E">
        <w:rPr>
          <w:rFonts w:ascii="Times New Roman" w:eastAsia="Times New Roman" w:hAnsi="Times New Roman" w:cs="Times New Roman"/>
          <w:sz w:val="24"/>
          <w:szCs w:val="24"/>
        </w:rPr>
        <w:t xml:space="preserve">. Срок предоставления гарантии качества </w:t>
      </w:r>
      <w:r w:rsidR="00B03B2E" w:rsidRPr="00E2485E">
        <w:rPr>
          <w:rFonts w:ascii="Times New Roman" w:eastAsia="Times New Roman" w:hAnsi="Times New Roman" w:cs="Times New Roman"/>
          <w:sz w:val="24"/>
          <w:szCs w:val="24"/>
        </w:rPr>
        <w:t xml:space="preserve">оказания услуг </w:t>
      </w:r>
      <w:r w:rsidRPr="00E2485E">
        <w:rPr>
          <w:rFonts w:ascii="Times New Roman" w:eastAsia="Times New Roman" w:hAnsi="Times New Roman" w:cs="Times New Roman"/>
          <w:sz w:val="24"/>
          <w:szCs w:val="24"/>
        </w:rPr>
        <w:t xml:space="preserve">– 12 (Двенадцать) месяцев с даты подписания Сторонами Акта сдачи-приемки </w:t>
      </w:r>
      <w:r w:rsidR="00C058DB" w:rsidRPr="00E2485E">
        <w:rPr>
          <w:rFonts w:ascii="Times New Roman" w:eastAsia="Times New Roman" w:hAnsi="Times New Roman" w:cs="Times New Roman"/>
          <w:sz w:val="24"/>
          <w:szCs w:val="24"/>
        </w:rPr>
        <w:t>оказанных</w:t>
      </w:r>
      <w:r w:rsidR="00B03B2E" w:rsidRPr="00E2485E">
        <w:rPr>
          <w:rFonts w:ascii="Times New Roman" w:eastAsia="Times New Roman" w:hAnsi="Times New Roman" w:cs="Times New Roman"/>
          <w:sz w:val="24"/>
          <w:szCs w:val="24"/>
        </w:rPr>
        <w:t xml:space="preserve"> услуг</w:t>
      </w:r>
      <w:r w:rsidRPr="00E2485E">
        <w:rPr>
          <w:rFonts w:ascii="Times New Roman" w:eastAsia="Times New Roman" w:hAnsi="Times New Roman" w:cs="Times New Roman"/>
          <w:sz w:val="24"/>
          <w:szCs w:val="24"/>
        </w:rPr>
        <w:t xml:space="preserve">. </w:t>
      </w:r>
    </w:p>
    <w:p w14:paraId="38C0C89E" w14:textId="77777777" w:rsidR="0003353C" w:rsidRDefault="0003353C" w:rsidP="00E2485E">
      <w:pPr>
        <w:keepLines/>
        <w:spacing w:after="0" w:line="240" w:lineRule="auto"/>
        <w:ind w:firstLine="720"/>
        <w:jc w:val="both"/>
        <w:rPr>
          <w:rFonts w:ascii="Times New Roman" w:eastAsia="Times New Roman" w:hAnsi="Times New Roman" w:cs="Times New Roman"/>
          <w:sz w:val="24"/>
          <w:szCs w:val="24"/>
        </w:rPr>
      </w:pPr>
      <w:r w:rsidRPr="00E2485E">
        <w:rPr>
          <w:rFonts w:ascii="Times New Roman" w:eastAsia="Times New Roman" w:hAnsi="Times New Roman" w:cs="Times New Roman"/>
          <w:sz w:val="24"/>
          <w:szCs w:val="24"/>
        </w:rPr>
        <w:t xml:space="preserve">Исполнитель несет ответственность за обнаруженные недостатки в период гарантийного срока. В случае выявления недостатков в гарантийный период Исполнитель безвозмездно выполняет работы по их устранению. Срок устранения недостатков устанавливается </w:t>
      </w:r>
      <w:r w:rsidR="00B03B2E" w:rsidRPr="00E2485E">
        <w:rPr>
          <w:rFonts w:ascii="Times New Roman" w:eastAsia="Times New Roman" w:hAnsi="Times New Roman" w:cs="Times New Roman"/>
          <w:sz w:val="24"/>
          <w:szCs w:val="24"/>
        </w:rPr>
        <w:t>Заказчиком</w:t>
      </w:r>
      <w:r w:rsidRPr="00E2485E">
        <w:rPr>
          <w:rFonts w:ascii="Times New Roman" w:eastAsia="Times New Roman" w:hAnsi="Times New Roman" w:cs="Times New Roman"/>
          <w:sz w:val="24"/>
          <w:szCs w:val="24"/>
        </w:rPr>
        <w:t>, но не должен превышать 1 (Одного) месяца с момента выявления недостатков.</w:t>
      </w:r>
    </w:p>
    <w:p w14:paraId="35E86126" w14:textId="77777777" w:rsidR="00B51776" w:rsidRDefault="00B51776" w:rsidP="00E2485E">
      <w:pPr>
        <w:keepLines/>
        <w:spacing w:after="0" w:line="240" w:lineRule="auto"/>
        <w:ind w:firstLine="720"/>
        <w:jc w:val="both"/>
        <w:rPr>
          <w:rFonts w:ascii="Times New Roman" w:eastAsia="Times New Roman" w:hAnsi="Times New Roman" w:cs="Times New Roman"/>
          <w:sz w:val="24"/>
          <w:szCs w:val="24"/>
        </w:rPr>
      </w:pPr>
    </w:p>
    <w:p w14:paraId="227ED17B" w14:textId="77777777" w:rsidR="00B51776" w:rsidRDefault="00B51776" w:rsidP="00E2485E">
      <w:pPr>
        <w:keepLines/>
        <w:spacing w:after="0" w:line="240" w:lineRule="auto"/>
        <w:ind w:firstLine="720"/>
        <w:jc w:val="both"/>
        <w:rPr>
          <w:rFonts w:ascii="Times New Roman" w:eastAsia="Times New Roman" w:hAnsi="Times New Roman" w:cs="Times New Roman"/>
          <w:sz w:val="24"/>
          <w:szCs w:val="24"/>
        </w:rPr>
      </w:pPr>
    </w:p>
    <w:p w14:paraId="2EE3B670" w14:textId="2FEFEDB4" w:rsidR="00B51776" w:rsidRPr="00E2485E" w:rsidRDefault="00B51776" w:rsidP="00E2485E">
      <w:pPr>
        <w:keepLines/>
        <w:spacing w:after="0" w:line="240" w:lineRule="auto"/>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Директор  МФЦ</w:t>
      </w:r>
      <w:proofErr w:type="gramEnd"/>
      <w:r>
        <w:rPr>
          <w:rFonts w:ascii="Times New Roman" w:eastAsia="Times New Roman" w:hAnsi="Times New Roman" w:cs="Times New Roman"/>
          <w:sz w:val="24"/>
          <w:szCs w:val="24"/>
        </w:rPr>
        <w:t xml:space="preserve"> Шатура                                           Ю.М. Ильичева                                                                   </w:t>
      </w:r>
      <w:bookmarkEnd w:id="13"/>
    </w:p>
    <w:sectPr w:rsidR="00B51776" w:rsidRPr="00E2485E" w:rsidSect="001D33C3">
      <w:pgSz w:w="11906" w:h="16838"/>
      <w:pgMar w:top="1134" w:right="991"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70EADD" w14:textId="77777777" w:rsidR="00671844" w:rsidRDefault="00671844" w:rsidP="005E7AD0">
      <w:pPr>
        <w:spacing w:after="0" w:line="240" w:lineRule="auto"/>
      </w:pPr>
      <w:r>
        <w:separator/>
      </w:r>
    </w:p>
  </w:endnote>
  <w:endnote w:type="continuationSeparator" w:id="0">
    <w:p w14:paraId="21FD6A50" w14:textId="77777777" w:rsidR="00671844" w:rsidRDefault="00671844" w:rsidP="005E7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4D568F" w14:textId="77777777" w:rsidR="00671844" w:rsidRDefault="00671844" w:rsidP="005E7AD0">
      <w:pPr>
        <w:spacing w:after="0" w:line="240" w:lineRule="auto"/>
      </w:pPr>
      <w:r>
        <w:separator/>
      </w:r>
    </w:p>
  </w:footnote>
  <w:footnote w:type="continuationSeparator" w:id="0">
    <w:p w14:paraId="382F63CE" w14:textId="77777777" w:rsidR="00671844" w:rsidRDefault="00671844" w:rsidP="005E7AD0">
      <w:pPr>
        <w:spacing w:after="0" w:line="240" w:lineRule="auto"/>
      </w:pPr>
      <w:r>
        <w:continuationSeparator/>
      </w:r>
    </w:p>
  </w:footnote>
  <w:footnote w:id="1">
    <w:p w14:paraId="36158415" w14:textId="2DF8055F" w:rsidR="000D6C49" w:rsidRPr="000D6C49" w:rsidRDefault="000D6C49">
      <w:pPr>
        <w:pStyle w:val="af0"/>
      </w:pPr>
      <w:r>
        <w:rPr>
          <w:rStyle w:val="af2"/>
        </w:rPr>
        <w:footnoteRef/>
      </w:r>
      <w:r>
        <w:t xml:space="preserve"> </w:t>
      </w:r>
      <w:r w:rsidRPr="000D6C49">
        <w:rPr>
          <w:rFonts w:ascii="Times New Roman" w:hAnsi="Times New Roman" w:cs="Times New Roman"/>
        </w:rPr>
        <w:t xml:space="preserve">В соответствии с требованиями к сегменту соответствующему типовому сегменту </w:t>
      </w:r>
      <w:r>
        <w:rPr>
          <w:rFonts w:ascii="Times New Roman" w:hAnsi="Times New Roman" w:cs="Times New Roman"/>
        </w:rPr>
        <w:t>ЕИС ОУ</w:t>
      </w:r>
      <w:r w:rsidRPr="000D6C49">
        <w:rPr>
          <w:rFonts w:ascii="Times New Roman" w:hAnsi="Times New Roman" w:cs="Times New Roman"/>
        </w:rPr>
        <w:t>, позиция приобретается без указания параметров эквивалентности.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3A206F6C"/>
    <w:lvl w:ilvl="0">
      <w:start w:val="1"/>
      <w:numFmt w:val="decimal"/>
      <w:pStyle w:val="a"/>
      <w:lvlText w:val="%1."/>
      <w:lvlJc w:val="left"/>
      <w:pPr>
        <w:tabs>
          <w:tab w:val="num" w:pos="360"/>
        </w:tabs>
        <w:ind w:left="360" w:hanging="360"/>
      </w:pPr>
    </w:lvl>
  </w:abstractNum>
  <w:abstractNum w:abstractNumId="1" w15:restartNumberingAfterBreak="0">
    <w:nsid w:val="00000001"/>
    <w:multiLevelType w:val="multilevel"/>
    <w:tmpl w:val="00000001"/>
    <w:lvl w:ilvl="0">
      <w:start w:val="1"/>
      <w:numFmt w:val="decimal"/>
      <w:pStyle w:val="1"/>
      <w:lvlText w:val="%1"/>
      <w:lvlJc w:val="left"/>
      <w:pPr>
        <w:tabs>
          <w:tab w:val="num" w:pos="0"/>
        </w:tabs>
        <w:ind w:left="432" w:hanging="432"/>
      </w:pPr>
    </w:lvl>
    <w:lvl w:ilvl="1">
      <w:start w:val="1"/>
      <w:numFmt w:val="decimal"/>
      <w:pStyle w:val="2"/>
      <w:lvlText w:val="%1.%2"/>
      <w:lvlJc w:val="left"/>
      <w:pPr>
        <w:tabs>
          <w:tab w:val="num" w:pos="0"/>
        </w:tabs>
        <w:ind w:left="576" w:hanging="576"/>
      </w:pPr>
    </w:lvl>
    <w:lvl w:ilvl="2">
      <w:start w:val="1"/>
      <w:numFmt w:val="decimal"/>
      <w:pStyle w:val="3"/>
      <w:lvlText w:val="%1.%2.%3"/>
      <w:lvlJc w:val="left"/>
      <w:pPr>
        <w:tabs>
          <w:tab w:val="num" w:pos="0"/>
        </w:tabs>
        <w:ind w:left="720" w:hanging="720"/>
      </w:pPr>
    </w:lvl>
    <w:lvl w:ilvl="3">
      <w:start w:val="1"/>
      <w:numFmt w:val="decimal"/>
      <w:pStyle w:val="4"/>
      <w:lvlText w:val="%1.%2.%3.%4"/>
      <w:lvlJc w:val="left"/>
      <w:pPr>
        <w:tabs>
          <w:tab w:val="num" w:pos="0"/>
        </w:tabs>
        <w:ind w:left="864" w:hanging="864"/>
      </w:pPr>
    </w:lvl>
    <w:lvl w:ilvl="4">
      <w:start w:val="1"/>
      <w:numFmt w:val="decimal"/>
      <w:pStyle w:val="5"/>
      <w:lvlText w:val="%1.%2.%3.%4.%5"/>
      <w:lvlJc w:val="left"/>
      <w:pPr>
        <w:tabs>
          <w:tab w:val="num" w:pos="0"/>
        </w:tabs>
        <w:ind w:left="1008" w:hanging="1008"/>
      </w:pPr>
    </w:lvl>
    <w:lvl w:ilvl="5">
      <w:start w:val="1"/>
      <w:numFmt w:val="decimal"/>
      <w:pStyle w:val="6"/>
      <w:lvlText w:val="%1.%2.%3.%4.%5.%6"/>
      <w:lvlJc w:val="left"/>
      <w:pPr>
        <w:tabs>
          <w:tab w:val="num" w:pos="0"/>
        </w:tabs>
        <w:ind w:left="1152" w:hanging="1152"/>
      </w:pPr>
    </w:lvl>
    <w:lvl w:ilvl="6">
      <w:start w:val="1"/>
      <w:numFmt w:val="decimal"/>
      <w:pStyle w:val="7"/>
      <w:lvlText w:val="%1.%2.%3.%4.%5.%6.%7"/>
      <w:lvlJc w:val="left"/>
      <w:pPr>
        <w:tabs>
          <w:tab w:val="num" w:pos="0"/>
        </w:tabs>
        <w:ind w:left="1296" w:hanging="1296"/>
      </w:pPr>
    </w:lvl>
    <w:lvl w:ilvl="7">
      <w:start w:val="1"/>
      <w:numFmt w:val="decimal"/>
      <w:pStyle w:val="8"/>
      <w:lvlText w:val="%1.%2.%3.%4.%5.%6.%7.%8"/>
      <w:lvlJc w:val="left"/>
      <w:pPr>
        <w:tabs>
          <w:tab w:val="num" w:pos="0"/>
        </w:tabs>
        <w:ind w:left="1440" w:hanging="1440"/>
      </w:pPr>
    </w:lvl>
    <w:lvl w:ilvl="8">
      <w:start w:val="1"/>
      <w:numFmt w:val="decimal"/>
      <w:pStyle w:val="9"/>
      <w:lvlText w:val="%1.%2.%3.%4.%5.%6.%7.%8.%9"/>
      <w:lvlJc w:val="left"/>
      <w:pPr>
        <w:tabs>
          <w:tab w:val="num" w:pos="0"/>
        </w:tabs>
        <w:ind w:left="1584" w:hanging="1584"/>
      </w:pPr>
    </w:lvl>
  </w:abstractNum>
  <w:abstractNum w:abstractNumId="2" w15:restartNumberingAfterBreak="0">
    <w:nsid w:val="00000003"/>
    <w:multiLevelType w:val="multilevel"/>
    <w:tmpl w:val="00000003"/>
    <w:name w:val="WWNum2"/>
    <w:lvl w:ilvl="0">
      <w:start w:val="1"/>
      <w:numFmt w:val="decimal"/>
      <w:lvlText w:val="%1."/>
      <w:lvlJc w:val="left"/>
      <w:pPr>
        <w:tabs>
          <w:tab w:val="num" w:pos="284"/>
        </w:tabs>
        <w:ind w:left="644" w:hanging="360"/>
      </w:pPr>
    </w:lvl>
    <w:lvl w:ilvl="1">
      <w:start w:val="1"/>
      <w:numFmt w:val="decimal"/>
      <w:lvlText w:val="%1.%2."/>
      <w:lvlJc w:val="left"/>
      <w:pPr>
        <w:tabs>
          <w:tab w:val="num" w:pos="0"/>
        </w:tabs>
        <w:ind w:left="792" w:hanging="432"/>
      </w:pPr>
      <w:rPr>
        <w:b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000000A"/>
    <w:multiLevelType w:val="singleLevel"/>
    <w:tmpl w:val="0000000A"/>
    <w:name w:val="WW8Num10"/>
    <w:lvl w:ilvl="0">
      <w:start w:val="1"/>
      <w:numFmt w:val="bullet"/>
      <w:lvlText w:val=""/>
      <w:lvlJc w:val="left"/>
      <w:pPr>
        <w:tabs>
          <w:tab w:val="num" w:pos="0"/>
        </w:tabs>
        <w:ind w:left="1429" w:hanging="360"/>
      </w:pPr>
      <w:rPr>
        <w:rFonts w:ascii="Symbol" w:hAnsi="Symbol" w:cs="Symbol" w:hint="default"/>
      </w:rPr>
    </w:lvl>
  </w:abstractNum>
  <w:abstractNum w:abstractNumId="4" w15:restartNumberingAfterBreak="0">
    <w:nsid w:val="04902975"/>
    <w:multiLevelType w:val="hybridMultilevel"/>
    <w:tmpl w:val="38C420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07B30F53"/>
    <w:multiLevelType w:val="multilevel"/>
    <w:tmpl w:val="6100BDAC"/>
    <w:lvl w:ilvl="0">
      <w:start w:val="1"/>
      <w:numFmt w:val="decimal"/>
      <w:lvlText w:val="%1."/>
      <w:lvlJc w:val="left"/>
      <w:pPr>
        <w:tabs>
          <w:tab w:val="num" w:pos="8724"/>
        </w:tabs>
        <w:ind w:left="8724" w:hanging="360"/>
      </w:pPr>
      <w:rPr>
        <w:rFonts w:hint="default"/>
      </w:rPr>
    </w:lvl>
    <w:lvl w:ilvl="1">
      <w:start w:val="1"/>
      <w:numFmt w:val="decimal"/>
      <w:lvlText w:val="%1.%2."/>
      <w:lvlJc w:val="left"/>
      <w:pPr>
        <w:tabs>
          <w:tab w:val="num" w:pos="7742"/>
        </w:tabs>
        <w:ind w:left="7742" w:hanging="432"/>
      </w:pPr>
      <w:rPr>
        <w:rFonts w:hint="default"/>
        <w:b w:val="0"/>
        <w:lang w:val="ru-RU"/>
      </w:rPr>
    </w:lvl>
    <w:lvl w:ilvl="2">
      <w:start w:val="1"/>
      <w:numFmt w:val="decimal"/>
      <w:lvlText w:val="%1.%2.%3."/>
      <w:lvlJc w:val="left"/>
      <w:pPr>
        <w:tabs>
          <w:tab w:val="num" w:pos="12061"/>
        </w:tabs>
        <w:ind w:left="11845" w:hanging="504"/>
      </w:pPr>
      <w:rPr>
        <w:rFonts w:hint="default"/>
      </w:rPr>
    </w:lvl>
    <w:lvl w:ilvl="3">
      <w:start w:val="1"/>
      <w:numFmt w:val="decimal"/>
      <w:lvlText w:val="%1.%2.%3.%4."/>
      <w:lvlJc w:val="left"/>
      <w:pPr>
        <w:tabs>
          <w:tab w:val="num" w:pos="8910"/>
        </w:tabs>
        <w:ind w:left="8478" w:hanging="648"/>
      </w:pPr>
      <w:rPr>
        <w:rFonts w:hint="default"/>
      </w:rPr>
    </w:lvl>
    <w:lvl w:ilvl="4">
      <w:start w:val="1"/>
      <w:numFmt w:val="decimal"/>
      <w:lvlText w:val="%1.%2.%3.%4.%5."/>
      <w:lvlJc w:val="left"/>
      <w:pPr>
        <w:tabs>
          <w:tab w:val="num" w:pos="9270"/>
        </w:tabs>
        <w:ind w:left="8982" w:hanging="792"/>
      </w:pPr>
      <w:rPr>
        <w:rFonts w:hint="default"/>
      </w:rPr>
    </w:lvl>
    <w:lvl w:ilvl="5">
      <w:start w:val="1"/>
      <w:numFmt w:val="decimal"/>
      <w:lvlText w:val="%1.%2.%3.%4.%5.%6."/>
      <w:lvlJc w:val="left"/>
      <w:pPr>
        <w:tabs>
          <w:tab w:val="num" w:pos="9990"/>
        </w:tabs>
        <w:ind w:left="9486" w:hanging="936"/>
      </w:pPr>
      <w:rPr>
        <w:rFonts w:hint="default"/>
      </w:rPr>
    </w:lvl>
    <w:lvl w:ilvl="6">
      <w:start w:val="1"/>
      <w:numFmt w:val="decimal"/>
      <w:lvlText w:val="%1.%2.%3.%4.%5.%6.%7."/>
      <w:lvlJc w:val="left"/>
      <w:pPr>
        <w:tabs>
          <w:tab w:val="num" w:pos="10710"/>
        </w:tabs>
        <w:ind w:left="9990" w:hanging="1080"/>
      </w:pPr>
      <w:rPr>
        <w:rFonts w:hint="default"/>
      </w:rPr>
    </w:lvl>
    <w:lvl w:ilvl="7">
      <w:start w:val="1"/>
      <w:numFmt w:val="decimal"/>
      <w:lvlText w:val="%1.%2.%3.%4.%5.%6.%7.%8."/>
      <w:lvlJc w:val="left"/>
      <w:pPr>
        <w:tabs>
          <w:tab w:val="num" w:pos="11070"/>
        </w:tabs>
        <w:ind w:left="10494" w:hanging="1224"/>
      </w:pPr>
      <w:rPr>
        <w:rFonts w:hint="default"/>
      </w:rPr>
    </w:lvl>
    <w:lvl w:ilvl="8">
      <w:start w:val="1"/>
      <w:numFmt w:val="decimal"/>
      <w:lvlText w:val="%1.%2.%3.%4.%5.%6.%7.%8.%9."/>
      <w:lvlJc w:val="left"/>
      <w:pPr>
        <w:tabs>
          <w:tab w:val="num" w:pos="11790"/>
        </w:tabs>
        <w:ind w:left="11070" w:hanging="1440"/>
      </w:pPr>
      <w:rPr>
        <w:rFonts w:hint="default"/>
      </w:rPr>
    </w:lvl>
  </w:abstractNum>
  <w:abstractNum w:abstractNumId="6" w15:restartNumberingAfterBreak="0">
    <w:nsid w:val="07F4407B"/>
    <w:multiLevelType w:val="hybridMultilevel"/>
    <w:tmpl w:val="B7E8ED72"/>
    <w:lvl w:ilvl="0" w:tplc="39643410">
      <w:start w:val="1"/>
      <w:numFmt w:val="decimal"/>
      <w:lvlText w:val="11.%1."/>
      <w:lvlJc w:val="left"/>
      <w:pPr>
        <w:ind w:left="1211"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7" w15:restartNumberingAfterBreak="0">
    <w:nsid w:val="0C6A02F5"/>
    <w:multiLevelType w:val="hybridMultilevel"/>
    <w:tmpl w:val="497EC56C"/>
    <w:lvl w:ilvl="0" w:tplc="00982A00">
      <w:start w:val="1"/>
      <w:numFmt w:val="bullet"/>
      <w:lvlText w:val=""/>
      <w:lvlJc w:val="left"/>
      <w:pPr>
        <w:ind w:left="1140" w:hanging="360"/>
      </w:pPr>
      <w:rPr>
        <w:rFonts w:ascii="Symbol" w:hAnsi="Symbol" w:hint="default"/>
      </w:rPr>
    </w:lvl>
    <w:lvl w:ilvl="1" w:tplc="04190003">
      <w:start w:val="1"/>
      <w:numFmt w:val="bullet"/>
      <w:lvlText w:val="o"/>
      <w:lvlJc w:val="left"/>
      <w:pPr>
        <w:ind w:left="1860" w:hanging="360"/>
      </w:pPr>
      <w:rPr>
        <w:rFonts w:ascii="Courier New" w:hAnsi="Courier New" w:cs="Courier New" w:hint="default"/>
      </w:rPr>
    </w:lvl>
    <w:lvl w:ilvl="2" w:tplc="04190005">
      <w:start w:val="1"/>
      <w:numFmt w:val="bullet"/>
      <w:lvlText w:val=""/>
      <w:lvlJc w:val="left"/>
      <w:pPr>
        <w:ind w:left="2580" w:hanging="360"/>
      </w:pPr>
      <w:rPr>
        <w:rFonts w:ascii="Wingdings" w:hAnsi="Wingdings" w:hint="default"/>
      </w:rPr>
    </w:lvl>
    <w:lvl w:ilvl="3" w:tplc="04190001">
      <w:start w:val="1"/>
      <w:numFmt w:val="bullet"/>
      <w:lvlText w:val=""/>
      <w:lvlJc w:val="left"/>
      <w:pPr>
        <w:ind w:left="3300" w:hanging="360"/>
      </w:pPr>
      <w:rPr>
        <w:rFonts w:ascii="Symbol" w:hAnsi="Symbol" w:hint="default"/>
      </w:rPr>
    </w:lvl>
    <w:lvl w:ilvl="4" w:tplc="04190003">
      <w:start w:val="1"/>
      <w:numFmt w:val="bullet"/>
      <w:lvlText w:val="o"/>
      <w:lvlJc w:val="left"/>
      <w:pPr>
        <w:ind w:left="4020" w:hanging="360"/>
      </w:pPr>
      <w:rPr>
        <w:rFonts w:ascii="Courier New" w:hAnsi="Courier New" w:cs="Courier New" w:hint="default"/>
      </w:rPr>
    </w:lvl>
    <w:lvl w:ilvl="5" w:tplc="04190005">
      <w:start w:val="1"/>
      <w:numFmt w:val="bullet"/>
      <w:lvlText w:val=""/>
      <w:lvlJc w:val="left"/>
      <w:pPr>
        <w:ind w:left="4740" w:hanging="360"/>
      </w:pPr>
      <w:rPr>
        <w:rFonts w:ascii="Wingdings" w:hAnsi="Wingdings" w:hint="default"/>
      </w:rPr>
    </w:lvl>
    <w:lvl w:ilvl="6" w:tplc="04190001">
      <w:start w:val="1"/>
      <w:numFmt w:val="bullet"/>
      <w:lvlText w:val=""/>
      <w:lvlJc w:val="left"/>
      <w:pPr>
        <w:ind w:left="5460" w:hanging="360"/>
      </w:pPr>
      <w:rPr>
        <w:rFonts w:ascii="Symbol" w:hAnsi="Symbol" w:hint="default"/>
      </w:rPr>
    </w:lvl>
    <w:lvl w:ilvl="7" w:tplc="04190003">
      <w:start w:val="1"/>
      <w:numFmt w:val="bullet"/>
      <w:lvlText w:val="o"/>
      <w:lvlJc w:val="left"/>
      <w:pPr>
        <w:ind w:left="6180" w:hanging="360"/>
      </w:pPr>
      <w:rPr>
        <w:rFonts w:ascii="Courier New" w:hAnsi="Courier New" w:cs="Courier New" w:hint="default"/>
      </w:rPr>
    </w:lvl>
    <w:lvl w:ilvl="8" w:tplc="04190005">
      <w:start w:val="1"/>
      <w:numFmt w:val="bullet"/>
      <w:lvlText w:val=""/>
      <w:lvlJc w:val="left"/>
      <w:pPr>
        <w:ind w:left="6900" w:hanging="360"/>
      </w:pPr>
      <w:rPr>
        <w:rFonts w:ascii="Wingdings" w:hAnsi="Wingdings" w:hint="default"/>
      </w:rPr>
    </w:lvl>
  </w:abstractNum>
  <w:abstractNum w:abstractNumId="8" w15:restartNumberingAfterBreak="0">
    <w:nsid w:val="11313FC8"/>
    <w:multiLevelType w:val="hybridMultilevel"/>
    <w:tmpl w:val="5F327C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A474078"/>
    <w:multiLevelType w:val="hybridMultilevel"/>
    <w:tmpl w:val="87101750"/>
    <w:lvl w:ilvl="0" w:tplc="6E1455E4">
      <w:start w:val="3"/>
      <w:numFmt w:val="decimal"/>
      <w:lvlText w:val="%1."/>
      <w:lvlJc w:val="left"/>
      <w:pPr>
        <w:ind w:left="8724" w:hanging="360"/>
      </w:pPr>
      <w:rPr>
        <w:rFonts w:hint="default"/>
      </w:rPr>
    </w:lvl>
    <w:lvl w:ilvl="1" w:tplc="04190019" w:tentative="1">
      <w:start w:val="1"/>
      <w:numFmt w:val="lowerLetter"/>
      <w:lvlText w:val="%2."/>
      <w:lvlJc w:val="left"/>
      <w:pPr>
        <w:ind w:left="9444" w:hanging="360"/>
      </w:pPr>
    </w:lvl>
    <w:lvl w:ilvl="2" w:tplc="0419001B" w:tentative="1">
      <w:start w:val="1"/>
      <w:numFmt w:val="lowerRoman"/>
      <w:lvlText w:val="%3."/>
      <w:lvlJc w:val="right"/>
      <w:pPr>
        <w:ind w:left="10164" w:hanging="180"/>
      </w:pPr>
    </w:lvl>
    <w:lvl w:ilvl="3" w:tplc="0419000F" w:tentative="1">
      <w:start w:val="1"/>
      <w:numFmt w:val="decimal"/>
      <w:lvlText w:val="%4."/>
      <w:lvlJc w:val="left"/>
      <w:pPr>
        <w:ind w:left="10884" w:hanging="360"/>
      </w:pPr>
    </w:lvl>
    <w:lvl w:ilvl="4" w:tplc="04190019" w:tentative="1">
      <w:start w:val="1"/>
      <w:numFmt w:val="lowerLetter"/>
      <w:lvlText w:val="%5."/>
      <w:lvlJc w:val="left"/>
      <w:pPr>
        <w:ind w:left="11604" w:hanging="360"/>
      </w:pPr>
    </w:lvl>
    <w:lvl w:ilvl="5" w:tplc="0419001B" w:tentative="1">
      <w:start w:val="1"/>
      <w:numFmt w:val="lowerRoman"/>
      <w:lvlText w:val="%6."/>
      <w:lvlJc w:val="right"/>
      <w:pPr>
        <w:ind w:left="12324" w:hanging="180"/>
      </w:pPr>
    </w:lvl>
    <w:lvl w:ilvl="6" w:tplc="0419000F" w:tentative="1">
      <w:start w:val="1"/>
      <w:numFmt w:val="decimal"/>
      <w:lvlText w:val="%7."/>
      <w:lvlJc w:val="left"/>
      <w:pPr>
        <w:ind w:left="13044" w:hanging="360"/>
      </w:pPr>
    </w:lvl>
    <w:lvl w:ilvl="7" w:tplc="04190019" w:tentative="1">
      <w:start w:val="1"/>
      <w:numFmt w:val="lowerLetter"/>
      <w:lvlText w:val="%8."/>
      <w:lvlJc w:val="left"/>
      <w:pPr>
        <w:ind w:left="13764" w:hanging="360"/>
      </w:pPr>
    </w:lvl>
    <w:lvl w:ilvl="8" w:tplc="0419001B" w:tentative="1">
      <w:start w:val="1"/>
      <w:numFmt w:val="lowerRoman"/>
      <w:lvlText w:val="%9."/>
      <w:lvlJc w:val="right"/>
      <w:pPr>
        <w:ind w:left="14484" w:hanging="180"/>
      </w:pPr>
    </w:lvl>
  </w:abstractNum>
  <w:abstractNum w:abstractNumId="10" w15:restartNumberingAfterBreak="0">
    <w:nsid w:val="28910482"/>
    <w:multiLevelType w:val="multilevel"/>
    <w:tmpl w:val="38D478BA"/>
    <w:lvl w:ilvl="0">
      <w:start w:val="1"/>
      <w:numFmt w:val="decimal"/>
      <w:lvlText w:val="%1."/>
      <w:lvlJc w:val="left"/>
      <w:pPr>
        <w:tabs>
          <w:tab w:val="num" w:pos="420"/>
        </w:tabs>
        <w:ind w:left="420" w:hanging="420"/>
      </w:pPr>
      <w:rPr>
        <w:rFonts w:hint="default"/>
      </w:rPr>
    </w:lvl>
    <w:lvl w:ilvl="1">
      <w:start w:val="1"/>
      <w:numFmt w:val="bullet"/>
      <w:lvlText w:val=""/>
      <w:lvlJc w:val="left"/>
      <w:pPr>
        <w:tabs>
          <w:tab w:val="num" w:pos="420"/>
        </w:tabs>
        <w:ind w:left="420" w:hanging="420"/>
      </w:pPr>
      <w:rPr>
        <w:rFonts w:ascii="Symbol" w:hAnsi="Symbol"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1342B30"/>
    <w:multiLevelType w:val="multilevel"/>
    <w:tmpl w:val="1A323362"/>
    <w:lvl w:ilvl="0">
      <w:start w:val="1"/>
      <w:numFmt w:val="decimal"/>
      <w:lvlText w:val="%1."/>
      <w:lvlJc w:val="left"/>
      <w:pPr>
        <w:tabs>
          <w:tab w:val="num" w:pos="420"/>
        </w:tabs>
        <w:ind w:left="420" w:hanging="420"/>
      </w:pPr>
      <w:rPr>
        <w:rFonts w:hint="default"/>
      </w:rPr>
    </w:lvl>
    <w:lvl w:ilvl="1">
      <w:start w:val="1"/>
      <w:numFmt w:val="bullet"/>
      <w:lvlText w:val=""/>
      <w:lvlJc w:val="left"/>
      <w:pPr>
        <w:tabs>
          <w:tab w:val="num" w:pos="420"/>
        </w:tabs>
        <w:ind w:left="420" w:hanging="420"/>
      </w:pPr>
      <w:rPr>
        <w:rFonts w:ascii="Symbol" w:hAnsi="Symbol"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3851872"/>
    <w:multiLevelType w:val="multilevel"/>
    <w:tmpl w:val="FA785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9D3E63"/>
    <w:multiLevelType w:val="multilevel"/>
    <w:tmpl w:val="42BEF41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6533"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4AA44C94"/>
    <w:multiLevelType w:val="multilevel"/>
    <w:tmpl w:val="42BEF41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6533"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5084139E"/>
    <w:multiLevelType w:val="multilevel"/>
    <w:tmpl w:val="B48CFC9C"/>
    <w:lvl w:ilvl="0">
      <w:start w:val="1"/>
      <w:numFmt w:val="decimal"/>
      <w:lvlText w:val="%1."/>
      <w:lvlJc w:val="left"/>
      <w:pPr>
        <w:tabs>
          <w:tab w:val="num" w:pos="420"/>
        </w:tabs>
        <w:ind w:left="420" w:hanging="420"/>
      </w:pPr>
      <w:rPr>
        <w:rFonts w:hint="default"/>
      </w:rPr>
    </w:lvl>
    <w:lvl w:ilvl="1">
      <w:start w:val="1"/>
      <w:numFmt w:val="bullet"/>
      <w:lvlText w:val=""/>
      <w:lvlJc w:val="left"/>
      <w:pPr>
        <w:tabs>
          <w:tab w:val="num" w:pos="420"/>
        </w:tabs>
        <w:ind w:left="420" w:hanging="420"/>
      </w:pPr>
      <w:rPr>
        <w:rFonts w:ascii="Symbol" w:hAnsi="Symbol"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3052ACB"/>
    <w:multiLevelType w:val="multilevel"/>
    <w:tmpl w:val="3982C3F8"/>
    <w:lvl w:ilvl="0">
      <w:start w:val="1"/>
      <w:numFmt w:val="decimal"/>
      <w:pStyle w:val="a0"/>
      <w:lvlText w:val="%1."/>
      <w:lvlJc w:val="left"/>
      <w:pPr>
        <w:tabs>
          <w:tab w:val="num" w:pos="420"/>
        </w:tabs>
        <w:ind w:left="420" w:hanging="420"/>
      </w:pPr>
    </w:lvl>
    <w:lvl w:ilvl="1">
      <w:start w:val="1"/>
      <w:numFmt w:val="decimal"/>
      <w:lvlText w:val="%1.%2."/>
      <w:lvlJc w:val="left"/>
      <w:pPr>
        <w:tabs>
          <w:tab w:val="num" w:pos="420"/>
        </w:tabs>
        <w:ind w:left="420" w:hanging="4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565128AC"/>
    <w:multiLevelType w:val="hybridMultilevel"/>
    <w:tmpl w:val="31F2898C"/>
    <w:lvl w:ilvl="0" w:tplc="3E68711A">
      <w:start w:val="1"/>
      <w:numFmt w:val="bullet"/>
      <w:pStyle w:val="a1"/>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A233C67"/>
    <w:multiLevelType w:val="hybridMultilevel"/>
    <w:tmpl w:val="DC66B2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FA9188D"/>
    <w:multiLevelType w:val="hybridMultilevel"/>
    <w:tmpl w:val="156C4C7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383" w:hanging="360"/>
      </w:pPr>
    </w:lvl>
    <w:lvl w:ilvl="2" w:tplc="FFFFFFFF" w:tentative="1">
      <w:start w:val="1"/>
      <w:numFmt w:val="lowerRoman"/>
      <w:lvlText w:val="%3."/>
      <w:lvlJc w:val="right"/>
      <w:pPr>
        <w:ind w:left="2103" w:hanging="180"/>
      </w:pPr>
    </w:lvl>
    <w:lvl w:ilvl="3" w:tplc="FFFFFFFF" w:tentative="1">
      <w:start w:val="1"/>
      <w:numFmt w:val="decimal"/>
      <w:lvlText w:val="%4."/>
      <w:lvlJc w:val="left"/>
      <w:pPr>
        <w:ind w:left="2823" w:hanging="360"/>
      </w:pPr>
    </w:lvl>
    <w:lvl w:ilvl="4" w:tplc="FFFFFFFF" w:tentative="1">
      <w:start w:val="1"/>
      <w:numFmt w:val="lowerLetter"/>
      <w:lvlText w:val="%5."/>
      <w:lvlJc w:val="left"/>
      <w:pPr>
        <w:ind w:left="3543" w:hanging="360"/>
      </w:pPr>
    </w:lvl>
    <w:lvl w:ilvl="5" w:tplc="FFFFFFFF" w:tentative="1">
      <w:start w:val="1"/>
      <w:numFmt w:val="lowerRoman"/>
      <w:lvlText w:val="%6."/>
      <w:lvlJc w:val="right"/>
      <w:pPr>
        <w:ind w:left="4263" w:hanging="180"/>
      </w:pPr>
    </w:lvl>
    <w:lvl w:ilvl="6" w:tplc="FFFFFFFF" w:tentative="1">
      <w:start w:val="1"/>
      <w:numFmt w:val="decimal"/>
      <w:lvlText w:val="%7."/>
      <w:lvlJc w:val="left"/>
      <w:pPr>
        <w:ind w:left="4983" w:hanging="360"/>
      </w:pPr>
    </w:lvl>
    <w:lvl w:ilvl="7" w:tplc="FFFFFFFF" w:tentative="1">
      <w:start w:val="1"/>
      <w:numFmt w:val="lowerLetter"/>
      <w:lvlText w:val="%8."/>
      <w:lvlJc w:val="left"/>
      <w:pPr>
        <w:ind w:left="5703" w:hanging="360"/>
      </w:pPr>
    </w:lvl>
    <w:lvl w:ilvl="8" w:tplc="FFFFFFFF" w:tentative="1">
      <w:start w:val="1"/>
      <w:numFmt w:val="lowerRoman"/>
      <w:lvlText w:val="%9."/>
      <w:lvlJc w:val="right"/>
      <w:pPr>
        <w:ind w:left="6423" w:hanging="180"/>
      </w:pPr>
    </w:lvl>
  </w:abstractNum>
  <w:abstractNum w:abstractNumId="20" w15:restartNumberingAfterBreak="0">
    <w:nsid w:val="61E26C0B"/>
    <w:multiLevelType w:val="hybridMultilevel"/>
    <w:tmpl w:val="CF300240"/>
    <w:lvl w:ilvl="0" w:tplc="FFFFFFFF">
      <w:start w:val="1"/>
      <w:numFmt w:val="bullet"/>
      <w:lvlText w:val="-"/>
      <w:lvlJc w:val="left"/>
      <w:pPr>
        <w:ind w:left="1429" w:hanging="360"/>
      </w:pPr>
      <w:rPr>
        <w:rFonts w:ascii="Courier New" w:hAnsi="Courier New"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1" w15:restartNumberingAfterBreak="0">
    <w:nsid w:val="6ACB3576"/>
    <w:multiLevelType w:val="multilevel"/>
    <w:tmpl w:val="3B0CB444"/>
    <w:lvl w:ilvl="0">
      <w:start w:val="5"/>
      <w:numFmt w:val="decimal"/>
      <w:lvlText w:val="%1."/>
      <w:lvlJc w:val="left"/>
      <w:pPr>
        <w:ind w:left="540" w:hanging="540"/>
      </w:pPr>
      <w:rPr>
        <w:rFonts w:hint="default"/>
      </w:rPr>
    </w:lvl>
    <w:lvl w:ilvl="1">
      <w:start w:val="4"/>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6DB166AA"/>
    <w:multiLevelType w:val="hybridMultilevel"/>
    <w:tmpl w:val="5F327C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E685586"/>
    <w:multiLevelType w:val="hybridMultilevel"/>
    <w:tmpl w:val="3830ED5A"/>
    <w:lvl w:ilvl="0" w:tplc="23781AE0">
      <w:start w:val="1"/>
      <w:numFmt w:val="decimal"/>
      <w:pStyle w:val="10"/>
      <w:lvlText w:val="%1."/>
      <w:lvlJc w:val="left"/>
      <w:pPr>
        <w:ind w:left="1440" w:hanging="360"/>
      </w:pPr>
      <w:rPr>
        <w:b w:val="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4" w15:restartNumberingAfterBreak="0">
    <w:nsid w:val="6EAC1776"/>
    <w:multiLevelType w:val="hybridMultilevel"/>
    <w:tmpl w:val="BB7890B6"/>
    <w:lvl w:ilvl="0" w:tplc="04BA982E">
      <w:start w:val="1"/>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25" w15:restartNumberingAfterBreak="0">
    <w:nsid w:val="743D26DC"/>
    <w:multiLevelType w:val="hybridMultilevel"/>
    <w:tmpl w:val="22E885DE"/>
    <w:lvl w:ilvl="0" w:tplc="00982A00">
      <w:start w:val="1"/>
      <w:numFmt w:val="bullet"/>
      <w:lvlText w:val=""/>
      <w:lvlJc w:val="left"/>
      <w:pPr>
        <w:ind w:left="2285" w:hanging="360"/>
      </w:pPr>
      <w:rPr>
        <w:rFonts w:ascii="Symbol" w:hAnsi="Symbol" w:hint="default"/>
      </w:rPr>
    </w:lvl>
    <w:lvl w:ilvl="1" w:tplc="04190003">
      <w:start w:val="1"/>
      <w:numFmt w:val="bullet"/>
      <w:lvlText w:val="o"/>
      <w:lvlJc w:val="left"/>
      <w:pPr>
        <w:ind w:left="3005" w:hanging="360"/>
      </w:pPr>
      <w:rPr>
        <w:rFonts w:ascii="Courier New" w:hAnsi="Courier New" w:cs="Courier New" w:hint="default"/>
      </w:rPr>
    </w:lvl>
    <w:lvl w:ilvl="2" w:tplc="04190005">
      <w:start w:val="1"/>
      <w:numFmt w:val="bullet"/>
      <w:lvlText w:val=""/>
      <w:lvlJc w:val="left"/>
      <w:pPr>
        <w:ind w:left="3725" w:hanging="360"/>
      </w:pPr>
      <w:rPr>
        <w:rFonts w:ascii="Wingdings" w:hAnsi="Wingdings" w:hint="default"/>
      </w:rPr>
    </w:lvl>
    <w:lvl w:ilvl="3" w:tplc="04190001">
      <w:start w:val="1"/>
      <w:numFmt w:val="bullet"/>
      <w:lvlText w:val=""/>
      <w:lvlJc w:val="left"/>
      <w:pPr>
        <w:ind w:left="4445" w:hanging="360"/>
      </w:pPr>
      <w:rPr>
        <w:rFonts w:ascii="Symbol" w:hAnsi="Symbol" w:hint="default"/>
      </w:rPr>
    </w:lvl>
    <w:lvl w:ilvl="4" w:tplc="04190003">
      <w:start w:val="1"/>
      <w:numFmt w:val="bullet"/>
      <w:lvlText w:val="o"/>
      <w:lvlJc w:val="left"/>
      <w:pPr>
        <w:ind w:left="5165" w:hanging="360"/>
      </w:pPr>
      <w:rPr>
        <w:rFonts w:ascii="Courier New" w:hAnsi="Courier New" w:cs="Courier New" w:hint="default"/>
      </w:rPr>
    </w:lvl>
    <w:lvl w:ilvl="5" w:tplc="04190005">
      <w:start w:val="1"/>
      <w:numFmt w:val="bullet"/>
      <w:lvlText w:val=""/>
      <w:lvlJc w:val="left"/>
      <w:pPr>
        <w:ind w:left="5885" w:hanging="360"/>
      </w:pPr>
      <w:rPr>
        <w:rFonts w:ascii="Wingdings" w:hAnsi="Wingdings" w:hint="default"/>
      </w:rPr>
    </w:lvl>
    <w:lvl w:ilvl="6" w:tplc="04190001">
      <w:start w:val="1"/>
      <w:numFmt w:val="bullet"/>
      <w:lvlText w:val=""/>
      <w:lvlJc w:val="left"/>
      <w:pPr>
        <w:ind w:left="6605" w:hanging="360"/>
      </w:pPr>
      <w:rPr>
        <w:rFonts w:ascii="Symbol" w:hAnsi="Symbol" w:hint="default"/>
      </w:rPr>
    </w:lvl>
    <w:lvl w:ilvl="7" w:tplc="04190003">
      <w:start w:val="1"/>
      <w:numFmt w:val="bullet"/>
      <w:lvlText w:val="o"/>
      <w:lvlJc w:val="left"/>
      <w:pPr>
        <w:ind w:left="7325" w:hanging="360"/>
      </w:pPr>
      <w:rPr>
        <w:rFonts w:ascii="Courier New" w:hAnsi="Courier New" w:cs="Courier New" w:hint="default"/>
      </w:rPr>
    </w:lvl>
    <w:lvl w:ilvl="8" w:tplc="04190005">
      <w:start w:val="1"/>
      <w:numFmt w:val="bullet"/>
      <w:lvlText w:val=""/>
      <w:lvlJc w:val="left"/>
      <w:pPr>
        <w:ind w:left="8045" w:hanging="360"/>
      </w:pPr>
      <w:rPr>
        <w:rFonts w:ascii="Wingdings" w:hAnsi="Wingdings" w:hint="default"/>
      </w:rPr>
    </w:lvl>
  </w:abstractNum>
  <w:abstractNum w:abstractNumId="26" w15:restartNumberingAfterBreak="0">
    <w:nsid w:val="795B623D"/>
    <w:multiLevelType w:val="singleLevel"/>
    <w:tmpl w:val="71427F0A"/>
    <w:lvl w:ilvl="0">
      <w:start w:val="1"/>
      <w:numFmt w:val="bullet"/>
      <w:pStyle w:val="30"/>
      <w:lvlText w:val=""/>
      <w:lvlJc w:val="left"/>
      <w:pPr>
        <w:tabs>
          <w:tab w:val="num" w:pos="1381"/>
        </w:tabs>
        <w:ind w:left="567" w:firstLine="454"/>
      </w:pPr>
      <w:rPr>
        <w:rFonts w:ascii="Symbol" w:hAnsi="Symbol" w:hint="default"/>
      </w:rPr>
    </w:lvl>
  </w:abstractNum>
  <w:abstractNum w:abstractNumId="27" w15:restartNumberingAfterBreak="0">
    <w:nsid w:val="7BC62FDF"/>
    <w:multiLevelType w:val="multilevel"/>
    <w:tmpl w:val="51709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4E2AE7"/>
    <w:multiLevelType w:val="multilevel"/>
    <w:tmpl w:val="3FBA3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9"/>
  </w:num>
  <w:num w:numId="3">
    <w:abstractNumId w:val="26"/>
  </w:num>
  <w:num w:numId="4">
    <w:abstractNumId w:val="1"/>
  </w:num>
  <w:num w:numId="5">
    <w:abstractNumId w:val="0"/>
    <w:lvlOverride w:ilvl="0">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25"/>
  </w:num>
  <w:num w:numId="9">
    <w:abstractNumId w:val="13"/>
  </w:num>
  <w:num w:numId="10">
    <w:abstractNumId w:val="9"/>
  </w:num>
  <w:num w:numId="11">
    <w:abstractNumId w:val="7"/>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4"/>
  </w:num>
  <w:num w:numId="20">
    <w:abstractNumId w:val="27"/>
  </w:num>
  <w:num w:numId="21">
    <w:abstractNumId w:val="12"/>
  </w:num>
  <w:num w:numId="22">
    <w:abstractNumId w:val="28"/>
  </w:num>
  <w:num w:numId="23">
    <w:abstractNumId w:val="6"/>
  </w:num>
  <w:num w:numId="24">
    <w:abstractNumId w:val="14"/>
  </w:num>
  <w:num w:numId="25">
    <w:abstractNumId w:val="22"/>
  </w:num>
  <w:num w:numId="26">
    <w:abstractNumId w:val="18"/>
  </w:num>
  <w:num w:numId="27">
    <w:abstractNumId w:val="8"/>
  </w:num>
  <w:num w:numId="28">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2D8"/>
    <w:rsid w:val="000009F2"/>
    <w:rsid w:val="00001C48"/>
    <w:rsid w:val="00001C91"/>
    <w:rsid w:val="0000222E"/>
    <w:rsid w:val="0000747B"/>
    <w:rsid w:val="0001487F"/>
    <w:rsid w:val="00023474"/>
    <w:rsid w:val="0003007D"/>
    <w:rsid w:val="000324D1"/>
    <w:rsid w:val="0003295B"/>
    <w:rsid w:val="0003314E"/>
    <w:rsid w:val="0003353C"/>
    <w:rsid w:val="00034918"/>
    <w:rsid w:val="00036F9B"/>
    <w:rsid w:val="00042931"/>
    <w:rsid w:val="00052A7A"/>
    <w:rsid w:val="00066D36"/>
    <w:rsid w:val="00072AEF"/>
    <w:rsid w:val="00074894"/>
    <w:rsid w:val="00075ED0"/>
    <w:rsid w:val="000833B7"/>
    <w:rsid w:val="0009603D"/>
    <w:rsid w:val="000B0D7B"/>
    <w:rsid w:val="000B2D15"/>
    <w:rsid w:val="000C322E"/>
    <w:rsid w:val="000D6260"/>
    <w:rsid w:val="000D6BB2"/>
    <w:rsid w:val="000D6C49"/>
    <w:rsid w:val="000F0936"/>
    <w:rsid w:val="0010201D"/>
    <w:rsid w:val="00103BE6"/>
    <w:rsid w:val="001240BC"/>
    <w:rsid w:val="001517FB"/>
    <w:rsid w:val="0016290C"/>
    <w:rsid w:val="001718E3"/>
    <w:rsid w:val="00185D40"/>
    <w:rsid w:val="00186D6E"/>
    <w:rsid w:val="0019386B"/>
    <w:rsid w:val="001A0D98"/>
    <w:rsid w:val="001A50FA"/>
    <w:rsid w:val="001B2A62"/>
    <w:rsid w:val="001B4DB0"/>
    <w:rsid w:val="001C3D32"/>
    <w:rsid w:val="001D1E13"/>
    <w:rsid w:val="001D33C3"/>
    <w:rsid w:val="001D48F1"/>
    <w:rsid w:val="001E3BD6"/>
    <w:rsid w:val="001E4176"/>
    <w:rsid w:val="001F18EE"/>
    <w:rsid w:val="00201FE4"/>
    <w:rsid w:val="002028FC"/>
    <w:rsid w:val="002102DD"/>
    <w:rsid w:val="00210806"/>
    <w:rsid w:val="0021336A"/>
    <w:rsid w:val="00216D7C"/>
    <w:rsid w:val="00233926"/>
    <w:rsid w:val="00236705"/>
    <w:rsid w:val="00283881"/>
    <w:rsid w:val="002847E5"/>
    <w:rsid w:val="002A0A2A"/>
    <w:rsid w:val="002A4183"/>
    <w:rsid w:val="002B43FE"/>
    <w:rsid w:val="002B4F96"/>
    <w:rsid w:val="002C1E55"/>
    <w:rsid w:val="002E4AD6"/>
    <w:rsid w:val="0030289E"/>
    <w:rsid w:val="00306A97"/>
    <w:rsid w:val="00321F50"/>
    <w:rsid w:val="00332D1C"/>
    <w:rsid w:val="00352DB0"/>
    <w:rsid w:val="00366141"/>
    <w:rsid w:val="00366497"/>
    <w:rsid w:val="00374DFD"/>
    <w:rsid w:val="00375A02"/>
    <w:rsid w:val="00375D9E"/>
    <w:rsid w:val="00377B94"/>
    <w:rsid w:val="0038079E"/>
    <w:rsid w:val="00381F9E"/>
    <w:rsid w:val="003875BA"/>
    <w:rsid w:val="003902CA"/>
    <w:rsid w:val="003A7314"/>
    <w:rsid w:val="003B1DBD"/>
    <w:rsid w:val="003B53CB"/>
    <w:rsid w:val="003C1126"/>
    <w:rsid w:val="003C1E1A"/>
    <w:rsid w:val="003C1ED4"/>
    <w:rsid w:val="003C5A22"/>
    <w:rsid w:val="003C7380"/>
    <w:rsid w:val="003C7EA7"/>
    <w:rsid w:val="003C7F1B"/>
    <w:rsid w:val="003D1255"/>
    <w:rsid w:val="003D1FDF"/>
    <w:rsid w:val="003D38F2"/>
    <w:rsid w:val="003D3A7D"/>
    <w:rsid w:val="003D446B"/>
    <w:rsid w:val="003D4C40"/>
    <w:rsid w:val="003E361F"/>
    <w:rsid w:val="003F5408"/>
    <w:rsid w:val="004119F7"/>
    <w:rsid w:val="00421B96"/>
    <w:rsid w:val="00423382"/>
    <w:rsid w:val="00431FD0"/>
    <w:rsid w:val="004351E2"/>
    <w:rsid w:val="00442710"/>
    <w:rsid w:val="0045304B"/>
    <w:rsid w:val="00457577"/>
    <w:rsid w:val="004671D3"/>
    <w:rsid w:val="00475CA2"/>
    <w:rsid w:val="00476777"/>
    <w:rsid w:val="00481E0A"/>
    <w:rsid w:val="004A7C5D"/>
    <w:rsid w:val="004B1072"/>
    <w:rsid w:val="004B3B0D"/>
    <w:rsid w:val="004C3BD7"/>
    <w:rsid w:val="004D0ABF"/>
    <w:rsid w:val="004D230A"/>
    <w:rsid w:val="004E577D"/>
    <w:rsid w:val="004F0BCF"/>
    <w:rsid w:val="00504D8B"/>
    <w:rsid w:val="00507671"/>
    <w:rsid w:val="0051411C"/>
    <w:rsid w:val="00521EFB"/>
    <w:rsid w:val="0053000B"/>
    <w:rsid w:val="005403AC"/>
    <w:rsid w:val="00542FD7"/>
    <w:rsid w:val="00546A0C"/>
    <w:rsid w:val="00555292"/>
    <w:rsid w:val="0055654D"/>
    <w:rsid w:val="00586BA7"/>
    <w:rsid w:val="00590959"/>
    <w:rsid w:val="005A6BCA"/>
    <w:rsid w:val="005B03AA"/>
    <w:rsid w:val="005B2F30"/>
    <w:rsid w:val="005B5C16"/>
    <w:rsid w:val="005C532A"/>
    <w:rsid w:val="005C69F2"/>
    <w:rsid w:val="005C7DD6"/>
    <w:rsid w:val="005D0274"/>
    <w:rsid w:val="005D1A2A"/>
    <w:rsid w:val="005D2545"/>
    <w:rsid w:val="005D70AC"/>
    <w:rsid w:val="005E0ED5"/>
    <w:rsid w:val="005E7AD0"/>
    <w:rsid w:val="005F77E2"/>
    <w:rsid w:val="00605214"/>
    <w:rsid w:val="00611510"/>
    <w:rsid w:val="00613CE9"/>
    <w:rsid w:val="00624A3F"/>
    <w:rsid w:val="00626D19"/>
    <w:rsid w:val="00630095"/>
    <w:rsid w:val="00633490"/>
    <w:rsid w:val="00641EC7"/>
    <w:rsid w:val="00654C2C"/>
    <w:rsid w:val="006570A6"/>
    <w:rsid w:val="006645A8"/>
    <w:rsid w:val="00671844"/>
    <w:rsid w:val="006736B6"/>
    <w:rsid w:val="006776B7"/>
    <w:rsid w:val="0068444A"/>
    <w:rsid w:val="00685435"/>
    <w:rsid w:val="00685924"/>
    <w:rsid w:val="006A6A75"/>
    <w:rsid w:val="006B4E52"/>
    <w:rsid w:val="006C5C3D"/>
    <w:rsid w:val="006D1329"/>
    <w:rsid w:val="006D200B"/>
    <w:rsid w:val="006D5BE2"/>
    <w:rsid w:val="006D70C8"/>
    <w:rsid w:val="006E4CF7"/>
    <w:rsid w:val="007014F5"/>
    <w:rsid w:val="00701A4B"/>
    <w:rsid w:val="00707E44"/>
    <w:rsid w:val="007123CA"/>
    <w:rsid w:val="00724579"/>
    <w:rsid w:val="007301B2"/>
    <w:rsid w:val="00730D97"/>
    <w:rsid w:val="00746297"/>
    <w:rsid w:val="00747E30"/>
    <w:rsid w:val="0075223D"/>
    <w:rsid w:val="00752920"/>
    <w:rsid w:val="00753568"/>
    <w:rsid w:val="00766B97"/>
    <w:rsid w:val="00776698"/>
    <w:rsid w:val="007766A6"/>
    <w:rsid w:val="00776D7B"/>
    <w:rsid w:val="00784644"/>
    <w:rsid w:val="007A2AFD"/>
    <w:rsid w:val="007A51EB"/>
    <w:rsid w:val="007B1861"/>
    <w:rsid w:val="007B1A5B"/>
    <w:rsid w:val="007B39C1"/>
    <w:rsid w:val="007B7268"/>
    <w:rsid w:val="007C3D6D"/>
    <w:rsid w:val="007D23E1"/>
    <w:rsid w:val="007D24C6"/>
    <w:rsid w:val="007D25B3"/>
    <w:rsid w:val="007D3A50"/>
    <w:rsid w:val="007E7A52"/>
    <w:rsid w:val="007F32BE"/>
    <w:rsid w:val="007F7164"/>
    <w:rsid w:val="00817259"/>
    <w:rsid w:val="0082520F"/>
    <w:rsid w:val="00830258"/>
    <w:rsid w:val="0083432D"/>
    <w:rsid w:val="008348EA"/>
    <w:rsid w:val="00835309"/>
    <w:rsid w:val="00837A87"/>
    <w:rsid w:val="008460EE"/>
    <w:rsid w:val="008535BA"/>
    <w:rsid w:val="00855419"/>
    <w:rsid w:val="0086072F"/>
    <w:rsid w:val="0087429D"/>
    <w:rsid w:val="00876F2D"/>
    <w:rsid w:val="00890C81"/>
    <w:rsid w:val="008A4133"/>
    <w:rsid w:val="008A5B96"/>
    <w:rsid w:val="008A688B"/>
    <w:rsid w:val="008B333E"/>
    <w:rsid w:val="008B4DDA"/>
    <w:rsid w:val="008C2727"/>
    <w:rsid w:val="008D1BE9"/>
    <w:rsid w:val="008E2EEB"/>
    <w:rsid w:val="008E7204"/>
    <w:rsid w:val="008F3504"/>
    <w:rsid w:val="008F36C3"/>
    <w:rsid w:val="008F7D6B"/>
    <w:rsid w:val="00913212"/>
    <w:rsid w:val="00921601"/>
    <w:rsid w:val="00921E23"/>
    <w:rsid w:val="00924FEB"/>
    <w:rsid w:val="009302D8"/>
    <w:rsid w:val="00933133"/>
    <w:rsid w:val="00934AE7"/>
    <w:rsid w:val="009416D5"/>
    <w:rsid w:val="009501B0"/>
    <w:rsid w:val="0096576F"/>
    <w:rsid w:val="00967120"/>
    <w:rsid w:val="00967943"/>
    <w:rsid w:val="00974DB1"/>
    <w:rsid w:val="00984B15"/>
    <w:rsid w:val="00996C81"/>
    <w:rsid w:val="009A6127"/>
    <w:rsid w:val="009C0083"/>
    <w:rsid w:val="009C4AC3"/>
    <w:rsid w:val="009C7B64"/>
    <w:rsid w:val="009D46E4"/>
    <w:rsid w:val="009D4EA3"/>
    <w:rsid w:val="009E1D88"/>
    <w:rsid w:val="00A025CD"/>
    <w:rsid w:val="00A133BD"/>
    <w:rsid w:val="00A13FE5"/>
    <w:rsid w:val="00A24706"/>
    <w:rsid w:val="00A25E76"/>
    <w:rsid w:val="00A263D0"/>
    <w:rsid w:val="00A30495"/>
    <w:rsid w:val="00A37428"/>
    <w:rsid w:val="00A44861"/>
    <w:rsid w:val="00A44DEE"/>
    <w:rsid w:val="00A45469"/>
    <w:rsid w:val="00A45BF8"/>
    <w:rsid w:val="00A52DAD"/>
    <w:rsid w:val="00A63DD1"/>
    <w:rsid w:val="00A913E9"/>
    <w:rsid w:val="00A93A86"/>
    <w:rsid w:val="00A97507"/>
    <w:rsid w:val="00AA2F61"/>
    <w:rsid w:val="00AA4F10"/>
    <w:rsid w:val="00AA5CDC"/>
    <w:rsid w:val="00AA6DB6"/>
    <w:rsid w:val="00AB0104"/>
    <w:rsid w:val="00AB55C8"/>
    <w:rsid w:val="00AC51D0"/>
    <w:rsid w:val="00AD619A"/>
    <w:rsid w:val="00AE5182"/>
    <w:rsid w:val="00AF0503"/>
    <w:rsid w:val="00AF252F"/>
    <w:rsid w:val="00AF41B8"/>
    <w:rsid w:val="00AF5D9C"/>
    <w:rsid w:val="00AF7056"/>
    <w:rsid w:val="00AF7239"/>
    <w:rsid w:val="00B03B2E"/>
    <w:rsid w:val="00B2534A"/>
    <w:rsid w:val="00B330C9"/>
    <w:rsid w:val="00B375F8"/>
    <w:rsid w:val="00B40E12"/>
    <w:rsid w:val="00B463FB"/>
    <w:rsid w:val="00B51776"/>
    <w:rsid w:val="00B73575"/>
    <w:rsid w:val="00B74592"/>
    <w:rsid w:val="00B858E7"/>
    <w:rsid w:val="00B87813"/>
    <w:rsid w:val="00B90741"/>
    <w:rsid w:val="00B92CD8"/>
    <w:rsid w:val="00B9762A"/>
    <w:rsid w:val="00BA0146"/>
    <w:rsid w:val="00BA0778"/>
    <w:rsid w:val="00BA07B1"/>
    <w:rsid w:val="00BA5204"/>
    <w:rsid w:val="00BB2493"/>
    <w:rsid w:val="00BB52F2"/>
    <w:rsid w:val="00BC66A5"/>
    <w:rsid w:val="00BD412D"/>
    <w:rsid w:val="00BD785C"/>
    <w:rsid w:val="00BE5F0B"/>
    <w:rsid w:val="00BF7686"/>
    <w:rsid w:val="00C0575D"/>
    <w:rsid w:val="00C058DB"/>
    <w:rsid w:val="00C11B6A"/>
    <w:rsid w:val="00C1387B"/>
    <w:rsid w:val="00C20D30"/>
    <w:rsid w:val="00C2102F"/>
    <w:rsid w:val="00C32024"/>
    <w:rsid w:val="00C33364"/>
    <w:rsid w:val="00C3534C"/>
    <w:rsid w:val="00C40E96"/>
    <w:rsid w:val="00C41679"/>
    <w:rsid w:val="00C61EA7"/>
    <w:rsid w:val="00C642B0"/>
    <w:rsid w:val="00C646B8"/>
    <w:rsid w:val="00C901C2"/>
    <w:rsid w:val="00C90671"/>
    <w:rsid w:val="00C93D90"/>
    <w:rsid w:val="00CA09B1"/>
    <w:rsid w:val="00CA1B13"/>
    <w:rsid w:val="00CB2CAB"/>
    <w:rsid w:val="00CD549C"/>
    <w:rsid w:val="00CD63CD"/>
    <w:rsid w:val="00CE3FBA"/>
    <w:rsid w:val="00CE6682"/>
    <w:rsid w:val="00CF10EC"/>
    <w:rsid w:val="00CF4C7E"/>
    <w:rsid w:val="00CF5A98"/>
    <w:rsid w:val="00D077F7"/>
    <w:rsid w:val="00D15928"/>
    <w:rsid w:val="00D30F38"/>
    <w:rsid w:val="00D37414"/>
    <w:rsid w:val="00D400D2"/>
    <w:rsid w:val="00D43DB6"/>
    <w:rsid w:val="00D522CB"/>
    <w:rsid w:val="00D574CD"/>
    <w:rsid w:val="00D605CB"/>
    <w:rsid w:val="00D66CB3"/>
    <w:rsid w:val="00D80128"/>
    <w:rsid w:val="00D9446C"/>
    <w:rsid w:val="00DA6264"/>
    <w:rsid w:val="00DC76C7"/>
    <w:rsid w:val="00DF07CF"/>
    <w:rsid w:val="00DF690E"/>
    <w:rsid w:val="00E11F73"/>
    <w:rsid w:val="00E2485E"/>
    <w:rsid w:val="00E24DFD"/>
    <w:rsid w:val="00E40CE0"/>
    <w:rsid w:val="00E5002D"/>
    <w:rsid w:val="00E548FC"/>
    <w:rsid w:val="00E62BB6"/>
    <w:rsid w:val="00E63423"/>
    <w:rsid w:val="00E73B05"/>
    <w:rsid w:val="00E74F60"/>
    <w:rsid w:val="00E86B0D"/>
    <w:rsid w:val="00E9595F"/>
    <w:rsid w:val="00EA272B"/>
    <w:rsid w:val="00EB5558"/>
    <w:rsid w:val="00ED3A6B"/>
    <w:rsid w:val="00EE5F29"/>
    <w:rsid w:val="00EE649F"/>
    <w:rsid w:val="00F04F3D"/>
    <w:rsid w:val="00F07A11"/>
    <w:rsid w:val="00F138A6"/>
    <w:rsid w:val="00F16EAD"/>
    <w:rsid w:val="00F3419D"/>
    <w:rsid w:val="00F342F8"/>
    <w:rsid w:val="00F648FA"/>
    <w:rsid w:val="00F70591"/>
    <w:rsid w:val="00F770A7"/>
    <w:rsid w:val="00F80DA9"/>
    <w:rsid w:val="00FA1FA0"/>
    <w:rsid w:val="00FC1D3E"/>
    <w:rsid w:val="00FD0849"/>
    <w:rsid w:val="00FD5343"/>
    <w:rsid w:val="00FE430D"/>
    <w:rsid w:val="00FF019C"/>
    <w:rsid w:val="00FF536C"/>
    <w:rsid w:val="00FF6B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E46BF"/>
  <w15:docId w15:val="{A1464E23-563E-4892-AFA7-7CBC35F00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style>
  <w:style w:type="paragraph" w:styleId="1">
    <w:name w:val="heading 1"/>
    <w:basedOn w:val="a2"/>
    <w:next w:val="a2"/>
    <w:link w:val="11"/>
    <w:qFormat/>
    <w:rsid w:val="000B0D7B"/>
    <w:pPr>
      <w:keepNext/>
      <w:numPr>
        <w:numId w:val="4"/>
      </w:numPr>
      <w:suppressAutoHyphens/>
      <w:spacing w:before="240" w:after="60" w:line="240" w:lineRule="auto"/>
      <w:jc w:val="both"/>
      <w:outlineLvl w:val="0"/>
    </w:pPr>
    <w:rPr>
      <w:rFonts w:ascii="Times New Roman" w:eastAsia="Calibri" w:hAnsi="Times New Roman" w:cs="Times New Roman"/>
      <w:b/>
      <w:caps/>
      <w:kern w:val="2"/>
      <w:sz w:val="28"/>
      <w:szCs w:val="24"/>
      <w:lang w:eastAsia="zh-CN"/>
    </w:rPr>
  </w:style>
  <w:style w:type="paragraph" w:styleId="2">
    <w:name w:val="heading 2"/>
    <w:basedOn w:val="a2"/>
    <w:next w:val="a2"/>
    <w:link w:val="20"/>
    <w:qFormat/>
    <w:rsid w:val="000B0D7B"/>
    <w:pPr>
      <w:keepNext/>
      <w:numPr>
        <w:ilvl w:val="1"/>
        <w:numId w:val="4"/>
      </w:numPr>
      <w:suppressAutoHyphens/>
      <w:spacing w:before="240" w:after="60" w:line="276" w:lineRule="auto"/>
      <w:jc w:val="both"/>
      <w:outlineLvl w:val="1"/>
    </w:pPr>
    <w:rPr>
      <w:rFonts w:ascii="Times New Roman" w:eastAsia="Times New Roman" w:hAnsi="Times New Roman" w:cs="Times New Roman"/>
      <w:bCs/>
      <w:iCs/>
      <w:sz w:val="28"/>
      <w:szCs w:val="28"/>
      <w:lang w:eastAsia="zh-CN"/>
    </w:rPr>
  </w:style>
  <w:style w:type="paragraph" w:styleId="3">
    <w:name w:val="heading 3"/>
    <w:basedOn w:val="a2"/>
    <w:next w:val="a2"/>
    <w:link w:val="31"/>
    <w:qFormat/>
    <w:rsid w:val="000B0D7B"/>
    <w:pPr>
      <w:keepNext/>
      <w:numPr>
        <w:ilvl w:val="2"/>
        <w:numId w:val="4"/>
      </w:numPr>
      <w:suppressAutoHyphens/>
      <w:spacing w:before="240" w:after="60" w:line="276" w:lineRule="auto"/>
      <w:outlineLvl w:val="2"/>
    </w:pPr>
    <w:rPr>
      <w:rFonts w:ascii="Calibri Light" w:eastAsia="Times New Roman" w:hAnsi="Calibri Light" w:cs="Times New Roman"/>
      <w:b/>
      <w:bCs/>
      <w:sz w:val="26"/>
      <w:szCs w:val="26"/>
      <w:lang w:eastAsia="zh-CN"/>
    </w:rPr>
  </w:style>
  <w:style w:type="paragraph" w:styleId="4">
    <w:name w:val="heading 4"/>
    <w:basedOn w:val="a2"/>
    <w:next w:val="a2"/>
    <w:link w:val="40"/>
    <w:qFormat/>
    <w:rsid w:val="000B0D7B"/>
    <w:pPr>
      <w:keepNext/>
      <w:numPr>
        <w:ilvl w:val="3"/>
        <w:numId w:val="4"/>
      </w:numPr>
      <w:tabs>
        <w:tab w:val="left" w:pos="567"/>
      </w:tabs>
      <w:suppressAutoHyphens/>
      <w:spacing w:before="40" w:after="40" w:line="240" w:lineRule="auto"/>
      <w:jc w:val="center"/>
      <w:outlineLvl w:val="3"/>
    </w:pPr>
    <w:rPr>
      <w:rFonts w:ascii="Times New Roman" w:eastAsia="Times New Roman" w:hAnsi="Times New Roman" w:cs="Times New Roman"/>
      <w:b/>
      <w:szCs w:val="20"/>
      <w:lang w:val="x-none" w:eastAsia="zh-CN"/>
    </w:rPr>
  </w:style>
  <w:style w:type="paragraph" w:styleId="5">
    <w:name w:val="heading 5"/>
    <w:basedOn w:val="a2"/>
    <w:next w:val="a2"/>
    <w:link w:val="50"/>
    <w:qFormat/>
    <w:rsid w:val="000B0D7B"/>
    <w:pPr>
      <w:numPr>
        <w:ilvl w:val="4"/>
        <w:numId w:val="4"/>
      </w:numPr>
      <w:suppressAutoHyphens/>
      <w:spacing w:before="240" w:after="60" w:line="276" w:lineRule="auto"/>
      <w:outlineLvl w:val="4"/>
    </w:pPr>
    <w:rPr>
      <w:rFonts w:ascii="Calibri" w:eastAsia="Times New Roman" w:hAnsi="Calibri" w:cs="Times New Roman"/>
      <w:b/>
      <w:bCs/>
      <w:i/>
      <w:iCs/>
      <w:sz w:val="26"/>
      <w:szCs w:val="26"/>
      <w:lang w:eastAsia="zh-CN"/>
    </w:rPr>
  </w:style>
  <w:style w:type="paragraph" w:styleId="6">
    <w:name w:val="heading 6"/>
    <w:basedOn w:val="a2"/>
    <w:next w:val="a2"/>
    <w:link w:val="60"/>
    <w:qFormat/>
    <w:rsid w:val="000B0D7B"/>
    <w:pPr>
      <w:numPr>
        <w:ilvl w:val="5"/>
        <w:numId w:val="4"/>
      </w:numPr>
      <w:suppressAutoHyphens/>
      <w:spacing w:before="240" w:after="60" w:line="276" w:lineRule="auto"/>
      <w:outlineLvl w:val="5"/>
    </w:pPr>
    <w:rPr>
      <w:rFonts w:ascii="Calibri" w:eastAsia="Times New Roman" w:hAnsi="Calibri" w:cs="Times New Roman"/>
      <w:b/>
      <w:bCs/>
      <w:lang w:eastAsia="zh-CN"/>
    </w:rPr>
  </w:style>
  <w:style w:type="paragraph" w:styleId="7">
    <w:name w:val="heading 7"/>
    <w:basedOn w:val="a2"/>
    <w:next w:val="a2"/>
    <w:link w:val="70"/>
    <w:qFormat/>
    <w:rsid w:val="000B0D7B"/>
    <w:pPr>
      <w:numPr>
        <w:ilvl w:val="6"/>
        <w:numId w:val="4"/>
      </w:numPr>
      <w:suppressAutoHyphens/>
      <w:spacing w:before="240" w:after="60" w:line="276" w:lineRule="auto"/>
      <w:outlineLvl w:val="6"/>
    </w:pPr>
    <w:rPr>
      <w:rFonts w:ascii="Calibri" w:eastAsia="Times New Roman" w:hAnsi="Calibri" w:cs="Times New Roman"/>
      <w:sz w:val="24"/>
      <w:szCs w:val="24"/>
      <w:lang w:eastAsia="zh-CN"/>
    </w:rPr>
  </w:style>
  <w:style w:type="paragraph" w:styleId="8">
    <w:name w:val="heading 8"/>
    <w:basedOn w:val="a2"/>
    <w:next w:val="a2"/>
    <w:link w:val="80"/>
    <w:qFormat/>
    <w:rsid w:val="000B0D7B"/>
    <w:pPr>
      <w:numPr>
        <w:ilvl w:val="7"/>
        <w:numId w:val="4"/>
      </w:numPr>
      <w:suppressAutoHyphens/>
      <w:spacing w:before="240" w:after="60" w:line="276" w:lineRule="auto"/>
      <w:outlineLvl w:val="7"/>
    </w:pPr>
    <w:rPr>
      <w:rFonts w:ascii="Calibri" w:eastAsia="Times New Roman" w:hAnsi="Calibri" w:cs="Times New Roman"/>
      <w:i/>
      <w:iCs/>
      <w:sz w:val="24"/>
      <w:szCs w:val="24"/>
      <w:lang w:eastAsia="zh-CN"/>
    </w:rPr>
  </w:style>
  <w:style w:type="paragraph" w:styleId="9">
    <w:name w:val="heading 9"/>
    <w:basedOn w:val="a2"/>
    <w:next w:val="a2"/>
    <w:link w:val="90"/>
    <w:qFormat/>
    <w:rsid w:val="000B0D7B"/>
    <w:pPr>
      <w:numPr>
        <w:ilvl w:val="8"/>
        <w:numId w:val="4"/>
      </w:numPr>
      <w:suppressAutoHyphens/>
      <w:spacing w:before="240" w:after="60" w:line="276" w:lineRule="auto"/>
      <w:outlineLvl w:val="8"/>
    </w:pPr>
    <w:rPr>
      <w:rFonts w:ascii="Calibri Light" w:eastAsia="Times New Roman" w:hAnsi="Calibri Light" w:cs="Times New Roman"/>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30">
    <w:name w:val="Нумерованный список 3 (тбл)"/>
    <w:basedOn w:val="a2"/>
    <w:uiPriority w:val="99"/>
    <w:rsid w:val="009302D8"/>
    <w:pPr>
      <w:numPr>
        <w:numId w:val="3"/>
      </w:numPr>
      <w:spacing w:before="40" w:after="80" w:line="240" w:lineRule="auto"/>
    </w:pPr>
    <w:rPr>
      <w:rFonts w:ascii="Times New Roman" w:eastAsia="Times New Roman" w:hAnsi="Times New Roman" w:cs="Times New Roman"/>
      <w:bCs/>
      <w:szCs w:val="18"/>
      <w:lang w:eastAsia="ru-RU"/>
    </w:rPr>
  </w:style>
  <w:style w:type="character" w:styleId="a6">
    <w:name w:val="annotation reference"/>
    <w:basedOn w:val="a3"/>
    <w:uiPriority w:val="99"/>
    <w:semiHidden/>
    <w:unhideWhenUsed/>
    <w:rsid w:val="002B4F96"/>
    <w:rPr>
      <w:sz w:val="16"/>
      <w:szCs w:val="16"/>
    </w:rPr>
  </w:style>
  <w:style w:type="paragraph" w:styleId="a7">
    <w:name w:val="annotation text"/>
    <w:basedOn w:val="a2"/>
    <w:link w:val="a8"/>
    <w:uiPriority w:val="99"/>
    <w:semiHidden/>
    <w:unhideWhenUsed/>
    <w:rsid w:val="002B4F96"/>
    <w:pPr>
      <w:spacing w:line="240" w:lineRule="auto"/>
    </w:pPr>
    <w:rPr>
      <w:sz w:val="20"/>
      <w:szCs w:val="20"/>
    </w:rPr>
  </w:style>
  <w:style w:type="character" w:customStyle="1" w:styleId="a8">
    <w:name w:val="Текст примечания Знак"/>
    <w:basedOn w:val="a3"/>
    <w:link w:val="a7"/>
    <w:uiPriority w:val="99"/>
    <w:semiHidden/>
    <w:rsid w:val="002B4F96"/>
    <w:rPr>
      <w:sz w:val="20"/>
      <w:szCs w:val="20"/>
    </w:rPr>
  </w:style>
  <w:style w:type="paragraph" w:styleId="a9">
    <w:name w:val="annotation subject"/>
    <w:basedOn w:val="a7"/>
    <w:next w:val="a7"/>
    <w:link w:val="aa"/>
    <w:uiPriority w:val="99"/>
    <w:semiHidden/>
    <w:unhideWhenUsed/>
    <w:rsid w:val="002B4F96"/>
    <w:rPr>
      <w:b/>
      <w:bCs/>
    </w:rPr>
  </w:style>
  <w:style w:type="character" w:customStyle="1" w:styleId="aa">
    <w:name w:val="Тема примечания Знак"/>
    <w:basedOn w:val="a8"/>
    <w:link w:val="a9"/>
    <w:uiPriority w:val="99"/>
    <w:semiHidden/>
    <w:rsid w:val="002B4F96"/>
    <w:rPr>
      <w:b/>
      <w:bCs/>
      <w:sz w:val="20"/>
      <w:szCs w:val="20"/>
    </w:rPr>
  </w:style>
  <w:style w:type="paragraph" w:styleId="ab">
    <w:name w:val="Balloon Text"/>
    <w:basedOn w:val="a2"/>
    <w:link w:val="ac"/>
    <w:uiPriority w:val="99"/>
    <w:semiHidden/>
    <w:unhideWhenUsed/>
    <w:rsid w:val="002B4F96"/>
    <w:pPr>
      <w:spacing w:after="0" w:line="240" w:lineRule="auto"/>
    </w:pPr>
    <w:rPr>
      <w:rFonts w:ascii="Segoe UI" w:hAnsi="Segoe UI" w:cs="Segoe UI"/>
      <w:sz w:val="18"/>
      <w:szCs w:val="18"/>
    </w:rPr>
  </w:style>
  <w:style w:type="character" w:customStyle="1" w:styleId="ac">
    <w:name w:val="Текст выноски Знак"/>
    <w:basedOn w:val="a3"/>
    <w:link w:val="ab"/>
    <w:uiPriority w:val="99"/>
    <w:semiHidden/>
    <w:rsid w:val="002B4F96"/>
    <w:rPr>
      <w:rFonts w:ascii="Segoe UI" w:hAnsi="Segoe UI" w:cs="Segoe UI"/>
      <w:sz w:val="18"/>
      <w:szCs w:val="18"/>
    </w:rPr>
  </w:style>
  <w:style w:type="paragraph" w:styleId="ad">
    <w:name w:val="endnote text"/>
    <w:basedOn w:val="a2"/>
    <w:link w:val="ae"/>
    <w:uiPriority w:val="99"/>
    <w:semiHidden/>
    <w:unhideWhenUsed/>
    <w:rsid w:val="005E7AD0"/>
    <w:pPr>
      <w:spacing w:after="0" w:line="240" w:lineRule="auto"/>
    </w:pPr>
    <w:rPr>
      <w:sz w:val="20"/>
      <w:szCs w:val="20"/>
    </w:rPr>
  </w:style>
  <w:style w:type="character" w:customStyle="1" w:styleId="ae">
    <w:name w:val="Текст концевой сноски Знак"/>
    <w:basedOn w:val="a3"/>
    <w:link w:val="ad"/>
    <w:uiPriority w:val="99"/>
    <w:semiHidden/>
    <w:rsid w:val="005E7AD0"/>
    <w:rPr>
      <w:sz w:val="20"/>
      <w:szCs w:val="20"/>
    </w:rPr>
  </w:style>
  <w:style w:type="character" w:styleId="af">
    <w:name w:val="endnote reference"/>
    <w:basedOn w:val="a3"/>
    <w:uiPriority w:val="99"/>
    <w:semiHidden/>
    <w:unhideWhenUsed/>
    <w:rsid w:val="005E7AD0"/>
    <w:rPr>
      <w:vertAlign w:val="superscript"/>
    </w:rPr>
  </w:style>
  <w:style w:type="paragraph" w:styleId="af0">
    <w:name w:val="footnote text"/>
    <w:aliases w:val="Знак2,Знак21,Знак,Знак1 Знак,Текст сноски Знак Знак,Текст сноски Знак Знак Знак,Текст сноски Знак1 Знак Знак Знак,Текст сноски Знак Знак Знак Знак Знак,Знак1 Знак Знак Знак Знак Знак,Знак1 Знак Знак1 Знак Знак,Текст сноски Знак2,F1,Знак6"/>
    <w:basedOn w:val="a2"/>
    <w:link w:val="af1"/>
    <w:uiPriority w:val="99"/>
    <w:semiHidden/>
    <w:unhideWhenUsed/>
    <w:rsid w:val="005E7AD0"/>
    <w:pPr>
      <w:spacing w:after="0" w:line="240" w:lineRule="auto"/>
    </w:pPr>
    <w:rPr>
      <w:sz w:val="20"/>
      <w:szCs w:val="20"/>
    </w:rPr>
  </w:style>
  <w:style w:type="character" w:customStyle="1" w:styleId="af1">
    <w:name w:val="Текст сноски Знак"/>
    <w:aliases w:val="Знак2 Знак,Знак21 Знак,Знак Знак,Знак1 Знак Знак,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3"/>
    <w:link w:val="af0"/>
    <w:uiPriority w:val="99"/>
    <w:semiHidden/>
    <w:rsid w:val="005E7AD0"/>
    <w:rPr>
      <w:sz w:val="20"/>
      <w:szCs w:val="20"/>
    </w:rPr>
  </w:style>
  <w:style w:type="character" w:styleId="af2">
    <w:name w:val="footnote reference"/>
    <w:basedOn w:val="a3"/>
    <w:uiPriority w:val="99"/>
    <w:unhideWhenUsed/>
    <w:rsid w:val="005E7AD0"/>
    <w:rPr>
      <w:vertAlign w:val="superscript"/>
    </w:rPr>
  </w:style>
  <w:style w:type="paragraph" w:styleId="af3">
    <w:name w:val="List Paragraph"/>
    <w:aliases w:val="Ненумерованный список,Table-Normal,RSHB_Table-Normal,List Paragraph"/>
    <w:basedOn w:val="a2"/>
    <w:link w:val="af4"/>
    <w:uiPriority w:val="34"/>
    <w:qFormat/>
    <w:rsid w:val="002102DD"/>
    <w:pPr>
      <w:ind w:left="720"/>
      <w:contextualSpacing/>
    </w:pPr>
  </w:style>
  <w:style w:type="paragraph" w:styleId="af5">
    <w:name w:val="Revision"/>
    <w:hidden/>
    <w:uiPriority w:val="99"/>
    <w:semiHidden/>
    <w:rsid w:val="00C40E96"/>
    <w:pPr>
      <w:spacing w:after="0" w:line="240" w:lineRule="auto"/>
    </w:pPr>
  </w:style>
  <w:style w:type="character" w:customStyle="1" w:styleId="11">
    <w:name w:val="Заголовок 1 Знак"/>
    <w:basedOn w:val="a3"/>
    <w:link w:val="1"/>
    <w:rsid w:val="000B0D7B"/>
    <w:rPr>
      <w:rFonts w:ascii="Times New Roman" w:eastAsia="Calibri" w:hAnsi="Times New Roman" w:cs="Times New Roman"/>
      <w:b/>
      <w:caps/>
      <w:kern w:val="2"/>
      <w:sz w:val="28"/>
      <w:szCs w:val="24"/>
      <w:lang w:eastAsia="zh-CN"/>
    </w:rPr>
  </w:style>
  <w:style w:type="character" w:customStyle="1" w:styleId="20">
    <w:name w:val="Заголовок 2 Знак"/>
    <w:basedOn w:val="a3"/>
    <w:link w:val="2"/>
    <w:rsid w:val="000B0D7B"/>
    <w:rPr>
      <w:rFonts w:ascii="Times New Roman" w:eastAsia="Times New Roman" w:hAnsi="Times New Roman" w:cs="Times New Roman"/>
      <w:bCs/>
      <w:iCs/>
      <w:sz w:val="28"/>
      <w:szCs w:val="28"/>
      <w:lang w:eastAsia="zh-CN"/>
    </w:rPr>
  </w:style>
  <w:style w:type="character" w:customStyle="1" w:styleId="31">
    <w:name w:val="Заголовок 3 Знак"/>
    <w:basedOn w:val="a3"/>
    <w:link w:val="3"/>
    <w:rsid w:val="000B0D7B"/>
    <w:rPr>
      <w:rFonts w:ascii="Calibri Light" w:eastAsia="Times New Roman" w:hAnsi="Calibri Light" w:cs="Times New Roman"/>
      <w:b/>
      <w:bCs/>
      <w:sz w:val="26"/>
      <w:szCs w:val="26"/>
      <w:lang w:eastAsia="zh-CN"/>
    </w:rPr>
  </w:style>
  <w:style w:type="character" w:customStyle="1" w:styleId="40">
    <w:name w:val="Заголовок 4 Знак"/>
    <w:basedOn w:val="a3"/>
    <w:link w:val="4"/>
    <w:rsid w:val="000B0D7B"/>
    <w:rPr>
      <w:rFonts w:ascii="Times New Roman" w:eastAsia="Times New Roman" w:hAnsi="Times New Roman" w:cs="Times New Roman"/>
      <w:b/>
      <w:szCs w:val="20"/>
      <w:lang w:val="x-none" w:eastAsia="zh-CN"/>
    </w:rPr>
  </w:style>
  <w:style w:type="character" w:customStyle="1" w:styleId="50">
    <w:name w:val="Заголовок 5 Знак"/>
    <w:basedOn w:val="a3"/>
    <w:link w:val="5"/>
    <w:rsid w:val="000B0D7B"/>
    <w:rPr>
      <w:rFonts w:ascii="Calibri" w:eastAsia="Times New Roman" w:hAnsi="Calibri" w:cs="Times New Roman"/>
      <w:b/>
      <w:bCs/>
      <w:i/>
      <w:iCs/>
      <w:sz w:val="26"/>
      <w:szCs w:val="26"/>
      <w:lang w:eastAsia="zh-CN"/>
    </w:rPr>
  </w:style>
  <w:style w:type="character" w:customStyle="1" w:styleId="60">
    <w:name w:val="Заголовок 6 Знак"/>
    <w:basedOn w:val="a3"/>
    <w:link w:val="6"/>
    <w:rsid w:val="000B0D7B"/>
    <w:rPr>
      <w:rFonts w:ascii="Calibri" w:eastAsia="Times New Roman" w:hAnsi="Calibri" w:cs="Times New Roman"/>
      <w:b/>
      <w:bCs/>
      <w:lang w:eastAsia="zh-CN"/>
    </w:rPr>
  </w:style>
  <w:style w:type="character" w:customStyle="1" w:styleId="70">
    <w:name w:val="Заголовок 7 Знак"/>
    <w:basedOn w:val="a3"/>
    <w:link w:val="7"/>
    <w:rsid w:val="000B0D7B"/>
    <w:rPr>
      <w:rFonts w:ascii="Calibri" w:eastAsia="Times New Roman" w:hAnsi="Calibri" w:cs="Times New Roman"/>
      <w:sz w:val="24"/>
      <w:szCs w:val="24"/>
      <w:lang w:eastAsia="zh-CN"/>
    </w:rPr>
  </w:style>
  <w:style w:type="character" w:customStyle="1" w:styleId="80">
    <w:name w:val="Заголовок 8 Знак"/>
    <w:basedOn w:val="a3"/>
    <w:link w:val="8"/>
    <w:rsid w:val="000B0D7B"/>
    <w:rPr>
      <w:rFonts w:ascii="Calibri" w:eastAsia="Times New Roman" w:hAnsi="Calibri" w:cs="Times New Roman"/>
      <w:i/>
      <w:iCs/>
      <w:sz w:val="24"/>
      <w:szCs w:val="24"/>
      <w:lang w:eastAsia="zh-CN"/>
    </w:rPr>
  </w:style>
  <w:style w:type="character" w:customStyle="1" w:styleId="90">
    <w:name w:val="Заголовок 9 Знак"/>
    <w:basedOn w:val="a3"/>
    <w:link w:val="9"/>
    <w:rsid w:val="000B0D7B"/>
    <w:rPr>
      <w:rFonts w:ascii="Calibri Light" w:eastAsia="Times New Roman" w:hAnsi="Calibri Light" w:cs="Times New Roman"/>
      <w:lang w:eastAsia="zh-CN"/>
    </w:rPr>
  </w:style>
  <w:style w:type="paragraph" w:customStyle="1" w:styleId="af6">
    <w:name w:val="Тексст"/>
    <w:basedOn w:val="a2"/>
    <w:rsid w:val="000B0D7B"/>
    <w:pPr>
      <w:suppressAutoHyphens/>
      <w:spacing w:after="0" w:line="360" w:lineRule="auto"/>
      <w:ind w:firstLine="709"/>
      <w:jc w:val="both"/>
    </w:pPr>
    <w:rPr>
      <w:rFonts w:ascii="Times New Roman" w:eastAsia="Calibri" w:hAnsi="Times New Roman" w:cs="Times New Roman"/>
      <w:bCs/>
      <w:sz w:val="28"/>
      <w:szCs w:val="24"/>
      <w:lang w:eastAsia="zh-CN"/>
    </w:rPr>
  </w:style>
  <w:style w:type="character" w:customStyle="1" w:styleId="hscoswrapper">
    <w:name w:val="hs_cos_wrapper"/>
    <w:basedOn w:val="a3"/>
    <w:rsid w:val="00C058DB"/>
  </w:style>
  <w:style w:type="paragraph" w:styleId="af7">
    <w:name w:val="Normal (Web)"/>
    <w:basedOn w:val="a2"/>
    <w:uiPriority w:val="99"/>
    <w:unhideWhenUsed/>
    <w:rsid w:val="006A6A7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8">
    <w:name w:val="Table Grid"/>
    <w:basedOn w:val="a4"/>
    <w:uiPriority w:val="39"/>
    <w:rsid w:val="006D132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Number"/>
    <w:basedOn w:val="a2"/>
    <w:semiHidden/>
    <w:unhideWhenUsed/>
    <w:rsid w:val="00D400D2"/>
    <w:pPr>
      <w:numPr>
        <w:numId w:val="5"/>
      </w:numPr>
      <w:spacing w:after="0" w:line="360" w:lineRule="auto"/>
      <w:jc w:val="both"/>
    </w:pPr>
    <w:rPr>
      <w:rFonts w:ascii="Times New Roman" w:eastAsia="Times New Roman" w:hAnsi="Times New Roman" w:cs="Times New Roman"/>
      <w:sz w:val="28"/>
      <w:szCs w:val="20"/>
      <w:lang w:eastAsia="ru-RU"/>
    </w:rPr>
  </w:style>
  <w:style w:type="character" w:customStyle="1" w:styleId="af4">
    <w:name w:val="Абзац списка Знак"/>
    <w:aliases w:val="Ненумерованный список Знак,Table-Normal Знак,RSHB_Table-Normal Знак,List Paragraph Знак"/>
    <w:link w:val="af3"/>
    <w:locked/>
    <w:rsid w:val="00D400D2"/>
  </w:style>
  <w:style w:type="paragraph" w:customStyle="1" w:styleId="Default">
    <w:name w:val="Default"/>
    <w:rsid w:val="00D400D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9">
    <w:name w:val="Нумерованный Знак"/>
    <w:link w:val="a0"/>
    <w:locked/>
    <w:rsid w:val="00D400D2"/>
    <w:rPr>
      <w:rFonts w:ascii="Times New Roman" w:eastAsia="Times New Roman" w:hAnsi="Times New Roman" w:cs="Times New Roman"/>
      <w:sz w:val="24"/>
      <w:szCs w:val="24"/>
      <w:lang w:eastAsia="ru-RU"/>
    </w:rPr>
  </w:style>
  <w:style w:type="paragraph" w:customStyle="1" w:styleId="a0">
    <w:name w:val="Нумерованный"/>
    <w:basedOn w:val="a2"/>
    <w:link w:val="af9"/>
    <w:qFormat/>
    <w:rsid w:val="00D400D2"/>
    <w:pPr>
      <w:numPr>
        <w:numId w:val="6"/>
      </w:numPr>
      <w:spacing w:before="120" w:after="120" w:line="240" w:lineRule="auto"/>
      <w:jc w:val="both"/>
    </w:pPr>
    <w:rPr>
      <w:rFonts w:ascii="Times New Roman" w:eastAsia="Times New Roman" w:hAnsi="Times New Roman" w:cs="Times New Roman"/>
      <w:sz w:val="24"/>
      <w:szCs w:val="24"/>
      <w:lang w:eastAsia="ru-RU"/>
    </w:rPr>
  </w:style>
  <w:style w:type="paragraph" w:customStyle="1" w:styleId="0">
    <w:name w:val="ТЗ0 Марк с/н"/>
    <w:basedOn w:val="a2"/>
    <w:autoRedefine/>
    <w:rsid w:val="00D400D2"/>
    <w:pPr>
      <w:spacing w:after="0" w:line="240" w:lineRule="auto"/>
      <w:ind w:left="360" w:firstLine="207"/>
      <w:jc w:val="both"/>
    </w:pPr>
    <w:rPr>
      <w:rFonts w:ascii="Times New Roman" w:eastAsia="Times New Roman" w:hAnsi="Times New Roman" w:cs="Times New Roman"/>
      <w:spacing w:val="2"/>
      <w:sz w:val="24"/>
      <w:szCs w:val="24"/>
      <w:lang w:eastAsia="ru-RU"/>
    </w:rPr>
  </w:style>
  <w:style w:type="paragraph" w:customStyle="1" w:styleId="21">
    <w:name w:val="Основной текст 21"/>
    <w:basedOn w:val="a2"/>
    <w:rsid w:val="00ED3A6B"/>
    <w:pPr>
      <w:suppressAutoHyphens/>
      <w:spacing w:after="0" w:line="240" w:lineRule="auto"/>
      <w:ind w:firstLine="709"/>
      <w:jc w:val="both"/>
    </w:pPr>
    <w:rPr>
      <w:rFonts w:ascii="Times New Roman" w:eastAsia="Times New Roman" w:hAnsi="Times New Roman" w:cs="Times New Roman"/>
      <w:sz w:val="24"/>
      <w:szCs w:val="20"/>
      <w:lang w:eastAsia="zh-CN"/>
    </w:rPr>
  </w:style>
  <w:style w:type="character" w:customStyle="1" w:styleId="extended-textshort">
    <w:name w:val="extended-text__short"/>
    <w:basedOn w:val="a3"/>
    <w:rsid w:val="00C32024"/>
  </w:style>
  <w:style w:type="paragraph" w:styleId="afa">
    <w:name w:val="No Spacing"/>
    <w:uiPriority w:val="1"/>
    <w:qFormat/>
    <w:rsid w:val="0001487F"/>
    <w:pPr>
      <w:spacing w:after="0" w:line="240" w:lineRule="auto"/>
    </w:pPr>
  </w:style>
  <w:style w:type="character" w:customStyle="1" w:styleId="12">
    <w:name w:val="Список 1 Знак"/>
    <w:link w:val="10"/>
    <w:locked/>
    <w:rsid w:val="00C61EA7"/>
    <w:rPr>
      <w:sz w:val="24"/>
      <w:szCs w:val="24"/>
      <w:lang w:val="x-none" w:eastAsia="x-none"/>
    </w:rPr>
  </w:style>
  <w:style w:type="paragraph" w:customStyle="1" w:styleId="10">
    <w:name w:val="Список 1"/>
    <w:basedOn w:val="a2"/>
    <w:link w:val="12"/>
    <w:rsid w:val="00C61EA7"/>
    <w:pPr>
      <w:widowControl w:val="0"/>
      <w:numPr>
        <w:numId w:val="12"/>
      </w:numPr>
      <w:spacing w:before="60" w:after="60" w:line="240" w:lineRule="auto"/>
      <w:jc w:val="both"/>
    </w:pPr>
    <w:rPr>
      <w:sz w:val="24"/>
      <w:szCs w:val="24"/>
      <w:lang w:val="x-none" w:eastAsia="x-none"/>
    </w:rPr>
  </w:style>
  <w:style w:type="paragraph" w:customStyle="1" w:styleId="a1">
    <w:name w:val="Обычный маркированый"/>
    <w:basedOn w:val="a2"/>
    <w:link w:val="afb"/>
    <w:qFormat/>
    <w:rsid w:val="004D0ABF"/>
    <w:pPr>
      <w:numPr>
        <w:numId w:val="13"/>
      </w:numPr>
      <w:spacing w:after="0" w:line="288" w:lineRule="auto"/>
      <w:jc w:val="both"/>
    </w:pPr>
    <w:rPr>
      <w:rFonts w:ascii="Times New Roman" w:eastAsia="Times New Roman" w:hAnsi="Times New Roman" w:cs="Times New Roman"/>
      <w:sz w:val="24"/>
      <w:szCs w:val="24"/>
      <w:lang w:val="x-none" w:eastAsia="x-none"/>
    </w:rPr>
  </w:style>
  <w:style w:type="character" w:customStyle="1" w:styleId="afb">
    <w:name w:val="Обычный маркированый Знак"/>
    <w:link w:val="a1"/>
    <w:rsid w:val="004D0ABF"/>
    <w:rPr>
      <w:rFonts w:ascii="Times New Roman" w:eastAsia="Times New Roman" w:hAnsi="Times New Roman" w:cs="Times New Roman"/>
      <w:sz w:val="24"/>
      <w:szCs w:val="24"/>
      <w:lang w:val="x-none" w:eastAsia="x-none"/>
    </w:rPr>
  </w:style>
  <w:style w:type="character" w:customStyle="1" w:styleId="location-addressform-gray">
    <w:name w:val="location-addressform-gray"/>
    <w:basedOn w:val="a3"/>
    <w:rsid w:val="00C901C2"/>
  </w:style>
  <w:style w:type="character" w:styleId="afc">
    <w:name w:val="Hyperlink"/>
    <w:basedOn w:val="a3"/>
    <w:uiPriority w:val="99"/>
    <w:unhideWhenUsed/>
    <w:rsid w:val="007A2AFD"/>
    <w:rPr>
      <w:color w:val="0000FF"/>
      <w:u w:val="single"/>
    </w:rPr>
  </w:style>
  <w:style w:type="character" w:customStyle="1" w:styleId="location-addressform-gray-default">
    <w:name w:val="location-addressform-gray-default"/>
    <w:basedOn w:val="a3"/>
    <w:rsid w:val="00542FD7"/>
  </w:style>
  <w:style w:type="character" w:styleId="afd">
    <w:name w:val="Emphasis"/>
    <w:basedOn w:val="a3"/>
    <w:uiPriority w:val="20"/>
    <w:qFormat/>
    <w:rsid w:val="00542FD7"/>
    <w:rPr>
      <w:i/>
      <w:iCs/>
    </w:rPr>
  </w:style>
  <w:style w:type="paragraph" w:customStyle="1" w:styleId="afe">
    <w:name w:val="ТЛ_Наим_документа"/>
    <w:basedOn w:val="a2"/>
    <w:uiPriority w:val="8"/>
    <w:rsid w:val="009501B0"/>
    <w:pPr>
      <w:spacing w:after="0" w:line="240" w:lineRule="auto"/>
      <w:jc w:val="center"/>
    </w:pPr>
    <w:rPr>
      <w:rFonts w:ascii="Times New Roman" w:eastAsia="Times New Roman" w:hAnsi="Times New Roman" w:cs="Times New Roman"/>
      <w:b/>
      <w:bCs/>
      <w:sz w:val="32"/>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01017">
      <w:bodyDiv w:val="1"/>
      <w:marLeft w:val="0"/>
      <w:marRight w:val="0"/>
      <w:marTop w:val="0"/>
      <w:marBottom w:val="0"/>
      <w:divBdr>
        <w:top w:val="none" w:sz="0" w:space="0" w:color="auto"/>
        <w:left w:val="none" w:sz="0" w:space="0" w:color="auto"/>
        <w:bottom w:val="none" w:sz="0" w:space="0" w:color="auto"/>
        <w:right w:val="none" w:sz="0" w:space="0" w:color="auto"/>
      </w:divBdr>
    </w:div>
    <w:div w:id="38478810">
      <w:bodyDiv w:val="1"/>
      <w:marLeft w:val="0"/>
      <w:marRight w:val="0"/>
      <w:marTop w:val="0"/>
      <w:marBottom w:val="0"/>
      <w:divBdr>
        <w:top w:val="none" w:sz="0" w:space="0" w:color="auto"/>
        <w:left w:val="none" w:sz="0" w:space="0" w:color="auto"/>
        <w:bottom w:val="none" w:sz="0" w:space="0" w:color="auto"/>
        <w:right w:val="none" w:sz="0" w:space="0" w:color="auto"/>
      </w:divBdr>
    </w:div>
    <w:div w:id="56057346">
      <w:bodyDiv w:val="1"/>
      <w:marLeft w:val="0"/>
      <w:marRight w:val="0"/>
      <w:marTop w:val="0"/>
      <w:marBottom w:val="0"/>
      <w:divBdr>
        <w:top w:val="none" w:sz="0" w:space="0" w:color="auto"/>
        <w:left w:val="none" w:sz="0" w:space="0" w:color="auto"/>
        <w:bottom w:val="none" w:sz="0" w:space="0" w:color="auto"/>
        <w:right w:val="none" w:sz="0" w:space="0" w:color="auto"/>
      </w:divBdr>
    </w:div>
    <w:div w:id="90904493">
      <w:bodyDiv w:val="1"/>
      <w:marLeft w:val="0"/>
      <w:marRight w:val="0"/>
      <w:marTop w:val="0"/>
      <w:marBottom w:val="0"/>
      <w:divBdr>
        <w:top w:val="none" w:sz="0" w:space="0" w:color="auto"/>
        <w:left w:val="none" w:sz="0" w:space="0" w:color="auto"/>
        <w:bottom w:val="none" w:sz="0" w:space="0" w:color="auto"/>
        <w:right w:val="none" w:sz="0" w:space="0" w:color="auto"/>
      </w:divBdr>
    </w:div>
    <w:div w:id="153185292">
      <w:bodyDiv w:val="1"/>
      <w:marLeft w:val="0"/>
      <w:marRight w:val="0"/>
      <w:marTop w:val="0"/>
      <w:marBottom w:val="0"/>
      <w:divBdr>
        <w:top w:val="none" w:sz="0" w:space="0" w:color="auto"/>
        <w:left w:val="none" w:sz="0" w:space="0" w:color="auto"/>
        <w:bottom w:val="none" w:sz="0" w:space="0" w:color="auto"/>
        <w:right w:val="none" w:sz="0" w:space="0" w:color="auto"/>
      </w:divBdr>
    </w:div>
    <w:div w:id="165362949">
      <w:bodyDiv w:val="1"/>
      <w:marLeft w:val="0"/>
      <w:marRight w:val="0"/>
      <w:marTop w:val="0"/>
      <w:marBottom w:val="0"/>
      <w:divBdr>
        <w:top w:val="none" w:sz="0" w:space="0" w:color="auto"/>
        <w:left w:val="none" w:sz="0" w:space="0" w:color="auto"/>
        <w:bottom w:val="none" w:sz="0" w:space="0" w:color="auto"/>
        <w:right w:val="none" w:sz="0" w:space="0" w:color="auto"/>
      </w:divBdr>
    </w:div>
    <w:div w:id="186911121">
      <w:bodyDiv w:val="1"/>
      <w:marLeft w:val="0"/>
      <w:marRight w:val="0"/>
      <w:marTop w:val="0"/>
      <w:marBottom w:val="0"/>
      <w:divBdr>
        <w:top w:val="none" w:sz="0" w:space="0" w:color="auto"/>
        <w:left w:val="none" w:sz="0" w:space="0" w:color="auto"/>
        <w:bottom w:val="none" w:sz="0" w:space="0" w:color="auto"/>
        <w:right w:val="none" w:sz="0" w:space="0" w:color="auto"/>
      </w:divBdr>
    </w:div>
    <w:div w:id="421995574">
      <w:bodyDiv w:val="1"/>
      <w:marLeft w:val="0"/>
      <w:marRight w:val="0"/>
      <w:marTop w:val="0"/>
      <w:marBottom w:val="0"/>
      <w:divBdr>
        <w:top w:val="none" w:sz="0" w:space="0" w:color="auto"/>
        <w:left w:val="none" w:sz="0" w:space="0" w:color="auto"/>
        <w:bottom w:val="none" w:sz="0" w:space="0" w:color="auto"/>
        <w:right w:val="none" w:sz="0" w:space="0" w:color="auto"/>
      </w:divBdr>
    </w:div>
    <w:div w:id="454494665">
      <w:bodyDiv w:val="1"/>
      <w:marLeft w:val="0"/>
      <w:marRight w:val="0"/>
      <w:marTop w:val="0"/>
      <w:marBottom w:val="0"/>
      <w:divBdr>
        <w:top w:val="none" w:sz="0" w:space="0" w:color="auto"/>
        <w:left w:val="none" w:sz="0" w:space="0" w:color="auto"/>
        <w:bottom w:val="none" w:sz="0" w:space="0" w:color="auto"/>
        <w:right w:val="none" w:sz="0" w:space="0" w:color="auto"/>
      </w:divBdr>
    </w:div>
    <w:div w:id="481850352">
      <w:bodyDiv w:val="1"/>
      <w:marLeft w:val="0"/>
      <w:marRight w:val="0"/>
      <w:marTop w:val="0"/>
      <w:marBottom w:val="0"/>
      <w:divBdr>
        <w:top w:val="none" w:sz="0" w:space="0" w:color="auto"/>
        <w:left w:val="none" w:sz="0" w:space="0" w:color="auto"/>
        <w:bottom w:val="none" w:sz="0" w:space="0" w:color="auto"/>
        <w:right w:val="none" w:sz="0" w:space="0" w:color="auto"/>
      </w:divBdr>
    </w:div>
    <w:div w:id="634213567">
      <w:bodyDiv w:val="1"/>
      <w:marLeft w:val="0"/>
      <w:marRight w:val="0"/>
      <w:marTop w:val="0"/>
      <w:marBottom w:val="0"/>
      <w:divBdr>
        <w:top w:val="none" w:sz="0" w:space="0" w:color="auto"/>
        <w:left w:val="none" w:sz="0" w:space="0" w:color="auto"/>
        <w:bottom w:val="none" w:sz="0" w:space="0" w:color="auto"/>
        <w:right w:val="none" w:sz="0" w:space="0" w:color="auto"/>
      </w:divBdr>
    </w:div>
    <w:div w:id="768082935">
      <w:bodyDiv w:val="1"/>
      <w:marLeft w:val="0"/>
      <w:marRight w:val="0"/>
      <w:marTop w:val="0"/>
      <w:marBottom w:val="0"/>
      <w:divBdr>
        <w:top w:val="none" w:sz="0" w:space="0" w:color="auto"/>
        <w:left w:val="none" w:sz="0" w:space="0" w:color="auto"/>
        <w:bottom w:val="none" w:sz="0" w:space="0" w:color="auto"/>
        <w:right w:val="none" w:sz="0" w:space="0" w:color="auto"/>
      </w:divBdr>
    </w:div>
    <w:div w:id="965162195">
      <w:bodyDiv w:val="1"/>
      <w:marLeft w:val="0"/>
      <w:marRight w:val="0"/>
      <w:marTop w:val="0"/>
      <w:marBottom w:val="0"/>
      <w:divBdr>
        <w:top w:val="none" w:sz="0" w:space="0" w:color="auto"/>
        <w:left w:val="none" w:sz="0" w:space="0" w:color="auto"/>
        <w:bottom w:val="none" w:sz="0" w:space="0" w:color="auto"/>
        <w:right w:val="none" w:sz="0" w:space="0" w:color="auto"/>
      </w:divBdr>
    </w:div>
    <w:div w:id="969166431">
      <w:bodyDiv w:val="1"/>
      <w:marLeft w:val="0"/>
      <w:marRight w:val="0"/>
      <w:marTop w:val="0"/>
      <w:marBottom w:val="0"/>
      <w:divBdr>
        <w:top w:val="none" w:sz="0" w:space="0" w:color="auto"/>
        <w:left w:val="none" w:sz="0" w:space="0" w:color="auto"/>
        <w:bottom w:val="none" w:sz="0" w:space="0" w:color="auto"/>
        <w:right w:val="none" w:sz="0" w:space="0" w:color="auto"/>
      </w:divBdr>
    </w:div>
    <w:div w:id="1031493647">
      <w:bodyDiv w:val="1"/>
      <w:marLeft w:val="0"/>
      <w:marRight w:val="0"/>
      <w:marTop w:val="0"/>
      <w:marBottom w:val="0"/>
      <w:divBdr>
        <w:top w:val="none" w:sz="0" w:space="0" w:color="auto"/>
        <w:left w:val="none" w:sz="0" w:space="0" w:color="auto"/>
        <w:bottom w:val="none" w:sz="0" w:space="0" w:color="auto"/>
        <w:right w:val="none" w:sz="0" w:space="0" w:color="auto"/>
      </w:divBdr>
    </w:div>
    <w:div w:id="1034769534">
      <w:bodyDiv w:val="1"/>
      <w:marLeft w:val="0"/>
      <w:marRight w:val="0"/>
      <w:marTop w:val="0"/>
      <w:marBottom w:val="0"/>
      <w:divBdr>
        <w:top w:val="none" w:sz="0" w:space="0" w:color="auto"/>
        <w:left w:val="none" w:sz="0" w:space="0" w:color="auto"/>
        <w:bottom w:val="none" w:sz="0" w:space="0" w:color="auto"/>
        <w:right w:val="none" w:sz="0" w:space="0" w:color="auto"/>
      </w:divBdr>
    </w:div>
    <w:div w:id="1148546941">
      <w:bodyDiv w:val="1"/>
      <w:marLeft w:val="0"/>
      <w:marRight w:val="0"/>
      <w:marTop w:val="0"/>
      <w:marBottom w:val="0"/>
      <w:divBdr>
        <w:top w:val="none" w:sz="0" w:space="0" w:color="auto"/>
        <w:left w:val="none" w:sz="0" w:space="0" w:color="auto"/>
        <w:bottom w:val="none" w:sz="0" w:space="0" w:color="auto"/>
        <w:right w:val="none" w:sz="0" w:space="0" w:color="auto"/>
      </w:divBdr>
    </w:div>
    <w:div w:id="1169641262">
      <w:bodyDiv w:val="1"/>
      <w:marLeft w:val="0"/>
      <w:marRight w:val="0"/>
      <w:marTop w:val="0"/>
      <w:marBottom w:val="0"/>
      <w:divBdr>
        <w:top w:val="none" w:sz="0" w:space="0" w:color="auto"/>
        <w:left w:val="none" w:sz="0" w:space="0" w:color="auto"/>
        <w:bottom w:val="none" w:sz="0" w:space="0" w:color="auto"/>
        <w:right w:val="none" w:sz="0" w:space="0" w:color="auto"/>
      </w:divBdr>
    </w:div>
    <w:div w:id="1173567404">
      <w:bodyDiv w:val="1"/>
      <w:marLeft w:val="0"/>
      <w:marRight w:val="0"/>
      <w:marTop w:val="0"/>
      <w:marBottom w:val="0"/>
      <w:divBdr>
        <w:top w:val="none" w:sz="0" w:space="0" w:color="auto"/>
        <w:left w:val="none" w:sz="0" w:space="0" w:color="auto"/>
        <w:bottom w:val="none" w:sz="0" w:space="0" w:color="auto"/>
        <w:right w:val="none" w:sz="0" w:space="0" w:color="auto"/>
      </w:divBdr>
    </w:div>
    <w:div w:id="1244948250">
      <w:bodyDiv w:val="1"/>
      <w:marLeft w:val="0"/>
      <w:marRight w:val="0"/>
      <w:marTop w:val="0"/>
      <w:marBottom w:val="0"/>
      <w:divBdr>
        <w:top w:val="none" w:sz="0" w:space="0" w:color="auto"/>
        <w:left w:val="none" w:sz="0" w:space="0" w:color="auto"/>
        <w:bottom w:val="none" w:sz="0" w:space="0" w:color="auto"/>
        <w:right w:val="none" w:sz="0" w:space="0" w:color="auto"/>
      </w:divBdr>
    </w:div>
    <w:div w:id="1284506313">
      <w:bodyDiv w:val="1"/>
      <w:marLeft w:val="0"/>
      <w:marRight w:val="0"/>
      <w:marTop w:val="0"/>
      <w:marBottom w:val="0"/>
      <w:divBdr>
        <w:top w:val="none" w:sz="0" w:space="0" w:color="auto"/>
        <w:left w:val="none" w:sz="0" w:space="0" w:color="auto"/>
        <w:bottom w:val="none" w:sz="0" w:space="0" w:color="auto"/>
        <w:right w:val="none" w:sz="0" w:space="0" w:color="auto"/>
      </w:divBdr>
    </w:div>
    <w:div w:id="1381713017">
      <w:bodyDiv w:val="1"/>
      <w:marLeft w:val="0"/>
      <w:marRight w:val="0"/>
      <w:marTop w:val="0"/>
      <w:marBottom w:val="0"/>
      <w:divBdr>
        <w:top w:val="none" w:sz="0" w:space="0" w:color="auto"/>
        <w:left w:val="none" w:sz="0" w:space="0" w:color="auto"/>
        <w:bottom w:val="none" w:sz="0" w:space="0" w:color="auto"/>
        <w:right w:val="none" w:sz="0" w:space="0" w:color="auto"/>
      </w:divBdr>
    </w:div>
    <w:div w:id="1392999271">
      <w:bodyDiv w:val="1"/>
      <w:marLeft w:val="0"/>
      <w:marRight w:val="0"/>
      <w:marTop w:val="0"/>
      <w:marBottom w:val="0"/>
      <w:divBdr>
        <w:top w:val="none" w:sz="0" w:space="0" w:color="auto"/>
        <w:left w:val="none" w:sz="0" w:space="0" w:color="auto"/>
        <w:bottom w:val="none" w:sz="0" w:space="0" w:color="auto"/>
        <w:right w:val="none" w:sz="0" w:space="0" w:color="auto"/>
      </w:divBdr>
    </w:div>
    <w:div w:id="1553691157">
      <w:bodyDiv w:val="1"/>
      <w:marLeft w:val="0"/>
      <w:marRight w:val="0"/>
      <w:marTop w:val="0"/>
      <w:marBottom w:val="0"/>
      <w:divBdr>
        <w:top w:val="none" w:sz="0" w:space="0" w:color="auto"/>
        <w:left w:val="none" w:sz="0" w:space="0" w:color="auto"/>
        <w:bottom w:val="none" w:sz="0" w:space="0" w:color="auto"/>
        <w:right w:val="none" w:sz="0" w:space="0" w:color="auto"/>
      </w:divBdr>
    </w:div>
    <w:div w:id="1626808621">
      <w:bodyDiv w:val="1"/>
      <w:marLeft w:val="0"/>
      <w:marRight w:val="0"/>
      <w:marTop w:val="0"/>
      <w:marBottom w:val="0"/>
      <w:divBdr>
        <w:top w:val="none" w:sz="0" w:space="0" w:color="auto"/>
        <w:left w:val="none" w:sz="0" w:space="0" w:color="auto"/>
        <w:bottom w:val="none" w:sz="0" w:space="0" w:color="auto"/>
        <w:right w:val="none" w:sz="0" w:space="0" w:color="auto"/>
      </w:divBdr>
    </w:div>
    <w:div w:id="1632665094">
      <w:bodyDiv w:val="1"/>
      <w:marLeft w:val="0"/>
      <w:marRight w:val="0"/>
      <w:marTop w:val="0"/>
      <w:marBottom w:val="0"/>
      <w:divBdr>
        <w:top w:val="none" w:sz="0" w:space="0" w:color="auto"/>
        <w:left w:val="none" w:sz="0" w:space="0" w:color="auto"/>
        <w:bottom w:val="none" w:sz="0" w:space="0" w:color="auto"/>
        <w:right w:val="none" w:sz="0" w:space="0" w:color="auto"/>
      </w:divBdr>
    </w:div>
    <w:div w:id="1653485135">
      <w:bodyDiv w:val="1"/>
      <w:marLeft w:val="0"/>
      <w:marRight w:val="0"/>
      <w:marTop w:val="0"/>
      <w:marBottom w:val="0"/>
      <w:divBdr>
        <w:top w:val="none" w:sz="0" w:space="0" w:color="auto"/>
        <w:left w:val="none" w:sz="0" w:space="0" w:color="auto"/>
        <w:bottom w:val="none" w:sz="0" w:space="0" w:color="auto"/>
        <w:right w:val="none" w:sz="0" w:space="0" w:color="auto"/>
      </w:divBdr>
    </w:div>
    <w:div w:id="1690370766">
      <w:bodyDiv w:val="1"/>
      <w:marLeft w:val="0"/>
      <w:marRight w:val="0"/>
      <w:marTop w:val="0"/>
      <w:marBottom w:val="0"/>
      <w:divBdr>
        <w:top w:val="none" w:sz="0" w:space="0" w:color="auto"/>
        <w:left w:val="none" w:sz="0" w:space="0" w:color="auto"/>
        <w:bottom w:val="none" w:sz="0" w:space="0" w:color="auto"/>
        <w:right w:val="none" w:sz="0" w:space="0" w:color="auto"/>
      </w:divBdr>
    </w:div>
    <w:div w:id="1698386517">
      <w:bodyDiv w:val="1"/>
      <w:marLeft w:val="0"/>
      <w:marRight w:val="0"/>
      <w:marTop w:val="0"/>
      <w:marBottom w:val="0"/>
      <w:divBdr>
        <w:top w:val="none" w:sz="0" w:space="0" w:color="auto"/>
        <w:left w:val="none" w:sz="0" w:space="0" w:color="auto"/>
        <w:bottom w:val="none" w:sz="0" w:space="0" w:color="auto"/>
        <w:right w:val="none" w:sz="0" w:space="0" w:color="auto"/>
      </w:divBdr>
    </w:div>
    <w:div w:id="1799184696">
      <w:bodyDiv w:val="1"/>
      <w:marLeft w:val="0"/>
      <w:marRight w:val="0"/>
      <w:marTop w:val="0"/>
      <w:marBottom w:val="0"/>
      <w:divBdr>
        <w:top w:val="none" w:sz="0" w:space="0" w:color="auto"/>
        <w:left w:val="none" w:sz="0" w:space="0" w:color="auto"/>
        <w:bottom w:val="none" w:sz="0" w:space="0" w:color="auto"/>
        <w:right w:val="none" w:sz="0" w:space="0" w:color="auto"/>
      </w:divBdr>
    </w:div>
    <w:div w:id="1804422554">
      <w:bodyDiv w:val="1"/>
      <w:marLeft w:val="0"/>
      <w:marRight w:val="0"/>
      <w:marTop w:val="0"/>
      <w:marBottom w:val="0"/>
      <w:divBdr>
        <w:top w:val="none" w:sz="0" w:space="0" w:color="auto"/>
        <w:left w:val="none" w:sz="0" w:space="0" w:color="auto"/>
        <w:bottom w:val="none" w:sz="0" w:space="0" w:color="auto"/>
        <w:right w:val="none" w:sz="0" w:space="0" w:color="auto"/>
      </w:divBdr>
    </w:div>
    <w:div w:id="1935893629">
      <w:bodyDiv w:val="1"/>
      <w:marLeft w:val="0"/>
      <w:marRight w:val="0"/>
      <w:marTop w:val="0"/>
      <w:marBottom w:val="0"/>
      <w:divBdr>
        <w:top w:val="none" w:sz="0" w:space="0" w:color="auto"/>
        <w:left w:val="none" w:sz="0" w:space="0" w:color="auto"/>
        <w:bottom w:val="none" w:sz="0" w:space="0" w:color="auto"/>
        <w:right w:val="none" w:sz="0" w:space="0" w:color="auto"/>
      </w:divBdr>
    </w:div>
    <w:div w:id="1953899936">
      <w:bodyDiv w:val="1"/>
      <w:marLeft w:val="0"/>
      <w:marRight w:val="0"/>
      <w:marTop w:val="0"/>
      <w:marBottom w:val="0"/>
      <w:divBdr>
        <w:top w:val="none" w:sz="0" w:space="0" w:color="auto"/>
        <w:left w:val="none" w:sz="0" w:space="0" w:color="auto"/>
        <w:bottom w:val="none" w:sz="0" w:space="0" w:color="auto"/>
        <w:right w:val="none" w:sz="0" w:space="0" w:color="auto"/>
      </w:divBdr>
    </w:div>
    <w:div w:id="208733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asuz.mosreg.ru/easuz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95CD0-D413-494C-80DA-804716D1F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3571</Words>
  <Characters>20357</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ФГБУ НИИ Восход</Company>
  <LinksUpToDate>false</LinksUpToDate>
  <CharactersWithSpaces>23881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аттестация</dc:subject>
  <dc:creator>Голубков Андрей Николаевич</dc:creator>
  <cp:keywords>ФЦОД ИС ЕГИСЗ;аттестация</cp:keywords>
  <dc:description/>
  <cp:lastModifiedBy>Галеева Лада Владимировна</cp:lastModifiedBy>
  <cp:revision>4</cp:revision>
  <dcterms:created xsi:type="dcterms:W3CDTF">2020-10-13T14:41:00Z</dcterms:created>
  <dcterms:modified xsi:type="dcterms:W3CDTF">2020-10-15T11:18:00Z</dcterms:modified>
</cp:coreProperties>
</file>