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02.25.03.10.08.01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74.90.20.149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МФЦ Шатура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Ю. М. Ильичева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20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учреждение городского округа Шатура «Многофункциональный центр предоставления государственных и муниципальных услуг»</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140700 Московская область г. Шатура ул. Интернациональная д. 8</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МФЦ Шатура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Ю. М. Ильичева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МФЦ Шатура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Ю. М. Ильичева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МФЦ Шатура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Ю. М. Ильичева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138204-20</w:t>
            </w:r>
          </w:sdtContent>
        </w:sdt>
      </w:sdtContent>
    </w:sdt>
  </w:p>
  <w:p w:rsidR="005165A0" w:rsidP="002D335B" w:rsidRDefault="005165A0">
    <w:pPr>
      <w:pStyle w:val="af0"/>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