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«08»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хозяйственных товаров для нужд Муниципального автономного общеобразовательного учреждения Гимназии №6.</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хозяйственных товаров для нужд Муниципального автономного общеобразовательного учреждения Гимназии №6.</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141292, Московская область, г. Красноармейск, мкр. Северный, дом 24;</w:t>
              <w:br/>
              <w:t>Сроки поставки товара: в течение  5  (пяти) рабочих дней с  даты подписания Договора.;</w:t>
              <w:br/>
              <w:t>Условия поставки товара: Дата и время поставки должны быть заранее согласованны с Заказчиком. Поставка должна производиться в рабочие дни: с понедельника по пятницу – с 08.00 до 16.00 часов, силами и за счет Поставщика на склад Заказчика.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в том числе расходы на : доставку, погрузку, разгрузку  на склад Заказчика поставляемых товаров</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206 257 (двести шесть тысяч двести пятьдесят семь) рублей 74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206 257 рублей 74 копейки</w:t>
              <w:br/>
              <w:t/>
              <w:br/>
              <w:t>ОКПД2: 14.19.23.140 Перчатки из текстильных материалов, кроме трикотажных или вязаных;</w:t>
              <w:br/>
              <w:t>14.19.23.140 Перчатки из текстильных материалов, кроме трикотажных или вязаных;</w:t>
              <w:br/>
              <w:t>17.22.11.110 Бумага туалетная из бумажной массы, бумаги, целлюлозной ваты и целлюлозных волокон и полотна из целлюлозных волокон;</w:t>
              <w:br/>
              <w:t>17.22.11.110 Бумага туалетная из бумажной массы, бумаги, целлюлозной ваты и целлюлозных волокон и полотна из целлюлозных волокон;</w:t>
              <w:br/>
              <w:t>17.22.11.130 Салфетки и полотенца гигиенические или косметические из бумажной массы, бумаги, целлюлозной ваты и полотна из целлюлозных волокон;</w:t>
              <w:br/>
              <w:t>17.22.11.130 Салфетки и полотенца гигиенические или косметические из бумажной массы, бумаги, целлюлозной ваты и полотна из целлюлозных волокон;</w:t>
              <w:br/>
              <w:t>17.22.11.130 Салфетки и полотенца гигиенические или косметические из бумажной массы, бумаги, целлюлозной ваты и полотна из целлюлозных волокон;</w:t>
              <w:br/>
              <w:t>17.22.11.140 Скатерти и салфетки для стола из бумажной массы, бумаги, целлюлозной ваты и по лотна из целлюлозных волокон;</w:t>
              <w:br/>
              <w:t>17.23.11.150 Бумага клейкая или гуммированная;</w:t>
              <w:br/>
              <w:t>17.23.11.150 Бумага клейкая или гуммированная;</w:t>
              <w:br/>
              <w:t>20.41.31.121 Мыло хозяйственное I группы;</w:t>
              <w:br/>
              <w:t>20.41.31.121 Мыло хозяйственное I группы;</w:t>
              <w:br/>
              <w:t>20.41.31.130 Мыло туалетное жидкое;</w:t>
              <w:br/>
              <w:t>20.41.31.130 Мыло туалетное жидкое;</w:t>
              <w:br/>
              <w:t>20.41.31.130 Мыло туалетное жидкое;</w:t>
              <w:br/>
              <w:t>20.41.31.130 Мыло туалетное жидкое;</w:t>
              <w:br/>
              <w:t>20.41.32.119 Средства моющие прочие;</w:t>
              <w:br/>
              <w:t>20.41.32.119 Средства моющие прочие;</w:t>
              <w:br/>
              <w:t>20.41.32.119 Средства моющие прочие;</w:t>
              <w:br/>
              <w:t>20.41.32.119 Средства моющие прочие;</w:t>
              <w:br/>
              <w:t>20.41.32.119 Средства моющие прочие;</w:t>
              <w:br/>
              <w:t>20.41.32.119 Средства моющие прочие;</w:t>
              <w:br/>
              <w:t>22.19.60.114 Перчатки резиновые хозяйственные;</w:t>
              <w:br/>
              <w:t>22.19.60.114 Перчатки резиновые хозяйственные;</w:t>
              <w:br/>
              <w:t>22.19.72.000 Покрытия и коврики напольные из вулканизированной резины, кроме пористой;</w:t>
              <w:br/>
              <w:t>22.19.72.000 Покрытия и коврики напольные из вулканизированной резины, кроме пористой;</w:t>
              <w:br/>
              <w:t>22.22.11.000 Мешки и сумки, включая конические, из полимеров этилена;</w:t>
              <w:br/>
              <w:t>22.22.11.000 Мешки и сумки, включая конические, из полимеров этилена;</w:t>
              <w:br/>
              <w:t>22.22.11.000 Мешки и сумки, включая конические, из полимеров этилена;</w:t>
              <w:br/>
              <w:t>22.22.11.000 Мешки и сумки, включая конические, из полимеров этилена;</w:t>
              <w:br/>
              <w:t>22.22.11.000 Мешки и сумки, включая конические, из полимеров этилена;</w:t>
              <w:br/>
              <w:t>22.29.21.000 Плиты, листы, пленка, лента и прочие плоские полимерные самоклеящиеся формы, в рулонах шириной не более 20 см;</w:t>
              <w:br/>
              <w:t>22.29.23.120 Предметы домашнего обихода пластмассовые прочие;</w:t>
              <w:br/>
              <w:t>22.29.23.130 Предметы туалета пластмассовые прочие;</w:t>
              <w:br/>
              <w:t>22.29.23.130 Предметы туалета пластмассовые прочие;</w:t>
              <w:br/>
              <w:t>22.29.23.130 Предметы туалета пластмассовые прочие;</w:t>
              <w:br/>
              <w:t>22.29.23.130 Предметы туалета пластмассовые прочие;</w:t>
              <w:br/>
              <w:t>25.72.11.110 Замки висячие из недрагоценных металлов;</w:t>
              <w:br/>
              <w:t>25.72.11.110 Замки висячие из недрагоценных металлов;</w:t>
              <w:br/>
              <w:t>25.73.30.232 Отвертки слесарно-монтажные для винтов и шурупов с крестообразными шлицами;</w:t>
              <w:br/>
              <w:t>25.73.30.239 Отвертки прочие, не включенные в другие группировки;</w:t>
              <w:br/>
              <w:t>25.99.29.129 Лопаты прочие;</w:t>
              <w:br/>
              <w:t>27.33.13.120 Соединители электрические, зажимы контактные, наборы зажимов;</w:t>
              <w:br/>
              <w:t>27.40.21.110 Светильники электрические переносные, работающие от батарей сухих элементов, аккумуляторов, магнето;</w:t>
              <w:br/>
              <w:t>27.51.23.120 Приборы нагревательные для сушки рук электрические;</w:t>
              <w:br/>
              <w:t>27.51.23.120 Приборы нагревательные для сушки рук электрические;</w:t>
              <w:br/>
              <w:t>28.29.22.110 Огнетушители;</w:t>
              <w:br/>
              <w:t>28.29.22.110 Огнетушители;</w:t>
              <w:br/>
              <w:t/>
              <w:br/>
              <w:t>ОКВЭД2: 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17.23 Производство бумажных канцелярских принадлежностей;</w:t>
              <w:br/>
              <w:t>17.23 Производство бумажных канцелярских принадлежностей;</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22.19.7 Производство изделий из вулканизированной резины, не включенных в другие группировки;</w:t>
              <w:br/>
              <w:t>22.19.7 Производство изделий из вулканизированной резины, не включенных в другие группировки;</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25.72 Производство замков, петель;</w:t>
              <w:br/>
              <w:t>25.72 Производство замков, петель;</w:t>
              <w:br/>
              <w:t>25.73 Производство инструмента;</w:t>
              <w:br/>
              <w:t>25.73 Производство инструмента;</w:t>
              <w:br/>
              <w:t>25.99.29 Производство прочих изделий из недрагоценных металлов, не включенных в другие группировки;</w:t>
              <w:br/>
              <w:t>27.33 Производство электроустановочных изделий;</w:t>
              <w:br/>
              <w:t>27.40 Производство электрических ламп и осветительного оборудования;</w:t>
              <w:br/>
              <w:t>27.51 Производство бытовых электрических приборов;</w:t>
              <w:br/>
              <w:t>27.51 Производство бытовых электрических приборов;</w:t>
              <w:br/>
              <w:t>28.29.22 Производство огнетушителей, распылителей, пароструйных или пескоструйных машин;</w:t>
              <w:br/>
              <w:t>28.29.22 Производство огнетушителей, распылителей, пароструйных или пескоструйных машин;</w:t>
              <w:br/>
              <w:t/>
              <w:br/>
              <w:t>Код КОЗ: 01.20.04.11.01.02 Перчатки хлопчатобумажные с ПВХ покрытием;</w:t>
              <w:br/>
              <w:t>01.20.04.11.01.02 Перчатки хлопчатобумажные с ПВХ покрытием;</w:t>
              <w:br/>
              <w:t>01.10.02.01.07.02 Туалетная бумага (Упаковка);</w:t>
              <w:br/>
              <w:t>01.10.02.01.07.02 Туалетная бумага (Упаковка);</w:t>
              <w:br/>
              <w:t>01.10.02.01.02.03 Полотенце бумажное в рулоне, Упаковка;</w:t>
              <w:br/>
              <w:t>01.10.02.01.02.03 Полотенце бумажное в рулоне, Упаковка;</w:t>
              <w:br/>
              <w:t>01.10.02.01.02.03 Полотенце бумажное в рулоне, Упаковка;</w:t>
              <w:br/>
              <w:t>01.10.02.01.03.01 Салфетка бумажная;</w:t>
              <w:br/>
              <w:t>01.22.02.01.17.10 Клейкая лента малярная;</w:t>
              <w:br/>
              <w:t>01.22.02.01.17.10 Клейкая лента малярная;</w:t>
              <w:br/>
              <w:t>01.10.02.06.08.04.01 Мыло хозяйственное, Штука;</w:t>
              <w:br/>
              <w:t>01.10.02.06.08.04.01 Мыло хозяйственное, Штука;</w:t>
              <w:br/>
              <w:t>01.10.02.06.08.01.01 Мыло жидкое в баночке;</w:t>
              <w:br/>
              <w:t>01.10.02.06.08.01.01 Мыло жидкое в баночке;</w:t>
              <w:br/>
              <w:t>01.10.02.06.08.01.02 Мыло жидкое в канистрах (Литр);</w:t>
              <w:br/>
              <w:t>01.10.02.06.08.01.01 Мыло жидкое в баночке;</w:t>
              <w:br/>
              <w:t>01.10.01.15.01 Средство чистящее для сантехники, штука;</w:t>
              <w:br/>
              <w:t>01.10.01.15.02 Средство чистящее для сантехники, литр, кубический дециметр;</w:t>
              <w:br/>
              <w:t>01.10.01.15.02 Средство чистящее для сантехники, литр, кубический дециметр;</w:t>
              <w:br/>
              <w:t>01.10.01.12 Средство чистящее для пола;</w:t>
              <w:br/>
              <w:t>01.10.01.15.02 Средство чистящее для сантехники, литр, кубический дециметр;</w:t>
              <w:br/>
              <w:t>01.10.01.12 Средство чистящее для пола;</w:t>
              <w:br/>
              <w:t>01.20.04.11.06.01 Перчатки хозяйственные латексные;</w:t>
              <w:br/>
              <w:t>01.20.04.11.06.01 Перчатки хозяйственные латексные;</w:t>
              <w:br/>
              <w:t>01.10.08.07 Щетинистый грязезащитный коврик рулонный;</w:t>
              <w:br/>
              <w:t>01.10.08.07 Щетинистый грязезащитный коврик рулонный;</w:t>
              <w:br/>
              <w:t>01.10.15.03.06.06 Мешок для мусора 60 л;</w:t>
              <w:br/>
              <w:t>01.10.15.03.06.07 Мешок для мусора 120 л;</w:t>
              <w:br/>
              <w:t>01.10.15.03.06.02 Мешок для мусора 30 л;</w:t>
              <w:br/>
              <w:t>01.10.15.03.06.06 Мешок для мусора 60 л;</w:t>
              <w:br/>
              <w:t>01.10.15.03.06.02 Мешок для мусора 30 л;</w:t>
              <w:br/>
              <w:t>01.22.02.01.17.11 Лента изоляционная (изолента);</w:t>
              <w:br/>
              <w:t>01.09.02.02.01 Пластиковое ведро;</w:t>
              <w:br/>
              <w:t>01.10.20 Дозатор для жидкого мыла пластмассовый;</w:t>
              <w:br/>
              <w:t>01.05.06.05.02.01.01 Диспенсер для бумажных полотенец;</w:t>
              <w:br/>
              <w:t>01.21.01.13.07.71 Держатель для туалетной бумаги адаптационный;</w:t>
              <w:br/>
              <w:t>01.21.01.13.07.71 Держатель для туалетной бумаги адаптационный;</w:t>
              <w:br/>
              <w:t>01.22.02.01.18.01.01 Замок велосипедный с тросом;</w:t>
              <w:br/>
              <w:t>01.22.02.01.18.01.01 Замок велосипедный с тросом;</w:t>
              <w:br/>
              <w:t>01.22.01.01.07.02 Крестовая отвертка;</w:t>
              <w:br/>
              <w:t>01.22.01.01.07.03.01 Звуковая отвертка индикатор;</w:t>
              <w:br/>
              <w:t>01.09.02.06.01 Лопата для уборки снега;</w:t>
              <w:br/>
              <w:t>01.01.04.09.02 Сетевой фильтр со стабилизатором;</w:t>
              <w:br/>
              <w:t>01.01.09.05.01 Фонарь-прожектор ручной;</w:t>
              <w:br/>
              <w:t>01.21.01.13.01.67.01 Сушилка для рук адаптационная;</w:t>
              <w:br/>
              <w:t>01.21.01.13.01.67.01 Сушилка для рук адаптационная;</w:t>
              <w:br/>
              <w:t>01.17.01.02.01 Огнетушитель углекислотный -2;</w:t>
              <w:br/>
              <w:t>01.17.01.01.02 Огнетушитель порошковый-2 (з) ВСЕ;</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Цены Договора производится Заказчиком на основании предъявленного Поставщиком Заказчику счета (счетов), после подписания Заказчиком ТОРГ-12, унифицированный формат, приказ ФНС России от 30.11.2015 г. № ММВ-7-10/551@, путем безналичного перечисления на расчетный счет Поставщика денежных средств в срок, не превышающий 30 (тридцати) дней со дня подписания Заказчиком ТОРГ-12, унифицированный формат, приказ ФНС России от 30.11.2015 г. № ММВ-7-10/551@</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Требование к отсутствию участников закупки в реестре недобросовестных поставщиков Статьей 5 Закона № 223-ФЗ</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февраля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февраля 2021 в 00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