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101188-22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(Аллергены)</w:t>
      </w:r>
    </w:p>
    <w:p w:rsidR="007C3BF1" w:rsidRDefault="00943E25">
      <w:pPr>
        <w:ind w:left="1418"/>
      </w:pPr>
      <w:r w:rsidR="008C2287">
        <w:t xml:space="preserve">Цена </w:t>
      </w:r>
      <w:r w:rsidR="008C2287">
        <w:t>договора</w:t>
      </w:r>
      <w:r w:rsidR="008C2287">
        <w:t>, руб.:</w:t>
      </w:r>
      <w:r w:rsidR="001406FC">
        <w:t xml:space="preserve"> </w:t>
      </w:r>
      <w:r w:rsidR="008C2287">
        <w:t>573 254,00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01.21.02.14.01.01.01.08.02.08</w:t>
            </w:r>
            <w:r w:rsidRPr="00C15977">
              <w:rPr>
                <w:b/>
                <w:lang w:val="en-US"/>
              </w:rPr>
              <w:t xml:space="preserve"> / </w:t>
            </w:r>
            <w:r w:rsidRPr="00C15977">
              <w:rPr>
                <w:lang w:val="en-US"/>
              </w:rPr>
              <w:t>21.20.23.191</w:t>
            </w:r>
          </w:p>
        </w:tc>
        <w:tc>
          <w:tcPr>
            <w:tcW w:w="3003" w:type="dxa"/>
            <w:shd w:val="clear" w:color="auto" w:fill="auto"/>
          </w:tcPr>
          <w:p w:rsidR="007C3BF1" w:rsidRDefault="00943E25">
            <w:pPr>
              <w:pStyle w:val="a8"/>
            </w:pPr>
            <w:r w:rsidR="008C2287">
              <w:t>БИОЛЕК Туберкулин ППД-Л®</w:t>
            </w:r>
          </w:p>
        </w:tc>
        <w:tc>
          <w:tcPr>
            <w:tcW w:w="2430" w:type="dxa"/>
          </w:tcPr>
          <w:p w:rsidR="007C3BF1" w:rsidRDefault="008C2287">
            <w:pPr>
              <w:pStyle w:val="a8"/>
            </w:pPr>
            <w:r>
              <w:t>(не указано)*</w:t>
            </w:r>
          </w:p>
        </w:tc>
        <w:tc>
          <w:tcPr>
            <w:tcW w:w="1654" w:type="dxa"/>
          </w:tcPr>
          <w:p w:rsidR="007C3BF1" w:rsidRDefault="00943E25">
            <w:pPr>
              <w:pStyle w:val="a8"/>
            </w:pPr>
            <w:r w:rsidR="008C2287">
              <w:t>500,00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01.21.02.14.01.01.01.08.01.02</w:t>
            </w:r>
            <w:r w:rsidRPr="00C15977">
              <w:rPr>
                <w:b/>
                <w:lang w:val="en-US"/>
              </w:rPr>
              <w:t xml:space="preserve"> / </w:t>
            </w:r>
            <w:r w:rsidRPr="00C15977">
              <w:rPr>
                <w:lang w:val="en-US"/>
              </w:rPr>
              <w:t>21.20.23.191</w:t>
            </w:r>
          </w:p>
        </w:tc>
        <w:tc>
          <w:tcPr>
            <w:tcW w:w="3003" w:type="dxa"/>
            <w:shd w:val="clear" w:color="auto" w:fill="auto"/>
          </w:tcPr>
          <w:p w:rsidR="007C3BF1" w:rsidRDefault="00943E25">
            <w:pPr>
              <w:pStyle w:val="a8"/>
            </w:pPr>
            <w:r w:rsidR="008C2287">
              <w:t>Диаскинтест®</w:t>
            </w:r>
          </w:p>
        </w:tc>
        <w:tc>
          <w:tcPr>
            <w:tcW w:w="2430" w:type="dxa"/>
          </w:tcPr>
          <w:p w:rsidR="007C3BF1" w:rsidRDefault="008C2287">
            <w:pPr>
              <w:pStyle w:val="a8"/>
            </w:pPr>
            <w:r>
              <w:t>(не указано)*</w:t>
            </w:r>
          </w:p>
        </w:tc>
        <w:tc>
          <w:tcPr>
            <w:tcW w:w="1654" w:type="dxa"/>
          </w:tcPr>
          <w:p w:rsidR="007C3BF1" w:rsidRDefault="00943E25">
            <w:pPr>
              <w:pStyle w:val="a8"/>
            </w:pPr>
            <w:r w:rsidR="008C2287">
              <w:t>200,00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лекарственных препаратов (Аллергены)</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БИОЛЕК Туберкулин ППД-Л®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Диаскинтест®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лекарственных препаратов (Аллергены)</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лекарственных препаратов (Аллергены))</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лекарственных препаратов (Аллергены)</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лекарственных препаратов (Аллергены)</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лекарственных препаратов (Аллергены)</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лекарственных препаратов (Аллергены)</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лекарственных препаратов (Аллергены)</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(Аллергены)</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(Аллергены)</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(Аллергены)</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(Аллергены)</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лекарственных препаратов (Аллергены)</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