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Г</w:t>
      </w:r>
      <w:r w:rsidR="006A2CD3">
        <w:rPr>
          <w:rFonts w:ascii="Times New Roman" w:hAnsi="Times New Roman"/>
          <w:b/>
          <w:sz w:val="24"/>
          <w:szCs w:val="24"/>
          <w:lang w:val="ru-RU"/>
        </w:rPr>
        <w:t>о</w:t>
      </w:r>
      <w:r>
        <w:rPr>
          <w:rFonts w:ascii="Times New Roman" w:hAnsi="Times New Roman"/>
          <w:b/>
          <w:sz w:val="24"/>
          <w:szCs w:val="24"/>
          <w:lang w:val="ru-RU"/>
        </w:rPr>
        <w:t xml:space="preserve">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A87F5C" w:rsidP="003E1DBF">
      <w:pPr>
        <w:rPr>
          <w:rFonts w:ascii="Times New Roman" w:hAnsi="Times New Roman"/>
          <w:b/>
          <w:sz w:val="24"/>
          <w:szCs w:val="24"/>
          <w:lang w:val="ru-RU"/>
        </w:rPr>
      </w:pPr>
      <w:r w:rsidRPr="00A87F5C">
        <w:rPr>
          <w:noProof/>
          <w:lang w:val="ru-RU" w:eastAsia="ru-RU" w:bidi="ar-SA"/>
        </w:rPr>
        <w:pict>
          <v:line id="Прямая соединительная линия 3" o:spid="_x0000_s1026" style="position:absolute;z-index:251658240;visibility:visible;mso-wrap-distance-top:-3e-5mm;mso-wrap-distance-bottom:-3e-5mm" from="11.5pt,4.1pt" to="51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5B4094"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Pr="00737CA2" w:rsidRDefault="00826661">
            <w:pPr>
              <w:spacing w:line="240" w:lineRule="auto"/>
              <w:jc w:val="both"/>
              <w:rPr>
                <w:rFonts w:ascii="Times New Roman" w:hAnsi="Times New Roman"/>
                <w:sz w:val="24"/>
                <w:szCs w:val="24"/>
                <w:lang w:val="ru-RU"/>
              </w:rPr>
            </w:pPr>
            <w:r>
              <w:rPr>
                <w:rFonts w:ascii="Times New Roman" w:hAnsi="Times New Roman"/>
                <w:sz w:val="24"/>
                <w:szCs w:val="24"/>
              </w:rPr>
              <w:t>«___» ________________ 20</w:t>
            </w:r>
            <w:r>
              <w:rPr>
                <w:rFonts w:ascii="Times New Roman" w:hAnsi="Times New Roman"/>
                <w:sz w:val="24"/>
                <w:szCs w:val="24"/>
                <w:lang w:val="ru-RU"/>
              </w:rPr>
              <w:t>2</w:t>
            </w:r>
            <w:r w:rsidR="00737CA2">
              <w:rPr>
                <w:rFonts w:ascii="Times New Roman" w:hAnsi="Times New Roman"/>
                <w:sz w:val="24"/>
                <w:szCs w:val="24"/>
                <w:lang w:val="ru-RU"/>
              </w:rPr>
              <w:t>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42118B">
        <w:rPr>
          <w:rFonts w:ascii="Times New Roman" w:hAnsi="Times New Roman"/>
          <w:b/>
          <w:color w:val="000000"/>
          <w:sz w:val="24"/>
          <w:szCs w:val="24"/>
          <w:lang w:val="ru-RU"/>
        </w:rPr>
        <w:t>34</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42118B" w:rsidRDefault="003E1DBF" w:rsidP="007E2B88">
      <w:pPr>
        <w:pStyle w:val="af0"/>
        <w:tabs>
          <w:tab w:val="left" w:pos="284"/>
        </w:tabs>
        <w:spacing w:after="0" w:line="240" w:lineRule="auto"/>
        <w:ind w:left="0"/>
        <w:jc w:val="center"/>
        <w:rPr>
          <w:rFonts w:ascii="Times New Roman" w:hAnsi="Times New Roman"/>
          <w:b/>
          <w:color w:val="000000"/>
          <w:sz w:val="24"/>
          <w:szCs w:val="24"/>
          <w:lang w:val="ru-RU"/>
        </w:rPr>
      </w:pPr>
      <w:r w:rsidRPr="007E2B88">
        <w:rPr>
          <w:rFonts w:ascii="Times New Roman" w:hAnsi="Times New Roman"/>
          <w:b/>
          <w:sz w:val="24"/>
          <w:szCs w:val="24"/>
          <w:lang w:val="ru-RU"/>
        </w:rPr>
        <w:t xml:space="preserve">на право заключения договора на </w:t>
      </w:r>
      <w:r w:rsidR="00536807" w:rsidRPr="007E2B88">
        <w:rPr>
          <w:rFonts w:ascii="Times New Roman" w:hAnsi="Times New Roman"/>
          <w:b/>
          <w:bCs/>
          <w:sz w:val="24"/>
          <w:szCs w:val="24"/>
          <w:lang w:val="ru-RU"/>
        </w:rPr>
        <w:t xml:space="preserve">выполнение работ </w:t>
      </w:r>
      <w:r w:rsidR="005D2282">
        <w:rPr>
          <w:rFonts w:ascii="Times New Roman" w:hAnsi="Times New Roman"/>
          <w:b/>
          <w:bCs/>
          <w:sz w:val="24"/>
          <w:szCs w:val="24"/>
          <w:lang w:val="ru-RU"/>
        </w:rPr>
        <w:t xml:space="preserve">по </w:t>
      </w:r>
      <w:r w:rsidR="0042118B">
        <w:rPr>
          <w:rFonts w:ascii="Times New Roman" w:hAnsi="Times New Roman"/>
          <w:b/>
          <w:color w:val="000000"/>
          <w:sz w:val="24"/>
          <w:szCs w:val="24"/>
          <w:lang w:val="ru-RU"/>
        </w:rPr>
        <w:t xml:space="preserve">ремонту помещений 2 этажа по адресу: Московская область, Орехово-Зуевский г.о., п. Ильинский Погост, ул. Егорьевская, д.5 </w:t>
      </w:r>
    </w:p>
    <w:p w:rsidR="003E1DBF" w:rsidRPr="007E2B88" w:rsidRDefault="007E2B88"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color w:val="000000"/>
          <w:sz w:val="24"/>
          <w:szCs w:val="24"/>
          <w:lang w:val="ru-RU"/>
        </w:rPr>
        <w:t xml:space="preserve"> </w:t>
      </w:r>
      <w:r w:rsidR="003E1DBF" w:rsidRPr="007E2B88">
        <w:rPr>
          <w:rFonts w:ascii="Times New Roman" w:hAnsi="Times New Roman"/>
          <w:b/>
          <w:bCs/>
          <w:sz w:val="24"/>
          <w:szCs w:val="24"/>
          <w:lang w:val="ru-RU"/>
        </w:rPr>
        <w:t xml:space="preserve">для нужд ГАУ СО МО </w:t>
      </w:r>
      <w:r w:rsidR="003E1DBF"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r w:rsidR="003E1DBF"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737CA2"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7E2B88" w:rsidRDefault="007E2B88" w:rsidP="003E1DBF">
      <w:pPr>
        <w:jc w:val="cente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B4094" w:rsidRDefault="005B4094" w:rsidP="005B4094">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5B4094" w:rsidRPr="005B4094" w:rsidRDefault="005B4094" w:rsidP="005B4094">
      <w:pPr>
        <w:tabs>
          <w:tab w:val="left" w:pos="284"/>
        </w:tabs>
        <w:spacing w:after="160" w:line="259" w:lineRule="auto"/>
        <w:jc w:val="both"/>
        <w:rPr>
          <w:rFonts w:ascii="Times New Roman" w:hAnsi="Times New Roman"/>
          <w:b/>
          <w:color w:val="000000" w:themeColor="text1"/>
          <w:sz w:val="24"/>
          <w:szCs w:val="24"/>
          <w:lang w:val="ru-RU"/>
        </w:rPr>
      </w:pPr>
      <w:r w:rsidRPr="005B4094">
        <w:rPr>
          <w:rFonts w:ascii="Times New Roman" w:hAnsi="Times New Roman"/>
          <w:b/>
          <w:sz w:val="24"/>
          <w:szCs w:val="24"/>
          <w:lang w:val="ru-RU"/>
        </w:rPr>
        <w:t>Почтовый адрес</w:t>
      </w:r>
      <w:r w:rsidRPr="005B4094">
        <w:rPr>
          <w:rFonts w:ascii="Times New Roman" w:hAnsi="Times New Roman"/>
          <w:sz w:val="24"/>
          <w:szCs w:val="24"/>
          <w:lang w:val="ru-RU"/>
        </w:rPr>
        <w:t>:</w:t>
      </w:r>
      <w:r w:rsidRPr="005B4094">
        <w:rPr>
          <w:rFonts w:ascii="Times New Roman" w:hAnsi="Times New Roman"/>
          <w:color w:val="000000"/>
          <w:sz w:val="24"/>
          <w:szCs w:val="24"/>
          <w:lang w:val="ru-RU"/>
        </w:rPr>
        <w:t xml:space="preserve"> </w:t>
      </w:r>
      <w:r w:rsidRPr="005B4094">
        <w:rPr>
          <w:rFonts w:ascii="Times New Roman" w:hAnsi="Times New Roman"/>
          <w:lang w:val="ru-RU"/>
        </w:rPr>
        <w:t>142651</w:t>
      </w:r>
      <w:r w:rsidRPr="005B4094">
        <w:rPr>
          <w:rFonts w:ascii="Times New Roman" w:hAnsi="Times New Roman"/>
          <w:b/>
          <w:lang w:val="ru-RU"/>
        </w:rPr>
        <w:t xml:space="preserve">, </w:t>
      </w:r>
      <w:r w:rsidRPr="005B4094">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r w:rsidR="00BC2EBD" w:rsidRPr="00BC2EBD">
          <w:rPr>
            <w:rFonts w:ascii="Times New Roman" w:hAnsi="Times New Roman"/>
            <w:color w:val="000000" w:themeColor="text1"/>
            <w:sz w:val="24"/>
            <w:szCs w:val="24"/>
          </w:rPr>
          <w:t>estp</w:t>
        </w:r>
        <w:r w:rsidR="00BC2EBD" w:rsidRPr="00BC2EBD">
          <w:rPr>
            <w:rFonts w:ascii="Times New Roman" w:hAnsi="Times New Roman"/>
            <w:color w:val="000000" w:themeColor="text1"/>
            <w:sz w:val="24"/>
            <w:szCs w:val="24"/>
            <w:lang w:val="ru-RU"/>
          </w:rPr>
          <w:t>.</w:t>
        </w:r>
        <w:r w:rsidR="00BC2EBD" w:rsidRPr="00BC2EBD">
          <w:rPr>
            <w:rFonts w:ascii="Times New Roman" w:hAnsi="Times New Roman"/>
            <w:color w:val="000000" w:themeColor="text1"/>
            <w:sz w:val="24"/>
            <w:szCs w:val="24"/>
          </w:rPr>
          <w:t>ru</w:t>
        </w:r>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5F37DE" w:rsidRPr="005F37DE" w:rsidRDefault="003E1DBF" w:rsidP="007E2B88">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 xml:space="preserve">Выполнение работ по </w:t>
      </w:r>
      <w:r w:rsidR="00A2139F">
        <w:rPr>
          <w:rFonts w:ascii="Times New Roman" w:hAnsi="Times New Roman"/>
          <w:color w:val="000000"/>
          <w:sz w:val="24"/>
          <w:szCs w:val="24"/>
          <w:lang w:val="ru-RU"/>
        </w:rPr>
        <w:t>ремонту помещений 2 этажа</w:t>
      </w:r>
      <w:r w:rsidR="005F37DE">
        <w:rPr>
          <w:rFonts w:ascii="Times New Roman" w:hAnsi="Times New Roman"/>
          <w:color w:val="000000"/>
          <w:sz w:val="24"/>
          <w:szCs w:val="24"/>
          <w:lang w:val="ru-RU"/>
        </w:rPr>
        <w:t>.</w:t>
      </w:r>
      <w:r w:rsidR="005F37DE" w:rsidRPr="005F37DE">
        <w:rPr>
          <w:rFonts w:ascii="Times New Roman" w:hAnsi="Times New Roman"/>
          <w:color w:val="000000"/>
          <w:sz w:val="24"/>
          <w:szCs w:val="24"/>
          <w:lang w:val="ru-RU"/>
        </w:rPr>
        <w:t xml:space="preserve"> </w:t>
      </w:r>
      <w:r w:rsidR="005F37DE" w:rsidRPr="005F37DE">
        <w:rPr>
          <w:rFonts w:ascii="Times New Roman" w:hAnsi="Times New Roman"/>
          <w:bCs/>
          <w:sz w:val="24"/>
          <w:szCs w:val="24"/>
          <w:lang w:val="ru-RU"/>
        </w:rPr>
        <w:t xml:space="preserve"> </w:t>
      </w:r>
    </w:p>
    <w:p w:rsidR="005F37DE" w:rsidRDefault="00536807" w:rsidP="005F37DE">
      <w:pPr>
        <w:pStyle w:val="af0"/>
        <w:tabs>
          <w:tab w:val="left" w:pos="284"/>
        </w:tabs>
        <w:spacing w:after="0" w:line="240" w:lineRule="auto"/>
        <w:ind w:left="0"/>
        <w:jc w:val="both"/>
        <w:rPr>
          <w:rFonts w:ascii="Times New Roman" w:hAnsi="Times New Roman"/>
          <w:color w:val="000000"/>
          <w:sz w:val="24"/>
          <w:szCs w:val="24"/>
          <w:lang w:val="ru-RU"/>
        </w:rPr>
      </w:pPr>
      <w:r w:rsidRPr="00CE6967">
        <w:rPr>
          <w:rFonts w:ascii="Times New Roman" w:hAnsi="Times New Roman"/>
          <w:b/>
          <w:sz w:val="24"/>
          <w:szCs w:val="24"/>
          <w:lang w:val="ru-RU"/>
        </w:rPr>
        <w:t>5. М</w:t>
      </w:r>
      <w:r w:rsidRPr="00CE6967">
        <w:rPr>
          <w:rFonts w:ascii="Times New Roman" w:hAnsi="Times New Roman"/>
          <w:b/>
          <w:bCs/>
          <w:sz w:val="24"/>
          <w:szCs w:val="24"/>
          <w:lang w:val="ru-RU"/>
        </w:rPr>
        <w:t>есто выполнения работ:</w:t>
      </w:r>
      <w:r w:rsidR="007E2B88" w:rsidRPr="005F37DE">
        <w:rPr>
          <w:rFonts w:ascii="Times New Roman" w:hAnsi="Times New Roman"/>
          <w:bCs/>
          <w:sz w:val="24"/>
          <w:szCs w:val="24"/>
          <w:lang w:val="ru-RU"/>
        </w:rPr>
        <w:t xml:space="preserve"> </w:t>
      </w:r>
    </w:p>
    <w:p w:rsidR="006C3EB1" w:rsidRDefault="006C3EB1" w:rsidP="005F37D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Орехово-Зуевский </w:t>
      </w:r>
      <w:r w:rsidR="006A2CD3">
        <w:rPr>
          <w:rFonts w:ascii="Times New Roman" w:hAnsi="Times New Roman"/>
          <w:color w:val="000000"/>
          <w:sz w:val="24"/>
          <w:szCs w:val="24"/>
          <w:lang w:val="ru-RU"/>
        </w:rPr>
        <w:t>г.о., п. Ильинский Погост, ул. Егорьевская, д.5</w:t>
      </w:r>
      <w:r>
        <w:rPr>
          <w:rFonts w:ascii="Times New Roman" w:hAnsi="Times New Roman"/>
          <w:color w:val="000000"/>
          <w:sz w:val="24"/>
          <w:szCs w:val="24"/>
          <w:lang w:val="ru-RU"/>
        </w:rPr>
        <w:t>;</w:t>
      </w:r>
    </w:p>
    <w:p w:rsidR="00536807" w:rsidRPr="007E2B88" w:rsidRDefault="00536807" w:rsidP="007E2B88">
      <w:pPr>
        <w:pStyle w:val="af0"/>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течении </w:t>
      </w:r>
      <w:r w:rsidR="00183758">
        <w:rPr>
          <w:rFonts w:ascii="Times New Roman" w:hAnsi="Times New Roman"/>
          <w:sz w:val="24"/>
          <w:szCs w:val="24"/>
          <w:lang w:val="ru-RU" w:eastAsia="ja-JP"/>
        </w:rPr>
        <w:t>3</w:t>
      </w:r>
      <w:r w:rsidR="00CE6967">
        <w:rPr>
          <w:rFonts w:ascii="Times New Roman" w:hAnsi="Times New Roman"/>
          <w:sz w:val="24"/>
          <w:szCs w:val="24"/>
          <w:lang w:val="ru-RU" w:eastAsia="ja-JP"/>
        </w:rPr>
        <w:t>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183758">
        <w:rPr>
          <w:rFonts w:ascii="Times New Roman" w:hAnsi="Times New Roman"/>
          <w:sz w:val="24"/>
          <w:szCs w:val="24"/>
          <w:lang w:val="ru-RU" w:eastAsia="ja-JP"/>
        </w:rPr>
        <w:t>тридцати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5F37D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A2139F">
        <w:rPr>
          <w:rStyle w:val="a6"/>
          <w:rFonts w:ascii="Times New Roman" w:hAnsi="Times New Roman"/>
          <w:sz w:val="24"/>
          <w:szCs w:val="24"/>
          <w:lang w:val="ru-RU"/>
        </w:rPr>
        <w:t>1 454 616,70</w:t>
      </w:r>
      <w:r w:rsidR="005F37DE" w:rsidRPr="005F37DE">
        <w:rPr>
          <w:rStyle w:val="a6"/>
          <w:lang w:val="ru-RU"/>
        </w:rPr>
        <w:t xml:space="preserve"> </w:t>
      </w:r>
      <w:r w:rsidRPr="005F37DE">
        <w:rPr>
          <w:rFonts w:ascii="Times New Roman" w:hAnsi="Times New Roman"/>
          <w:bCs/>
          <w:sz w:val="24"/>
          <w:szCs w:val="24"/>
          <w:lang w:val="ru-RU"/>
        </w:rPr>
        <w:t>рублей (</w:t>
      </w:r>
      <w:r w:rsidR="00A2139F">
        <w:rPr>
          <w:rFonts w:ascii="Times New Roman" w:hAnsi="Times New Roman"/>
          <w:bCs/>
          <w:sz w:val="24"/>
          <w:szCs w:val="24"/>
          <w:lang w:val="ru-RU"/>
        </w:rPr>
        <w:t>Один миллион четыреста пятьдесят четыре</w:t>
      </w:r>
      <w:r w:rsidR="005F37DE">
        <w:rPr>
          <w:rFonts w:ascii="Times New Roman" w:hAnsi="Times New Roman"/>
          <w:color w:val="000000" w:themeColor="text1"/>
          <w:sz w:val="24"/>
          <w:szCs w:val="24"/>
          <w:shd w:val="clear" w:color="auto" w:fill="FFFFFF"/>
          <w:lang w:val="ru-RU"/>
        </w:rPr>
        <w:t xml:space="preserve"> тысяч</w:t>
      </w:r>
      <w:r w:rsidR="00A2139F">
        <w:rPr>
          <w:rFonts w:ascii="Times New Roman" w:hAnsi="Times New Roman"/>
          <w:color w:val="000000" w:themeColor="text1"/>
          <w:sz w:val="24"/>
          <w:szCs w:val="24"/>
          <w:shd w:val="clear" w:color="auto" w:fill="FFFFFF"/>
          <w:lang w:val="ru-RU"/>
        </w:rPr>
        <w:t>и</w:t>
      </w:r>
      <w:r w:rsidR="00B50056">
        <w:rPr>
          <w:rFonts w:ascii="Times New Roman" w:hAnsi="Times New Roman"/>
          <w:color w:val="000000" w:themeColor="text1"/>
          <w:sz w:val="24"/>
          <w:szCs w:val="24"/>
          <w:shd w:val="clear" w:color="auto" w:fill="FFFFFF"/>
          <w:lang w:val="ru-RU"/>
        </w:rPr>
        <w:t xml:space="preserve"> </w:t>
      </w:r>
      <w:r w:rsidR="00A2139F">
        <w:rPr>
          <w:rFonts w:ascii="Times New Roman" w:hAnsi="Times New Roman"/>
          <w:color w:val="000000" w:themeColor="text1"/>
          <w:sz w:val="24"/>
          <w:szCs w:val="24"/>
          <w:shd w:val="clear" w:color="auto" w:fill="FFFFFF"/>
          <w:lang w:val="ru-RU"/>
        </w:rPr>
        <w:t>шестьсот шестнадцать</w:t>
      </w:r>
      <w:r w:rsidR="005F37DE">
        <w:rPr>
          <w:rFonts w:ascii="Times New Roman" w:hAnsi="Times New Roman"/>
          <w:color w:val="000000" w:themeColor="text1"/>
          <w:sz w:val="24"/>
          <w:szCs w:val="24"/>
          <w:shd w:val="clear" w:color="auto" w:fill="FFFFFF"/>
          <w:lang w:val="ru-RU"/>
        </w:rPr>
        <w:t xml:space="preserve"> </w:t>
      </w:r>
      <w:r w:rsidR="006A2CD3">
        <w:rPr>
          <w:rFonts w:ascii="Times New Roman" w:hAnsi="Times New Roman"/>
          <w:color w:val="000000" w:themeColor="text1"/>
          <w:sz w:val="24"/>
          <w:szCs w:val="24"/>
          <w:lang w:val="ru-RU"/>
        </w:rPr>
        <w:t>рублей</w:t>
      </w:r>
      <w:r w:rsidR="007E2B88" w:rsidRPr="005F37DE">
        <w:rPr>
          <w:rFonts w:ascii="Times New Roman" w:hAnsi="Times New Roman"/>
          <w:color w:val="000000" w:themeColor="text1"/>
          <w:sz w:val="24"/>
          <w:szCs w:val="24"/>
          <w:lang w:val="ru-RU"/>
        </w:rPr>
        <w:t xml:space="preserve"> </w:t>
      </w:r>
      <w:r w:rsidR="00A2139F">
        <w:rPr>
          <w:rFonts w:ascii="Times New Roman" w:hAnsi="Times New Roman"/>
          <w:color w:val="000000" w:themeColor="text1"/>
          <w:sz w:val="24"/>
          <w:szCs w:val="24"/>
          <w:lang w:val="ru-RU"/>
        </w:rPr>
        <w:t>70</w:t>
      </w:r>
      <w:r w:rsidRPr="005F37DE">
        <w:rPr>
          <w:rFonts w:ascii="Times New Roman" w:hAnsi="Times New Roman"/>
          <w:color w:val="000000" w:themeColor="text1"/>
          <w:sz w:val="24"/>
          <w:szCs w:val="24"/>
          <w:lang w:val="ru-RU"/>
        </w:rPr>
        <w:t xml:space="preserve"> </w:t>
      </w:r>
      <w:r w:rsidR="005B4094">
        <w:rPr>
          <w:rFonts w:ascii="Times New Roman" w:hAnsi="Times New Roman"/>
          <w:bCs/>
          <w:color w:val="000000" w:themeColor="text1"/>
          <w:sz w:val="24"/>
          <w:szCs w:val="24"/>
          <w:lang w:val="ru-RU"/>
        </w:rPr>
        <w:t>копеек</w:t>
      </w:r>
      <w:r w:rsidRPr="005F37DE">
        <w:rPr>
          <w:rFonts w:ascii="Times New Roman" w:hAnsi="Times New Roman"/>
          <w:bCs/>
          <w:color w:val="000000" w:themeColor="text1"/>
          <w:sz w:val="24"/>
          <w:szCs w:val="24"/>
          <w:lang w:val="ru-RU"/>
        </w:rPr>
        <w:t xml:space="preserve">). </w:t>
      </w:r>
      <w:r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7"/>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CE6967">
          <w:rPr>
            <w:rStyle w:val="a5"/>
            <w:rFonts w:ascii="Times New Roman" w:hAnsi="Times New Roman" w:cs="Times New Roman"/>
            <w:color w:val="000000"/>
            <w:sz w:val="24"/>
            <w:szCs w:val="24"/>
            <w:u w:val="none"/>
          </w:rPr>
          <w:t>www</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zakupki</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gov</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CE6967">
        <w:rPr>
          <w:rFonts w:ascii="Times New Roman" w:hAnsi="Times New Roman" w:cs="Times New Roman"/>
          <w:color w:val="000000" w:themeColor="text1"/>
          <w:sz w:val="24"/>
          <w:szCs w:val="24"/>
          <w:lang w:val="ru-RU"/>
        </w:rPr>
        <w:t>.</w:t>
      </w:r>
    </w:p>
    <w:p w:rsidR="00536807" w:rsidRPr="00BC2EBD" w:rsidRDefault="00536807" w:rsidP="00BC2EBD">
      <w:pPr>
        <w:pStyle w:val="a7"/>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F76586">
        <w:rPr>
          <w:rFonts w:ascii="Times New Roman" w:hAnsi="Times New Roman"/>
          <w:sz w:val="24"/>
          <w:szCs w:val="24"/>
          <w:lang w:val="ru-RU"/>
        </w:rPr>
        <w:t>07</w:t>
      </w:r>
      <w:r w:rsidRPr="006360E2">
        <w:rPr>
          <w:rFonts w:ascii="Times New Roman" w:hAnsi="Times New Roman"/>
          <w:sz w:val="24"/>
          <w:szCs w:val="24"/>
          <w:lang w:val="ru-RU"/>
        </w:rPr>
        <w:t>»</w:t>
      </w:r>
      <w:r>
        <w:rPr>
          <w:rFonts w:ascii="Times New Roman" w:hAnsi="Times New Roman"/>
          <w:sz w:val="24"/>
          <w:szCs w:val="24"/>
          <w:lang w:val="ru-RU"/>
        </w:rPr>
        <w:t xml:space="preserve"> </w:t>
      </w:r>
      <w:r w:rsidR="00F76586">
        <w:rPr>
          <w:rFonts w:ascii="Times New Roman" w:hAnsi="Times New Roman"/>
          <w:sz w:val="24"/>
          <w:szCs w:val="24"/>
          <w:lang w:val="ru-RU"/>
        </w:rPr>
        <w:t>июня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F76586">
        <w:rPr>
          <w:rFonts w:ascii="Times New Roman" w:hAnsi="Times New Roman"/>
          <w:sz w:val="24"/>
          <w:szCs w:val="24"/>
          <w:lang w:val="ru-RU"/>
        </w:rPr>
        <w:t>07</w:t>
      </w:r>
      <w:r w:rsidRPr="006360E2">
        <w:rPr>
          <w:rFonts w:ascii="Times New Roman" w:hAnsi="Times New Roman"/>
          <w:sz w:val="24"/>
          <w:szCs w:val="24"/>
          <w:lang w:val="ru-RU"/>
        </w:rPr>
        <w:t>»</w:t>
      </w:r>
      <w:r>
        <w:rPr>
          <w:rFonts w:ascii="Times New Roman" w:hAnsi="Times New Roman"/>
          <w:sz w:val="24"/>
          <w:szCs w:val="24"/>
          <w:lang w:val="ru-RU"/>
        </w:rPr>
        <w:t xml:space="preserve"> </w:t>
      </w:r>
      <w:r w:rsidR="00F76586">
        <w:rPr>
          <w:rFonts w:ascii="Times New Roman" w:hAnsi="Times New Roman"/>
          <w:sz w:val="24"/>
          <w:szCs w:val="24"/>
          <w:lang w:val="ru-RU"/>
        </w:rPr>
        <w:t>июня</w:t>
      </w:r>
      <w:r w:rsidR="0079748A">
        <w:rPr>
          <w:rFonts w:ascii="Times New Roman" w:hAnsi="Times New Roman"/>
          <w:sz w:val="24"/>
          <w:szCs w:val="24"/>
          <w:lang w:val="ru-RU"/>
        </w:rPr>
        <w:t xml:space="preserve"> </w:t>
      </w:r>
      <w:r w:rsidR="00442CE4">
        <w:rPr>
          <w:rFonts w:ascii="Times New Roman" w:hAnsi="Times New Roman"/>
          <w:sz w:val="24"/>
          <w:szCs w:val="24"/>
          <w:lang w:val="ru-RU"/>
        </w:rPr>
        <w:t xml:space="preserve">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г.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536807" w:rsidRDefault="00536807" w:rsidP="005B4094">
      <w:pPr>
        <w:tabs>
          <w:tab w:val="left" w:pos="709"/>
          <w:tab w:val="num" w:pos="960"/>
        </w:tabs>
        <w:spacing w:after="0" w:line="240" w:lineRule="auto"/>
        <w:ind w:firstLine="567"/>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B4094">
      <w:pPr>
        <w:tabs>
          <w:tab w:val="left" w:pos="709"/>
          <w:tab w:val="num" w:pos="960"/>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536807" w:rsidRDefault="00536807" w:rsidP="00536807">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B4094">
      <w:pPr>
        <w:pStyle w:val="a8"/>
        <w:tabs>
          <w:tab w:val="left" w:pos="851"/>
        </w:tabs>
        <w:spacing w:before="0" w:line="240" w:lineRule="auto"/>
        <w:ind w:firstLine="851"/>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B4094">
      <w:pPr>
        <w:pStyle w:val="a8"/>
        <w:tabs>
          <w:tab w:val="left" w:pos="851"/>
        </w:tabs>
        <w:spacing w:before="0" w:line="240" w:lineRule="auto"/>
        <w:ind w:firstLine="851"/>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36807" w:rsidRPr="003E1DBF" w:rsidRDefault="00536807" w:rsidP="005B4094">
      <w:pPr>
        <w:pStyle w:val="a8"/>
        <w:tabs>
          <w:tab w:val="left" w:pos="851"/>
        </w:tabs>
        <w:spacing w:before="0" w:line="240" w:lineRule="auto"/>
        <w:ind w:firstLine="851"/>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36807" w:rsidRPr="00BE376A" w:rsidRDefault="00536807" w:rsidP="005B4094">
      <w:pPr>
        <w:pStyle w:val="a8"/>
        <w:tabs>
          <w:tab w:val="left" w:pos="851"/>
        </w:tabs>
        <w:spacing w:before="0" w:line="240" w:lineRule="auto"/>
        <w:ind w:firstLine="851"/>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B4094">
      <w:pPr>
        <w:pStyle w:val="ConsPlusNormal0"/>
        <w:tabs>
          <w:tab w:val="left" w:pos="851"/>
        </w:tabs>
        <w:spacing w:after="0" w:line="240" w:lineRule="auto"/>
        <w:ind w:firstLine="851"/>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B4094">
      <w:pPr>
        <w:tabs>
          <w:tab w:val="left" w:pos="851"/>
        </w:tabs>
        <w:spacing w:after="0" w:line="240" w:lineRule="auto"/>
        <w:ind w:firstLine="851"/>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536807" w:rsidRDefault="00536807" w:rsidP="005B4094">
      <w:pPr>
        <w:tabs>
          <w:tab w:val="left" w:pos="851"/>
        </w:tabs>
        <w:spacing w:after="0" w:line="240" w:lineRule="auto"/>
        <w:ind w:firstLine="851"/>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B4094">
      <w:pPr>
        <w:tabs>
          <w:tab w:val="left" w:pos="851"/>
        </w:tabs>
        <w:spacing w:after="0" w:line="240" w:lineRule="auto"/>
        <w:ind w:firstLine="851"/>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CE6967" w:rsidRDefault="00CE696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F76586" w:rsidRDefault="00F76586" w:rsidP="00536807">
      <w:pPr>
        <w:spacing w:after="0" w:line="240" w:lineRule="auto"/>
        <w:jc w:val="both"/>
        <w:rPr>
          <w:rFonts w:ascii="Times New Roman" w:hAnsi="Times New Roman"/>
          <w:sz w:val="24"/>
          <w:szCs w:val="24"/>
          <w:lang w:val="ru-RU"/>
        </w:rPr>
      </w:pPr>
    </w:p>
    <w:p w:rsidR="00F76586" w:rsidRDefault="00F76586"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42CE4" w:rsidRPr="006C3369" w:rsidRDefault="00442CE4" w:rsidP="00CE6967">
      <w:pPr>
        <w:tabs>
          <w:tab w:val="left" w:pos="2655"/>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442CE4" w:rsidRPr="006C3369" w:rsidRDefault="00442CE4" w:rsidP="00CE6967">
      <w:pPr>
        <w:widowControl w:val="0"/>
        <w:tabs>
          <w:tab w:val="left" w:pos="4820"/>
        </w:tabs>
        <w:autoSpaceDE w:val="0"/>
        <w:autoSpaceDN w:val="0"/>
        <w:adjustRightInd w:val="0"/>
        <w:spacing w:after="0" w:line="240" w:lineRule="auto"/>
        <w:ind w:firstLine="709"/>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CE6967">
      <w:pPr>
        <w:spacing w:after="0" w:line="240" w:lineRule="auto"/>
        <w:ind w:firstLine="709"/>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2.1. </w:t>
      </w:r>
      <w:r w:rsidRPr="002E66EE">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E66EE" w:rsidRDefault="00442CE4" w:rsidP="00CE6967">
      <w:pPr>
        <w:tabs>
          <w:tab w:val="left" w:pos="567"/>
        </w:tabs>
        <w:spacing w:after="0" w:line="240" w:lineRule="auto"/>
        <w:ind w:firstLine="709"/>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E6967" w:rsidRPr="0013020C" w:rsidRDefault="00CE6967" w:rsidP="00442CE4">
      <w:pPr>
        <w:tabs>
          <w:tab w:val="left" w:pos="567"/>
        </w:tabs>
        <w:spacing w:after="0" w:line="240" w:lineRule="auto"/>
        <w:jc w:val="both"/>
        <w:rPr>
          <w:rFonts w:ascii="Times New Roman" w:eastAsia="Calibri" w:hAnsi="Times New Roman"/>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0"/>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 Заявка на участие в запросе котировок в электронной форме должна содержать:</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3.11. Одновременно с возвратом заявки на участие в запросе котировок в электронной форме в соответствии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непредоставления документов и (или) информации, предусмотренных пунктом 3.3 или предоставления недостоверной информации;</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lastRenderedPageBreak/>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w:t>
      </w:r>
      <w:r w:rsidRPr="000950D7">
        <w:rPr>
          <w:rFonts w:ascii="Times New Roman" w:hAnsi="Times New Roman"/>
          <w:sz w:val="24"/>
          <w:szCs w:val="24"/>
          <w:lang w:val="ru-RU"/>
        </w:rPr>
        <w:lastRenderedPageBreak/>
        <w:t>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2E66EE"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E6967" w:rsidRPr="000950D7" w:rsidRDefault="00CE6967" w:rsidP="00CE6967">
      <w:pPr>
        <w:pStyle w:val="a7"/>
        <w:tabs>
          <w:tab w:val="left" w:pos="851"/>
        </w:tabs>
        <w:ind w:firstLine="851"/>
        <w:jc w:val="both"/>
        <w:rPr>
          <w:rFonts w:ascii="Times New Roman" w:hAnsi="Times New Roman"/>
          <w:sz w:val="24"/>
          <w:szCs w:val="24"/>
          <w:lang w:val="ru-RU"/>
        </w:rPr>
      </w:pPr>
    </w:p>
    <w:p w:rsidR="00442CE4" w:rsidRPr="0039783C" w:rsidRDefault="00442CE4" w:rsidP="00CE6967">
      <w:pPr>
        <w:pStyle w:val="ConsPlusNormal0"/>
        <w:tabs>
          <w:tab w:val="left" w:pos="0"/>
        </w:tabs>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в электронной форме несостоявшимся</w:t>
      </w:r>
    </w:p>
    <w:p w:rsidR="00442CE4" w:rsidRPr="00515200" w:rsidRDefault="00442CE4" w:rsidP="00515200">
      <w:pPr>
        <w:pStyle w:val="a7"/>
        <w:tabs>
          <w:tab w:val="left" w:pos="1134"/>
        </w:tabs>
        <w:ind w:firstLine="851"/>
        <w:jc w:val="both"/>
        <w:rPr>
          <w:rFonts w:ascii="Times New Roman" w:hAnsi="Times New Roman" w:cs="Times New Roman"/>
          <w:sz w:val="24"/>
          <w:szCs w:val="24"/>
          <w:lang w:val="ru-RU"/>
        </w:rPr>
      </w:pPr>
      <w:r w:rsidRPr="00515200">
        <w:rPr>
          <w:rFonts w:ascii="Times New Roman" w:hAnsi="Times New Roman" w:cs="Times New Roman"/>
          <w:sz w:val="24"/>
          <w:szCs w:val="24"/>
          <w:lang w:val="ru-RU"/>
        </w:rPr>
        <w:t>5.1.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w:t>
      </w:r>
    </w:p>
    <w:p w:rsidR="00CE6967" w:rsidRDefault="00442CE4" w:rsidP="00515200">
      <w:pPr>
        <w:pStyle w:val="a7"/>
        <w:tabs>
          <w:tab w:val="left" w:pos="1134"/>
        </w:tabs>
        <w:ind w:firstLine="851"/>
        <w:jc w:val="both"/>
        <w:rPr>
          <w:rFonts w:ascii="Times New Roman" w:hAnsi="Times New Roman" w:cs="Times New Roman"/>
          <w:sz w:val="24"/>
          <w:szCs w:val="24"/>
          <w:lang w:val="ru-RU"/>
        </w:rPr>
      </w:pPr>
      <w:r w:rsidRPr="00737CA2">
        <w:rPr>
          <w:rFonts w:ascii="Times New Roman" w:hAnsi="Times New Roman" w:cs="Times New Roman"/>
          <w:sz w:val="24"/>
          <w:szCs w:val="24"/>
          <w:lang w:val="ru-RU"/>
        </w:rPr>
        <w:t>5.2.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15200" w:rsidRDefault="00515200" w:rsidP="00515200">
      <w:pPr>
        <w:pStyle w:val="a7"/>
        <w:tabs>
          <w:tab w:val="left" w:pos="1134"/>
        </w:tabs>
        <w:ind w:firstLine="851"/>
        <w:jc w:val="both"/>
        <w:rPr>
          <w:rFonts w:ascii="Times New Roman" w:hAnsi="Times New Roman" w:cs="Times New Roman"/>
          <w:sz w:val="24"/>
          <w:szCs w:val="24"/>
          <w:lang w:val="ru-RU"/>
        </w:rPr>
      </w:pPr>
    </w:p>
    <w:p w:rsidR="00515200" w:rsidRPr="00515200" w:rsidRDefault="00515200" w:rsidP="00515200">
      <w:pPr>
        <w:pStyle w:val="a7"/>
        <w:tabs>
          <w:tab w:val="left" w:pos="1134"/>
        </w:tabs>
        <w:ind w:firstLine="851"/>
        <w:jc w:val="both"/>
        <w:rPr>
          <w:rFonts w:ascii="Times New Roman" w:hAnsi="Times New Roman" w:cs="Times New Roman"/>
          <w:sz w:val="24"/>
          <w:szCs w:val="24"/>
          <w:lang w:val="ru-RU"/>
        </w:rPr>
      </w:pP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6.1. </w:t>
      </w:r>
      <w:r w:rsidR="00442CE4"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sidR="00442CE4">
        <w:rPr>
          <w:rFonts w:ascii="Times New Roman" w:hAnsi="Times New Roman"/>
          <w:color w:val="000000"/>
          <w:sz w:val="24"/>
          <w:szCs w:val="24"/>
          <w:lang w:val="ru-RU" w:eastAsia="ru-RU" w:bidi="ar-SA"/>
        </w:rPr>
        <w:t xml:space="preserve">жду Заказчиком и победителем, в </w:t>
      </w:r>
      <w:r w:rsidR="00442CE4"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Pr>
          <w:rFonts w:ascii="Times New Roman" w:hAnsi="Times New Roman"/>
          <w:color w:val="000000"/>
          <w:sz w:val="24"/>
          <w:szCs w:val="24"/>
          <w:lang w:val="ru-RU" w:eastAsia="ru-RU" w:bidi="ar-SA"/>
        </w:rPr>
        <w:lastRenderedPageBreak/>
        <w:t xml:space="preserve">6.2. </w:t>
      </w:r>
      <w:r w:rsidR="00442CE4"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E6967"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w:t>
      </w:r>
      <w:r w:rsidRPr="00B411F8">
        <w:rPr>
          <w:rFonts w:ascii="Times New Roman" w:hAnsi="Times New Roman" w:cs="Times New Roman"/>
          <w:sz w:val="24"/>
          <w:szCs w:val="24"/>
        </w:rPr>
        <w:lastRenderedPageBreak/>
        <w:t>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В реестр договоров не вносятся сведения и документы, которые в соответствии с Федеральным</w:t>
      </w:r>
      <w:r w:rsidRPr="00CE6967">
        <w:rPr>
          <w:rFonts w:ascii="Times New Roman" w:hAnsi="Times New Roman" w:cs="Times New Roman"/>
          <w:color w:val="000000"/>
          <w:sz w:val="24"/>
          <w:szCs w:val="24"/>
        </w:rPr>
        <w:t xml:space="preserve"> </w:t>
      </w:r>
      <w:hyperlink r:id="rId16" w:history="1">
        <w:r w:rsidRPr="00CE6967">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r w:rsidR="00BC2EBD" w:rsidRPr="00BC2EBD">
          <w:rPr>
            <w:rFonts w:ascii="Times New Roman" w:hAnsi="Times New Roman"/>
            <w:color w:val="000000" w:themeColor="text1"/>
            <w:sz w:val="24"/>
            <w:szCs w:val="24"/>
          </w:rPr>
          <w:t>estp</w:t>
        </w:r>
        <w:r w:rsidR="00BC2EBD" w:rsidRPr="00BC2EBD">
          <w:rPr>
            <w:rFonts w:ascii="Times New Roman" w:hAnsi="Times New Roman"/>
            <w:color w:val="000000" w:themeColor="text1"/>
            <w:sz w:val="24"/>
            <w:szCs w:val="24"/>
            <w:lang w:val="ru-RU"/>
          </w:rPr>
          <w:t>.</w:t>
        </w:r>
        <w:r w:rsidR="00BC2EBD" w:rsidRPr="00BC2EBD">
          <w:rPr>
            <w:rFonts w:ascii="Times New Roman" w:hAnsi="Times New Roman"/>
            <w:color w:val="000000" w:themeColor="text1"/>
            <w:sz w:val="24"/>
            <w:szCs w:val="24"/>
          </w:rPr>
          <w:t>ru</w:t>
        </w:r>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F60107" w:rsidRPr="005F37DE" w:rsidRDefault="00536807" w:rsidP="00F60107">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5D30F4" w:rsidRPr="007E2B88">
        <w:rPr>
          <w:rFonts w:ascii="Times New Roman" w:hAnsi="Times New Roman"/>
          <w:color w:val="000000"/>
          <w:sz w:val="24"/>
          <w:szCs w:val="24"/>
          <w:lang w:val="ru-RU"/>
        </w:rPr>
        <w:t xml:space="preserve">Выполнение работ </w:t>
      </w:r>
      <w:r w:rsidR="00F76586">
        <w:rPr>
          <w:rFonts w:ascii="Times New Roman" w:hAnsi="Times New Roman"/>
          <w:color w:val="000000"/>
          <w:sz w:val="24"/>
          <w:szCs w:val="24"/>
          <w:lang w:val="ru-RU"/>
        </w:rPr>
        <w:t>ремонту помещений 2 этажа</w:t>
      </w:r>
      <w:r w:rsidR="005D30F4">
        <w:rPr>
          <w:rFonts w:ascii="Times New Roman" w:hAnsi="Times New Roman"/>
          <w:color w:val="000000"/>
          <w:sz w:val="24"/>
          <w:szCs w:val="24"/>
          <w:lang w:val="ru-RU"/>
        </w:rPr>
        <w:t>.</w:t>
      </w:r>
      <w:r w:rsidR="005D30F4" w:rsidRPr="005F37DE">
        <w:rPr>
          <w:rFonts w:ascii="Times New Roman" w:hAnsi="Times New Roman"/>
          <w:color w:val="000000"/>
          <w:sz w:val="24"/>
          <w:szCs w:val="24"/>
          <w:lang w:val="ru-RU"/>
        </w:rPr>
        <w:t xml:space="preserve"> </w:t>
      </w:r>
      <w:r w:rsidR="005D30F4" w:rsidRPr="005F37DE">
        <w:rPr>
          <w:rFonts w:ascii="Times New Roman" w:hAnsi="Times New Roman"/>
          <w:bCs/>
          <w:sz w:val="24"/>
          <w:szCs w:val="24"/>
          <w:lang w:val="ru-RU"/>
        </w:rPr>
        <w:t xml:space="preserve"> </w:t>
      </w:r>
    </w:p>
    <w:p w:rsidR="00F8431E" w:rsidRPr="007E2B88" w:rsidRDefault="00F8431E" w:rsidP="00F8431E">
      <w:pPr>
        <w:pStyle w:val="af0"/>
        <w:tabs>
          <w:tab w:val="left" w:pos="284"/>
        </w:tabs>
        <w:spacing w:after="0" w:line="240" w:lineRule="auto"/>
        <w:ind w:left="0"/>
        <w:jc w:val="both"/>
        <w:rPr>
          <w:rFonts w:ascii="Times New Roman" w:hAnsi="Times New Roman"/>
          <w:color w:val="000000"/>
          <w:sz w:val="24"/>
          <w:szCs w:val="24"/>
          <w:lang w:val="ru-RU"/>
        </w:rPr>
      </w:pPr>
    </w:p>
    <w:p w:rsidR="005D30F4"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5D30F4" w:rsidRPr="005D30F4">
        <w:rPr>
          <w:rFonts w:ascii="Times New Roman" w:hAnsi="Times New Roman"/>
          <w:sz w:val="24"/>
          <w:szCs w:val="24"/>
          <w:lang w:val="ru-RU"/>
        </w:rPr>
        <w:t>целевая субсидия</w:t>
      </w:r>
      <w:r w:rsidR="005D30F4" w:rsidRPr="005D30F4">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7"/>
        <w:ind w:firstLine="56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w:t>
      </w:r>
      <w:r w:rsidRPr="008C110B">
        <w:rPr>
          <w:rFonts w:ascii="Times New Roman" w:hAnsi="Times New Roman" w:cs="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sidRPr="008C110B">
        <w:rPr>
          <w:rFonts w:ascii="Times New Roman" w:hAnsi="Times New Roman" w:cs="Times New Roman"/>
          <w:sz w:val="24"/>
          <w:szCs w:val="24"/>
          <w:lang w:val="ru-RU"/>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 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
    <w:p w:rsidR="008C110B" w:rsidRPr="008C110B" w:rsidRDefault="008C110B" w:rsidP="008C110B">
      <w:pPr>
        <w:pStyle w:val="a7"/>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63B4C"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5D30F4" w:rsidRDefault="005D30F4" w:rsidP="005D30F4">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Орехово-Зуевский </w:t>
      </w:r>
      <w:r w:rsidR="00D01821">
        <w:rPr>
          <w:rFonts w:ascii="Times New Roman" w:hAnsi="Times New Roman"/>
          <w:color w:val="000000"/>
          <w:sz w:val="24"/>
          <w:szCs w:val="24"/>
          <w:lang w:val="ru-RU"/>
        </w:rPr>
        <w:t>г.о., п. Ильинский Погост, ул. Егорьевская, д.5.</w:t>
      </w:r>
    </w:p>
    <w:p w:rsidR="0028080E" w:rsidRDefault="00536807" w:rsidP="00F8431E">
      <w:pPr>
        <w:pStyle w:val="af0"/>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5D30F4">
        <w:rPr>
          <w:rFonts w:ascii="Times New Roman" w:hAnsi="Times New Roman"/>
          <w:sz w:val="24"/>
          <w:szCs w:val="24"/>
          <w:lang w:val="ru-RU" w:eastAsia="ja-JP"/>
        </w:rPr>
        <w:t>в течении 3</w:t>
      </w:r>
      <w:r w:rsidR="00263B4C">
        <w:rPr>
          <w:rFonts w:ascii="Times New Roman" w:hAnsi="Times New Roman"/>
          <w:sz w:val="24"/>
          <w:szCs w:val="24"/>
          <w:lang w:val="ru-RU" w:eastAsia="ja-JP"/>
        </w:rPr>
        <w:t>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5D30F4">
        <w:rPr>
          <w:rFonts w:ascii="Times New Roman" w:hAnsi="Times New Roman"/>
          <w:sz w:val="24"/>
          <w:szCs w:val="24"/>
          <w:lang w:val="ru-RU" w:eastAsia="ja-JP"/>
        </w:rPr>
        <w:t>тридцати</w:t>
      </w:r>
      <w:r w:rsidR="009E58E2">
        <w:rPr>
          <w:rFonts w:ascii="Times New Roman" w:hAnsi="Times New Roman"/>
          <w:sz w:val="24"/>
          <w:szCs w:val="24"/>
          <w:lang w:val="ru-RU" w:eastAsia="ja-JP"/>
        </w:rPr>
        <w:t>) календарных дней с даты подписания Договора.</w:t>
      </w:r>
    </w:p>
    <w:p w:rsidR="00263B4C"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263B4C" w:rsidRPr="005F37DE" w:rsidRDefault="00536807" w:rsidP="00263B4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w:t>
      </w:r>
      <w:r w:rsidR="005D30F4" w:rsidRPr="005D30F4">
        <w:rPr>
          <w:rStyle w:val="a6"/>
          <w:rFonts w:ascii="Times New Roman" w:hAnsi="Times New Roman"/>
          <w:sz w:val="24"/>
          <w:szCs w:val="24"/>
          <w:lang w:val="ru-RU"/>
        </w:rPr>
        <w:t xml:space="preserve"> </w:t>
      </w:r>
      <w:r w:rsidR="00F76586">
        <w:rPr>
          <w:rStyle w:val="a6"/>
          <w:rFonts w:ascii="Times New Roman" w:hAnsi="Times New Roman"/>
          <w:sz w:val="24"/>
          <w:szCs w:val="24"/>
          <w:lang w:val="ru-RU"/>
        </w:rPr>
        <w:t>1 454 616,70</w:t>
      </w:r>
      <w:r w:rsidR="00F76586" w:rsidRPr="005F37DE">
        <w:rPr>
          <w:rStyle w:val="a6"/>
          <w:lang w:val="ru-RU"/>
        </w:rPr>
        <w:t xml:space="preserve"> </w:t>
      </w:r>
      <w:r w:rsidR="00F76586" w:rsidRPr="005F37DE">
        <w:rPr>
          <w:rFonts w:ascii="Times New Roman" w:hAnsi="Times New Roman"/>
          <w:bCs/>
          <w:sz w:val="24"/>
          <w:szCs w:val="24"/>
          <w:lang w:val="ru-RU"/>
        </w:rPr>
        <w:t>рублей (</w:t>
      </w:r>
      <w:r w:rsidR="00F76586">
        <w:rPr>
          <w:rFonts w:ascii="Times New Roman" w:hAnsi="Times New Roman"/>
          <w:bCs/>
          <w:sz w:val="24"/>
          <w:szCs w:val="24"/>
          <w:lang w:val="ru-RU"/>
        </w:rPr>
        <w:t>Один миллион четыреста пятьдесят четыре</w:t>
      </w:r>
      <w:r w:rsidR="00F76586">
        <w:rPr>
          <w:rFonts w:ascii="Times New Roman" w:hAnsi="Times New Roman"/>
          <w:color w:val="000000" w:themeColor="text1"/>
          <w:sz w:val="24"/>
          <w:szCs w:val="24"/>
          <w:shd w:val="clear" w:color="auto" w:fill="FFFFFF"/>
          <w:lang w:val="ru-RU"/>
        </w:rPr>
        <w:t xml:space="preserve"> тысячи шестьсот шестнадцать </w:t>
      </w:r>
      <w:r w:rsidR="00F76586">
        <w:rPr>
          <w:rFonts w:ascii="Times New Roman" w:hAnsi="Times New Roman"/>
          <w:color w:val="000000" w:themeColor="text1"/>
          <w:sz w:val="24"/>
          <w:szCs w:val="24"/>
          <w:lang w:val="ru-RU"/>
        </w:rPr>
        <w:t>рублей</w:t>
      </w:r>
      <w:r w:rsidR="00F76586" w:rsidRPr="005F37DE">
        <w:rPr>
          <w:rFonts w:ascii="Times New Roman" w:hAnsi="Times New Roman"/>
          <w:color w:val="000000" w:themeColor="text1"/>
          <w:sz w:val="24"/>
          <w:szCs w:val="24"/>
          <w:lang w:val="ru-RU"/>
        </w:rPr>
        <w:t xml:space="preserve"> </w:t>
      </w:r>
      <w:r w:rsidR="00F76586">
        <w:rPr>
          <w:rFonts w:ascii="Times New Roman" w:hAnsi="Times New Roman"/>
          <w:color w:val="000000" w:themeColor="text1"/>
          <w:sz w:val="24"/>
          <w:szCs w:val="24"/>
          <w:lang w:val="ru-RU"/>
        </w:rPr>
        <w:t>70</w:t>
      </w:r>
      <w:r w:rsidR="00F76586" w:rsidRPr="005F37DE">
        <w:rPr>
          <w:rFonts w:ascii="Times New Roman" w:hAnsi="Times New Roman"/>
          <w:color w:val="000000" w:themeColor="text1"/>
          <w:sz w:val="24"/>
          <w:szCs w:val="24"/>
          <w:lang w:val="ru-RU"/>
        </w:rPr>
        <w:t xml:space="preserve"> </w:t>
      </w:r>
      <w:r w:rsidR="00F76586">
        <w:rPr>
          <w:rFonts w:ascii="Times New Roman" w:hAnsi="Times New Roman"/>
          <w:bCs/>
          <w:color w:val="000000" w:themeColor="text1"/>
          <w:sz w:val="24"/>
          <w:szCs w:val="24"/>
          <w:lang w:val="ru-RU"/>
        </w:rPr>
        <w:t>копейки</w:t>
      </w:r>
      <w:r w:rsidR="00F76586" w:rsidRPr="005F37DE">
        <w:rPr>
          <w:rFonts w:ascii="Times New Roman" w:hAnsi="Times New Roman"/>
          <w:bCs/>
          <w:color w:val="000000" w:themeColor="text1"/>
          <w:sz w:val="24"/>
          <w:szCs w:val="24"/>
          <w:lang w:val="ru-RU"/>
        </w:rPr>
        <w:t>)</w:t>
      </w:r>
      <w:r w:rsidR="00263B4C" w:rsidRPr="005F37DE">
        <w:rPr>
          <w:rFonts w:ascii="Times New Roman" w:hAnsi="Times New Roman"/>
          <w:bCs/>
          <w:color w:val="000000" w:themeColor="text1"/>
          <w:sz w:val="24"/>
          <w:szCs w:val="24"/>
          <w:lang w:val="ru-RU"/>
        </w:rPr>
        <w:t xml:space="preserve">. </w:t>
      </w:r>
      <w:r w:rsidR="00263B4C"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263B4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515200" w:rsidRDefault="00536807" w:rsidP="00D81E0D">
      <w:pPr>
        <w:pStyle w:val="a7"/>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515200" w:rsidRPr="00BD4ABE">
        <w:rPr>
          <w:rFonts w:ascii="Times New Roman" w:hAnsi="Times New Roman" w:cs="Times New Roman"/>
          <w:color w:val="000000" w:themeColor="text1"/>
          <w:sz w:val="24"/>
          <w:szCs w:val="24"/>
        </w:rPr>
        <w:t>ESTP</w:t>
      </w:r>
      <w:r w:rsidR="00515200" w:rsidRPr="00BD4ABE">
        <w:rPr>
          <w:rFonts w:ascii="Times New Roman" w:hAnsi="Times New Roman" w:cs="Times New Roman"/>
          <w:color w:val="000000" w:themeColor="text1"/>
          <w:sz w:val="24"/>
          <w:szCs w:val="24"/>
          <w:lang w:val="ru-RU"/>
        </w:rPr>
        <w:t>.</w:t>
      </w:r>
      <w:r w:rsidR="00515200" w:rsidRPr="00BD4ABE">
        <w:rPr>
          <w:rFonts w:ascii="Times New Roman" w:hAnsi="Times New Roman" w:cs="Times New Roman"/>
          <w:color w:val="000000" w:themeColor="text1"/>
          <w:sz w:val="24"/>
          <w:szCs w:val="24"/>
        </w:rPr>
        <w:t>RU</w:t>
      </w:r>
      <w:r w:rsidR="00515200">
        <w:rPr>
          <w:rFonts w:ascii="Times New Roman" w:hAnsi="Times New Roman" w:cs="Times New Roman"/>
          <w:color w:val="000000" w:themeColor="text1"/>
          <w:sz w:val="24"/>
          <w:szCs w:val="24"/>
          <w:lang w:val="ru-RU"/>
        </w:rPr>
        <w:t>.</w:t>
      </w:r>
    </w:p>
    <w:p w:rsidR="00D81E0D" w:rsidRPr="00BD4ABE" w:rsidRDefault="00536807" w:rsidP="00D81E0D">
      <w:pPr>
        <w:pStyle w:val="a7"/>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r w:rsidR="00F87DC7" w:rsidRPr="00BD4ABE">
          <w:rPr>
            <w:rFonts w:ascii="Times New Roman" w:hAnsi="Times New Roman" w:cs="Times New Roman"/>
            <w:color w:val="000000" w:themeColor="text1"/>
            <w:sz w:val="24"/>
            <w:szCs w:val="24"/>
          </w:rPr>
          <w:t>estp</w:t>
        </w:r>
        <w:r w:rsidR="00F87DC7" w:rsidRPr="00BD4ABE">
          <w:rPr>
            <w:rFonts w:ascii="Times New Roman" w:hAnsi="Times New Roman" w:cs="Times New Roman"/>
            <w:color w:val="000000" w:themeColor="text1"/>
            <w:sz w:val="24"/>
            <w:szCs w:val="24"/>
            <w:lang w:val="ru-RU"/>
          </w:rPr>
          <w:t>.</w:t>
        </w:r>
        <w:r w:rsidR="00F87DC7" w:rsidRPr="00BD4ABE">
          <w:rPr>
            <w:rFonts w:ascii="Times New Roman" w:hAnsi="Times New Roman" w:cs="Times New Roman"/>
            <w:color w:val="000000" w:themeColor="text1"/>
            <w:sz w:val="24"/>
            <w:szCs w:val="24"/>
          </w:rPr>
          <w:t>ru</w:t>
        </w:r>
        <w:r w:rsidR="00F87DC7" w:rsidRPr="00BD4ABE">
          <w:rPr>
            <w:rFonts w:ascii="Times New Roman" w:hAnsi="Times New Roman" w:cs="Times New Roman"/>
            <w:color w:val="000000" w:themeColor="text1"/>
            <w:sz w:val="24"/>
            <w:szCs w:val="24"/>
            <w:lang w:val="ru-RU"/>
          </w:rPr>
          <w:t>/</w:t>
        </w:r>
      </w:hyperlink>
    </w:p>
    <w:p w:rsidR="0087531E" w:rsidRDefault="00536807"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Pr="0087531E" w:rsidRDefault="00F8431E"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F76586">
        <w:rPr>
          <w:rFonts w:ascii="Times New Roman" w:eastAsia="Arial Unicode MS" w:hAnsi="Times New Roman"/>
          <w:color w:val="000000"/>
          <w:sz w:val="24"/>
          <w:szCs w:val="24"/>
          <w:lang w:val="ru-RU"/>
        </w:rPr>
        <w:t>07</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F76586">
        <w:rPr>
          <w:rFonts w:ascii="Times New Roman" w:eastAsia="Arial Unicode MS" w:hAnsi="Times New Roman"/>
          <w:color w:val="000000"/>
          <w:sz w:val="24"/>
          <w:szCs w:val="24"/>
          <w:lang w:val="ru-RU"/>
        </w:rPr>
        <w:t>июня</w:t>
      </w:r>
      <w:r w:rsidR="0079748A">
        <w:rPr>
          <w:rFonts w:ascii="Times New Roman" w:eastAsia="Arial Unicode MS" w:hAnsi="Times New Roman"/>
          <w:color w:val="000000"/>
          <w:sz w:val="24"/>
          <w:szCs w:val="24"/>
          <w:lang w:val="ru-RU"/>
        </w:rPr>
        <w:t xml:space="preserve"> </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 по Московскому времени.</w:t>
      </w:r>
    </w:p>
    <w:p w:rsidR="0087531E" w:rsidRPr="00F228CF" w:rsidRDefault="00536807" w:rsidP="00F228C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F76586">
        <w:rPr>
          <w:rFonts w:ascii="Times New Roman" w:eastAsia="Arial Unicode MS" w:hAnsi="Times New Roman"/>
          <w:smallCaps w:val="0"/>
          <w:color w:val="000000"/>
          <w:spacing w:val="0"/>
          <w:sz w:val="24"/>
          <w:szCs w:val="24"/>
          <w:lang w:val="ru-RU" w:bidi="en-US"/>
        </w:rPr>
        <w:t>07</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F76586">
        <w:rPr>
          <w:rFonts w:ascii="Times New Roman" w:eastAsia="Arial Unicode MS" w:hAnsi="Times New Roman"/>
          <w:smallCaps w:val="0"/>
          <w:spacing w:val="0"/>
          <w:sz w:val="24"/>
          <w:szCs w:val="24"/>
          <w:lang w:val="ru-RU" w:bidi="en-US"/>
        </w:rPr>
        <w:t>июня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w:t>
      </w:r>
      <w:r>
        <w:rPr>
          <w:rFonts w:ascii="Times New Roman" w:eastAsia="Arial Unicode MS" w:hAnsi="Times New Roman"/>
          <w:smallCaps w:val="0"/>
          <w:spacing w:val="0"/>
          <w:sz w:val="24"/>
          <w:szCs w:val="24"/>
          <w:lang w:val="ru-RU" w:bidi="en-US"/>
        </w:rPr>
        <w:lastRenderedPageBreak/>
        <w:t xml:space="preserve">Московская область, Орехово-Зуевский район, г. Куровское, ул. </w:t>
      </w:r>
      <w:r w:rsidRPr="003E1DBF">
        <w:rPr>
          <w:rFonts w:ascii="Times New Roman" w:eastAsia="Arial Unicode MS" w:hAnsi="Times New Roman"/>
          <w:smallCaps w:val="0"/>
          <w:spacing w:val="0"/>
          <w:sz w:val="24"/>
          <w:szCs w:val="24"/>
          <w:lang w:val="ru-RU" w:bidi="en-US"/>
        </w:rPr>
        <w:t>Коммунистическая, д.48.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536807" w:rsidRPr="00596C91" w:rsidRDefault="00536807" w:rsidP="00536807">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596C91" w:rsidRPr="00F60107" w:rsidRDefault="00536807" w:rsidP="00F601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Default="00596C91" w:rsidP="00596C91">
      <w:pPr>
        <w:pStyle w:val="a7"/>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7"/>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7"/>
        <w:numPr>
          <w:ilvl w:val="0"/>
          <w:numId w:val="21"/>
        </w:numPr>
        <w:ind w:left="0" w:firstLine="0"/>
        <w:jc w:val="both"/>
        <w:rPr>
          <w:rFonts w:ascii="Times New Roman" w:hAnsi="Times New Roman"/>
          <w:lang w:val="ru-RU"/>
        </w:rPr>
      </w:pPr>
      <w:r w:rsidRPr="00772D42">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sidRPr="00596C91">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596C91">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участник закупки не должен являться офшорной компанией;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lastRenderedPageBreak/>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lastRenderedPageBreak/>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7"/>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lastRenderedPageBreak/>
        <w:t>Преддоговорные переговоры проводятся: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в связи с распространением новой коронавирусной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в связи с распространением новой коронавирусной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 xml:space="preserve">В случае если по предложению Заказчика увеличиваются предусмотренные договором </w:t>
      </w:r>
      <w:r w:rsidRPr="00DA6BFA">
        <w:rPr>
          <w:rFonts w:ascii="Times New Roman" w:hAnsi="Times New Roman"/>
          <w:sz w:val="24"/>
          <w:szCs w:val="24"/>
          <w:lang w:val="ru-RU" w:eastAsia="ru-RU"/>
        </w:rPr>
        <w:lastRenderedPageBreak/>
        <w:t>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96C91" w:rsidRDefault="00596C91" w:rsidP="00596C91">
      <w:pPr>
        <w:pStyle w:val="a7"/>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816C4F">
          <w:rPr>
            <w:rStyle w:val="a5"/>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900E9B" w:rsidRDefault="00900E9B" w:rsidP="003E1DBF">
      <w:pPr>
        <w:widowControl w:val="0"/>
        <w:autoSpaceDE w:val="0"/>
        <w:autoSpaceDN w:val="0"/>
        <w:adjustRightInd w:val="0"/>
        <w:spacing w:after="0" w:line="240" w:lineRule="auto"/>
        <w:rPr>
          <w:rFonts w:ascii="Times New Roman" w:hAnsi="Times New Roman"/>
          <w:sz w:val="24"/>
          <w:szCs w:val="24"/>
          <w:lang w:val="ru-RU"/>
        </w:rPr>
      </w:pPr>
    </w:p>
    <w:p w:rsidR="00900E9B" w:rsidRDefault="00900E9B"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lastRenderedPageBreak/>
        <w:t>Приложение №1</w:t>
      </w:r>
    </w:p>
    <w:p w:rsidR="00B35F93" w:rsidRDefault="00B35F93" w:rsidP="00CD6617">
      <w:pPr>
        <w:pStyle w:val="a7"/>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Pr="005D30F4" w:rsidRDefault="00BA5E66" w:rsidP="005D30F4">
      <w:pPr>
        <w:pStyle w:val="af0"/>
        <w:tabs>
          <w:tab w:val="left" w:pos="284"/>
        </w:tabs>
        <w:spacing w:after="0" w:line="240" w:lineRule="auto"/>
        <w:ind w:left="0"/>
        <w:jc w:val="center"/>
        <w:rPr>
          <w:rFonts w:ascii="Times New Roman" w:hAnsi="Times New Roman"/>
          <w:b/>
          <w:bCs/>
          <w:sz w:val="24"/>
          <w:szCs w:val="24"/>
          <w:lang w:val="ru-RU"/>
        </w:rPr>
      </w:pPr>
      <w:r w:rsidRPr="00BA5E66">
        <w:rPr>
          <w:rFonts w:ascii="Times New Roman" w:hAnsi="Times New Roman"/>
          <w:b/>
          <w:color w:val="000000"/>
          <w:sz w:val="24"/>
          <w:szCs w:val="24"/>
          <w:lang w:val="ru-RU"/>
        </w:rPr>
        <w:t xml:space="preserve">на выполнение работ по </w:t>
      </w:r>
      <w:r w:rsidR="00EE55D1">
        <w:rPr>
          <w:rFonts w:ascii="Times New Roman" w:hAnsi="Times New Roman"/>
          <w:b/>
          <w:color w:val="000000"/>
          <w:sz w:val="24"/>
          <w:szCs w:val="24"/>
          <w:lang w:val="ru-RU"/>
        </w:rPr>
        <w:t>ремонту помещений 2 этажа по адресу: Московская область, Орехово-Зуевский г.о., п. Ильинский Погост, ул. Егорьевская, д.5.</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7D64E2" w:rsidRDefault="00F45511" w:rsidP="006E2DB9">
      <w:pPr>
        <w:pStyle w:val="af0"/>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w:t>
      </w:r>
      <w:r w:rsidR="005B4094">
        <w:rPr>
          <w:rFonts w:ascii="Times New Roman" w:hAnsi="Times New Roman"/>
          <w:color w:val="000000"/>
          <w:sz w:val="24"/>
          <w:szCs w:val="24"/>
          <w:lang w:val="ru-RU"/>
        </w:rPr>
        <w:t>ремонту помещений</w:t>
      </w:r>
      <w:r w:rsidR="00B43CDF">
        <w:rPr>
          <w:rFonts w:ascii="Times New Roman" w:hAnsi="Times New Roman"/>
          <w:color w:val="000000"/>
          <w:sz w:val="24"/>
          <w:szCs w:val="24"/>
          <w:lang w:val="ru-RU"/>
        </w:rPr>
        <w:t xml:space="preserve"> 2 этажа</w:t>
      </w:r>
      <w:r w:rsidR="005D30F4">
        <w:rPr>
          <w:rFonts w:ascii="Times New Roman" w:hAnsi="Times New Roman"/>
          <w:color w:val="000000"/>
          <w:sz w:val="24"/>
          <w:szCs w:val="24"/>
          <w:lang w:val="ru-RU"/>
        </w:rPr>
        <w:t>.</w:t>
      </w:r>
      <w:r w:rsidR="007D64E2" w:rsidRPr="005F37DE">
        <w:rPr>
          <w:rFonts w:ascii="Times New Roman" w:hAnsi="Times New Roman"/>
          <w:color w:val="000000"/>
          <w:sz w:val="24"/>
          <w:szCs w:val="24"/>
          <w:lang w:val="ru-RU"/>
        </w:rPr>
        <w:t xml:space="preserve"> </w:t>
      </w:r>
    </w:p>
    <w:p w:rsidR="00634017" w:rsidRDefault="00F45511" w:rsidP="00634017">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r w:rsidR="00634017">
        <w:rPr>
          <w:rFonts w:ascii="Times New Roman" w:hAnsi="Times New Roman"/>
          <w:color w:val="000000"/>
          <w:sz w:val="24"/>
          <w:szCs w:val="24"/>
          <w:lang w:val="ru-RU"/>
        </w:rPr>
        <w:t>Московская область, Орехово-Зуев</w:t>
      </w:r>
      <w:r w:rsidR="006A1A74">
        <w:rPr>
          <w:rFonts w:ascii="Times New Roman" w:hAnsi="Times New Roman"/>
          <w:color w:val="000000"/>
          <w:sz w:val="24"/>
          <w:szCs w:val="24"/>
          <w:lang w:val="ru-RU"/>
        </w:rPr>
        <w:t>ский г.о., п. Ильинский Погост, ул. Егорьевская, д.5</w:t>
      </w:r>
      <w:r w:rsidR="00634017">
        <w:rPr>
          <w:rFonts w:ascii="Times New Roman" w:hAnsi="Times New Roman"/>
          <w:color w:val="000000"/>
          <w:sz w:val="24"/>
          <w:szCs w:val="24"/>
          <w:lang w:val="ru-RU"/>
        </w:rPr>
        <w:t>;</w:t>
      </w:r>
    </w:p>
    <w:p w:rsidR="008B3D39" w:rsidRDefault="00F45511" w:rsidP="00020408">
      <w:pPr>
        <w:tabs>
          <w:tab w:val="left" w:pos="567"/>
          <w:tab w:val="left" w:pos="1418"/>
        </w:tabs>
        <w:autoSpaceDE w:val="0"/>
        <w:autoSpaceDN w:val="0"/>
        <w:adjustRightInd w:val="0"/>
        <w:spacing w:after="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 xml:space="preserve">в течении </w:t>
      </w:r>
      <w:r w:rsidR="00634017">
        <w:rPr>
          <w:rFonts w:ascii="Times New Roman" w:hAnsi="Times New Roman"/>
          <w:color w:val="000000"/>
          <w:sz w:val="24"/>
          <w:szCs w:val="24"/>
          <w:lang w:val="ru-RU"/>
        </w:rPr>
        <w:t>3</w:t>
      </w:r>
      <w:r w:rsidR="007D64E2">
        <w:rPr>
          <w:rFonts w:ascii="Times New Roman" w:hAnsi="Times New Roman"/>
          <w:color w:val="000000"/>
          <w:sz w:val="24"/>
          <w:szCs w:val="24"/>
          <w:lang w:val="ru-RU"/>
        </w:rPr>
        <w:t>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634017">
        <w:rPr>
          <w:rFonts w:ascii="Times New Roman" w:hAnsi="Times New Roman"/>
          <w:color w:val="000000"/>
          <w:sz w:val="24"/>
          <w:szCs w:val="24"/>
          <w:lang w:val="ru-RU"/>
        </w:rPr>
        <w:t>тридцати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020408">
      <w:pPr>
        <w:tabs>
          <w:tab w:val="left" w:pos="567"/>
          <w:tab w:val="left" w:pos="1418"/>
        </w:tabs>
        <w:autoSpaceDE w:val="0"/>
        <w:autoSpaceDN w:val="0"/>
        <w:adjustRightInd w:val="0"/>
        <w:spacing w:after="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F45511" w:rsidRPr="005B4094" w:rsidTr="008E3913">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5B4094" w:rsidRDefault="00F45511" w:rsidP="00960A98">
            <w:pPr>
              <w:spacing w:after="0" w:line="240" w:lineRule="auto"/>
              <w:jc w:val="center"/>
              <w:rPr>
                <w:rFonts w:ascii="Times New Roman" w:hAnsi="Times New Roman"/>
                <w:b/>
                <w:color w:val="000000"/>
                <w:sz w:val="24"/>
                <w:szCs w:val="24"/>
              </w:rPr>
            </w:pPr>
            <w:r w:rsidRPr="005B4094">
              <w:rPr>
                <w:rFonts w:ascii="Times New Roman" w:hAnsi="Times New Roman"/>
                <w:b/>
                <w:color w:val="000000"/>
                <w:sz w:val="24"/>
                <w:szCs w:val="24"/>
              </w:rPr>
              <w:t>№ п/п</w:t>
            </w:r>
          </w:p>
        </w:tc>
        <w:tc>
          <w:tcPr>
            <w:tcW w:w="5954" w:type="dxa"/>
            <w:tcBorders>
              <w:top w:val="single" w:sz="4" w:space="0" w:color="auto"/>
              <w:left w:val="single" w:sz="4" w:space="0" w:color="auto"/>
              <w:bottom w:val="single" w:sz="4" w:space="0" w:color="auto"/>
              <w:right w:val="single" w:sz="4" w:space="0" w:color="auto"/>
            </w:tcBorders>
            <w:hideMark/>
          </w:tcPr>
          <w:p w:rsidR="00F45511" w:rsidRPr="005B4094" w:rsidRDefault="00F45511" w:rsidP="00960A98">
            <w:pPr>
              <w:spacing w:after="0" w:line="240" w:lineRule="auto"/>
              <w:jc w:val="center"/>
              <w:rPr>
                <w:rFonts w:ascii="Times New Roman" w:hAnsi="Times New Roman"/>
                <w:b/>
                <w:color w:val="000000"/>
                <w:sz w:val="24"/>
                <w:szCs w:val="24"/>
              </w:rPr>
            </w:pPr>
            <w:r w:rsidRPr="005B4094">
              <w:rPr>
                <w:rFonts w:ascii="Times New Roman" w:hAnsi="Times New Roman"/>
                <w:b/>
                <w:color w:val="000000"/>
                <w:sz w:val="24"/>
                <w:szCs w:val="24"/>
              </w:rPr>
              <w:t>Наименование работ</w:t>
            </w:r>
          </w:p>
        </w:tc>
        <w:tc>
          <w:tcPr>
            <w:tcW w:w="1984" w:type="dxa"/>
            <w:tcBorders>
              <w:top w:val="single" w:sz="4" w:space="0" w:color="auto"/>
              <w:left w:val="single" w:sz="4" w:space="0" w:color="auto"/>
              <w:bottom w:val="single" w:sz="4" w:space="0" w:color="auto"/>
              <w:right w:val="single" w:sz="4" w:space="0" w:color="auto"/>
            </w:tcBorders>
            <w:hideMark/>
          </w:tcPr>
          <w:p w:rsidR="00F45511" w:rsidRPr="005B4094" w:rsidRDefault="00F45511" w:rsidP="001A548D">
            <w:pPr>
              <w:spacing w:after="0" w:line="240" w:lineRule="auto"/>
              <w:jc w:val="center"/>
              <w:rPr>
                <w:rFonts w:ascii="Times New Roman" w:hAnsi="Times New Roman"/>
                <w:b/>
                <w:color w:val="000000"/>
                <w:sz w:val="24"/>
                <w:szCs w:val="24"/>
              </w:rPr>
            </w:pPr>
            <w:r w:rsidRPr="005B4094">
              <w:rPr>
                <w:rFonts w:ascii="Times New Roman" w:hAnsi="Times New Roman"/>
                <w:b/>
                <w:color w:val="000000"/>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rsidR="00F45511" w:rsidRPr="005B4094" w:rsidRDefault="00F45511" w:rsidP="00960A98">
            <w:pPr>
              <w:spacing w:after="0" w:line="240" w:lineRule="auto"/>
              <w:rPr>
                <w:rFonts w:ascii="Times New Roman" w:hAnsi="Times New Roman"/>
                <w:b/>
                <w:color w:val="000000"/>
                <w:sz w:val="24"/>
                <w:szCs w:val="24"/>
              </w:rPr>
            </w:pPr>
            <w:r w:rsidRPr="005B4094">
              <w:rPr>
                <w:rFonts w:ascii="Times New Roman" w:hAnsi="Times New Roman"/>
                <w:b/>
                <w:color w:val="000000"/>
                <w:sz w:val="24"/>
                <w:szCs w:val="24"/>
              </w:rPr>
              <w:t>Кол-во</w:t>
            </w:r>
          </w:p>
        </w:tc>
      </w:tr>
      <w:tr w:rsidR="005D5366" w:rsidRPr="005B4094" w:rsidTr="007C21EE">
        <w:trPr>
          <w:trHeight w:val="292"/>
        </w:trPr>
        <w:tc>
          <w:tcPr>
            <w:tcW w:w="9781" w:type="dxa"/>
            <w:gridSpan w:val="4"/>
            <w:tcBorders>
              <w:top w:val="single" w:sz="4" w:space="0" w:color="auto"/>
              <w:left w:val="single" w:sz="4" w:space="0" w:color="auto"/>
              <w:bottom w:val="single" w:sz="4" w:space="0" w:color="auto"/>
              <w:right w:val="single" w:sz="4" w:space="0" w:color="auto"/>
            </w:tcBorders>
          </w:tcPr>
          <w:p w:rsidR="005D5366" w:rsidRPr="005B4094" w:rsidRDefault="005D5366" w:rsidP="005D5366">
            <w:pPr>
              <w:spacing w:after="0"/>
              <w:rPr>
                <w:rFonts w:ascii="Times New Roman" w:hAnsi="Times New Roman"/>
                <w:b/>
                <w:color w:val="000000"/>
                <w:sz w:val="24"/>
                <w:szCs w:val="24"/>
                <w:lang w:val="ru-RU"/>
              </w:rPr>
            </w:pPr>
            <w:r w:rsidRPr="005B4094">
              <w:rPr>
                <w:rFonts w:ascii="Times New Roman" w:hAnsi="Times New Roman"/>
                <w:b/>
                <w:color w:val="000000"/>
                <w:sz w:val="24"/>
                <w:szCs w:val="24"/>
                <w:lang w:val="ru-RU"/>
              </w:rPr>
              <w:t>Раздел: комната 27</w:t>
            </w:r>
          </w:p>
        </w:tc>
      </w:tr>
      <w:tr w:rsidR="005D5366" w:rsidRPr="005B4094" w:rsidTr="007C21EE">
        <w:trPr>
          <w:trHeight w:val="292"/>
        </w:trPr>
        <w:tc>
          <w:tcPr>
            <w:tcW w:w="9781" w:type="dxa"/>
            <w:gridSpan w:val="4"/>
            <w:tcBorders>
              <w:top w:val="single" w:sz="4" w:space="0" w:color="auto"/>
              <w:left w:val="single" w:sz="4" w:space="0" w:color="auto"/>
              <w:bottom w:val="single" w:sz="4" w:space="0" w:color="auto"/>
              <w:right w:val="single" w:sz="4" w:space="0" w:color="auto"/>
            </w:tcBorders>
          </w:tcPr>
          <w:p w:rsidR="005D5366" w:rsidRPr="005B4094" w:rsidRDefault="005D5366" w:rsidP="005D5366">
            <w:pPr>
              <w:spacing w:after="0"/>
              <w:rPr>
                <w:rFonts w:ascii="Times New Roman" w:hAnsi="Times New Roman"/>
                <w:b/>
                <w:color w:val="000000"/>
                <w:sz w:val="24"/>
                <w:szCs w:val="24"/>
                <w:lang w:val="ru-RU"/>
              </w:rPr>
            </w:pPr>
            <w:r w:rsidRPr="005B4094">
              <w:rPr>
                <w:rFonts w:ascii="Times New Roman" w:hAnsi="Times New Roman"/>
                <w:b/>
                <w:color w:val="000000"/>
                <w:sz w:val="24"/>
                <w:szCs w:val="24"/>
                <w:lang w:val="ru-RU"/>
              </w:rPr>
              <w:t>Подраздел: демонтаж</w:t>
            </w:r>
          </w:p>
        </w:tc>
      </w:tr>
      <w:tr w:rsidR="00C6040F" w:rsidRPr="005B4094" w:rsidTr="005E0080">
        <w:trPr>
          <w:trHeight w:val="375"/>
        </w:trPr>
        <w:tc>
          <w:tcPr>
            <w:tcW w:w="709" w:type="dxa"/>
            <w:tcBorders>
              <w:top w:val="single" w:sz="4" w:space="0" w:color="auto"/>
              <w:left w:val="single" w:sz="4" w:space="0" w:color="auto"/>
              <w:bottom w:val="single" w:sz="4" w:space="0" w:color="auto"/>
              <w:right w:val="single" w:sz="4" w:space="0" w:color="auto"/>
            </w:tcBorders>
          </w:tcPr>
          <w:p w:rsidR="00C6040F" w:rsidRPr="005B4094" w:rsidRDefault="00C6040F" w:rsidP="005E0080">
            <w:pPr>
              <w:spacing w:after="0" w:line="240" w:lineRule="auto"/>
              <w:rPr>
                <w:rFonts w:ascii="Times New Roman" w:hAnsi="Times New Roman"/>
                <w:color w:val="000000"/>
                <w:sz w:val="24"/>
                <w:szCs w:val="24"/>
              </w:rPr>
            </w:pPr>
            <w:r w:rsidRPr="005B4094">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C6040F" w:rsidRPr="005B4094" w:rsidRDefault="005D5366" w:rsidP="005D5366">
            <w:pPr>
              <w:spacing w:after="0"/>
              <w:rPr>
                <w:rFonts w:ascii="Times New Roman" w:hAnsi="Times New Roman"/>
                <w:sz w:val="24"/>
                <w:szCs w:val="24"/>
                <w:lang w:val="ru-RU"/>
              </w:rPr>
            </w:pPr>
            <w:r w:rsidRPr="005B4094">
              <w:rPr>
                <w:rFonts w:ascii="Times New Roman" w:hAnsi="Times New Roman"/>
                <w:sz w:val="24"/>
                <w:szCs w:val="24"/>
                <w:lang w:val="ru-RU"/>
              </w:rPr>
              <w:t>Разборка оснований покрытия полов лаг из досок и брусков</w:t>
            </w:r>
          </w:p>
        </w:tc>
        <w:tc>
          <w:tcPr>
            <w:tcW w:w="1984" w:type="dxa"/>
            <w:tcBorders>
              <w:top w:val="single" w:sz="4" w:space="0" w:color="auto"/>
              <w:left w:val="single" w:sz="4" w:space="0" w:color="auto"/>
              <w:bottom w:val="single" w:sz="4" w:space="0" w:color="auto"/>
              <w:right w:val="single" w:sz="4" w:space="0" w:color="auto"/>
            </w:tcBorders>
          </w:tcPr>
          <w:p w:rsidR="00C6040F" w:rsidRPr="005B4094" w:rsidRDefault="005D5366"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основания</w:t>
            </w:r>
          </w:p>
        </w:tc>
        <w:tc>
          <w:tcPr>
            <w:tcW w:w="1134" w:type="dxa"/>
            <w:tcBorders>
              <w:top w:val="single" w:sz="4" w:space="0" w:color="auto"/>
              <w:left w:val="single" w:sz="4" w:space="0" w:color="auto"/>
              <w:bottom w:val="single" w:sz="4" w:space="0" w:color="auto"/>
              <w:right w:val="single" w:sz="4" w:space="0" w:color="auto"/>
            </w:tcBorders>
          </w:tcPr>
          <w:p w:rsidR="00C6040F"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0,402</w:t>
            </w:r>
          </w:p>
        </w:tc>
      </w:tr>
      <w:tr w:rsidR="00C6040F" w:rsidRPr="005B4094" w:rsidTr="005E0080">
        <w:trPr>
          <w:trHeight w:val="304"/>
        </w:trPr>
        <w:tc>
          <w:tcPr>
            <w:tcW w:w="709" w:type="dxa"/>
            <w:tcBorders>
              <w:top w:val="single" w:sz="4" w:space="0" w:color="auto"/>
              <w:left w:val="single" w:sz="4" w:space="0" w:color="auto"/>
              <w:bottom w:val="single" w:sz="4" w:space="0" w:color="auto"/>
              <w:right w:val="single" w:sz="4" w:space="0" w:color="auto"/>
            </w:tcBorders>
          </w:tcPr>
          <w:p w:rsidR="00C6040F" w:rsidRPr="005B4094" w:rsidRDefault="00C6040F" w:rsidP="005E0080">
            <w:pPr>
              <w:spacing w:after="0" w:line="240" w:lineRule="auto"/>
              <w:rPr>
                <w:rFonts w:ascii="Times New Roman" w:hAnsi="Times New Roman"/>
                <w:color w:val="000000"/>
                <w:sz w:val="24"/>
                <w:szCs w:val="24"/>
              </w:rPr>
            </w:pPr>
            <w:r w:rsidRPr="005B4094">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C6040F"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rPr>
              <w:t>Разборка покрытий полов дощатых</w:t>
            </w:r>
          </w:p>
        </w:tc>
        <w:tc>
          <w:tcPr>
            <w:tcW w:w="1984" w:type="dxa"/>
            <w:tcBorders>
              <w:top w:val="single" w:sz="4" w:space="0" w:color="auto"/>
              <w:left w:val="single" w:sz="4" w:space="0" w:color="auto"/>
              <w:bottom w:val="single" w:sz="4" w:space="0" w:color="auto"/>
              <w:right w:val="single" w:sz="4" w:space="0" w:color="auto"/>
            </w:tcBorders>
          </w:tcPr>
          <w:p w:rsidR="00C6040F"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rPr>
              <w:t xml:space="preserve">100 м2 </w:t>
            </w:r>
            <w:r w:rsidRPr="005B4094">
              <w:rPr>
                <w:rFonts w:ascii="Times New Roman" w:hAnsi="Times New Roman"/>
                <w:iCs/>
                <w:sz w:val="24"/>
                <w:szCs w:val="24"/>
                <w:lang w:val="ru-RU"/>
              </w:rPr>
              <w:t>покрытия</w:t>
            </w:r>
          </w:p>
        </w:tc>
        <w:tc>
          <w:tcPr>
            <w:tcW w:w="1134" w:type="dxa"/>
            <w:tcBorders>
              <w:top w:val="single" w:sz="4" w:space="0" w:color="auto"/>
              <w:left w:val="single" w:sz="4" w:space="0" w:color="auto"/>
              <w:bottom w:val="single" w:sz="4" w:space="0" w:color="auto"/>
              <w:right w:val="single" w:sz="4" w:space="0" w:color="auto"/>
            </w:tcBorders>
          </w:tcPr>
          <w:p w:rsidR="00C6040F"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0,402</w:t>
            </w:r>
          </w:p>
        </w:tc>
      </w:tr>
      <w:tr w:rsidR="00855EA5"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855EA5" w:rsidRPr="005B4094" w:rsidRDefault="006A1A74" w:rsidP="005E0080">
            <w:pPr>
              <w:spacing w:after="0" w:line="240" w:lineRule="auto"/>
              <w:rPr>
                <w:rFonts w:ascii="Times New Roman" w:hAnsi="Times New Roman"/>
                <w:color w:val="000000"/>
                <w:sz w:val="24"/>
                <w:szCs w:val="24"/>
              </w:rPr>
            </w:pPr>
            <w:r w:rsidRPr="005B4094">
              <w:rPr>
                <w:rFonts w:ascii="Times New Roman" w:hAnsi="Times New Roman"/>
                <w:color w:val="000000"/>
                <w:sz w:val="24"/>
                <w:szCs w:val="24"/>
                <w:lang w:val="ru-RU"/>
              </w:rPr>
              <w:t>3</w:t>
            </w:r>
            <w:r w:rsidR="00855EA5" w:rsidRPr="005B4094">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из линолеума и релина</w:t>
            </w:r>
          </w:p>
        </w:tc>
        <w:tc>
          <w:tcPr>
            <w:tcW w:w="1984" w:type="dxa"/>
            <w:tcBorders>
              <w:top w:val="single" w:sz="4" w:space="0" w:color="auto"/>
              <w:left w:val="single" w:sz="4" w:space="0" w:color="auto"/>
              <w:bottom w:val="single" w:sz="4" w:space="0" w:color="auto"/>
              <w:right w:val="single" w:sz="4" w:space="0" w:color="auto"/>
            </w:tcBorders>
          </w:tcPr>
          <w:p w:rsidR="00855EA5" w:rsidRPr="005B4094" w:rsidRDefault="00CE644A" w:rsidP="005B4094">
            <w:pPr>
              <w:spacing w:after="0"/>
              <w:jc w:val="center"/>
              <w:rPr>
                <w:rFonts w:ascii="Times New Roman" w:hAnsi="Times New Roman"/>
                <w:iCs/>
                <w:sz w:val="24"/>
                <w:szCs w:val="24"/>
              </w:rPr>
            </w:pPr>
            <w:r w:rsidRPr="005B4094">
              <w:rPr>
                <w:rFonts w:ascii="Times New Roman" w:hAnsi="Times New Roman"/>
                <w:iCs/>
                <w:sz w:val="24"/>
                <w:szCs w:val="24"/>
              </w:rPr>
              <w:t xml:space="preserve">100 м2 </w:t>
            </w:r>
            <w:r w:rsidRPr="005B4094">
              <w:rPr>
                <w:rFonts w:ascii="Times New Roman" w:hAnsi="Times New Roman"/>
                <w:iCs/>
                <w:sz w:val="24"/>
                <w:szCs w:val="24"/>
                <w:lang w:val="ru-RU"/>
              </w:rPr>
              <w:t>покрытия</w:t>
            </w:r>
          </w:p>
        </w:tc>
        <w:tc>
          <w:tcPr>
            <w:tcW w:w="1134" w:type="dxa"/>
            <w:tcBorders>
              <w:top w:val="single" w:sz="4" w:space="0" w:color="auto"/>
              <w:left w:val="single" w:sz="4" w:space="0" w:color="auto"/>
              <w:bottom w:val="single" w:sz="4" w:space="0" w:color="auto"/>
              <w:right w:val="single" w:sz="4" w:space="0" w:color="auto"/>
            </w:tcBorders>
          </w:tcPr>
          <w:p w:rsidR="00855EA5"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0,402</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Демонтаж дверных коробок в каменных стенах с отбивкой штукатурки в откосах</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коробок</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Разборка плинтусов деревянных и из пластмассовых материалов</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rPr>
              <w:t>Демонтаж выключателей, розеток</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rPr>
              <w:t>Демонтаж кабеля</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Демонтаж светильников для люминесцентных ламп</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Снятие подоконных досок деревянных в каменных зданиях</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CE644A" w:rsidRPr="005B4094" w:rsidTr="005E1AA2">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ремонт</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п.м.</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0,045</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Доски подоконные ПВХ, шириной 300 мм</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4,5</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облицовки</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0,036</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2.1</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3,78</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2.2</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 xml:space="preserve">Грунтовка «Бетоконтакт», КНАУФ или эквивалент </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кг</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Установка блоков в наружных и внутренних дверных проемах в каменных стенах, площадь проема до 3 м2</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jc w:val="center"/>
              <w:rPr>
                <w:rFonts w:ascii="Times New Roman" w:hAnsi="Times New Roman"/>
                <w:iCs/>
                <w:sz w:val="24"/>
                <w:szCs w:val="24"/>
                <w:lang w:val="ru-RU"/>
              </w:rPr>
            </w:pPr>
            <w:r w:rsidRPr="005B4094">
              <w:rPr>
                <w:rFonts w:ascii="Times New Roman" w:hAnsi="Times New Roman"/>
                <w:iCs/>
                <w:sz w:val="24"/>
                <w:szCs w:val="24"/>
              </w:rPr>
              <w:t>100 м2 проемов</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CE644A" w:rsidP="00CE644A">
            <w:pPr>
              <w:spacing w:after="0"/>
              <w:rPr>
                <w:rFonts w:ascii="Times New Roman" w:hAnsi="Times New Roman"/>
                <w:sz w:val="24"/>
                <w:szCs w:val="24"/>
                <w:lang w:val="ru-RU"/>
              </w:rPr>
            </w:pPr>
            <w:r w:rsidRPr="005B4094">
              <w:rPr>
                <w:rFonts w:ascii="Times New Roman" w:hAnsi="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jc w:val="center"/>
              <w:rPr>
                <w:rFonts w:ascii="Times New Roman" w:hAnsi="Times New Roman"/>
                <w:iCs/>
                <w:sz w:val="24"/>
                <w:szCs w:val="24"/>
                <w:lang w:val="ru-RU"/>
              </w:rPr>
            </w:pPr>
            <w:r w:rsidRPr="005B4094">
              <w:rPr>
                <w:rFonts w:ascii="Times New Roman" w:hAnsi="Times New Roman"/>
                <w:iCs/>
                <w:sz w:val="24"/>
                <w:szCs w:val="24"/>
                <w:lang w:val="ru-RU"/>
              </w:rPr>
              <w:t>комплект</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CE644A"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CE644A"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CE644A" w:rsidRPr="005B4094" w:rsidRDefault="00CE644A"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3.2</w:t>
            </w:r>
          </w:p>
        </w:tc>
        <w:tc>
          <w:tcPr>
            <w:tcW w:w="5954" w:type="dxa"/>
            <w:tcBorders>
              <w:top w:val="single" w:sz="4" w:space="0" w:color="auto"/>
              <w:left w:val="single" w:sz="4" w:space="0" w:color="auto"/>
              <w:bottom w:val="single" w:sz="4" w:space="0" w:color="auto"/>
              <w:right w:val="single" w:sz="4" w:space="0" w:color="auto"/>
            </w:tcBorders>
          </w:tcPr>
          <w:p w:rsidR="00CE644A"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Блоки дверные внутренние двупольные глухие, фанерованные шпоном ясеня</w:t>
            </w:r>
          </w:p>
        </w:tc>
        <w:tc>
          <w:tcPr>
            <w:tcW w:w="1984" w:type="dxa"/>
            <w:tcBorders>
              <w:top w:val="single" w:sz="4" w:space="0" w:color="auto"/>
              <w:left w:val="single" w:sz="4" w:space="0" w:color="auto"/>
              <w:bottom w:val="single" w:sz="4" w:space="0" w:color="auto"/>
              <w:right w:val="single" w:sz="4" w:space="0" w:color="auto"/>
            </w:tcBorders>
          </w:tcPr>
          <w:p w:rsidR="00CE644A"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CE644A"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 xml:space="preserve">Облицовка оконных и дверных откосов декоративным бумажно-слоистым пластиком или листами из </w:t>
            </w:r>
            <w:r w:rsidRPr="005B4094">
              <w:rPr>
                <w:rFonts w:ascii="Times New Roman" w:hAnsi="Times New Roman"/>
                <w:sz w:val="24"/>
                <w:szCs w:val="24"/>
                <w:lang w:val="ru-RU"/>
              </w:rPr>
              <w:lastRenderedPageBreak/>
              <w:t>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rPr>
              <w:lastRenderedPageBreak/>
              <w:t xml:space="preserve">100 м2 </w:t>
            </w:r>
            <w:r w:rsidRPr="005B4094">
              <w:rPr>
                <w:rFonts w:ascii="Times New Roman" w:hAnsi="Times New Roman"/>
                <w:iCs/>
                <w:sz w:val="24"/>
                <w:szCs w:val="24"/>
              </w:rPr>
              <w:lastRenderedPageBreak/>
              <w:t>облицовки</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lastRenderedPageBreak/>
              <w:t>0,036</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4</w:t>
            </w:r>
            <w:r w:rsidR="005A2A5D"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3,78</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r w:rsidR="005A2A5D"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 xml:space="preserve">Грунтовка «Бетоконтакт», КНАУФ или эквивалент </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lang w:val="ru-RU"/>
              </w:rPr>
              <w:t>кг</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Укладка лаг по плитам перекрытий</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rPr>
              <w:t>100 м2 пола</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Устройство покрытий дощатых толщиной 28 мм</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Устройство оснований полов из фанеры в один слой площадью свыше 20 м2</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rPr>
              <w:t>100 м2 пола</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rPr>
                <w:rFonts w:ascii="Times New Roman" w:hAnsi="Times New Roman"/>
                <w:sz w:val="24"/>
                <w:szCs w:val="24"/>
                <w:lang w:val="ru-RU"/>
              </w:rPr>
            </w:pPr>
            <w:r w:rsidRPr="005B4094">
              <w:rPr>
                <w:rFonts w:ascii="Times New Roman" w:hAnsi="Times New Roman"/>
                <w:sz w:val="24"/>
                <w:szCs w:val="24"/>
                <w:lang w:val="ru-RU"/>
              </w:rPr>
              <w:t>Устройство гетерогенного и гомогенного покрытия на клее со свариванием полотнищ в стыках</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5A2A5D"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Линолеум полукоммерческий гетерогенный "</w:t>
            </w:r>
            <w:r w:rsidRPr="005B4094">
              <w:rPr>
                <w:rFonts w:ascii="Times New Roman" w:hAnsi="Times New Roman"/>
                <w:sz w:val="24"/>
                <w:szCs w:val="24"/>
              </w:rPr>
              <w:t>TARKETT</w:t>
            </w:r>
            <w:r w:rsidRPr="005B4094">
              <w:rPr>
                <w:rFonts w:ascii="Times New Roman" w:hAnsi="Times New Roman"/>
                <w:sz w:val="24"/>
                <w:szCs w:val="24"/>
                <w:lang w:val="ru-RU"/>
              </w:rPr>
              <w:t xml:space="preserve"> ИДИЛЛИЯ" (толщина 3,2 мм, толщина защитного слоя 0,5 мм, класс 23/32) или эквивалент </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40,8</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Устройство плинтусов поливинилхлоридных на винтах самонарезающих</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0,27</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10</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стен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0,752</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Устройство перегородок из гипсокартонных листов (ГКЛ) по системе «КНАУФ» с одинарным металлическим каркасом и двухслойной обшивкой с обеих сторон (С 112) глухих</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перегородок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Третья шпатлевка при высококачественной окраске по штукатурке и сборным конструкциям стен, подготовленных под окраску</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0,34</w:t>
            </w:r>
          </w:p>
        </w:tc>
      </w:tr>
      <w:tr w:rsidR="005A2A5D"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A2A5D"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13</w:t>
            </w:r>
            <w:r w:rsidR="005A2A5D"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A2A5D" w:rsidRPr="005B4094" w:rsidRDefault="005A2A5D" w:rsidP="005A2A5D">
            <w:pPr>
              <w:spacing w:after="0"/>
              <w:rPr>
                <w:rFonts w:ascii="Times New Roman" w:hAnsi="Times New Roman"/>
                <w:sz w:val="24"/>
                <w:szCs w:val="24"/>
                <w:lang w:val="ru-RU"/>
              </w:rPr>
            </w:pPr>
            <w:r w:rsidRPr="005B4094">
              <w:rPr>
                <w:rFonts w:ascii="Times New Roman" w:hAnsi="Times New Roman"/>
                <w:sz w:val="24"/>
                <w:szCs w:val="24"/>
                <w:lang w:val="ru-RU"/>
              </w:rPr>
              <w:t>Окраска водно-дисперсионными акриловыми составами улучшенная по сборным конструкциям стен, подготовленным под окраску</w:t>
            </w:r>
          </w:p>
        </w:tc>
        <w:tc>
          <w:tcPr>
            <w:tcW w:w="198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5A2A5D" w:rsidRPr="005B4094" w:rsidRDefault="005A2A5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0,34</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w:t>
            </w:r>
            <w:r w:rsidR="004C086F"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Оклейка стен моющимися обоями на тканевой основе по листовым материалам</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оклеиваемой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0,752</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15</w:t>
            </w:r>
            <w:r w:rsidR="004C086F"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Розетка штепсельная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0,05</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15</w:t>
            </w:r>
            <w:r w:rsidR="004C086F"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0,005</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15</w:t>
            </w:r>
            <w:r w:rsidR="004C086F"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Розетка скрытой проводки с заземлением</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5</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w:t>
            </w:r>
            <w:r w:rsidR="004C086F"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w:t>
            </w:r>
            <w:r w:rsidR="004C086F"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0,001</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w:t>
            </w:r>
            <w:r w:rsidR="004C086F"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 xml:space="preserve">Выключатель двухклавишный для скрытой проводки серии "Прима", марка С56-039 с подсветкой, цвет </w:t>
            </w:r>
            <w:r w:rsidRPr="005B4094">
              <w:rPr>
                <w:rFonts w:ascii="Times New Roman" w:hAnsi="Times New Roman"/>
                <w:sz w:val="24"/>
                <w:szCs w:val="24"/>
                <w:lang w:val="ru-RU"/>
              </w:rPr>
              <w:lastRenderedPageBreak/>
              <w:t>бежевый</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17</w:t>
            </w:r>
            <w:r w:rsidR="004C086F"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Устройство подвесных потолков из гипсокартонных листов (ГКЛ) по системе «КНАУФ» двухуровневых (П 112)</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потолка</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0,4</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18</w:t>
            </w:r>
            <w:r w:rsidR="004C086F"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rPr>
              <w:t>Светильник в подвесных потолках</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0,06</w:t>
            </w:r>
          </w:p>
        </w:tc>
      </w:tr>
      <w:tr w:rsidR="004C086F"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4C086F" w:rsidRPr="005B4094" w:rsidRDefault="00EA449F"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18</w:t>
            </w:r>
            <w:r w:rsidR="004C086F"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C086F" w:rsidRPr="005B4094" w:rsidRDefault="004C086F" w:rsidP="004C086F">
            <w:pPr>
              <w:spacing w:after="0"/>
              <w:rPr>
                <w:rFonts w:ascii="Times New Roman" w:hAnsi="Times New Roman"/>
                <w:sz w:val="24"/>
                <w:szCs w:val="24"/>
                <w:lang w:val="ru-RU"/>
              </w:rPr>
            </w:pPr>
            <w:r w:rsidRPr="005B4094">
              <w:rPr>
                <w:rFonts w:ascii="Times New Roman" w:hAnsi="Times New Roman"/>
                <w:sz w:val="24"/>
                <w:szCs w:val="24"/>
                <w:lang w:val="ru-RU"/>
              </w:rPr>
              <w:t xml:space="preserve">Светильник точечный марки </w:t>
            </w:r>
            <w:r w:rsidRPr="005B4094">
              <w:rPr>
                <w:rFonts w:ascii="Times New Roman" w:hAnsi="Times New Roman"/>
                <w:sz w:val="24"/>
                <w:szCs w:val="24"/>
              </w:rPr>
              <w:t>AMBER</w:t>
            </w:r>
            <w:r w:rsidRPr="005B4094">
              <w:rPr>
                <w:rFonts w:ascii="Times New Roman" w:hAnsi="Times New Roman"/>
                <w:sz w:val="24"/>
                <w:szCs w:val="24"/>
                <w:lang w:val="ru-RU"/>
              </w:rPr>
              <w:t xml:space="preserve"> 50 2 05 </w:t>
            </w:r>
            <w:r w:rsidRPr="005B4094">
              <w:rPr>
                <w:rFonts w:ascii="Times New Roman" w:hAnsi="Times New Roman"/>
                <w:sz w:val="24"/>
                <w:szCs w:val="24"/>
              </w:rPr>
              <w:t>R</w:t>
            </w:r>
            <w:r w:rsidRPr="005B4094">
              <w:rPr>
                <w:rFonts w:ascii="Times New Roman" w:hAnsi="Times New Roman"/>
                <w:sz w:val="24"/>
                <w:szCs w:val="24"/>
                <w:lang w:val="ru-RU"/>
              </w:rPr>
              <w:t xml:space="preserve">50, неповоротный, с накладным стеклом, хром или эквивалент </w:t>
            </w:r>
          </w:p>
        </w:tc>
        <w:tc>
          <w:tcPr>
            <w:tcW w:w="198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4C086F" w:rsidRPr="005B4094" w:rsidRDefault="004C086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6</w:t>
            </w:r>
          </w:p>
        </w:tc>
      </w:tr>
      <w:tr w:rsidR="00703C18" w:rsidRPr="005B4094" w:rsidTr="005E1AA2">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Раздел: комната 26</w:t>
            </w:r>
          </w:p>
        </w:tc>
      </w:tr>
      <w:tr w:rsidR="00703C18" w:rsidRPr="005B4094" w:rsidTr="005E1AA2">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демонтаж</w:t>
            </w:r>
          </w:p>
        </w:tc>
      </w:tr>
      <w:tr w:rsidR="00703C18"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703C18" w:rsidRPr="005B4094" w:rsidRDefault="00703C18"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703C18" w:rsidRPr="005B4094" w:rsidRDefault="00703C18" w:rsidP="00703C18">
            <w:pPr>
              <w:spacing w:after="0"/>
              <w:rPr>
                <w:rFonts w:ascii="Times New Roman" w:hAnsi="Times New Roman"/>
                <w:sz w:val="24"/>
                <w:szCs w:val="24"/>
                <w:lang w:val="ru-RU"/>
              </w:rPr>
            </w:pPr>
            <w:r w:rsidRPr="005B4094">
              <w:rPr>
                <w:rFonts w:ascii="Times New Roman" w:hAnsi="Times New Roman"/>
                <w:sz w:val="24"/>
                <w:szCs w:val="24"/>
                <w:lang w:val="ru-RU"/>
              </w:rPr>
              <w:t>Разборка оснований покрытия полов лаг из досок и брусков</w:t>
            </w:r>
          </w:p>
        </w:tc>
        <w:tc>
          <w:tcPr>
            <w:tcW w:w="198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основания</w:t>
            </w:r>
          </w:p>
        </w:tc>
        <w:tc>
          <w:tcPr>
            <w:tcW w:w="113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703C18"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703C18" w:rsidRPr="005B4094" w:rsidRDefault="00703C18"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703C18" w:rsidRPr="005B4094" w:rsidRDefault="00703C18" w:rsidP="00703C18">
            <w:pPr>
              <w:spacing w:after="0"/>
              <w:rPr>
                <w:rFonts w:ascii="Times New Roman" w:hAnsi="Times New Roman"/>
                <w:sz w:val="24"/>
                <w:szCs w:val="24"/>
                <w:lang w:val="ru-RU"/>
              </w:rPr>
            </w:pPr>
            <w:r w:rsidRPr="005B4094">
              <w:rPr>
                <w:rFonts w:ascii="Times New Roman" w:hAnsi="Times New Roman"/>
                <w:sz w:val="24"/>
                <w:szCs w:val="24"/>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0,2051</w:t>
            </w:r>
          </w:p>
        </w:tc>
      </w:tr>
      <w:tr w:rsidR="00703C18"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703C18" w:rsidRPr="005B4094" w:rsidRDefault="00703C18"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703C18" w:rsidRPr="005B4094" w:rsidRDefault="00703C18" w:rsidP="00703C18">
            <w:pPr>
              <w:spacing w:after="0"/>
              <w:rPr>
                <w:rFonts w:ascii="Times New Roman" w:hAnsi="Times New Roman"/>
                <w:sz w:val="24"/>
                <w:szCs w:val="24"/>
                <w:lang w:val="ru-RU"/>
              </w:rPr>
            </w:pPr>
            <w:r w:rsidRPr="005B4094">
              <w:rPr>
                <w:rFonts w:ascii="Times New Roman" w:hAnsi="Times New Roman"/>
                <w:sz w:val="24"/>
                <w:szCs w:val="24"/>
              </w:rPr>
              <w:t>Разборка покрытий полов дощатых</w:t>
            </w:r>
          </w:p>
        </w:tc>
        <w:tc>
          <w:tcPr>
            <w:tcW w:w="198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703C18"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703C18" w:rsidRPr="005B4094" w:rsidRDefault="00703C18"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703C18" w:rsidRPr="005B4094" w:rsidRDefault="00703C18" w:rsidP="00703C18">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из линолеума и релина</w:t>
            </w:r>
          </w:p>
        </w:tc>
        <w:tc>
          <w:tcPr>
            <w:tcW w:w="198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703C18" w:rsidRPr="005B4094" w:rsidRDefault="00703C18"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5E1AA2"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0,13771</w:t>
            </w:r>
          </w:p>
        </w:tc>
      </w:tr>
      <w:tr w:rsidR="005E1AA2"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Разборка плинтусов деревянных и из пластмассовых материалов</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0,22</w:t>
            </w:r>
          </w:p>
        </w:tc>
      </w:tr>
      <w:tr w:rsidR="005E1AA2" w:rsidRPr="005B4094"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0080">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0,0242</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rPr>
            </w:pPr>
            <w:r w:rsidRPr="005B4094">
              <w:rPr>
                <w:rFonts w:ascii="Times New Roman" w:hAnsi="Times New Roman"/>
                <w:sz w:val="24"/>
                <w:szCs w:val="24"/>
              </w:rPr>
              <w:t>Демонтаж выключателей, розеток</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rPr>
            </w:pPr>
            <w:r w:rsidRPr="005B4094">
              <w:rPr>
                <w:rFonts w:ascii="Times New Roman" w:hAnsi="Times New Roman"/>
                <w:sz w:val="24"/>
                <w:szCs w:val="24"/>
              </w:rPr>
              <w:t>Демонтаж кабеля</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0,15</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Демонтаж светильников для люминесцентных ламп</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Снятие подоконных досок деревянных в каменных зданиях</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0,015</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Демонтаж дверных коробок в каменных стенах с отбивкой штукатурки в откосах</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коробок</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0,105</w:t>
            </w:r>
          </w:p>
        </w:tc>
      </w:tr>
      <w:tr w:rsidR="005E1AA2" w:rsidRPr="005B4094" w:rsidTr="005E1AA2">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ремонт</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п.м.</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0,045</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Доски подоконные ПВХ, шириной 300 мм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4,5</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облицовки</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0,036</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3,78</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2.2</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 xml:space="preserve">Грунтовка «Бетоконтакт», КНАУФ или эквивалент </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кг</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Установка блоков в наружных и внутренних дверных проемах в каменных стенах, площадь проема до 3 м2</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проемов</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комплект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3.2</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Блоки дверные внутренние двупольные глухие, фанерованные шпоном ясеня</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F20AE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F20AE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F20AE2" w:rsidRPr="005B4094" w:rsidRDefault="00F20AE2" w:rsidP="00F20AE2">
            <w:pPr>
              <w:spacing w:after="0"/>
              <w:rPr>
                <w:rFonts w:ascii="Times New Roman" w:hAnsi="Times New Roman"/>
                <w:sz w:val="24"/>
                <w:szCs w:val="24"/>
                <w:lang w:val="ru-RU"/>
              </w:rPr>
            </w:pPr>
            <w:r w:rsidRPr="005B4094">
              <w:rPr>
                <w:rFonts w:ascii="Times New Roman" w:hAnsi="Times New Roman"/>
                <w:sz w:val="24"/>
                <w:szCs w:val="24"/>
                <w:lang w:val="ru-RU"/>
              </w:rPr>
              <w:t>Укладка лаг по плитам перекрытий</w:t>
            </w:r>
          </w:p>
        </w:tc>
        <w:tc>
          <w:tcPr>
            <w:tcW w:w="198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F20AE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F20AE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5.</w:t>
            </w:r>
          </w:p>
        </w:tc>
        <w:tc>
          <w:tcPr>
            <w:tcW w:w="5954" w:type="dxa"/>
            <w:tcBorders>
              <w:top w:val="single" w:sz="4" w:space="0" w:color="auto"/>
              <w:left w:val="single" w:sz="4" w:space="0" w:color="auto"/>
              <w:bottom w:val="single" w:sz="4" w:space="0" w:color="auto"/>
              <w:right w:val="single" w:sz="4" w:space="0" w:color="auto"/>
            </w:tcBorders>
          </w:tcPr>
          <w:p w:rsidR="00F20AE2" w:rsidRPr="005B4094" w:rsidRDefault="00F20AE2" w:rsidP="00F20AE2">
            <w:pPr>
              <w:spacing w:after="0"/>
              <w:rPr>
                <w:rFonts w:ascii="Times New Roman" w:hAnsi="Times New Roman"/>
                <w:sz w:val="24"/>
                <w:szCs w:val="24"/>
                <w:lang w:val="ru-RU"/>
              </w:rPr>
            </w:pPr>
            <w:r w:rsidRPr="005B4094">
              <w:rPr>
                <w:rFonts w:ascii="Times New Roman" w:hAnsi="Times New Roman"/>
                <w:sz w:val="24"/>
                <w:szCs w:val="24"/>
                <w:lang w:val="ru-RU"/>
              </w:rPr>
              <w:t>Устройство покрытий дощатых толщиной 28 мм</w:t>
            </w:r>
          </w:p>
        </w:tc>
        <w:tc>
          <w:tcPr>
            <w:tcW w:w="198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F20AE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F20AE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F20AE2" w:rsidRPr="005B4094" w:rsidRDefault="00F20AE2" w:rsidP="00F20AE2">
            <w:pPr>
              <w:spacing w:after="0"/>
              <w:rPr>
                <w:rFonts w:ascii="Times New Roman" w:hAnsi="Times New Roman"/>
                <w:sz w:val="24"/>
                <w:szCs w:val="24"/>
                <w:lang w:val="ru-RU"/>
              </w:rPr>
            </w:pPr>
            <w:r w:rsidRPr="005B4094">
              <w:rPr>
                <w:rFonts w:ascii="Times New Roman" w:hAnsi="Times New Roman"/>
                <w:sz w:val="24"/>
                <w:szCs w:val="24"/>
                <w:lang w:val="ru-RU"/>
              </w:rPr>
              <w:t>Устройство оснований полов из фанеры в один слой площадью свыше 20 м2</w:t>
            </w:r>
          </w:p>
        </w:tc>
        <w:tc>
          <w:tcPr>
            <w:tcW w:w="198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F20AE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F20AE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F20AE2" w:rsidRPr="005B4094" w:rsidRDefault="00F20AE2" w:rsidP="00F20AE2">
            <w:pPr>
              <w:spacing w:after="0"/>
              <w:rPr>
                <w:rFonts w:ascii="Times New Roman" w:hAnsi="Times New Roman"/>
                <w:sz w:val="24"/>
                <w:szCs w:val="24"/>
                <w:lang w:val="ru-RU"/>
              </w:rPr>
            </w:pPr>
            <w:r w:rsidRPr="005B4094">
              <w:rPr>
                <w:rFonts w:ascii="Times New Roman" w:hAnsi="Times New Roman"/>
                <w:sz w:val="24"/>
                <w:szCs w:val="24"/>
                <w:lang w:val="ru-RU"/>
              </w:rPr>
              <w:t>Устройство гетерогенного и гомогенного покрытия на клее со свариванием полотнищ в стыках</w:t>
            </w:r>
          </w:p>
        </w:tc>
        <w:tc>
          <w:tcPr>
            <w:tcW w:w="198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F20AE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F20AE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7.1</w:t>
            </w:r>
          </w:p>
        </w:tc>
        <w:tc>
          <w:tcPr>
            <w:tcW w:w="5954" w:type="dxa"/>
            <w:tcBorders>
              <w:top w:val="single" w:sz="4" w:space="0" w:color="auto"/>
              <w:left w:val="single" w:sz="4" w:space="0" w:color="auto"/>
              <w:bottom w:val="single" w:sz="4" w:space="0" w:color="auto"/>
              <w:right w:val="single" w:sz="4" w:space="0" w:color="auto"/>
            </w:tcBorders>
          </w:tcPr>
          <w:p w:rsidR="00F20AE2" w:rsidRPr="005B4094" w:rsidRDefault="00F20AE2" w:rsidP="00F20AE2">
            <w:pPr>
              <w:spacing w:after="0"/>
              <w:rPr>
                <w:rFonts w:ascii="Times New Roman" w:hAnsi="Times New Roman"/>
                <w:sz w:val="24"/>
                <w:szCs w:val="24"/>
                <w:lang w:val="ru-RU"/>
              </w:rPr>
            </w:pPr>
            <w:r w:rsidRPr="005B4094">
              <w:rPr>
                <w:rFonts w:ascii="Times New Roman" w:hAnsi="Times New Roman"/>
                <w:sz w:val="24"/>
                <w:szCs w:val="24"/>
                <w:lang w:val="ru-RU"/>
              </w:rPr>
              <w:t>Линолеум полукоммерческий гетерогенный "</w:t>
            </w:r>
            <w:r w:rsidRPr="005B4094">
              <w:rPr>
                <w:rFonts w:ascii="Times New Roman" w:hAnsi="Times New Roman"/>
                <w:sz w:val="24"/>
                <w:szCs w:val="24"/>
              </w:rPr>
              <w:t>TARKETT</w:t>
            </w:r>
            <w:r w:rsidRPr="005B4094">
              <w:rPr>
                <w:rFonts w:ascii="Times New Roman" w:hAnsi="Times New Roman"/>
                <w:sz w:val="24"/>
                <w:szCs w:val="24"/>
                <w:lang w:val="ru-RU"/>
              </w:rPr>
              <w:t xml:space="preserve"> ИДИЛЛИЯ" (толщина 3,2 мм, толщина защитного слоя 0,5 мм, класс 23/32) или эквивалет </w:t>
            </w:r>
          </w:p>
        </w:tc>
        <w:tc>
          <w:tcPr>
            <w:tcW w:w="198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F20AE2" w:rsidRPr="005B4094" w:rsidRDefault="00F20AE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29,886</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F20AE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Устройство плинтусов поливинилхлоридных на винтах самонарезающих</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r w:rsidR="00EA449F" w:rsidRPr="005B4094">
              <w:rPr>
                <w:rFonts w:ascii="Times New Roman" w:hAnsi="Times New Roman"/>
                <w:sz w:val="24"/>
                <w:szCs w:val="24"/>
                <w:lang w:val="ru-RU"/>
              </w:rPr>
              <w:t>2</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стен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EA449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0,648</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Оклейка стен моющимися обоями на тканевой основе по листовым материалам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оклеиваемой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EA449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0,648</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13</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Розетка штепсельная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w:t>
            </w:r>
            <w:r w:rsidR="00EA449F" w:rsidRPr="005B4094">
              <w:rPr>
                <w:rFonts w:ascii="Times New Roman" w:hAnsi="Times New Roman"/>
                <w:sz w:val="24"/>
                <w:szCs w:val="24"/>
                <w:lang w:val="ru-RU"/>
              </w:rPr>
              <w:t>4</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13</w:t>
            </w:r>
            <w:r w:rsidR="005E1AA2"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w:t>
            </w:r>
            <w:r w:rsidR="00EA449F" w:rsidRPr="005B4094">
              <w:rPr>
                <w:rFonts w:ascii="Times New Roman" w:hAnsi="Times New Roman"/>
                <w:sz w:val="24"/>
                <w:szCs w:val="24"/>
                <w:lang w:val="ru-RU"/>
              </w:rPr>
              <w:t>4</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13</w:t>
            </w:r>
            <w:r w:rsidR="005E1AA2"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Розетка скрытой проводки с заземлением</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EA449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w:t>
            </w:r>
            <w:r w:rsidR="005E1AA2"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0,001</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w:t>
            </w:r>
            <w:r w:rsidR="005E1AA2"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для скрытой проводки серии "Прима", марка С56-039 с подсветкой, цвет бежевый</w:t>
            </w:r>
            <w:r w:rsidR="00EA449F" w:rsidRPr="005B4094">
              <w:rPr>
                <w:rFonts w:ascii="Times New Roman" w:hAnsi="Times New Roman"/>
                <w:sz w:val="24"/>
                <w:szCs w:val="24"/>
                <w:lang w:val="ru-RU"/>
              </w:rPr>
              <w:t xml:space="preserve"> или эквивалент </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15</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Устройство подвесных потолков из гипсокартонных листов (ГКЛ) по системе «КНАУФ» двухуровневых (П 112)</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потолка</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EA449F"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0,293</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w:t>
            </w:r>
            <w:r w:rsidR="005E1AA2"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rPr>
            </w:pPr>
            <w:r w:rsidRPr="005B4094">
              <w:rPr>
                <w:rFonts w:ascii="Times New Roman" w:hAnsi="Times New Roman"/>
                <w:sz w:val="24"/>
                <w:szCs w:val="24"/>
              </w:rPr>
              <w:t>Светильник в подвесных потолках</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0,06</w:t>
            </w:r>
          </w:p>
        </w:tc>
      </w:tr>
      <w:tr w:rsidR="005E1AA2" w:rsidRPr="005B4094" w:rsidTr="005E1AA2">
        <w:trPr>
          <w:trHeight w:val="271"/>
        </w:trPr>
        <w:tc>
          <w:tcPr>
            <w:tcW w:w="709" w:type="dxa"/>
            <w:tcBorders>
              <w:top w:val="single" w:sz="4" w:space="0" w:color="auto"/>
              <w:left w:val="single" w:sz="4" w:space="0" w:color="auto"/>
              <w:bottom w:val="single" w:sz="4" w:space="0" w:color="auto"/>
              <w:right w:val="single" w:sz="4" w:space="0" w:color="auto"/>
            </w:tcBorders>
          </w:tcPr>
          <w:p w:rsidR="005E1AA2" w:rsidRPr="005B4094" w:rsidRDefault="00EA449F" w:rsidP="005E1AA2">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w:t>
            </w:r>
            <w:r w:rsidR="005E1AA2"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5E1AA2" w:rsidRPr="005B4094" w:rsidRDefault="005E1AA2" w:rsidP="005E1AA2">
            <w:pPr>
              <w:spacing w:after="0"/>
              <w:rPr>
                <w:rFonts w:ascii="Times New Roman" w:hAnsi="Times New Roman"/>
                <w:sz w:val="24"/>
                <w:szCs w:val="24"/>
                <w:lang w:val="ru-RU"/>
              </w:rPr>
            </w:pPr>
            <w:r w:rsidRPr="005B4094">
              <w:rPr>
                <w:rFonts w:ascii="Times New Roman" w:hAnsi="Times New Roman"/>
                <w:sz w:val="24"/>
                <w:szCs w:val="24"/>
                <w:lang w:val="ru-RU"/>
              </w:rPr>
              <w:t xml:space="preserve">Светильник точечный марки </w:t>
            </w:r>
            <w:r w:rsidRPr="005B4094">
              <w:rPr>
                <w:rFonts w:ascii="Times New Roman" w:hAnsi="Times New Roman"/>
                <w:sz w:val="24"/>
                <w:szCs w:val="24"/>
              </w:rPr>
              <w:t>AMBER</w:t>
            </w:r>
            <w:r w:rsidRPr="005B4094">
              <w:rPr>
                <w:rFonts w:ascii="Times New Roman" w:hAnsi="Times New Roman"/>
                <w:sz w:val="24"/>
                <w:szCs w:val="24"/>
                <w:lang w:val="ru-RU"/>
              </w:rPr>
              <w:t xml:space="preserve"> 50 2 05 </w:t>
            </w:r>
            <w:r w:rsidRPr="005B4094">
              <w:rPr>
                <w:rFonts w:ascii="Times New Roman" w:hAnsi="Times New Roman"/>
                <w:sz w:val="24"/>
                <w:szCs w:val="24"/>
              </w:rPr>
              <w:t>R</w:t>
            </w:r>
            <w:r w:rsidRPr="005B4094">
              <w:rPr>
                <w:rFonts w:ascii="Times New Roman" w:hAnsi="Times New Roman"/>
                <w:sz w:val="24"/>
                <w:szCs w:val="24"/>
                <w:lang w:val="ru-RU"/>
              </w:rPr>
              <w:t xml:space="preserve">50, неповоротный, с накладным стеклом, хром или эквивалент </w:t>
            </w:r>
          </w:p>
        </w:tc>
        <w:tc>
          <w:tcPr>
            <w:tcW w:w="198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5E1AA2" w:rsidRPr="005B4094" w:rsidRDefault="005E1AA2"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6</w:t>
            </w:r>
          </w:p>
        </w:tc>
      </w:tr>
      <w:tr w:rsidR="004502F3"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Раздел: комната 25</w:t>
            </w:r>
          </w:p>
        </w:tc>
      </w:tr>
      <w:tr w:rsidR="004502F3"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демонтаж</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оснований покрытия полов лаг из досок и брусков</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основания</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0,252</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дощатых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из линолеума и релина</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0,1692</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плинтусов деревянных и из пластмассовых материалов</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0,24</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0,0264</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5.</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выключателей, розеток</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кабеля</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светильников для люминесцентных ламп</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Снятие подоконных досок деревянных в каменных зданиях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0,015</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Ст</w:t>
            </w:r>
            <w:r w:rsidR="005009AB" w:rsidRPr="005B4094">
              <w:rPr>
                <w:rFonts w:ascii="Times New Roman" w:hAnsi="Times New Roman"/>
                <w:sz w:val="24"/>
                <w:szCs w:val="24"/>
                <w:lang w:val="ru-RU"/>
              </w:rPr>
              <w:t>р</w:t>
            </w:r>
            <w:r w:rsidRPr="005B4094">
              <w:rPr>
                <w:rFonts w:ascii="Times New Roman" w:hAnsi="Times New Roman"/>
                <w:sz w:val="24"/>
                <w:szCs w:val="24"/>
                <w:lang w:val="ru-RU"/>
              </w:rPr>
              <w:t xml:space="preserve">оительный мусор </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0,0525</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дверных коробок в каменных стенах с отбивкой штукатурки в откосах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коробок</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4502F3" w:rsidRPr="005B4094" w:rsidTr="004502F3">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0,105</w:t>
            </w:r>
          </w:p>
        </w:tc>
      </w:tr>
      <w:tr w:rsidR="004502F3"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ремонт</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п.м.</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0,045</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Доски подоконные ПВХ, шириной 300 мм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4,5</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облицовки</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0,036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3,78</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Грунтовка «Бетоконтакт», КНАУФ или эквивалент </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кг</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Установка блоков в наружных и внутренних дверных проемах в каменных стенах, площадь проема до 3 м2</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проемов</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5009AB"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5009AB" w:rsidRPr="005B4094" w:rsidRDefault="005009AB"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5009AB" w:rsidRPr="005B4094" w:rsidRDefault="005009AB" w:rsidP="005009AB">
            <w:pPr>
              <w:spacing w:after="0"/>
              <w:rPr>
                <w:rFonts w:ascii="Times New Roman" w:hAnsi="Times New Roman"/>
                <w:sz w:val="24"/>
                <w:szCs w:val="24"/>
                <w:lang w:val="ru-RU"/>
              </w:rPr>
            </w:pPr>
            <w:r w:rsidRPr="005B4094">
              <w:rPr>
                <w:rFonts w:ascii="Times New Roman" w:hAnsi="Times New Roman"/>
                <w:sz w:val="24"/>
                <w:szCs w:val="24"/>
                <w:lang w:val="ru-RU"/>
              </w:rPr>
              <w:t>Блоки дверные внутренние двупольные глухие, фанерованные шпоном ясеня</w:t>
            </w:r>
          </w:p>
        </w:tc>
        <w:tc>
          <w:tcPr>
            <w:tcW w:w="1984" w:type="dxa"/>
            <w:tcBorders>
              <w:top w:val="single" w:sz="4" w:space="0" w:color="auto"/>
              <w:left w:val="single" w:sz="4" w:space="0" w:color="auto"/>
              <w:bottom w:val="single" w:sz="4" w:space="0" w:color="auto"/>
              <w:right w:val="single" w:sz="4" w:space="0" w:color="auto"/>
            </w:tcBorders>
          </w:tcPr>
          <w:p w:rsidR="005009AB" w:rsidRPr="005B4094" w:rsidRDefault="005009AB"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5009AB"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5009AB"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комплект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Укладка лаг по плитам перекрытий</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покрытий дощатых толщиной 28 мм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оснований полов из фанеры в один слой площадью свыше 20 м2</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гетерогенного и гомогенного покрытия на клее со свариванием полотнищ в стыках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Линолеум полукоммерческий гетерогенный "</w:t>
            </w:r>
            <w:r w:rsidRPr="005B4094">
              <w:rPr>
                <w:rFonts w:ascii="Times New Roman" w:hAnsi="Times New Roman"/>
                <w:sz w:val="24"/>
                <w:szCs w:val="24"/>
              </w:rPr>
              <w:t>TARKETT</w:t>
            </w:r>
            <w:r w:rsidRPr="005B4094">
              <w:rPr>
                <w:rFonts w:ascii="Times New Roman" w:hAnsi="Times New Roman"/>
                <w:sz w:val="24"/>
                <w:szCs w:val="24"/>
                <w:lang w:val="ru-RU"/>
              </w:rPr>
              <w:t xml:space="preserve"> ИДИЛЛИЯ" (толщина 3,2 мм, толщина защитного слоя 0,5 мм, класс 23/32) или эквивалет </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36,72</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плинтусов поливинилхлоридных на винтах самонарезающих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0,24</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77527C"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r w:rsidR="004502F3"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стен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0,764</w:t>
            </w:r>
          </w:p>
        </w:tc>
      </w:tr>
      <w:tr w:rsidR="005009AB"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5009AB" w:rsidRPr="005B4094" w:rsidRDefault="005009AB"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0</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009AB" w:rsidRPr="005B4094" w:rsidRDefault="005009AB" w:rsidP="005009AB">
            <w:pPr>
              <w:spacing w:after="0"/>
              <w:rPr>
                <w:rFonts w:ascii="Times New Roman" w:hAnsi="Times New Roman"/>
                <w:sz w:val="24"/>
                <w:szCs w:val="24"/>
                <w:lang w:val="ru-RU"/>
              </w:rPr>
            </w:pPr>
            <w:r w:rsidRPr="005B4094">
              <w:rPr>
                <w:rFonts w:ascii="Times New Roman" w:hAnsi="Times New Roman"/>
                <w:sz w:val="24"/>
                <w:szCs w:val="24"/>
                <w:lang w:val="ru-RU"/>
              </w:rPr>
              <w:t>Устройство перегородок из гипсокартонных листов (ГКЛ) по системе «КНАУФ» с одинарным металлическим каркасом и двухслойной обшивкой с обеих сторон (С 112) глухих</w:t>
            </w:r>
          </w:p>
        </w:tc>
        <w:tc>
          <w:tcPr>
            <w:tcW w:w="1984" w:type="dxa"/>
            <w:tcBorders>
              <w:top w:val="single" w:sz="4" w:space="0" w:color="auto"/>
              <w:left w:val="single" w:sz="4" w:space="0" w:color="auto"/>
              <w:bottom w:val="single" w:sz="4" w:space="0" w:color="auto"/>
              <w:right w:val="single" w:sz="4" w:space="0" w:color="auto"/>
            </w:tcBorders>
          </w:tcPr>
          <w:p w:rsidR="005009AB" w:rsidRPr="005B4094" w:rsidRDefault="005009AB"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перегородок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5009AB" w:rsidRPr="005B4094" w:rsidRDefault="005009AB"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0,164</w:t>
            </w:r>
          </w:p>
        </w:tc>
      </w:tr>
      <w:tr w:rsidR="005009AB"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5009AB" w:rsidRPr="005B4094" w:rsidRDefault="005009AB"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1</w:t>
            </w:r>
            <w:r w:rsidR="0077527C" w:rsidRPr="005B4094">
              <w:rPr>
                <w:rFonts w:ascii="Times New Roman" w:hAnsi="Times New Roman"/>
                <w:color w:val="000000"/>
                <w:sz w:val="24"/>
                <w:szCs w:val="24"/>
                <w:lang w:val="ru-RU"/>
              </w:rPr>
              <w:t>1</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5009AB" w:rsidRPr="005B4094" w:rsidRDefault="00B40B5E" w:rsidP="00B40B5E">
            <w:pPr>
              <w:spacing w:after="0"/>
              <w:rPr>
                <w:rFonts w:ascii="Times New Roman" w:hAnsi="Times New Roman"/>
                <w:sz w:val="24"/>
                <w:szCs w:val="24"/>
                <w:lang w:val="ru-RU"/>
              </w:rPr>
            </w:pPr>
            <w:r w:rsidRPr="005B4094">
              <w:rPr>
                <w:rFonts w:ascii="Times New Roman" w:hAnsi="Times New Roman"/>
                <w:sz w:val="24"/>
                <w:szCs w:val="24"/>
                <w:lang w:val="ru-RU"/>
              </w:rPr>
              <w:t>Третья шпатлевка при высококачественной окраске по штукатурке и сборным конструкциям стен, подготовленных под окраску</w:t>
            </w:r>
          </w:p>
        </w:tc>
        <w:tc>
          <w:tcPr>
            <w:tcW w:w="1984" w:type="dxa"/>
            <w:tcBorders>
              <w:top w:val="single" w:sz="4" w:space="0" w:color="auto"/>
              <w:left w:val="single" w:sz="4" w:space="0" w:color="auto"/>
              <w:bottom w:val="single" w:sz="4" w:space="0" w:color="auto"/>
              <w:right w:val="single" w:sz="4" w:space="0" w:color="auto"/>
            </w:tcBorders>
          </w:tcPr>
          <w:p w:rsidR="005009AB" w:rsidRPr="005B4094" w:rsidRDefault="00B40B5E"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5009AB" w:rsidRPr="005B4094" w:rsidRDefault="00B40B5E"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0,328</w:t>
            </w:r>
          </w:p>
        </w:tc>
      </w:tr>
      <w:tr w:rsidR="00B40B5E"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B40B5E" w:rsidRPr="005B4094" w:rsidRDefault="00B40B5E"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2</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B40B5E" w:rsidRPr="005B4094" w:rsidRDefault="00B40B5E" w:rsidP="00B40B5E">
            <w:pPr>
              <w:spacing w:after="0"/>
              <w:rPr>
                <w:rFonts w:ascii="Times New Roman" w:hAnsi="Times New Roman"/>
                <w:sz w:val="24"/>
                <w:szCs w:val="24"/>
                <w:lang w:val="ru-RU"/>
              </w:rPr>
            </w:pPr>
            <w:r w:rsidRPr="005B4094">
              <w:rPr>
                <w:rFonts w:ascii="Times New Roman" w:hAnsi="Times New Roman"/>
                <w:sz w:val="24"/>
                <w:szCs w:val="24"/>
                <w:lang w:val="ru-RU"/>
              </w:rPr>
              <w:t>Окраска водно-дисперсионными акриловыми составами улучшенная по сборным конструкциям стен, подготовленным под окраску</w:t>
            </w:r>
          </w:p>
        </w:tc>
        <w:tc>
          <w:tcPr>
            <w:tcW w:w="1984" w:type="dxa"/>
            <w:tcBorders>
              <w:top w:val="single" w:sz="4" w:space="0" w:color="auto"/>
              <w:left w:val="single" w:sz="4" w:space="0" w:color="auto"/>
              <w:bottom w:val="single" w:sz="4" w:space="0" w:color="auto"/>
              <w:right w:val="single" w:sz="4" w:space="0" w:color="auto"/>
            </w:tcBorders>
          </w:tcPr>
          <w:p w:rsidR="00B40B5E" w:rsidRPr="005B4094" w:rsidRDefault="00B40B5E"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B40B5E" w:rsidRPr="005B4094" w:rsidRDefault="00B40B5E"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0,328</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3</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Оклейка стен моющимися обоями на тканевой основе по листовым материалам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оклеиваемой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B40B5E"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0,764</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4</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штепсельная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w:t>
            </w:r>
            <w:r w:rsidR="00B40B5E" w:rsidRPr="005B4094">
              <w:rPr>
                <w:rFonts w:ascii="Times New Roman" w:hAnsi="Times New Roman"/>
                <w:sz w:val="24"/>
                <w:szCs w:val="24"/>
                <w:lang w:val="ru-RU"/>
              </w:rPr>
              <w:t>5</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4</w:t>
            </w: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w:t>
            </w:r>
            <w:r w:rsidR="00B40B5E" w:rsidRPr="005B4094">
              <w:rPr>
                <w:rFonts w:ascii="Times New Roman" w:hAnsi="Times New Roman"/>
                <w:sz w:val="24"/>
                <w:szCs w:val="24"/>
                <w:lang w:val="ru-RU"/>
              </w:rPr>
              <w:t>5</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4</w:t>
            </w: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скрытой проводки с заземлением</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B40B5E"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5</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5</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6</w:t>
            </w: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0,001</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6</w:t>
            </w: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Выключатель двухклавишный для скрытой проводки серии "Прима", марка С56-039 с подсветкой, цвет бежевый или эквивалент </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7</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подвесных потолков из гипсокартонных листов (ГКЛ) по системе «КНАУФ» двухуровневых (П 112)</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потолка</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77527C"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0,358</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8</w:t>
            </w:r>
            <w:r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rPr>
            </w:pPr>
            <w:r w:rsidRPr="005B4094">
              <w:rPr>
                <w:rFonts w:ascii="Times New Roman" w:hAnsi="Times New Roman"/>
                <w:sz w:val="24"/>
                <w:szCs w:val="24"/>
              </w:rPr>
              <w:t>Светильник в подвесных потолках</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0,06</w:t>
            </w:r>
          </w:p>
        </w:tc>
      </w:tr>
      <w:tr w:rsidR="004502F3"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r w:rsidR="0077527C" w:rsidRPr="005B4094">
              <w:rPr>
                <w:rFonts w:ascii="Times New Roman" w:hAnsi="Times New Roman"/>
                <w:color w:val="000000"/>
                <w:sz w:val="24"/>
                <w:szCs w:val="24"/>
                <w:lang w:val="ru-RU"/>
              </w:rPr>
              <w:t>8</w:t>
            </w: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4502F3" w:rsidRPr="005B4094" w:rsidRDefault="004502F3"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Светильник точечный марки </w:t>
            </w:r>
            <w:r w:rsidRPr="005B4094">
              <w:rPr>
                <w:rFonts w:ascii="Times New Roman" w:hAnsi="Times New Roman"/>
                <w:sz w:val="24"/>
                <w:szCs w:val="24"/>
              </w:rPr>
              <w:t>AMBER</w:t>
            </w:r>
            <w:r w:rsidRPr="005B4094">
              <w:rPr>
                <w:rFonts w:ascii="Times New Roman" w:hAnsi="Times New Roman"/>
                <w:sz w:val="24"/>
                <w:szCs w:val="24"/>
                <w:lang w:val="ru-RU"/>
              </w:rPr>
              <w:t xml:space="preserve"> 50 2 05 </w:t>
            </w:r>
            <w:r w:rsidRPr="005B4094">
              <w:rPr>
                <w:rFonts w:ascii="Times New Roman" w:hAnsi="Times New Roman"/>
                <w:sz w:val="24"/>
                <w:szCs w:val="24"/>
              </w:rPr>
              <w:t>R</w:t>
            </w:r>
            <w:r w:rsidRPr="005B4094">
              <w:rPr>
                <w:rFonts w:ascii="Times New Roman" w:hAnsi="Times New Roman"/>
                <w:sz w:val="24"/>
                <w:szCs w:val="24"/>
                <w:lang w:val="ru-RU"/>
              </w:rPr>
              <w:t xml:space="preserve">50, неповоротный, с накладным стеклом, хром или эквивалент </w:t>
            </w:r>
          </w:p>
        </w:tc>
        <w:tc>
          <w:tcPr>
            <w:tcW w:w="198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4502F3" w:rsidRPr="005B4094" w:rsidRDefault="004502F3"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6</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Раздел: комната 24</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демонтаж</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оснований покрытия полов лаг из досок и брусков</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основания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0,1855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дощатых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из линолеума и релина</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0,12455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плинтусов деревянных и из пластмассовых материалов</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выключателей, розеток</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кабеля</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светильников для люминесцентных ламп</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Снятие подоконных досок деревянных в каменных зданиях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Строительный мусор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0,035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дверных коробок в каменных стенах с отбивкой штукатурки в откосах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коробок</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9.1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0,105</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ремонт</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п.м.</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Доски подоконные ПВХ, шириной 300 мм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облицовки</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2,52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Грунтовка «Бетоконтакт», КНАУФ или эквивалент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кг</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0,214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Установка блоков в наружных и внутренних дверных проемах в каменных стенах, площадь проема до 3 м2</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проемов</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Блоки дверные внутренние двупольные глухие, фанерованные шпоном ясеня</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комплект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Укладка лаг по плитам перекрытий</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покрытий дощатых толщиной 28 мм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оснований полов из фанеры в один слой площадью свыше 20 м2</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гетерогенного и гомогенного покрытия на клее со свариванием полотнищ в стыках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Линолеум полукоммерческий гетерогенный "</w:t>
            </w:r>
            <w:r w:rsidRPr="005B4094">
              <w:rPr>
                <w:rFonts w:ascii="Times New Roman" w:hAnsi="Times New Roman"/>
                <w:sz w:val="24"/>
                <w:szCs w:val="24"/>
              </w:rPr>
              <w:t>TARKETT</w:t>
            </w:r>
            <w:r w:rsidRPr="005B4094">
              <w:rPr>
                <w:rFonts w:ascii="Times New Roman" w:hAnsi="Times New Roman"/>
                <w:sz w:val="24"/>
                <w:szCs w:val="24"/>
                <w:lang w:val="ru-RU"/>
              </w:rPr>
              <w:t xml:space="preserve"> ИДИЛЛИЯ" (толщина 3,2 мм, толщина защитного слоя 0,5 мм, класс 23/32) или эквивале</w:t>
            </w:r>
            <w:r w:rsidR="005B4094">
              <w:rPr>
                <w:rFonts w:ascii="Times New Roman" w:hAnsi="Times New Roman"/>
                <w:sz w:val="24"/>
                <w:szCs w:val="24"/>
                <w:lang w:val="ru-RU"/>
              </w:rPr>
              <w:t>н</w:t>
            </w:r>
            <w:r w:rsidRPr="005B4094">
              <w:rPr>
                <w:rFonts w:ascii="Times New Roman" w:hAnsi="Times New Roman"/>
                <w:sz w:val="24"/>
                <w:szCs w:val="24"/>
                <w:lang w:val="ru-RU"/>
              </w:rPr>
              <w:t xml:space="preserve">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27,03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плинтусов поливинилхлоридных на винтах самонарезающих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стен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0,64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10.</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перегородок из гипсокартонных листов (ГКЛ) по системе «КНАУФ» с одинарным металлическим каркасом и двухслойной обшивкой с обеих сторон (С 112) глухих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перегородок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0,153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Третья шпатлевка при высококачественной окраске по штукатурке и сборным конструкциям стен, подготовленных под окраску</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0,306</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Окраска водно-дисперсионными акриловыми составами улучшенная по сборным конструкциям стен, подготовленным под окраску</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rPr>
              <w:t>100 м2 окрашиваемой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0,306</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13.</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Оклейка стен моющимися обоями на тканевой основе по листовым материалам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 xml:space="preserve">100 м2 оклеиваемой </w:t>
            </w:r>
            <w:r w:rsidRPr="005B4094">
              <w:rPr>
                <w:rFonts w:ascii="Times New Roman" w:hAnsi="Times New Roman"/>
                <w:iCs/>
                <w:sz w:val="24"/>
                <w:szCs w:val="24"/>
                <w:lang w:val="ru-RU"/>
              </w:rPr>
              <w:lastRenderedPageBreak/>
              <w:t>поверхности</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lastRenderedPageBreak/>
              <w:t>0,64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14.</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штепсельная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14.2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скрытой проводки с заземлением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15.</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16.2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Выключатель двухклавишный для скрытой проводки серии "Прима", марка С56-039 с подсветкой, цвет бежевый или эквивалент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17.</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подвесных потолков из гипсокартонных листов (ГКЛ) по системе «КНАУФ» двухуровневых (П 112)</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потолка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0,265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18.</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rPr>
            </w:pPr>
            <w:r w:rsidRPr="005B4094">
              <w:rPr>
                <w:rFonts w:ascii="Times New Roman" w:hAnsi="Times New Roman"/>
                <w:sz w:val="24"/>
                <w:szCs w:val="24"/>
              </w:rPr>
              <w:t>Светильник в подвесных потолках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18.1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Светильник точечный марки </w:t>
            </w:r>
            <w:r w:rsidRPr="005B4094">
              <w:rPr>
                <w:rFonts w:ascii="Times New Roman" w:hAnsi="Times New Roman"/>
                <w:sz w:val="24"/>
                <w:szCs w:val="24"/>
              </w:rPr>
              <w:t>AMBER</w:t>
            </w:r>
            <w:r w:rsidRPr="005B4094">
              <w:rPr>
                <w:rFonts w:ascii="Times New Roman" w:hAnsi="Times New Roman"/>
                <w:sz w:val="24"/>
                <w:szCs w:val="24"/>
                <w:lang w:val="ru-RU"/>
              </w:rPr>
              <w:t xml:space="preserve"> 50 2 05 </w:t>
            </w:r>
            <w:r w:rsidRPr="005B4094">
              <w:rPr>
                <w:rFonts w:ascii="Times New Roman" w:hAnsi="Times New Roman"/>
                <w:sz w:val="24"/>
                <w:szCs w:val="24"/>
              </w:rPr>
              <w:t>R</w:t>
            </w:r>
            <w:r w:rsidRPr="005B4094">
              <w:rPr>
                <w:rFonts w:ascii="Times New Roman" w:hAnsi="Times New Roman"/>
                <w:sz w:val="24"/>
                <w:szCs w:val="24"/>
                <w:lang w:val="ru-RU"/>
              </w:rPr>
              <w:t xml:space="preserve">50, неповоротный, с накладным стеклом, хром или эквивалент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Раздел: коридор 34 30 29</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демонтаж</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оснований покрытия полов лаг из досок и брусков</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основания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0,1211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дощатых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деревянных перегородок оштукатуренных щитовых и дощатых однослойных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0,064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покрытий полов из линолеума и релина</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0,08131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Разборка плинтусов деревянных и из пластмассовых материалов</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ПЛИНТУСА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Строительный мусор</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6</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выключателей, розеток</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кабеля</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0,5</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Демонтаж светильников для люминесцентных ламп</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0,08</w:t>
            </w:r>
          </w:p>
        </w:tc>
      </w:tr>
      <w:tr w:rsidR="00883821" w:rsidRPr="005B4094" w:rsidTr="00883821">
        <w:trPr>
          <w:trHeight w:val="271"/>
        </w:trPr>
        <w:tc>
          <w:tcPr>
            <w:tcW w:w="9781" w:type="dxa"/>
            <w:gridSpan w:val="4"/>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b/>
                <w:sz w:val="24"/>
                <w:szCs w:val="24"/>
                <w:lang w:val="ru-RU"/>
              </w:rPr>
            </w:pPr>
            <w:r w:rsidRPr="005B4094">
              <w:rPr>
                <w:rFonts w:ascii="Times New Roman" w:hAnsi="Times New Roman"/>
                <w:b/>
                <w:sz w:val="24"/>
                <w:szCs w:val="24"/>
                <w:lang w:val="ru-RU"/>
              </w:rPr>
              <w:t>Подраздел: ремонт</w:t>
            </w:r>
          </w:p>
        </w:tc>
      </w:tr>
      <w:tr w:rsidR="00E73CCD"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E73CCD"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E73CCD" w:rsidRPr="005B4094" w:rsidRDefault="00E73CCD" w:rsidP="00E73CCD">
            <w:pPr>
              <w:spacing w:after="0"/>
              <w:rPr>
                <w:rFonts w:ascii="Times New Roman" w:hAnsi="Times New Roman"/>
                <w:sz w:val="24"/>
                <w:szCs w:val="24"/>
                <w:lang w:val="ru-RU"/>
              </w:rPr>
            </w:pPr>
            <w:r w:rsidRPr="005B4094">
              <w:rPr>
                <w:rFonts w:ascii="Times New Roman" w:hAnsi="Times New Roman"/>
                <w:sz w:val="24"/>
                <w:szCs w:val="24"/>
                <w:lang w:val="ru-RU"/>
              </w:rPr>
              <w:t>Укладка лаг по плитам перекрытий</w:t>
            </w:r>
          </w:p>
        </w:tc>
        <w:tc>
          <w:tcPr>
            <w:tcW w:w="198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2</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покрытий дощатых толщиной 28 мм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покрытия</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3</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оснований полов из фанеры в один слой площадью свыше 20 м2</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пола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гетерогенного и гомогенного покрытия на клее со свариванием полотнищ в стыках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4</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Линолеум полукоммерческий гетерогенный "</w:t>
            </w:r>
            <w:r w:rsidRPr="005B4094">
              <w:rPr>
                <w:rFonts w:ascii="Times New Roman" w:hAnsi="Times New Roman"/>
                <w:sz w:val="24"/>
                <w:szCs w:val="24"/>
              </w:rPr>
              <w:t>TARKETT</w:t>
            </w:r>
            <w:r w:rsidRPr="005B4094">
              <w:rPr>
                <w:rFonts w:ascii="Times New Roman" w:hAnsi="Times New Roman"/>
                <w:sz w:val="24"/>
                <w:szCs w:val="24"/>
                <w:lang w:val="ru-RU"/>
              </w:rPr>
              <w:t xml:space="preserve"> ИДИЛЛИЯ" (толщина 3,2 мм, толщина защитного слоя 0,5 мм, класс 23/32) или эквивале</w:t>
            </w:r>
            <w:r w:rsidR="005B4094">
              <w:rPr>
                <w:rFonts w:ascii="Times New Roman" w:hAnsi="Times New Roman"/>
                <w:sz w:val="24"/>
                <w:szCs w:val="24"/>
                <w:lang w:val="ru-RU"/>
              </w:rPr>
              <w:t>н</w:t>
            </w:r>
            <w:r w:rsidRPr="005B4094">
              <w:rPr>
                <w:rFonts w:ascii="Times New Roman" w:hAnsi="Times New Roman"/>
                <w:sz w:val="24"/>
                <w:szCs w:val="24"/>
                <w:lang w:val="ru-RU"/>
              </w:rPr>
              <w:t xml:space="preserve">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М2</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17,646</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5</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Устройство плинтусов поливинилхлоридных на винтах </w:t>
            </w:r>
            <w:r w:rsidRPr="005B4094">
              <w:rPr>
                <w:rFonts w:ascii="Times New Roman" w:hAnsi="Times New Roman"/>
                <w:sz w:val="24"/>
                <w:szCs w:val="24"/>
                <w:lang w:val="ru-RU"/>
              </w:rPr>
              <w:lastRenderedPageBreak/>
              <w:t>самонарезающих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lastRenderedPageBreak/>
              <w:t xml:space="preserve">100 М </w:t>
            </w:r>
            <w:r w:rsidRPr="005B4094">
              <w:rPr>
                <w:rFonts w:ascii="Times New Roman" w:hAnsi="Times New Roman"/>
                <w:iCs/>
                <w:sz w:val="24"/>
                <w:szCs w:val="24"/>
                <w:lang w:val="ru-RU"/>
              </w:rPr>
              <w:lastRenderedPageBreak/>
              <w:t>ПЛИНТУСА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lastRenderedPageBreak/>
              <w:t>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lastRenderedPageBreak/>
              <w:t>6</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стен (за вычетом проемов)</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0,68</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7</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Оклейка стен моющимися обоями на тканевой основе по листовым материалам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оклеиваемой поверхности</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0,68</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штепсельная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w:t>
            </w:r>
            <w:r w:rsidR="00E73CCD" w:rsidRPr="005B4094">
              <w:rPr>
                <w:rFonts w:ascii="Times New Roman" w:hAnsi="Times New Roman"/>
                <w:sz w:val="24"/>
                <w:szCs w:val="24"/>
                <w:lang w:val="ru-RU"/>
              </w:rPr>
              <w:t>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8</w:t>
            </w:r>
            <w:r w:rsidR="00883821"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Розетка скрытой проводки с заземлением</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Выключатель двухклавишный утопленного типа при скрытой проводке</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Коробка для установки розеток и выключателей скрытой проводки</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0,001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9</w:t>
            </w:r>
            <w:r w:rsidR="00883821" w:rsidRPr="005B409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Выключатель двухклавишный для скрытой проводки серии "Прима", марка С56-039 с подсветкой, цвет бежевый или эквивалент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1</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10</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Устройство подвесных потолков из гипсокартонных листов (ГКЛ) по системе «КНАУФ» двухуровневых (П 112)</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м2 потолка</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0,173</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r w:rsidR="00883821" w:rsidRPr="005B4094">
              <w:rPr>
                <w:rFonts w:ascii="Times New Roman" w:hAnsi="Times New Roman"/>
                <w:color w:val="000000"/>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rPr>
            </w:pPr>
            <w:r w:rsidRPr="005B4094">
              <w:rPr>
                <w:rFonts w:ascii="Times New Roman" w:hAnsi="Times New Roman"/>
                <w:sz w:val="24"/>
                <w:szCs w:val="24"/>
              </w:rPr>
              <w:t>Светильник в подвесных потолках</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0,04</w:t>
            </w:r>
          </w:p>
        </w:tc>
      </w:tr>
      <w:tr w:rsidR="00883821"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883821"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11</w:t>
            </w:r>
            <w:r w:rsidR="00883821" w:rsidRPr="005B4094">
              <w:rPr>
                <w:rFonts w:ascii="Times New Roman" w:hAnsi="Times New Roman"/>
                <w:color w:val="000000"/>
                <w:sz w:val="24"/>
                <w:szCs w:val="24"/>
                <w:lang w:val="ru-RU"/>
              </w:rPr>
              <w:t>.1</w:t>
            </w:r>
          </w:p>
        </w:tc>
        <w:tc>
          <w:tcPr>
            <w:tcW w:w="5954" w:type="dxa"/>
            <w:tcBorders>
              <w:top w:val="single" w:sz="4" w:space="0" w:color="auto"/>
              <w:left w:val="single" w:sz="4" w:space="0" w:color="auto"/>
              <w:bottom w:val="single" w:sz="4" w:space="0" w:color="auto"/>
              <w:right w:val="single" w:sz="4" w:space="0" w:color="auto"/>
            </w:tcBorders>
          </w:tcPr>
          <w:p w:rsidR="00883821" w:rsidRPr="005B4094" w:rsidRDefault="00883821" w:rsidP="00883821">
            <w:pPr>
              <w:spacing w:after="0"/>
              <w:rPr>
                <w:rFonts w:ascii="Times New Roman" w:hAnsi="Times New Roman"/>
                <w:sz w:val="24"/>
                <w:szCs w:val="24"/>
                <w:lang w:val="ru-RU"/>
              </w:rPr>
            </w:pPr>
            <w:r w:rsidRPr="005B4094">
              <w:rPr>
                <w:rFonts w:ascii="Times New Roman" w:hAnsi="Times New Roman"/>
                <w:sz w:val="24"/>
                <w:szCs w:val="24"/>
                <w:lang w:val="ru-RU"/>
              </w:rPr>
              <w:t xml:space="preserve">Светильник точечный марки </w:t>
            </w:r>
            <w:r w:rsidRPr="005B4094">
              <w:rPr>
                <w:rFonts w:ascii="Times New Roman" w:hAnsi="Times New Roman"/>
                <w:sz w:val="24"/>
                <w:szCs w:val="24"/>
              </w:rPr>
              <w:t>AMBER</w:t>
            </w:r>
            <w:r w:rsidRPr="005B4094">
              <w:rPr>
                <w:rFonts w:ascii="Times New Roman" w:hAnsi="Times New Roman"/>
                <w:sz w:val="24"/>
                <w:szCs w:val="24"/>
                <w:lang w:val="ru-RU"/>
              </w:rPr>
              <w:t xml:space="preserve"> 50 2 05 </w:t>
            </w:r>
            <w:r w:rsidRPr="005B4094">
              <w:rPr>
                <w:rFonts w:ascii="Times New Roman" w:hAnsi="Times New Roman"/>
                <w:sz w:val="24"/>
                <w:szCs w:val="24"/>
              </w:rPr>
              <w:t>R</w:t>
            </w:r>
            <w:r w:rsidRPr="005B4094">
              <w:rPr>
                <w:rFonts w:ascii="Times New Roman" w:hAnsi="Times New Roman"/>
                <w:sz w:val="24"/>
                <w:szCs w:val="24"/>
                <w:lang w:val="ru-RU"/>
              </w:rPr>
              <w:t xml:space="preserve">50, неповоротный, с накладным стеклом, хром или эквивалент </w:t>
            </w:r>
          </w:p>
        </w:tc>
        <w:tc>
          <w:tcPr>
            <w:tcW w:w="1984" w:type="dxa"/>
            <w:tcBorders>
              <w:top w:val="single" w:sz="4" w:space="0" w:color="auto"/>
              <w:left w:val="single" w:sz="4" w:space="0" w:color="auto"/>
              <w:bottom w:val="single" w:sz="4" w:space="0" w:color="auto"/>
              <w:right w:val="single" w:sz="4" w:space="0" w:color="auto"/>
            </w:tcBorders>
          </w:tcPr>
          <w:p w:rsidR="00883821" w:rsidRPr="005B4094" w:rsidRDefault="00883821"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Шт.</w:t>
            </w:r>
          </w:p>
        </w:tc>
        <w:tc>
          <w:tcPr>
            <w:tcW w:w="1134" w:type="dxa"/>
            <w:tcBorders>
              <w:top w:val="single" w:sz="4" w:space="0" w:color="auto"/>
              <w:left w:val="single" w:sz="4" w:space="0" w:color="auto"/>
              <w:bottom w:val="single" w:sz="4" w:space="0" w:color="auto"/>
              <w:right w:val="single" w:sz="4" w:space="0" w:color="auto"/>
            </w:tcBorders>
          </w:tcPr>
          <w:p w:rsidR="00883821"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4</w:t>
            </w:r>
          </w:p>
        </w:tc>
      </w:tr>
      <w:tr w:rsidR="00E73CCD"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E73CCD"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w:t>
            </w:r>
          </w:p>
        </w:tc>
        <w:tc>
          <w:tcPr>
            <w:tcW w:w="5954" w:type="dxa"/>
            <w:tcBorders>
              <w:top w:val="single" w:sz="4" w:space="0" w:color="auto"/>
              <w:left w:val="single" w:sz="4" w:space="0" w:color="auto"/>
              <w:bottom w:val="single" w:sz="4" w:space="0" w:color="auto"/>
              <w:right w:val="single" w:sz="4" w:space="0" w:color="auto"/>
            </w:tcBorders>
          </w:tcPr>
          <w:p w:rsidR="00E73CCD" w:rsidRPr="005B4094" w:rsidRDefault="00E73CCD" w:rsidP="00E73CCD">
            <w:pPr>
              <w:spacing w:after="0"/>
              <w:rPr>
                <w:rFonts w:ascii="Times New Roman" w:hAnsi="Times New Roman"/>
                <w:sz w:val="24"/>
                <w:szCs w:val="24"/>
                <w:lang w:val="ru-RU"/>
              </w:rPr>
            </w:pPr>
            <w:r w:rsidRPr="005B4094">
              <w:rPr>
                <w:rFonts w:ascii="Times New Roman" w:hAnsi="Times New Roman"/>
                <w:sz w:val="24"/>
                <w:szCs w:val="24"/>
                <w:lang w:val="ru-RU"/>
              </w:rPr>
              <w:t>Провод, количество проводов в резинобитумной трубке до 2, сечение провода до 6 мм2</w:t>
            </w:r>
          </w:p>
        </w:tc>
        <w:tc>
          <w:tcPr>
            <w:tcW w:w="198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 м трубок</w:t>
            </w:r>
          </w:p>
        </w:tc>
        <w:tc>
          <w:tcPr>
            <w:tcW w:w="113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w:t>
            </w:r>
          </w:p>
        </w:tc>
      </w:tr>
      <w:tr w:rsidR="00E73CCD"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E73CCD"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12.1</w:t>
            </w:r>
          </w:p>
        </w:tc>
        <w:tc>
          <w:tcPr>
            <w:tcW w:w="5954" w:type="dxa"/>
            <w:tcBorders>
              <w:top w:val="single" w:sz="4" w:space="0" w:color="auto"/>
              <w:left w:val="single" w:sz="4" w:space="0" w:color="auto"/>
              <w:bottom w:val="single" w:sz="4" w:space="0" w:color="auto"/>
              <w:right w:val="single" w:sz="4" w:space="0" w:color="auto"/>
            </w:tcBorders>
          </w:tcPr>
          <w:p w:rsidR="00E73CCD" w:rsidRPr="005B4094" w:rsidRDefault="00E73CCD" w:rsidP="00E73CCD">
            <w:pPr>
              <w:spacing w:after="0"/>
              <w:rPr>
                <w:rFonts w:ascii="Times New Roman" w:hAnsi="Times New Roman"/>
                <w:sz w:val="24"/>
                <w:szCs w:val="24"/>
                <w:lang w:val="ru-RU"/>
              </w:rPr>
            </w:pPr>
            <w:r w:rsidRPr="005B4094">
              <w:rPr>
                <w:rFonts w:ascii="Times New Roman" w:hAnsi="Times New Roman"/>
                <w:sz w:val="24"/>
                <w:szCs w:val="24"/>
                <w:lang w:val="ru-RU"/>
              </w:rPr>
              <w:t>Трубы гибкие гофрированные легкие из самозатухающего ПВХ (</w:t>
            </w:r>
            <w:r w:rsidRPr="005B4094">
              <w:rPr>
                <w:rFonts w:ascii="Times New Roman" w:hAnsi="Times New Roman"/>
                <w:sz w:val="24"/>
                <w:szCs w:val="24"/>
              </w:rPr>
              <w:t>IP</w:t>
            </w:r>
            <w:r w:rsidRPr="005B4094">
              <w:rPr>
                <w:rFonts w:ascii="Times New Roman" w:hAnsi="Times New Roman"/>
                <w:sz w:val="24"/>
                <w:szCs w:val="24"/>
                <w:lang w:val="ru-RU"/>
              </w:rPr>
              <w:t xml:space="preserve">55) серии </w:t>
            </w:r>
            <w:r w:rsidRPr="005B4094">
              <w:rPr>
                <w:rFonts w:ascii="Times New Roman" w:hAnsi="Times New Roman"/>
                <w:sz w:val="24"/>
                <w:szCs w:val="24"/>
              </w:rPr>
              <w:t>FL</w:t>
            </w:r>
            <w:r w:rsidRPr="005B4094">
              <w:rPr>
                <w:rFonts w:ascii="Times New Roman" w:hAnsi="Times New Roman"/>
                <w:sz w:val="24"/>
                <w:szCs w:val="24"/>
                <w:lang w:val="ru-RU"/>
              </w:rPr>
              <w:t>, с зондом, диаметром 16 мм</w:t>
            </w:r>
          </w:p>
        </w:tc>
        <w:tc>
          <w:tcPr>
            <w:tcW w:w="198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 м</w:t>
            </w:r>
          </w:p>
        </w:tc>
        <w:tc>
          <w:tcPr>
            <w:tcW w:w="113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20</w:t>
            </w:r>
          </w:p>
        </w:tc>
      </w:tr>
      <w:tr w:rsidR="00E73CCD" w:rsidRPr="005B4094" w:rsidTr="00883821">
        <w:trPr>
          <w:trHeight w:val="271"/>
        </w:trPr>
        <w:tc>
          <w:tcPr>
            <w:tcW w:w="709" w:type="dxa"/>
            <w:tcBorders>
              <w:top w:val="single" w:sz="4" w:space="0" w:color="auto"/>
              <w:left w:val="single" w:sz="4" w:space="0" w:color="auto"/>
              <w:bottom w:val="single" w:sz="4" w:space="0" w:color="auto"/>
              <w:right w:val="single" w:sz="4" w:space="0" w:color="auto"/>
            </w:tcBorders>
          </w:tcPr>
          <w:p w:rsidR="00E73CCD" w:rsidRPr="005B4094" w:rsidRDefault="00E73CCD" w:rsidP="00883821">
            <w:pPr>
              <w:spacing w:after="0" w:line="240" w:lineRule="auto"/>
              <w:rPr>
                <w:rFonts w:ascii="Times New Roman" w:hAnsi="Times New Roman"/>
                <w:color w:val="000000"/>
                <w:sz w:val="24"/>
                <w:szCs w:val="24"/>
                <w:lang w:val="ru-RU"/>
              </w:rPr>
            </w:pPr>
            <w:r w:rsidRPr="005B4094">
              <w:rPr>
                <w:rFonts w:ascii="Times New Roman" w:hAnsi="Times New Roman"/>
                <w:color w:val="000000"/>
                <w:sz w:val="24"/>
                <w:szCs w:val="24"/>
                <w:lang w:val="ru-RU"/>
              </w:rPr>
              <w:t>12.2</w:t>
            </w:r>
          </w:p>
        </w:tc>
        <w:tc>
          <w:tcPr>
            <w:tcW w:w="5954" w:type="dxa"/>
            <w:tcBorders>
              <w:top w:val="single" w:sz="4" w:space="0" w:color="auto"/>
              <w:left w:val="single" w:sz="4" w:space="0" w:color="auto"/>
              <w:bottom w:val="single" w:sz="4" w:space="0" w:color="auto"/>
              <w:right w:val="single" w:sz="4" w:space="0" w:color="auto"/>
            </w:tcBorders>
          </w:tcPr>
          <w:p w:rsidR="00E73CCD" w:rsidRPr="005B4094" w:rsidRDefault="00E73CCD" w:rsidP="00E73CCD">
            <w:pPr>
              <w:spacing w:after="0"/>
              <w:rPr>
                <w:rFonts w:ascii="Times New Roman" w:hAnsi="Times New Roman"/>
                <w:sz w:val="24"/>
                <w:szCs w:val="24"/>
                <w:lang w:val="ru-RU"/>
              </w:rPr>
            </w:pPr>
            <w:r w:rsidRPr="005B4094">
              <w:rPr>
                <w:rFonts w:ascii="Times New Roman" w:hAnsi="Times New Roman"/>
                <w:sz w:val="24"/>
                <w:szCs w:val="24"/>
                <w:lang w:val="ru-RU"/>
              </w:rPr>
              <w:t>Кабель силовой с медными жилами с поливинилхлоридной изоляцией и оболочкой, не распространяющий горение марки ВВГнг, напряжением 0,66 кВ, с числом жил - 3 и сечением 1,5 мм2</w:t>
            </w:r>
          </w:p>
        </w:tc>
        <w:tc>
          <w:tcPr>
            <w:tcW w:w="198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iCs/>
                <w:sz w:val="24"/>
                <w:szCs w:val="24"/>
                <w:lang w:val="ru-RU"/>
              </w:rPr>
            </w:pPr>
            <w:r w:rsidRPr="005B4094">
              <w:rPr>
                <w:rFonts w:ascii="Times New Roman" w:hAnsi="Times New Roman"/>
                <w:iCs/>
                <w:sz w:val="24"/>
                <w:szCs w:val="24"/>
                <w:lang w:val="ru-RU"/>
              </w:rPr>
              <w:t>1000 м</w:t>
            </w:r>
          </w:p>
        </w:tc>
        <w:tc>
          <w:tcPr>
            <w:tcW w:w="1134" w:type="dxa"/>
            <w:tcBorders>
              <w:top w:val="single" w:sz="4" w:space="0" w:color="auto"/>
              <w:left w:val="single" w:sz="4" w:space="0" w:color="auto"/>
              <w:bottom w:val="single" w:sz="4" w:space="0" w:color="auto"/>
              <w:right w:val="single" w:sz="4" w:space="0" w:color="auto"/>
            </w:tcBorders>
          </w:tcPr>
          <w:p w:rsidR="00E73CCD" w:rsidRPr="005B4094" w:rsidRDefault="00E73CCD" w:rsidP="005B4094">
            <w:pPr>
              <w:spacing w:after="0"/>
              <w:jc w:val="center"/>
              <w:rPr>
                <w:rFonts w:ascii="Times New Roman" w:hAnsi="Times New Roman"/>
                <w:sz w:val="24"/>
                <w:szCs w:val="24"/>
                <w:lang w:val="ru-RU"/>
              </w:rPr>
            </w:pPr>
            <w:r w:rsidRPr="005B4094">
              <w:rPr>
                <w:rFonts w:ascii="Times New Roman" w:hAnsi="Times New Roman"/>
                <w:sz w:val="24"/>
                <w:szCs w:val="24"/>
                <w:lang w:val="ru-RU"/>
              </w:rPr>
              <w:t>0,2</w:t>
            </w:r>
          </w:p>
        </w:tc>
      </w:tr>
    </w:tbl>
    <w:p w:rsidR="00B10AF8" w:rsidRPr="00B43CDF" w:rsidRDefault="00B10AF8" w:rsidP="00B43CDF">
      <w:pPr>
        <w:tabs>
          <w:tab w:val="left" w:pos="337"/>
        </w:tabs>
        <w:spacing w:after="0" w:line="240" w:lineRule="auto"/>
        <w:jc w:val="center"/>
        <w:rPr>
          <w:rFonts w:ascii="Times New Roman" w:hAnsi="Times New Roman"/>
          <w:b/>
          <w:color w:val="000000"/>
          <w:sz w:val="24"/>
          <w:szCs w:val="24"/>
          <w:lang w:val="ru-RU"/>
        </w:rPr>
      </w:pPr>
      <w:r w:rsidRPr="00F45511">
        <w:rPr>
          <w:rFonts w:ascii="Times New Roman" w:hAnsi="Times New Roman"/>
          <w:b/>
          <w:sz w:val="24"/>
          <w:szCs w:val="24"/>
          <w:lang w:val="ru-RU"/>
        </w:rPr>
        <w:t>Требования к качественным характеристикам работ:</w:t>
      </w:r>
    </w:p>
    <w:p w:rsidR="005B4094" w:rsidRPr="005B4094" w:rsidRDefault="005B4094" w:rsidP="005B4094">
      <w:pPr>
        <w:ind w:firstLine="709"/>
        <w:jc w:val="both"/>
        <w:rPr>
          <w:rFonts w:ascii="Times New Roman" w:hAnsi="Times New Roman"/>
          <w:b/>
          <w:sz w:val="24"/>
          <w:szCs w:val="24"/>
          <w:lang w:val="ru-RU"/>
        </w:rPr>
      </w:pPr>
      <w:r w:rsidRPr="005B4094">
        <w:rPr>
          <w:rFonts w:ascii="Times New Roman" w:hAnsi="Times New Roman"/>
          <w:b/>
          <w:sz w:val="24"/>
          <w:szCs w:val="24"/>
          <w:lang w:val="ru-RU"/>
        </w:rPr>
        <w:t>Требования к качественным характеристикам работ:</w:t>
      </w:r>
    </w:p>
    <w:p w:rsidR="005B4094" w:rsidRPr="005B4094" w:rsidRDefault="005B4094" w:rsidP="005B4094">
      <w:pPr>
        <w:ind w:firstLine="709"/>
        <w:contextualSpacing/>
        <w:jc w:val="both"/>
        <w:rPr>
          <w:rFonts w:ascii="Times New Roman" w:hAnsi="Times New Roman"/>
          <w:sz w:val="24"/>
          <w:szCs w:val="24"/>
          <w:lang w:val="ru-RU"/>
        </w:rPr>
      </w:pPr>
      <w:r w:rsidRPr="005B4094">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5B4094" w:rsidRPr="005B4094" w:rsidRDefault="005B4094" w:rsidP="005B4094">
      <w:pPr>
        <w:widowControl w:val="0"/>
        <w:tabs>
          <w:tab w:val="left" w:pos="-1134"/>
          <w:tab w:val="left" w:pos="851"/>
        </w:tabs>
        <w:ind w:right="-2" w:firstLine="709"/>
        <w:jc w:val="both"/>
        <w:rPr>
          <w:rFonts w:ascii="Times New Roman" w:hAnsi="Times New Roman"/>
          <w:sz w:val="24"/>
          <w:szCs w:val="24"/>
          <w:u w:val="single"/>
          <w:lang w:val="ru-RU"/>
        </w:rPr>
      </w:pPr>
      <w:r w:rsidRPr="005B4094">
        <w:rPr>
          <w:rFonts w:ascii="Times New Roman" w:hAnsi="Times New Roman"/>
          <w:sz w:val="24"/>
          <w:szCs w:val="24"/>
          <w:lang w:val="ru-RU"/>
        </w:rPr>
        <w:t xml:space="preserve">Работы должны быть выполнены в полном объеме в соответствии строительными нормами и правилами, ГОСТами, ТУ, СНиП,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 Работы будут проводиться в условиях действующего учреждения. </w:t>
      </w:r>
    </w:p>
    <w:p w:rsidR="005B4094" w:rsidRPr="005B4094" w:rsidRDefault="005B4094" w:rsidP="005B4094">
      <w:pPr>
        <w:ind w:firstLine="567"/>
        <w:jc w:val="both"/>
        <w:rPr>
          <w:rFonts w:ascii="Times New Roman" w:hAnsi="Times New Roman"/>
          <w:b/>
          <w:bCs/>
          <w:sz w:val="24"/>
          <w:szCs w:val="24"/>
          <w:lang w:val="ru-RU" w:bidi="pa-IN"/>
        </w:rPr>
      </w:pPr>
      <w:r w:rsidRPr="005B4094">
        <w:rPr>
          <w:rFonts w:ascii="Times New Roman" w:hAnsi="Times New Roman"/>
          <w:b/>
          <w:bCs/>
          <w:sz w:val="24"/>
          <w:szCs w:val="24"/>
          <w:lang w:val="ru-RU" w:bidi="pa-IN"/>
        </w:rPr>
        <w:t xml:space="preserve">Требования к используемым материалам и оборудованию: </w:t>
      </w:r>
    </w:p>
    <w:p w:rsidR="005B4094" w:rsidRPr="005B4094" w:rsidRDefault="005B4094" w:rsidP="005B4094">
      <w:pPr>
        <w:ind w:firstLine="567"/>
        <w:jc w:val="both"/>
        <w:rPr>
          <w:rFonts w:ascii="Times New Roman" w:hAnsi="Times New Roman"/>
          <w:sz w:val="24"/>
          <w:szCs w:val="24"/>
          <w:lang w:val="ru-RU" w:bidi="pa-IN"/>
        </w:rPr>
      </w:pPr>
      <w:r w:rsidRPr="005B4094">
        <w:rPr>
          <w:rFonts w:ascii="Times New Roman" w:hAnsi="Times New Roman"/>
          <w:sz w:val="24"/>
          <w:szCs w:val="24"/>
          <w:lang w:val="ru-RU"/>
        </w:rPr>
        <w:lastRenderedPageBreak/>
        <w:t>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5B4094" w:rsidRPr="005B4094" w:rsidRDefault="005B4094" w:rsidP="005B4094">
      <w:pPr>
        <w:ind w:firstLine="567"/>
        <w:jc w:val="both"/>
        <w:rPr>
          <w:rFonts w:ascii="Times New Roman" w:hAnsi="Times New Roman"/>
          <w:sz w:val="24"/>
          <w:szCs w:val="24"/>
          <w:lang w:val="ru-RU" w:bidi="pa-IN"/>
        </w:rPr>
      </w:pPr>
      <w:r w:rsidRPr="005B4094">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5B4094" w:rsidRPr="005B4094" w:rsidRDefault="005B4094" w:rsidP="005B4094">
      <w:pPr>
        <w:ind w:firstLine="567"/>
        <w:jc w:val="both"/>
        <w:rPr>
          <w:rFonts w:ascii="Times New Roman" w:hAnsi="Times New Roman"/>
          <w:sz w:val="24"/>
          <w:szCs w:val="24"/>
          <w:lang w:val="ru-RU" w:bidi="pa-IN"/>
        </w:rPr>
      </w:pPr>
      <w:r w:rsidRPr="005B4094">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5B4094" w:rsidRPr="005B4094" w:rsidRDefault="005B4094" w:rsidP="005B4094">
      <w:pPr>
        <w:tabs>
          <w:tab w:val="left" w:pos="1276"/>
        </w:tabs>
        <w:spacing w:after="0" w:line="261" w:lineRule="auto"/>
        <w:ind w:firstLine="567"/>
        <w:jc w:val="both"/>
        <w:rPr>
          <w:rFonts w:ascii="Times New Roman" w:hAnsi="Times New Roman"/>
          <w:sz w:val="24"/>
          <w:szCs w:val="24"/>
          <w:lang w:val="ru-RU"/>
        </w:rPr>
      </w:pPr>
      <w:r w:rsidRPr="005B4094">
        <w:rPr>
          <w:rFonts w:ascii="Times New Roman" w:hAnsi="Times New Roman"/>
          <w:sz w:val="24"/>
          <w:szCs w:val="24"/>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5B4094" w:rsidRPr="005B4094" w:rsidRDefault="005B4094" w:rsidP="005B4094">
      <w:pPr>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5B4094" w:rsidRPr="005B4094" w:rsidRDefault="005B4094" w:rsidP="005B4094">
      <w:pPr>
        <w:spacing w:after="0" w:line="240" w:lineRule="auto"/>
        <w:ind w:firstLine="567"/>
        <w:jc w:val="both"/>
        <w:rPr>
          <w:rFonts w:ascii="Times New Roman" w:hAnsi="Times New Roman"/>
          <w:lang w:val="ru-RU"/>
        </w:rPr>
      </w:pPr>
      <w:r w:rsidRPr="005B4094">
        <w:rPr>
          <w:rFonts w:ascii="Times New Roman" w:hAnsi="Times New Roman"/>
          <w:sz w:val="24"/>
          <w:szCs w:val="24"/>
          <w:lang w:val="ru-RU"/>
        </w:rPr>
        <w:t>Все цветовые, колерные и фактурные решения предварительно согласовать с Заказчиком с составлением акта</w:t>
      </w:r>
      <w:r w:rsidRPr="005B4094">
        <w:rPr>
          <w:rFonts w:ascii="Times New Roman" w:hAnsi="Times New Roman"/>
          <w:lang w:val="ru-RU"/>
        </w:rPr>
        <w:t xml:space="preserve">. </w:t>
      </w:r>
    </w:p>
    <w:p w:rsidR="005B4094" w:rsidRPr="005B4094" w:rsidRDefault="005B4094" w:rsidP="005B4094">
      <w:pPr>
        <w:spacing w:after="0" w:line="240" w:lineRule="auto"/>
        <w:ind w:firstLine="709"/>
        <w:jc w:val="both"/>
        <w:rPr>
          <w:rFonts w:ascii="Times New Roman" w:hAnsi="Times New Roman"/>
          <w:sz w:val="24"/>
          <w:szCs w:val="24"/>
          <w:u w:val="single"/>
          <w:lang w:val="ru-RU"/>
        </w:rPr>
      </w:pPr>
    </w:p>
    <w:p w:rsidR="005B4094" w:rsidRPr="005B4094" w:rsidRDefault="005B4094" w:rsidP="005B4094">
      <w:pPr>
        <w:ind w:left="567"/>
        <w:jc w:val="both"/>
        <w:rPr>
          <w:rFonts w:ascii="Times New Roman" w:hAnsi="Times New Roman"/>
          <w:b/>
          <w:sz w:val="24"/>
          <w:szCs w:val="24"/>
          <w:lang w:val="ru-RU"/>
        </w:rPr>
      </w:pPr>
      <w:r w:rsidRPr="005B4094">
        <w:rPr>
          <w:rFonts w:ascii="Times New Roman" w:hAnsi="Times New Roman"/>
          <w:b/>
          <w:sz w:val="24"/>
          <w:szCs w:val="24"/>
          <w:lang w:val="ru-RU"/>
        </w:rPr>
        <w:t>Требования по объему и сроку гарантий качества работ:</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несет ответственность за качество выполненных им работ в течение 24 (двадцати четырех) месяцев с даты подписания Сторонами акта приемки-сдачи выполненных работ. Гарантия качества распространяется на весь объем работ.</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 xml:space="preserve">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w:t>
      </w:r>
      <w:r w:rsidRPr="005B4094">
        <w:rPr>
          <w:rFonts w:ascii="Times New Roman" w:hAnsi="Times New Roman"/>
          <w:sz w:val="24"/>
          <w:szCs w:val="24"/>
          <w:lang w:val="ru-RU"/>
        </w:rPr>
        <w:lastRenderedPageBreak/>
        <w:t>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5B4094" w:rsidRPr="005B4094" w:rsidRDefault="005B4094" w:rsidP="005B4094">
      <w:pPr>
        <w:contextualSpacing/>
        <w:jc w:val="both"/>
        <w:rPr>
          <w:rFonts w:ascii="Times New Roman" w:hAnsi="Times New Roman"/>
          <w:sz w:val="24"/>
          <w:szCs w:val="24"/>
          <w:lang w:val="ru-RU"/>
        </w:rPr>
      </w:pPr>
      <w:r w:rsidRPr="005B4094">
        <w:rPr>
          <w:rFonts w:ascii="Times New Roman" w:hAnsi="Times New Roman"/>
          <w:b/>
          <w:sz w:val="24"/>
          <w:szCs w:val="24"/>
          <w:lang w:val="ru-RU"/>
        </w:rPr>
        <w:t xml:space="preserve">       Требования к безопасности выполнения работ и безопасности результатов работ:</w:t>
      </w:r>
    </w:p>
    <w:p w:rsidR="005B4094" w:rsidRPr="005B4094" w:rsidRDefault="005B4094" w:rsidP="005B4094">
      <w:pPr>
        <w:ind w:firstLine="709"/>
        <w:jc w:val="both"/>
        <w:rPr>
          <w:rFonts w:ascii="Times New Roman" w:hAnsi="Times New Roman"/>
          <w:sz w:val="24"/>
          <w:szCs w:val="24"/>
          <w:lang w:val="ru-RU"/>
        </w:rPr>
      </w:pPr>
      <w:r w:rsidRPr="005B4094">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5B4094" w:rsidRPr="005B4094" w:rsidRDefault="005B4094" w:rsidP="005B4094">
      <w:pPr>
        <w:ind w:firstLine="709"/>
        <w:jc w:val="both"/>
        <w:rPr>
          <w:rFonts w:ascii="Times New Roman" w:hAnsi="Times New Roman"/>
          <w:sz w:val="24"/>
          <w:szCs w:val="24"/>
          <w:lang w:val="ru-RU"/>
        </w:rPr>
      </w:pPr>
      <w:r w:rsidRPr="005B4094">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5B4094" w:rsidRPr="005B4094" w:rsidRDefault="005B4094" w:rsidP="005B4094">
      <w:pPr>
        <w:ind w:firstLine="709"/>
        <w:jc w:val="both"/>
        <w:rPr>
          <w:rFonts w:ascii="Times New Roman" w:hAnsi="Times New Roman"/>
          <w:sz w:val="24"/>
          <w:szCs w:val="24"/>
          <w:lang w:val="ru-RU"/>
        </w:rPr>
      </w:pPr>
      <w:r w:rsidRPr="005B4094">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B4094" w:rsidRPr="005B4094" w:rsidRDefault="005B4094" w:rsidP="005B4094">
      <w:pPr>
        <w:ind w:firstLine="709"/>
        <w:jc w:val="both"/>
        <w:rPr>
          <w:rFonts w:ascii="Times New Roman" w:hAnsi="Times New Roman"/>
          <w:sz w:val="24"/>
          <w:szCs w:val="24"/>
          <w:lang w:val="ru-RU"/>
        </w:rPr>
      </w:pPr>
      <w:r w:rsidRPr="005B4094">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5B4094" w:rsidRPr="005B4094" w:rsidRDefault="005B4094" w:rsidP="005B4094">
      <w:pPr>
        <w:tabs>
          <w:tab w:val="left" w:pos="993"/>
        </w:tabs>
        <w:ind w:firstLine="567"/>
        <w:jc w:val="both"/>
        <w:rPr>
          <w:rFonts w:ascii="Times New Roman" w:hAnsi="Times New Roman"/>
          <w:color w:val="000000"/>
          <w:sz w:val="24"/>
          <w:szCs w:val="24"/>
          <w:lang w:val="ru-RU"/>
        </w:rPr>
      </w:pPr>
      <w:r w:rsidRPr="005B4094">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своими силами и за свой счет обеспечивает:</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lastRenderedPageBreak/>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Все работы выполняются рабочими соответствующих специальностей и квалификации.</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5B4094" w:rsidRPr="005B4094" w:rsidRDefault="005B4094" w:rsidP="005B4094">
      <w:pPr>
        <w:tabs>
          <w:tab w:val="left" w:pos="993"/>
        </w:tabs>
        <w:ind w:firstLine="567"/>
        <w:jc w:val="both"/>
        <w:rPr>
          <w:rFonts w:ascii="Times New Roman" w:hAnsi="Times New Roman"/>
          <w:sz w:val="24"/>
          <w:szCs w:val="24"/>
          <w:lang w:val="ru-RU"/>
        </w:rPr>
      </w:pPr>
      <w:r w:rsidRPr="005B4094">
        <w:rPr>
          <w:rFonts w:ascii="Times New Roman" w:hAnsi="Times New Roman"/>
          <w:sz w:val="24"/>
          <w:szCs w:val="24"/>
          <w:lang w:val="ru-RU"/>
        </w:rPr>
        <w:t>Заказчик информирует, что на объекте не имеется свободных помещений под размещение работников Подрядчика.</w:t>
      </w:r>
    </w:p>
    <w:p w:rsidR="005B4094" w:rsidRPr="005B4094" w:rsidRDefault="005B4094" w:rsidP="005B4094">
      <w:pPr>
        <w:ind w:firstLine="567"/>
        <w:jc w:val="both"/>
        <w:rPr>
          <w:rFonts w:ascii="Times New Roman" w:hAnsi="Times New Roman"/>
          <w:sz w:val="24"/>
          <w:szCs w:val="24"/>
          <w:lang w:val="ru-RU"/>
        </w:rPr>
      </w:pPr>
      <w:r w:rsidRPr="005B4094">
        <w:rPr>
          <w:rFonts w:ascii="Times New Roman" w:hAnsi="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5B4094" w:rsidRPr="005B4094" w:rsidRDefault="005B4094" w:rsidP="005B4094">
      <w:pPr>
        <w:ind w:firstLine="567"/>
        <w:jc w:val="both"/>
        <w:rPr>
          <w:rFonts w:ascii="Times New Roman" w:hAnsi="Times New Roman"/>
          <w:sz w:val="24"/>
          <w:szCs w:val="24"/>
          <w:lang w:val="ru-RU"/>
        </w:rPr>
      </w:pPr>
      <w:r w:rsidRPr="005B4094">
        <w:rPr>
          <w:rFonts w:ascii="Times New Roman" w:hAnsi="Times New Roman"/>
          <w:sz w:val="24"/>
          <w:szCs w:val="24"/>
          <w:lang w:val="ru-RU"/>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5B4094" w:rsidRPr="005B4094" w:rsidRDefault="005B4094" w:rsidP="005B4094">
      <w:pPr>
        <w:tabs>
          <w:tab w:val="left" w:pos="567"/>
          <w:tab w:val="left" w:pos="851"/>
        </w:tabs>
        <w:ind w:left="709" w:hanging="142"/>
        <w:rPr>
          <w:rFonts w:ascii="Times New Roman" w:hAnsi="Times New Roman"/>
          <w:b/>
          <w:sz w:val="24"/>
          <w:szCs w:val="24"/>
          <w:lang w:val="ru-RU"/>
        </w:rPr>
      </w:pPr>
      <w:r w:rsidRPr="005B4094">
        <w:rPr>
          <w:rFonts w:ascii="Times New Roman" w:hAnsi="Times New Roman"/>
          <w:sz w:val="24"/>
          <w:szCs w:val="24"/>
          <w:lang w:val="ru-RU"/>
        </w:rPr>
        <w:t xml:space="preserve"> </w:t>
      </w:r>
      <w:r w:rsidRPr="005B4094">
        <w:rPr>
          <w:rFonts w:ascii="Times New Roman" w:hAnsi="Times New Roman"/>
          <w:b/>
          <w:sz w:val="24"/>
          <w:szCs w:val="24"/>
          <w:lang w:val="ru-RU"/>
        </w:rPr>
        <w:t>По завершении и сдаче работ Подрядчик обязан предоставить Заказчику:</w:t>
      </w:r>
    </w:p>
    <w:p w:rsidR="005B4094" w:rsidRPr="005B4094" w:rsidRDefault="005B4094" w:rsidP="005B4094">
      <w:pPr>
        <w:pStyle w:val="a7"/>
        <w:tabs>
          <w:tab w:val="left" w:pos="567"/>
        </w:tabs>
        <w:ind w:firstLine="567"/>
        <w:jc w:val="both"/>
        <w:rPr>
          <w:rFonts w:ascii="Times New Roman" w:hAnsi="Times New Roman"/>
          <w:sz w:val="24"/>
          <w:szCs w:val="24"/>
          <w:lang w:val="ru-RU"/>
        </w:rPr>
      </w:pPr>
      <w:r w:rsidRPr="005B4094">
        <w:rPr>
          <w:rFonts w:ascii="Times New Roman" w:hAnsi="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5B4094" w:rsidRPr="005B4094" w:rsidRDefault="005B4094" w:rsidP="005B4094">
      <w:pPr>
        <w:pStyle w:val="a7"/>
        <w:tabs>
          <w:tab w:val="left" w:pos="567"/>
        </w:tabs>
        <w:ind w:hanging="142"/>
        <w:jc w:val="both"/>
        <w:rPr>
          <w:rFonts w:ascii="Times New Roman" w:hAnsi="Times New Roman"/>
          <w:sz w:val="24"/>
          <w:szCs w:val="24"/>
          <w:lang w:val="ru-RU"/>
        </w:rPr>
      </w:pPr>
      <w:r w:rsidRPr="005B4094">
        <w:rPr>
          <w:rFonts w:ascii="Times New Roman" w:hAnsi="Times New Roman"/>
          <w:sz w:val="24"/>
          <w:szCs w:val="24"/>
          <w:lang w:val="ru-RU"/>
        </w:rPr>
        <w:t>-акт сдачи-приемки выполненных работ;</w:t>
      </w:r>
    </w:p>
    <w:p w:rsidR="005B4094" w:rsidRPr="005B4094" w:rsidRDefault="005B4094" w:rsidP="005B4094">
      <w:pPr>
        <w:pStyle w:val="a7"/>
        <w:tabs>
          <w:tab w:val="left" w:pos="567"/>
        </w:tabs>
        <w:ind w:hanging="142"/>
        <w:jc w:val="both"/>
        <w:rPr>
          <w:rFonts w:ascii="Times New Roman" w:hAnsi="Times New Roman"/>
          <w:sz w:val="24"/>
          <w:szCs w:val="24"/>
          <w:lang w:val="ru-RU"/>
        </w:rPr>
      </w:pPr>
      <w:r w:rsidRPr="005B4094">
        <w:rPr>
          <w:rFonts w:ascii="Times New Roman" w:hAnsi="Times New Roman"/>
          <w:sz w:val="24"/>
          <w:szCs w:val="24"/>
          <w:lang w:val="ru-RU"/>
        </w:rPr>
        <w:t>-форма КС-2, КС-3;</w:t>
      </w:r>
    </w:p>
    <w:p w:rsidR="005B4094" w:rsidRPr="005B4094" w:rsidRDefault="005B4094" w:rsidP="005B4094">
      <w:pPr>
        <w:pStyle w:val="a7"/>
        <w:tabs>
          <w:tab w:val="left" w:pos="567"/>
        </w:tabs>
        <w:ind w:hanging="142"/>
        <w:jc w:val="both"/>
        <w:rPr>
          <w:rFonts w:ascii="Times New Roman" w:hAnsi="Times New Roman"/>
          <w:sz w:val="24"/>
          <w:szCs w:val="24"/>
          <w:lang w:val="ru-RU"/>
        </w:rPr>
      </w:pPr>
      <w:r w:rsidRPr="005B4094">
        <w:rPr>
          <w:rFonts w:ascii="Times New Roman" w:hAnsi="Times New Roman"/>
          <w:sz w:val="24"/>
          <w:szCs w:val="24"/>
          <w:lang w:val="ru-RU"/>
        </w:rPr>
        <w:t>-акты на скрытые виды работ (при наличии таковых);</w:t>
      </w:r>
    </w:p>
    <w:p w:rsidR="005B4094" w:rsidRPr="005B4094" w:rsidRDefault="005B4094" w:rsidP="005B4094">
      <w:pPr>
        <w:pStyle w:val="a7"/>
        <w:tabs>
          <w:tab w:val="left" w:pos="567"/>
        </w:tabs>
        <w:ind w:hanging="142"/>
        <w:jc w:val="both"/>
        <w:rPr>
          <w:rFonts w:ascii="Times New Roman" w:hAnsi="Times New Roman"/>
          <w:sz w:val="24"/>
          <w:szCs w:val="24"/>
          <w:lang w:val="ru-RU"/>
        </w:rPr>
      </w:pPr>
      <w:r w:rsidRPr="005B4094">
        <w:rPr>
          <w:rFonts w:ascii="Times New Roman" w:hAnsi="Times New Roman"/>
          <w:sz w:val="24"/>
          <w:szCs w:val="24"/>
          <w:lang w:val="ru-RU"/>
        </w:rPr>
        <w:t>-предусмотренные действующими нормативами сертификаты и паспорта на материалы, изделия (заверенные копии).</w:t>
      </w:r>
    </w:p>
    <w:p w:rsidR="005B4094" w:rsidRPr="005B4094" w:rsidRDefault="005B4094" w:rsidP="005B4094">
      <w:pPr>
        <w:pStyle w:val="a7"/>
        <w:tabs>
          <w:tab w:val="left" w:pos="567"/>
        </w:tabs>
        <w:ind w:hanging="142"/>
        <w:jc w:val="both"/>
        <w:rPr>
          <w:rFonts w:ascii="Times New Roman" w:hAnsi="Times New Roman"/>
          <w:sz w:val="24"/>
          <w:szCs w:val="24"/>
          <w:lang w:val="ru-RU"/>
        </w:rPr>
      </w:pPr>
      <w:r w:rsidRPr="005B4094">
        <w:rPr>
          <w:rFonts w:ascii="Times New Roman" w:hAnsi="Times New Roman"/>
          <w:sz w:val="24"/>
          <w:szCs w:val="24"/>
          <w:lang w:val="ru-RU"/>
        </w:rPr>
        <w:lastRenderedPageBreak/>
        <w:t>- фотоматериалы о ходе выполнения работ;</w:t>
      </w:r>
    </w:p>
    <w:p w:rsidR="005B4094" w:rsidRPr="005B4094" w:rsidRDefault="005B4094" w:rsidP="005B4094">
      <w:pPr>
        <w:pStyle w:val="a7"/>
        <w:tabs>
          <w:tab w:val="left" w:pos="567"/>
        </w:tabs>
        <w:ind w:firstLine="567"/>
        <w:jc w:val="both"/>
        <w:rPr>
          <w:rFonts w:ascii="Times New Roman" w:hAnsi="Times New Roman"/>
          <w:sz w:val="24"/>
          <w:szCs w:val="24"/>
          <w:lang w:val="ru-RU"/>
        </w:rPr>
      </w:pPr>
      <w:r w:rsidRPr="005B4094">
        <w:rPr>
          <w:rFonts w:ascii="Times New Roman" w:hAnsi="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5B4094" w:rsidRPr="005B4094" w:rsidRDefault="005B4094" w:rsidP="005B4094">
      <w:pPr>
        <w:pStyle w:val="a7"/>
        <w:tabs>
          <w:tab w:val="left" w:pos="567"/>
          <w:tab w:val="left" w:pos="709"/>
        </w:tabs>
        <w:ind w:firstLine="709"/>
        <w:jc w:val="both"/>
        <w:rPr>
          <w:rFonts w:ascii="Times New Roman" w:hAnsi="Times New Roman"/>
          <w:sz w:val="24"/>
          <w:szCs w:val="24"/>
          <w:lang w:val="ru-RU"/>
        </w:rPr>
      </w:pPr>
      <w:r w:rsidRPr="005B4094">
        <w:rPr>
          <w:rFonts w:ascii="Times New Roman" w:hAnsi="Times New Roman"/>
          <w:b/>
          <w:sz w:val="24"/>
          <w:szCs w:val="24"/>
          <w:lang w:val="ru-RU"/>
        </w:rPr>
        <w:t>Общие требования к выполнению работ:</w:t>
      </w:r>
    </w:p>
    <w:p w:rsidR="005B4094" w:rsidRPr="005B4094" w:rsidRDefault="005B4094" w:rsidP="005B4094">
      <w:pPr>
        <w:pStyle w:val="a7"/>
        <w:jc w:val="both"/>
        <w:rPr>
          <w:rFonts w:ascii="Times New Roman" w:hAnsi="Times New Roman"/>
          <w:sz w:val="24"/>
          <w:szCs w:val="24"/>
          <w:lang w:val="ru-RU"/>
        </w:rPr>
      </w:pPr>
      <w:r w:rsidRPr="005B4094">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5B4094" w:rsidRPr="005B4094" w:rsidRDefault="005B4094" w:rsidP="005B4094">
      <w:pPr>
        <w:pStyle w:val="a7"/>
        <w:rPr>
          <w:rFonts w:ascii="Times New Roman" w:hAnsi="Times New Roman"/>
          <w:sz w:val="24"/>
          <w:szCs w:val="24"/>
          <w:lang w:val="ru-RU" w:eastAsia="ar-SA"/>
        </w:rPr>
      </w:pPr>
      <w:r w:rsidRPr="005B4094">
        <w:rPr>
          <w:rFonts w:ascii="Times New Roman" w:hAnsi="Times New Roman"/>
          <w:sz w:val="24"/>
          <w:szCs w:val="24"/>
          <w:lang w:val="ru-RU" w:eastAsia="ar-SA"/>
        </w:rPr>
        <w:t>- СНиП 3.01.01-85* «Организация строительного производства»;</w:t>
      </w:r>
    </w:p>
    <w:p w:rsidR="005B4094" w:rsidRPr="005B4094" w:rsidRDefault="005B4094" w:rsidP="005B4094">
      <w:pPr>
        <w:pStyle w:val="a7"/>
        <w:rPr>
          <w:rFonts w:ascii="Times New Roman" w:hAnsi="Times New Roman"/>
          <w:sz w:val="24"/>
          <w:szCs w:val="24"/>
          <w:lang w:val="ru-RU" w:eastAsia="ar-SA"/>
        </w:rPr>
      </w:pPr>
      <w:r w:rsidRPr="005B4094">
        <w:rPr>
          <w:rFonts w:ascii="Times New Roman" w:hAnsi="Times New Roman"/>
          <w:sz w:val="24"/>
          <w:szCs w:val="24"/>
          <w:lang w:val="ru-RU" w:eastAsia="ar-SA"/>
        </w:rPr>
        <w:t>- СНиП 2.09.04-87* «Административные и бытовые здания»;</w:t>
      </w:r>
    </w:p>
    <w:p w:rsidR="005B4094" w:rsidRPr="005B4094" w:rsidRDefault="005B4094" w:rsidP="005B4094">
      <w:pPr>
        <w:pStyle w:val="a7"/>
        <w:rPr>
          <w:rFonts w:ascii="Times New Roman" w:eastAsia="Calibri" w:hAnsi="Times New Roman"/>
          <w:sz w:val="24"/>
          <w:szCs w:val="24"/>
          <w:lang w:val="ru-RU" w:eastAsia="ar-SA"/>
        </w:rPr>
      </w:pPr>
      <w:r w:rsidRPr="005B4094">
        <w:rPr>
          <w:rFonts w:ascii="Times New Roman" w:eastAsia="Calibri" w:hAnsi="Times New Roman"/>
          <w:sz w:val="24"/>
          <w:szCs w:val="24"/>
          <w:lang w:val="ru-RU" w:eastAsia="ar-SA"/>
        </w:rPr>
        <w:t>- СНиП 12-01-2004 «Организация строительства»;</w:t>
      </w:r>
    </w:p>
    <w:p w:rsidR="005B4094" w:rsidRPr="005B4094" w:rsidRDefault="005B4094" w:rsidP="005B4094">
      <w:pPr>
        <w:pStyle w:val="a7"/>
        <w:rPr>
          <w:rFonts w:ascii="Times New Roman" w:hAnsi="Times New Roman"/>
          <w:sz w:val="24"/>
          <w:szCs w:val="24"/>
          <w:lang w:val="ru-RU" w:eastAsia="ar-SA"/>
        </w:rPr>
      </w:pPr>
      <w:r w:rsidRPr="005B4094">
        <w:rPr>
          <w:rFonts w:ascii="Times New Roman" w:hAnsi="Times New Roman"/>
          <w:sz w:val="24"/>
          <w:szCs w:val="24"/>
          <w:lang w:val="ru-RU" w:eastAsia="ar-SA"/>
        </w:rPr>
        <w:t>- СНиП 21-01-97* «Пожарная безопасность зданий и сооружений»;</w:t>
      </w:r>
    </w:p>
    <w:p w:rsidR="005B4094" w:rsidRPr="005B4094" w:rsidRDefault="005B4094" w:rsidP="005B4094">
      <w:pPr>
        <w:pStyle w:val="a7"/>
        <w:rPr>
          <w:lang w:val="ru-RU" w:eastAsia="ar-SA"/>
        </w:rPr>
      </w:pPr>
      <w:r w:rsidRPr="005B4094">
        <w:rPr>
          <w:rFonts w:ascii="Times New Roman" w:hAnsi="Times New Roman"/>
          <w:sz w:val="24"/>
          <w:szCs w:val="24"/>
          <w:lang w:val="ru-RU" w:eastAsia="ar-SA"/>
        </w:rPr>
        <w:t>-Федерального закона от 30.03.1999 № 52–ФЗ «О санитарно</w:t>
      </w:r>
      <w:r w:rsidRPr="005B4094">
        <w:rPr>
          <w:lang w:val="ru-RU" w:eastAsia="ar-SA"/>
        </w:rPr>
        <w:t>-эпидемиологическом благополучии населения»;</w:t>
      </w:r>
    </w:p>
    <w:p w:rsidR="005B4094" w:rsidRPr="005B4094" w:rsidRDefault="005B4094" w:rsidP="005B4094">
      <w:pPr>
        <w:pStyle w:val="a7"/>
        <w:jc w:val="both"/>
        <w:rPr>
          <w:rFonts w:ascii="Times New Roman" w:hAnsi="Times New Roman"/>
          <w:sz w:val="24"/>
          <w:szCs w:val="24"/>
          <w:lang w:val="ru-RU" w:eastAsia="ar-SA"/>
        </w:rPr>
      </w:pPr>
      <w:r w:rsidRPr="005B4094">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5B4094" w:rsidRPr="005B4094" w:rsidRDefault="005B4094" w:rsidP="005B4094">
      <w:pPr>
        <w:pStyle w:val="a7"/>
        <w:jc w:val="both"/>
        <w:rPr>
          <w:rFonts w:ascii="Times New Roman" w:hAnsi="Times New Roman"/>
          <w:color w:val="000000"/>
          <w:sz w:val="24"/>
          <w:szCs w:val="24"/>
          <w:lang w:val="ru-RU"/>
        </w:rPr>
      </w:pPr>
      <w:r w:rsidRPr="005B4094">
        <w:rPr>
          <w:rFonts w:ascii="Times New Roman" w:hAnsi="Times New Roman"/>
          <w:color w:val="000000"/>
          <w:sz w:val="24"/>
          <w:szCs w:val="24"/>
          <w:lang w:val="ru-RU"/>
        </w:rPr>
        <w:t>-Федерального закона от 21.12.1994 г. № 69-ФЗ «О пожарной безопасности»;</w:t>
      </w:r>
    </w:p>
    <w:p w:rsidR="005B4094" w:rsidRPr="005B4094" w:rsidRDefault="005B4094" w:rsidP="005B4094">
      <w:pPr>
        <w:pStyle w:val="a7"/>
        <w:jc w:val="both"/>
        <w:rPr>
          <w:rFonts w:ascii="Times New Roman" w:hAnsi="Times New Roman"/>
          <w:color w:val="000000"/>
          <w:sz w:val="24"/>
          <w:szCs w:val="24"/>
          <w:lang w:val="ru-RU"/>
        </w:rPr>
      </w:pPr>
      <w:r w:rsidRPr="005B4094">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5B4094" w:rsidRPr="005B4094" w:rsidRDefault="005B4094" w:rsidP="005B4094">
      <w:pPr>
        <w:pStyle w:val="a7"/>
        <w:jc w:val="both"/>
        <w:rPr>
          <w:rFonts w:ascii="Times New Roman" w:hAnsi="Times New Roman"/>
          <w:sz w:val="24"/>
          <w:szCs w:val="24"/>
          <w:lang w:val="ru-RU"/>
        </w:rPr>
      </w:pPr>
      <w:r w:rsidRPr="005B4094">
        <w:rPr>
          <w:rFonts w:ascii="Times New Roman" w:hAnsi="Times New Roman"/>
          <w:sz w:val="24"/>
          <w:szCs w:val="24"/>
          <w:lang w:val="ru-RU"/>
        </w:rPr>
        <w:t xml:space="preserve">- СНиП 12-03-2001 «Безопасность труда в строительстве»; </w:t>
      </w:r>
    </w:p>
    <w:p w:rsidR="005B4094" w:rsidRPr="005B4094" w:rsidRDefault="005B4094" w:rsidP="005B4094">
      <w:pPr>
        <w:pStyle w:val="a7"/>
        <w:jc w:val="both"/>
        <w:rPr>
          <w:rFonts w:ascii="Times New Roman" w:hAnsi="Times New Roman"/>
          <w:sz w:val="24"/>
          <w:szCs w:val="24"/>
          <w:lang w:val="ru-RU"/>
        </w:rPr>
      </w:pPr>
      <w:r w:rsidRPr="005B4094">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5B4094" w:rsidRPr="005B4094" w:rsidRDefault="005B4094" w:rsidP="005B4094">
      <w:pPr>
        <w:pStyle w:val="a7"/>
        <w:jc w:val="both"/>
        <w:rPr>
          <w:rFonts w:ascii="Times New Roman" w:hAnsi="Times New Roman"/>
          <w:sz w:val="24"/>
          <w:szCs w:val="24"/>
          <w:lang w:val="ru-RU"/>
        </w:rPr>
      </w:pPr>
      <w:r>
        <w:rPr>
          <w:rFonts w:ascii="Times New Roman" w:hAnsi="Times New Roman"/>
          <w:sz w:val="24"/>
          <w:szCs w:val="24"/>
          <w:lang w:val="ru-RU"/>
        </w:rPr>
        <w:t>-</w:t>
      </w:r>
      <w:r w:rsidRPr="005B4094">
        <w:rPr>
          <w:rFonts w:ascii="Times New Roman" w:hAnsi="Times New Roman"/>
          <w:sz w:val="24"/>
          <w:szCs w:val="24"/>
          <w:lang w:val="ru-RU"/>
        </w:rPr>
        <w:t xml:space="preserve">"Градостроительный кодекс Российской Федерации" от 29.12.2004 </w:t>
      </w:r>
      <w:r w:rsidRPr="002A619D">
        <w:rPr>
          <w:rFonts w:ascii="Times New Roman" w:hAnsi="Times New Roman"/>
          <w:sz w:val="24"/>
          <w:szCs w:val="24"/>
        </w:rPr>
        <w:t>N</w:t>
      </w:r>
      <w:r w:rsidRPr="005B4094">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B4094">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5B4094" w:rsidRPr="005B4094" w:rsidRDefault="005B4094" w:rsidP="005B4094">
      <w:pPr>
        <w:pStyle w:val="a7"/>
        <w:jc w:val="both"/>
        <w:rPr>
          <w:rFonts w:ascii="Times New Roman" w:hAnsi="Times New Roman"/>
          <w:sz w:val="24"/>
          <w:szCs w:val="24"/>
          <w:lang w:val="ru-RU"/>
        </w:rPr>
      </w:pPr>
      <w:r w:rsidRPr="005B4094">
        <w:rPr>
          <w:rFonts w:ascii="Times New Roman" w:hAnsi="Times New Roman"/>
          <w:b/>
          <w:color w:val="000000"/>
          <w:sz w:val="24"/>
          <w:szCs w:val="24"/>
          <w:lang w:val="ru-RU"/>
        </w:rPr>
        <w:t>-</w:t>
      </w:r>
      <w:r w:rsidRPr="005B4094">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B4094">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B4094" w:rsidRPr="005B4094" w:rsidRDefault="005B4094" w:rsidP="005B4094">
      <w:pPr>
        <w:pStyle w:val="a7"/>
        <w:jc w:val="both"/>
        <w:rPr>
          <w:rFonts w:ascii="Times New Roman" w:hAnsi="Times New Roman"/>
          <w:color w:val="000000"/>
          <w:sz w:val="24"/>
          <w:szCs w:val="24"/>
          <w:lang w:val="ru-RU"/>
        </w:rPr>
      </w:pPr>
      <w:r w:rsidRPr="005B4094">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5B4094" w:rsidRPr="005B4094" w:rsidRDefault="005B4094" w:rsidP="005B4094">
      <w:pPr>
        <w:pStyle w:val="a7"/>
        <w:jc w:val="both"/>
        <w:rPr>
          <w:rFonts w:ascii="Times New Roman" w:hAnsi="Times New Roman"/>
          <w:color w:val="000000"/>
          <w:sz w:val="24"/>
          <w:szCs w:val="24"/>
          <w:lang w:val="ru-RU"/>
        </w:rPr>
      </w:pPr>
      <w:r w:rsidRPr="005B4094">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B4094">
        <w:rPr>
          <w:rFonts w:ascii="Times New Roman" w:hAnsi="Times New Roman"/>
          <w:color w:val="000000"/>
          <w:sz w:val="24"/>
          <w:szCs w:val="24"/>
          <w:lang w:val="ru-RU"/>
        </w:rPr>
        <w:t xml:space="preserve"> 84).</w:t>
      </w:r>
    </w:p>
    <w:p w:rsidR="005B4094" w:rsidRPr="005B4094" w:rsidRDefault="005B4094" w:rsidP="005B4094">
      <w:pPr>
        <w:pStyle w:val="a7"/>
        <w:jc w:val="both"/>
        <w:rPr>
          <w:rFonts w:ascii="Times New Roman" w:hAnsi="Times New Roman"/>
          <w:sz w:val="24"/>
          <w:szCs w:val="24"/>
          <w:lang w:val="ru-RU"/>
        </w:rPr>
      </w:pPr>
    </w:p>
    <w:p w:rsidR="005B4094" w:rsidRPr="005B4094" w:rsidRDefault="005B4094" w:rsidP="005B4094">
      <w:pPr>
        <w:tabs>
          <w:tab w:val="left" w:pos="2205"/>
        </w:tabs>
        <w:spacing w:after="0"/>
        <w:rPr>
          <w:rFonts w:ascii="Times New Roman" w:hAnsi="Times New Roman"/>
          <w:sz w:val="24"/>
          <w:szCs w:val="24"/>
          <w:lang w:val="ru-RU"/>
        </w:rPr>
      </w:pPr>
    </w:p>
    <w:p w:rsidR="005B4094" w:rsidRPr="005B4094" w:rsidRDefault="005B4094" w:rsidP="005B4094">
      <w:pPr>
        <w:jc w:val="both"/>
        <w:rPr>
          <w:lang w:val="ru-RU"/>
        </w:rPr>
      </w:pPr>
    </w:p>
    <w:p w:rsidR="00900E9B" w:rsidRDefault="00900E9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5B4094" w:rsidRDefault="005B4094"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900E9B" w:rsidRDefault="00900E9B"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 xml:space="preserve">на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r w:rsidRPr="00F45511">
        <w:rPr>
          <w:rFonts w:ascii="Times New Roman" w:hAnsi="Times New Roman"/>
          <w:b/>
          <w:sz w:val="24"/>
          <w:szCs w:val="24"/>
          <w:lang w:val="ru-RU"/>
        </w:rPr>
        <w:t>для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rPr>
        <w:t>Дата _______________________</w:t>
      </w:r>
    </w:p>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5B4094"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5B4094"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5B4094"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5B4094"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5B4094"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5B4094"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79748A">
        <w:rPr>
          <w:rFonts w:ascii="Times New Roman" w:hAnsi="Times New Roman"/>
          <w:sz w:val="24"/>
          <w:szCs w:val="24"/>
        </w:rPr>
        <w:t>___ от «_____» _____________20</w:t>
      </w:r>
      <w:r w:rsidR="0079748A">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9748A" w:rsidRDefault="0079748A"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5B4094"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5B4094"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5B4094"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947" w:type="dxa"/>
        <w:tblInd w:w="3259" w:type="dxa"/>
        <w:tblLayout w:type="fixed"/>
        <w:tblCellMar>
          <w:left w:w="0" w:type="dxa"/>
          <w:right w:w="0" w:type="dxa"/>
        </w:tblCellMar>
        <w:tblLook w:val="0000"/>
      </w:tblPr>
      <w:tblGrid>
        <w:gridCol w:w="6947"/>
      </w:tblGrid>
      <w:tr w:rsidR="002E1B85" w:rsidRPr="005B4094"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79748A">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861DBB">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861DBB" w:rsidP="00861DBB">
      <w:pPr>
        <w:tabs>
          <w:tab w:val="left" w:pos="3692"/>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2E1B85" w:rsidRDefault="002E1B85"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Pr="00861DBB" w:rsidRDefault="00861DBB"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Pr="002E1B85" w:rsidRDefault="0079748A"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Участник закупки должен указать конкре</w:t>
      </w:r>
      <w:r w:rsidR="00D76E21">
        <w:rPr>
          <w:rFonts w:ascii="Times New Roman" w:hAnsi="Times New Roman"/>
          <w:sz w:val="24"/>
          <w:szCs w:val="24"/>
          <w:lang w:val="ru-RU"/>
        </w:rPr>
        <w:t>тные показатели</w:t>
      </w:r>
      <w:r w:rsidRPr="002E1B85">
        <w:rPr>
          <w:rFonts w:ascii="Times New Roman" w:hAnsi="Times New Roman"/>
          <w:sz w:val="24"/>
          <w:szCs w:val="24"/>
          <w:lang w:val="ru-RU"/>
        </w:rPr>
        <w:t xml:space="preserve">, указанные в </w:t>
      </w:r>
      <w:hyperlink r:id="rId20"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D76E21" w:rsidRPr="002E1B85" w:rsidRDefault="00D76E21"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5B4094"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r w:rsidRPr="00360D90">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5B4094"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5B4094"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r w:rsidRPr="00360D90">
        <w:rPr>
          <w:rFonts w:ascii="Times New Roman" w:hAnsi="Times New Roman"/>
          <w:color w:val="000000"/>
          <w:sz w:val="24"/>
          <w:szCs w:val="24"/>
        </w:rPr>
        <w:t>в лице</w:t>
      </w:r>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5B4094"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r w:rsidRPr="00360D90">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5B4094"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79748A">
        <w:rPr>
          <w:rFonts w:ascii="Times New Roman" w:hAnsi="Times New Roman"/>
          <w:color w:val="000000"/>
          <w:sz w:val="24"/>
          <w:szCs w:val="24"/>
          <w:lang w:val="ru-RU"/>
        </w:rPr>
        <w:t>__ от  "____" ____________ 2021</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5B4094"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Ед. изм.</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Кол-во</w:t>
            </w:r>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5B4094"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 ____(_____) рублей _____копеек,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621C16" w:rsidRPr="00360D90" w:rsidRDefault="00621C16" w:rsidP="00A92899">
      <w:pPr>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зарегистрированный (ая)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79748A"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360D90">
        <w:rPr>
          <w:rFonts w:ascii="Times New Roman" w:hAnsi="Times New Roman"/>
          <w:sz w:val="24"/>
          <w:szCs w:val="24"/>
          <w:lang w:val="ru-RU"/>
        </w:rPr>
        <w:t xml:space="preserve">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5D2282">
          <w:headerReference w:type="default" r:id="rId21"/>
          <w:pgSz w:w="11906" w:h="16838"/>
          <w:pgMar w:top="720" w:right="720" w:bottom="720" w:left="720" w:header="170" w:footer="170"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FC2DB2">
        <w:rPr>
          <w:rFonts w:ascii="Times New Roman" w:hAnsi="Times New Roman"/>
          <w:i/>
          <w:sz w:val="24"/>
          <w:szCs w:val="24"/>
          <w:lang w:val="ru-RU"/>
        </w:rPr>
        <w:t xml:space="preserve"> данных</w:t>
      </w: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876D88" w:rsidRPr="00EE592C" w:rsidRDefault="00EE592C" w:rsidP="00EE592C">
      <w:pPr>
        <w:tabs>
          <w:tab w:val="left" w:pos="3906"/>
        </w:tabs>
        <w:rPr>
          <w:lang w:val="ru-RU"/>
        </w:rPr>
      </w:pPr>
      <w:r>
        <w:rPr>
          <w:lang w:val="ru-RU"/>
        </w:rPr>
        <w:tab/>
      </w:r>
    </w:p>
    <w:sectPr w:rsidR="00876D88" w:rsidRPr="00EE592C"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C4" w:rsidRDefault="00604AC4" w:rsidP="00B330ED">
      <w:pPr>
        <w:spacing w:after="0" w:line="240" w:lineRule="auto"/>
      </w:pPr>
      <w:r>
        <w:separator/>
      </w:r>
    </w:p>
  </w:endnote>
  <w:endnote w:type="continuationSeparator" w:id="0">
    <w:p w:rsidR="00604AC4" w:rsidRDefault="00604AC4"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C4" w:rsidRDefault="00604AC4" w:rsidP="00B330ED">
      <w:pPr>
        <w:spacing w:after="0" w:line="240" w:lineRule="auto"/>
      </w:pPr>
      <w:r>
        <w:separator/>
      </w:r>
    </w:p>
  </w:footnote>
  <w:footnote w:type="continuationSeparator" w:id="0">
    <w:p w:rsidR="00604AC4" w:rsidRDefault="00604AC4"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9032"/>
      <w:docPartObj>
        <w:docPartGallery w:val="Page Numbers (Top of Page)"/>
        <w:docPartUnique/>
      </w:docPartObj>
    </w:sdtPr>
    <w:sdtContent>
      <w:p w:rsidR="005B4094" w:rsidRDefault="00A87F5C">
        <w:pPr>
          <w:pStyle w:val="a9"/>
          <w:jc w:val="right"/>
        </w:pPr>
        <w:fldSimple w:instr=" PAGE   \* MERGEFORMAT ">
          <w:r w:rsidR="00326373">
            <w:rPr>
              <w:noProof/>
            </w:rPr>
            <w:t>44</w:t>
          </w:r>
        </w:fldSimple>
      </w:p>
    </w:sdtContent>
  </w:sdt>
  <w:p w:rsidR="005B4094" w:rsidRDefault="005B409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4">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
  </w:num>
  <w:num w:numId="12">
    <w:abstractNumId w:val="16"/>
  </w:num>
  <w:num w:numId="13">
    <w:abstractNumId w:val="4"/>
  </w:num>
  <w:num w:numId="14">
    <w:abstractNumId w:val="12"/>
  </w:num>
  <w:num w:numId="15">
    <w:abstractNumId w:val="18"/>
  </w:num>
  <w:num w:numId="16">
    <w:abstractNumId w:val="5"/>
  </w:num>
  <w:num w:numId="17">
    <w:abstractNumId w:val="8"/>
  </w:num>
  <w:num w:numId="18">
    <w:abstractNumId w:val="3"/>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4800"/>
    <w:rsid w:val="000167AA"/>
    <w:rsid w:val="00020408"/>
    <w:rsid w:val="00023DC9"/>
    <w:rsid w:val="000240ED"/>
    <w:rsid w:val="000450FF"/>
    <w:rsid w:val="00047E64"/>
    <w:rsid w:val="000611D9"/>
    <w:rsid w:val="000722AB"/>
    <w:rsid w:val="00075B95"/>
    <w:rsid w:val="00076759"/>
    <w:rsid w:val="0008175E"/>
    <w:rsid w:val="0009136B"/>
    <w:rsid w:val="00091DA0"/>
    <w:rsid w:val="00092A0C"/>
    <w:rsid w:val="00093B89"/>
    <w:rsid w:val="00094837"/>
    <w:rsid w:val="00095D10"/>
    <w:rsid w:val="00095E09"/>
    <w:rsid w:val="000A020F"/>
    <w:rsid w:val="000A2A07"/>
    <w:rsid w:val="000B163F"/>
    <w:rsid w:val="000B2FB2"/>
    <w:rsid w:val="000D5055"/>
    <w:rsid w:val="000D6FC1"/>
    <w:rsid w:val="000D7354"/>
    <w:rsid w:val="000E3EF6"/>
    <w:rsid w:val="000F57A5"/>
    <w:rsid w:val="00106C72"/>
    <w:rsid w:val="0013020C"/>
    <w:rsid w:val="00132C60"/>
    <w:rsid w:val="001360A9"/>
    <w:rsid w:val="00140BD8"/>
    <w:rsid w:val="00146887"/>
    <w:rsid w:val="001532B1"/>
    <w:rsid w:val="00156311"/>
    <w:rsid w:val="00156C84"/>
    <w:rsid w:val="00180D9C"/>
    <w:rsid w:val="00183758"/>
    <w:rsid w:val="001916E2"/>
    <w:rsid w:val="00193B08"/>
    <w:rsid w:val="001A43E2"/>
    <w:rsid w:val="001A548D"/>
    <w:rsid w:val="001B0090"/>
    <w:rsid w:val="001B37B8"/>
    <w:rsid w:val="001C1990"/>
    <w:rsid w:val="001C420C"/>
    <w:rsid w:val="001D03F6"/>
    <w:rsid w:val="001D050C"/>
    <w:rsid w:val="001D0760"/>
    <w:rsid w:val="001D2B8C"/>
    <w:rsid w:val="001E7B76"/>
    <w:rsid w:val="001F22BB"/>
    <w:rsid w:val="001F23CE"/>
    <w:rsid w:val="00201130"/>
    <w:rsid w:val="00203018"/>
    <w:rsid w:val="00205347"/>
    <w:rsid w:val="00207C24"/>
    <w:rsid w:val="0022454C"/>
    <w:rsid w:val="00226B65"/>
    <w:rsid w:val="002303A9"/>
    <w:rsid w:val="00233548"/>
    <w:rsid w:val="00240B6D"/>
    <w:rsid w:val="002414EF"/>
    <w:rsid w:val="002526FB"/>
    <w:rsid w:val="0025279F"/>
    <w:rsid w:val="0025345D"/>
    <w:rsid w:val="00263B4C"/>
    <w:rsid w:val="0027794B"/>
    <w:rsid w:val="0028080E"/>
    <w:rsid w:val="00281440"/>
    <w:rsid w:val="002905AF"/>
    <w:rsid w:val="0029354C"/>
    <w:rsid w:val="00293C3A"/>
    <w:rsid w:val="0029473E"/>
    <w:rsid w:val="00296C4C"/>
    <w:rsid w:val="002A383B"/>
    <w:rsid w:val="002B0CF1"/>
    <w:rsid w:val="002B3E0D"/>
    <w:rsid w:val="002B5372"/>
    <w:rsid w:val="002C5913"/>
    <w:rsid w:val="002D58E9"/>
    <w:rsid w:val="002E06D1"/>
    <w:rsid w:val="002E1B85"/>
    <w:rsid w:val="002E66EE"/>
    <w:rsid w:val="002F2093"/>
    <w:rsid w:val="003046A3"/>
    <w:rsid w:val="003052C7"/>
    <w:rsid w:val="003102AA"/>
    <w:rsid w:val="0032265C"/>
    <w:rsid w:val="00326373"/>
    <w:rsid w:val="00335937"/>
    <w:rsid w:val="00340472"/>
    <w:rsid w:val="003415D8"/>
    <w:rsid w:val="003424DD"/>
    <w:rsid w:val="0035012B"/>
    <w:rsid w:val="0035105E"/>
    <w:rsid w:val="00351DDB"/>
    <w:rsid w:val="00353174"/>
    <w:rsid w:val="00357368"/>
    <w:rsid w:val="0036027A"/>
    <w:rsid w:val="00360D90"/>
    <w:rsid w:val="0036769A"/>
    <w:rsid w:val="003701B7"/>
    <w:rsid w:val="00373B6E"/>
    <w:rsid w:val="0037462F"/>
    <w:rsid w:val="003762A5"/>
    <w:rsid w:val="00383F87"/>
    <w:rsid w:val="00391F47"/>
    <w:rsid w:val="00392CE9"/>
    <w:rsid w:val="003943A4"/>
    <w:rsid w:val="00394A72"/>
    <w:rsid w:val="00395B5F"/>
    <w:rsid w:val="00397BEA"/>
    <w:rsid w:val="003A4B1D"/>
    <w:rsid w:val="003A6EE4"/>
    <w:rsid w:val="003D1F73"/>
    <w:rsid w:val="003D65F4"/>
    <w:rsid w:val="003E0C9B"/>
    <w:rsid w:val="003E1DBF"/>
    <w:rsid w:val="003E3C29"/>
    <w:rsid w:val="003E4870"/>
    <w:rsid w:val="003E57EB"/>
    <w:rsid w:val="003F6398"/>
    <w:rsid w:val="00406BDB"/>
    <w:rsid w:val="004161D8"/>
    <w:rsid w:val="00416C81"/>
    <w:rsid w:val="00416D76"/>
    <w:rsid w:val="00420964"/>
    <w:rsid w:val="0042118B"/>
    <w:rsid w:val="004216C4"/>
    <w:rsid w:val="00430478"/>
    <w:rsid w:val="00442C8D"/>
    <w:rsid w:val="00442CE4"/>
    <w:rsid w:val="0044322A"/>
    <w:rsid w:val="00446E16"/>
    <w:rsid w:val="00447381"/>
    <w:rsid w:val="00450186"/>
    <w:rsid w:val="004502F3"/>
    <w:rsid w:val="00450BE4"/>
    <w:rsid w:val="00451900"/>
    <w:rsid w:val="004676E9"/>
    <w:rsid w:val="00467B81"/>
    <w:rsid w:val="00486388"/>
    <w:rsid w:val="00494770"/>
    <w:rsid w:val="004A2024"/>
    <w:rsid w:val="004A24E7"/>
    <w:rsid w:val="004A27A6"/>
    <w:rsid w:val="004A688C"/>
    <w:rsid w:val="004B0361"/>
    <w:rsid w:val="004B7D49"/>
    <w:rsid w:val="004C086F"/>
    <w:rsid w:val="004C7793"/>
    <w:rsid w:val="004D7FA8"/>
    <w:rsid w:val="004F13AC"/>
    <w:rsid w:val="005009AB"/>
    <w:rsid w:val="0050139F"/>
    <w:rsid w:val="005033C2"/>
    <w:rsid w:val="00504573"/>
    <w:rsid w:val="005064D6"/>
    <w:rsid w:val="005146EC"/>
    <w:rsid w:val="00515200"/>
    <w:rsid w:val="0052064D"/>
    <w:rsid w:val="005232C3"/>
    <w:rsid w:val="005241A3"/>
    <w:rsid w:val="00533538"/>
    <w:rsid w:val="00536807"/>
    <w:rsid w:val="0054118A"/>
    <w:rsid w:val="005631EF"/>
    <w:rsid w:val="00567643"/>
    <w:rsid w:val="00567BE2"/>
    <w:rsid w:val="00576C07"/>
    <w:rsid w:val="005820CD"/>
    <w:rsid w:val="0058594A"/>
    <w:rsid w:val="00586047"/>
    <w:rsid w:val="00592A85"/>
    <w:rsid w:val="005930B0"/>
    <w:rsid w:val="005944F5"/>
    <w:rsid w:val="00594BDE"/>
    <w:rsid w:val="005951CB"/>
    <w:rsid w:val="00596C91"/>
    <w:rsid w:val="005A2A5D"/>
    <w:rsid w:val="005A5D7F"/>
    <w:rsid w:val="005B4094"/>
    <w:rsid w:val="005C2648"/>
    <w:rsid w:val="005C5437"/>
    <w:rsid w:val="005D1399"/>
    <w:rsid w:val="005D2282"/>
    <w:rsid w:val="005D2C53"/>
    <w:rsid w:val="005D30F4"/>
    <w:rsid w:val="005D5366"/>
    <w:rsid w:val="005E0080"/>
    <w:rsid w:val="005E132F"/>
    <w:rsid w:val="005E1AA2"/>
    <w:rsid w:val="005F1611"/>
    <w:rsid w:val="005F2353"/>
    <w:rsid w:val="005F37DE"/>
    <w:rsid w:val="005F4E59"/>
    <w:rsid w:val="005F654D"/>
    <w:rsid w:val="006021F3"/>
    <w:rsid w:val="00604AC4"/>
    <w:rsid w:val="00612691"/>
    <w:rsid w:val="00621C16"/>
    <w:rsid w:val="00626338"/>
    <w:rsid w:val="0062642F"/>
    <w:rsid w:val="00627B6B"/>
    <w:rsid w:val="00634017"/>
    <w:rsid w:val="00635C29"/>
    <w:rsid w:val="00647D15"/>
    <w:rsid w:val="00651134"/>
    <w:rsid w:val="00652A66"/>
    <w:rsid w:val="006548BD"/>
    <w:rsid w:val="00661210"/>
    <w:rsid w:val="00663364"/>
    <w:rsid w:val="006637E7"/>
    <w:rsid w:val="00664CF1"/>
    <w:rsid w:val="006801C3"/>
    <w:rsid w:val="00695B86"/>
    <w:rsid w:val="006A1A74"/>
    <w:rsid w:val="006A2CD3"/>
    <w:rsid w:val="006B1D75"/>
    <w:rsid w:val="006B277D"/>
    <w:rsid w:val="006C003E"/>
    <w:rsid w:val="006C1151"/>
    <w:rsid w:val="006C3EB1"/>
    <w:rsid w:val="006D0B22"/>
    <w:rsid w:val="006E2A8F"/>
    <w:rsid w:val="006E2DB9"/>
    <w:rsid w:val="006E3563"/>
    <w:rsid w:val="006E6473"/>
    <w:rsid w:val="006E67F8"/>
    <w:rsid w:val="006E6AED"/>
    <w:rsid w:val="006E739E"/>
    <w:rsid w:val="006F33A1"/>
    <w:rsid w:val="006F434A"/>
    <w:rsid w:val="00700749"/>
    <w:rsid w:val="00703C18"/>
    <w:rsid w:val="007043EA"/>
    <w:rsid w:val="00704B1E"/>
    <w:rsid w:val="00704B82"/>
    <w:rsid w:val="007069C5"/>
    <w:rsid w:val="00720534"/>
    <w:rsid w:val="00720C85"/>
    <w:rsid w:val="007210B6"/>
    <w:rsid w:val="0072265C"/>
    <w:rsid w:val="00724488"/>
    <w:rsid w:val="00731990"/>
    <w:rsid w:val="00734C14"/>
    <w:rsid w:val="00737635"/>
    <w:rsid w:val="00737CA2"/>
    <w:rsid w:val="0074004A"/>
    <w:rsid w:val="00740578"/>
    <w:rsid w:val="00746A3C"/>
    <w:rsid w:val="00754922"/>
    <w:rsid w:val="0076004E"/>
    <w:rsid w:val="00763C4C"/>
    <w:rsid w:val="007676E0"/>
    <w:rsid w:val="00774B30"/>
    <w:rsid w:val="0077527C"/>
    <w:rsid w:val="007847CD"/>
    <w:rsid w:val="007847FE"/>
    <w:rsid w:val="00791985"/>
    <w:rsid w:val="00794690"/>
    <w:rsid w:val="00795DF6"/>
    <w:rsid w:val="00796831"/>
    <w:rsid w:val="0079748A"/>
    <w:rsid w:val="007A7EF0"/>
    <w:rsid w:val="007B514B"/>
    <w:rsid w:val="007C1064"/>
    <w:rsid w:val="007C21EE"/>
    <w:rsid w:val="007C276D"/>
    <w:rsid w:val="007C6095"/>
    <w:rsid w:val="007D2579"/>
    <w:rsid w:val="007D3B0D"/>
    <w:rsid w:val="007D520C"/>
    <w:rsid w:val="007D64E2"/>
    <w:rsid w:val="007D6EA5"/>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55EA5"/>
    <w:rsid w:val="00861DBB"/>
    <w:rsid w:val="00863A0A"/>
    <w:rsid w:val="008702C3"/>
    <w:rsid w:val="00870313"/>
    <w:rsid w:val="00870377"/>
    <w:rsid w:val="00870BFE"/>
    <w:rsid w:val="008735D2"/>
    <w:rsid w:val="00874557"/>
    <w:rsid w:val="0087531E"/>
    <w:rsid w:val="00876D88"/>
    <w:rsid w:val="008828F4"/>
    <w:rsid w:val="00883821"/>
    <w:rsid w:val="008848D0"/>
    <w:rsid w:val="00890BF3"/>
    <w:rsid w:val="00894749"/>
    <w:rsid w:val="008A0B53"/>
    <w:rsid w:val="008A5A2C"/>
    <w:rsid w:val="008A5DFA"/>
    <w:rsid w:val="008A6D2B"/>
    <w:rsid w:val="008A72BF"/>
    <w:rsid w:val="008B28D3"/>
    <w:rsid w:val="008B2B34"/>
    <w:rsid w:val="008B2B74"/>
    <w:rsid w:val="008B3D39"/>
    <w:rsid w:val="008B4EA7"/>
    <w:rsid w:val="008B5DDA"/>
    <w:rsid w:val="008B64FC"/>
    <w:rsid w:val="008C110B"/>
    <w:rsid w:val="008C698E"/>
    <w:rsid w:val="008D1B63"/>
    <w:rsid w:val="008D33C8"/>
    <w:rsid w:val="008E3913"/>
    <w:rsid w:val="00900E9B"/>
    <w:rsid w:val="009017FF"/>
    <w:rsid w:val="00901AB9"/>
    <w:rsid w:val="009027A5"/>
    <w:rsid w:val="0091618E"/>
    <w:rsid w:val="00927BE6"/>
    <w:rsid w:val="00931008"/>
    <w:rsid w:val="00936556"/>
    <w:rsid w:val="00946D24"/>
    <w:rsid w:val="00947D97"/>
    <w:rsid w:val="00960A98"/>
    <w:rsid w:val="0096173A"/>
    <w:rsid w:val="00961909"/>
    <w:rsid w:val="00966593"/>
    <w:rsid w:val="00975627"/>
    <w:rsid w:val="00982444"/>
    <w:rsid w:val="00995CA4"/>
    <w:rsid w:val="009A23DB"/>
    <w:rsid w:val="009A5F7F"/>
    <w:rsid w:val="009B651D"/>
    <w:rsid w:val="009C4376"/>
    <w:rsid w:val="009C4928"/>
    <w:rsid w:val="009D1BB2"/>
    <w:rsid w:val="009D2FE9"/>
    <w:rsid w:val="009D68B2"/>
    <w:rsid w:val="009E1646"/>
    <w:rsid w:val="009E546B"/>
    <w:rsid w:val="009E58E2"/>
    <w:rsid w:val="009F355B"/>
    <w:rsid w:val="009F6969"/>
    <w:rsid w:val="009F731D"/>
    <w:rsid w:val="00A14393"/>
    <w:rsid w:val="00A14D70"/>
    <w:rsid w:val="00A2139F"/>
    <w:rsid w:val="00A2230C"/>
    <w:rsid w:val="00A24C16"/>
    <w:rsid w:val="00A379FA"/>
    <w:rsid w:val="00A52459"/>
    <w:rsid w:val="00A52C25"/>
    <w:rsid w:val="00A56C54"/>
    <w:rsid w:val="00A612BA"/>
    <w:rsid w:val="00A70CAD"/>
    <w:rsid w:val="00A726D1"/>
    <w:rsid w:val="00A74C0E"/>
    <w:rsid w:val="00A76DA6"/>
    <w:rsid w:val="00A85583"/>
    <w:rsid w:val="00A87F5C"/>
    <w:rsid w:val="00A924F4"/>
    <w:rsid w:val="00A9268D"/>
    <w:rsid w:val="00A92899"/>
    <w:rsid w:val="00AA2142"/>
    <w:rsid w:val="00AA2F99"/>
    <w:rsid w:val="00AA6B8C"/>
    <w:rsid w:val="00AA6C18"/>
    <w:rsid w:val="00AB7AFA"/>
    <w:rsid w:val="00AC4F8B"/>
    <w:rsid w:val="00AD11F1"/>
    <w:rsid w:val="00AE3688"/>
    <w:rsid w:val="00AF12D4"/>
    <w:rsid w:val="00AF38C9"/>
    <w:rsid w:val="00B1083B"/>
    <w:rsid w:val="00B10AF8"/>
    <w:rsid w:val="00B153AB"/>
    <w:rsid w:val="00B23960"/>
    <w:rsid w:val="00B23B7C"/>
    <w:rsid w:val="00B23B82"/>
    <w:rsid w:val="00B26D53"/>
    <w:rsid w:val="00B330ED"/>
    <w:rsid w:val="00B35274"/>
    <w:rsid w:val="00B35F93"/>
    <w:rsid w:val="00B40B5E"/>
    <w:rsid w:val="00B43CDF"/>
    <w:rsid w:val="00B465A6"/>
    <w:rsid w:val="00B50056"/>
    <w:rsid w:val="00B51007"/>
    <w:rsid w:val="00B56AF6"/>
    <w:rsid w:val="00B570B5"/>
    <w:rsid w:val="00B60930"/>
    <w:rsid w:val="00B6124F"/>
    <w:rsid w:val="00B615F0"/>
    <w:rsid w:val="00B66FA6"/>
    <w:rsid w:val="00B6720F"/>
    <w:rsid w:val="00B70862"/>
    <w:rsid w:val="00B71AFB"/>
    <w:rsid w:val="00B728EC"/>
    <w:rsid w:val="00B7338A"/>
    <w:rsid w:val="00B73B30"/>
    <w:rsid w:val="00B81051"/>
    <w:rsid w:val="00B81D47"/>
    <w:rsid w:val="00B87514"/>
    <w:rsid w:val="00B949D6"/>
    <w:rsid w:val="00B95059"/>
    <w:rsid w:val="00B95A7B"/>
    <w:rsid w:val="00BA5E66"/>
    <w:rsid w:val="00BC25C8"/>
    <w:rsid w:val="00BC2EBD"/>
    <w:rsid w:val="00BC759A"/>
    <w:rsid w:val="00BC7804"/>
    <w:rsid w:val="00BD0212"/>
    <w:rsid w:val="00BD2894"/>
    <w:rsid w:val="00BD4ABE"/>
    <w:rsid w:val="00BE3319"/>
    <w:rsid w:val="00BE3C06"/>
    <w:rsid w:val="00BE4EED"/>
    <w:rsid w:val="00BE65BA"/>
    <w:rsid w:val="00BE66AC"/>
    <w:rsid w:val="00BE7CF7"/>
    <w:rsid w:val="00BF3551"/>
    <w:rsid w:val="00C126CB"/>
    <w:rsid w:val="00C23B75"/>
    <w:rsid w:val="00C25819"/>
    <w:rsid w:val="00C27B88"/>
    <w:rsid w:val="00C34F7B"/>
    <w:rsid w:val="00C43619"/>
    <w:rsid w:val="00C50834"/>
    <w:rsid w:val="00C6040F"/>
    <w:rsid w:val="00C625E3"/>
    <w:rsid w:val="00C76E1A"/>
    <w:rsid w:val="00C80ADE"/>
    <w:rsid w:val="00C80F82"/>
    <w:rsid w:val="00C8247F"/>
    <w:rsid w:val="00C93D06"/>
    <w:rsid w:val="00C973BE"/>
    <w:rsid w:val="00CA2002"/>
    <w:rsid w:val="00CB1597"/>
    <w:rsid w:val="00CC1E8B"/>
    <w:rsid w:val="00CC2080"/>
    <w:rsid w:val="00CD34D7"/>
    <w:rsid w:val="00CD6617"/>
    <w:rsid w:val="00CE4245"/>
    <w:rsid w:val="00CE644A"/>
    <w:rsid w:val="00CE6967"/>
    <w:rsid w:val="00CE6A69"/>
    <w:rsid w:val="00CE6BFB"/>
    <w:rsid w:val="00D01821"/>
    <w:rsid w:val="00D0776A"/>
    <w:rsid w:val="00D13E26"/>
    <w:rsid w:val="00D33017"/>
    <w:rsid w:val="00D34E0F"/>
    <w:rsid w:val="00D40EFE"/>
    <w:rsid w:val="00D76E21"/>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4174A"/>
    <w:rsid w:val="00E50EFB"/>
    <w:rsid w:val="00E52E7D"/>
    <w:rsid w:val="00E54AA2"/>
    <w:rsid w:val="00E54C72"/>
    <w:rsid w:val="00E614D5"/>
    <w:rsid w:val="00E66A0A"/>
    <w:rsid w:val="00E72597"/>
    <w:rsid w:val="00E73CCD"/>
    <w:rsid w:val="00E774CF"/>
    <w:rsid w:val="00E77CD8"/>
    <w:rsid w:val="00E8072F"/>
    <w:rsid w:val="00E810A1"/>
    <w:rsid w:val="00E82E7C"/>
    <w:rsid w:val="00E83408"/>
    <w:rsid w:val="00E8620A"/>
    <w:rsid w:val="00E923A8"/>
    <w:rsid w:val="00E96182"/>
    <w:rsid w:val="00E962F1"/>
    <w:rsid w:val="00E973A0"/>
    <w:rsid w:val="00EA3DE1"/>
    <w:rsid w:val="00EA449F"/>
    <w:rsid w:val="00EC6A96"/>
    <w:rsid w:val="00ED480A"/>
    <w:rsid w:val="00EE3593"/>
    <w:rsid w:val="00EE55D1"/>
    <w:rsid w:val="00EE592C"/>
    <w:rsid w:val="00EF04E1"/>
    <w:rsid w:val="00EF0FAD"/>
    <w:rsid w:val="00EF5D15"/>
    <w:rsid w:val="00F01354"/>
    <w:rsid w:val="00F051E7"/>
    <w:rsid w:val="00F12805"/>
    <w:rsid w:val="00F2017B"/>
    <w:rsid w:val="00F20AE2"/>
    <w:rsid w:val="00F227F9"/>
    <w:rsid w:val="00F228CF"/>
    <w:rsid w:val="00F25BD3"/>
    <w:rsid w:val="00F31D7B"/>
    <w:rsid w:val="00F332D4"/>
    <w:rsid w:val="00F404C0"/>
    <w:rsid w:val="00F43075"/>
    <w:rsid w:val="00F45511"/>
    <w:rsid w:val="00F455D1"/>
    <w:rsid w:val="00F60107"/>
    <w:rsid w:val="00F6206B"/>
    <w:rsid w:val="00F656C7"/>
    <w:rsid w:val="00F76586"/>
    <w:rsid w:val="00F8431E"/>
    <w:rsid w:val="00F85083"/>
    <w:rsid w:val="00F855C7"/>
    <w:rsid w:val="00F87DC7"/>
    <w:rsid w:val="00F96048"/>
    <w:rsid w:val="00F9743A"/>
    <w:rsid w:val="00FA2CF9"/>
    <w:rsid w:val="00FA442C"/>
    <w:rsid w:val="00FA4D13"/>
    <w:rsid w:val="00FB232F"/>
    <w:rsid w:val="00FB2642"/>
    <w:rsid w:val="00FB579D"/>
    <w:rsid w:val="00FC2DB2"/>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2DB2"/>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99"/>
    <w:locked/>
    <w:rsid w:val="00876D88"/>
    <w:rPr>
      <w:rFonts w:ascii="Cambria" w:eastAsia="Times New Roman" w:hAnsi="Cambria"/>
      <w:lang w:val="en-US" w:bidi="en-US"/>
    </w:rPr>
  </w:style>
  <w:style w:type="paragraph" w:styleId="a7">
    <w:name w:val="No Spacing"/>
    <w:basedOn w:val="a"/>
    <w:link w:val="a6"/>
    <w:uiPriority w:val="99"/>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ae">
    <w:name w:val="Сноска + Полужирный"/>
    <w:rsid w:val="00B51007"/>
    <w:rPr>
      <w:rFonts w:ascii="Times New Roman" w:hAnsi="Times New Roman" w:cs="Times New Roman"/>
      <w:b/>
      <w:bCs/>
      <w:spacing w:val="0"/>
      <w:sz w:val="21"/>
      <w:szCs w:val="21"/>
    </w:rPr>
  </w:style>
  <w:style w:type="paragraph" w:customStyle="1" w:styleId="name">
    <w:name w:val="name"/>
    <w:basedOn w:val="a"/>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CC1E8B"/>
  </w:style>
  <w:style w:type="paragraph" w:styleId="HTML">
    <w:name w:val="HTML Preformatted"/>
    <w:basedOn w:val="a"/>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0"/>
    <w:rsid w:val="004F13AC"/>
  </w:style>
  <w:style w:type="character" w:customStyle="1" w:styleId="productattributes-value">
    <w:name w:val="product__attributes-value"/>
    <w:basedOn w:val="a0"/>
    <w:rsid w:val="004F13AC"/>
  </w:style>
  <w:style w:type="table" w:styleId="af">
    <w:name w:val="Table Grid"/>
    <w:basedOn w:val="a1"/>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Bullet List,FooterText,numbered,List Paragraph1"/>
    <w:basedOn w:val="a"/>
    <w:link w:val="af1"/>
    <w:uiPriority w:val="99"/>
    <w:qFormat/>
    <w:rsid w:val="003E0C9B"/>
    <w:pPr>
      <w:ind w:left="720"/>
      <w:contextualSpacing/>
    </w:pPr>
  </w:style>
  <w:style w:type="character" w:customStyle="1" w:styleId="n-product-specname-inner3">
    <w:name w:val="n-product-spec__name-inner3"/>
    <w:basedOn w:val="a0"/>
    <w:rsid w:val="007D3B0D"/>
  </w:style>
  <w:style w:type="character" w:customStyle="1" w:styleId="h3">
    <w:name w:val="h3"/>
    <w:basedOn w:val="a0"/>
    <w:rsid w:val="002303A9"/>
  </w:style>
  <w:style w:type="character" w:customStyle="1" w:styleId="propertyname">
    <w:name w:val="property_name"/>
    <w:basedOn w:val="a0"/>
    <w:rsid w:val="002303A9"/>
  </w:style>
  <w:style w:type="character" w:customStyle="1" w:styleId="af1">
    <w:name w:val="Абзац списка Знак"/>
    <w:aliases w:val="Bullet List Знак,FooterText Знак,numbered Знак,List Paragraph1 Знак"/>
    <w:link w:val="af0"/>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 w:type="character" w:customStyle="1" w:styleId="20">
    <w:name w:val="Заголовок 2 Знак"/>
    <w:basedOn w:val="a0"/>
    <w:link w:val="2"/>
    <w:uiPriority w:val="9"/>
    <w:rsid w:val="00FC2DB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474493">
      <w:bodyDiv w:val="1"/>
      <w:marLeft w:val="0"/>
      <w:marRight w:val="0"/>
      <w:marTop w:val="0"/>
      <w:marBottom w:val="0"/>
      <w:divBdr>
        <w:top w:val="none" w:sz="0" w:space="0" w:color="auto"/>
        <w:left w:val="none" w:sz="0" w:space="0" w:color="auto"/>
        <w:bottom w:val="none" w:sz="0" w:space="0" w:color="auto"/>
        <w:right w:val="none" w:sz="0" w:space="0" w:color="auto"/>
      </w:divBdr>
    </w:div>
    <w:div w:id="16319429">
      <w:bodyDiv w:val="1"/>
      <w:marLeft w:val="0"/>
      <w:marRight w:val="0"/>
      <w:marTop w:val="0"/>
      <w:marBottom w:val="0"/>
      <w:divBdr>
        <w:top w:val="none" w:sz="0" w:space="0" w:color="auto"/>
        <w:left w:val="none" w:sz="0" w:space="0" w:color="auto"/>
        <w:bottom w:val="none" w:sz="0" w:space="0" w:color="auto"/>
        <w:right w:val="none" w:sz="0" w:space="0" w:color="auto"/>
      </w:divBdr>
    </w:div>
    <w:div w:id="17512867">
      <w:bodyDiv w:val="1"/>
      <w:marLeft w:val="0"/>
      <w:marRight w:val="0"/>
      <w:marTop w:val="0"/>
      <w:marBottom w:val="0"/>
      <w:divBdr>
        <w:top w:val="none" w:sz="0" w:space="0" w:color="auto"/>
        <w:left w:val="none" w:sz="0" w:space="0" w:color="auto"/>
        <w:bottom w:val="none" w:sz="0" w:space="0" w:color="auto"/>
        <w:right w:val="none" w:sz="0" w:space="0" w:color="auto"/>
      </w:divBdr>
    </w:div>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5783390">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41828796">
      <w:bodyDiv w:val="1"/>
      <w:marLeft w:val="0"/>
      <w:marRight w:val="0"/>
      <w:marTop w:val="0"/>
      <w:marBottom w:val="0"/>
      <w:divBdr>
        <w:top w:val="none" w:sz="0" w:space="0" w:color="auto"/>
        <w:left w:val="none" w:sz="0" w:space="0" w:color="auto"/>
        <w:bottom w:val="none" w:sz="0" w:space="0" w:color="auto"/>
        <w:right w:val="none" w:sz="0" w:space="0" w:color="auto"/>
      </w:divBdr>
    </w:div>
    <w:div w:id="42602536">
      <w:bodyDiv w:val="1"/>
      <w:marLeft w:val="0"/>
      <w:marRight w:val="0"/>
      <w:marTop w:val="0"/>
      <w:marBottom w:val="0"/>
      <w:divBdr>
        <w:top w:val="none" w:sz="0" w:space="0" w:color="auto"/>
        <w:left w:val="none" w:sz="0" w:space="0" w:color="auto"/>
        <w:bottom w:val="none" w:sz="0" w:space="0" w:color="auto"/>
        <w:right w:val="none" w:sz="0" w:space="0" w:color="auto"/>
      </w:divBdr>
    </w:div>
    <w:div w:id="77795990">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17186468">
      <w:bodyDiv w:val="1"/>
      <w:marLeft w:val="0"/>
      <w:marRight w:val="0"/>
      <w:marTop w:val="0"/>
      <w:marBottom w:val="0"/>
      <w:divBdr>
        <w:top w:val="none" w:sz="0" w:space="0" w:color="auto"/>
        <w:left w:val="none" w:sz="0" w:space="0" w:color="auto"/>
        <w:bottom w:val="none" w:sz="0" w:space="0" w:color="auto"/>
        <w:right w:val="none" w:sz="0" w:space="0" w:color="auto"/>
      </w:divBdr>
    </w:div>
    <w:div w:id="136731253">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190268032">
      <w:bodyDiv w:val="1"/>
      <w:marLeft w:val="0"/>
      <w:marRight w:val="0"/>
      <w:marTop w:val="0"/>
      <w:marBottom w:val="0"/>
      <w:divBdr>
        <w:top w:val="none" w:sz="0" w:space="0" w:color="auto"/>
        <w:left w:val="none" w:sz="0" w:space="0" w:color="auto"/>
        <w:bottom w:val="none" w:sz="0" w:space="0" w:color="auto"/>
        <w:right w:val="none" w:sz="0" w:space="0" w:color="auto"/>
      </w:divBdr>
    </w:div>
    <w:div w:id="193034702">
      <w:bodyDiv w:val="1"/>
      <w:marLeft w:val="0"/>
      <w:marRight w:val="0"/>
      <w:marTop w:val="0"/>
      <w:marBottom w:val="0"/>
      <w:divBdr>
        <w:top w:val="none" w:sz="0" w:space="0" w:color="auto"/>
        <w:left w:val="none" w:sz="0" w:space="0" w:color="auto"/>
        <w:bottom w:val="none" w:sz="0" w:space="0" w:color="auto"/>
        <w:right w:val="none" w:sz="0" w:space="0" w:color="auto"/>
      </w:divBdr>
    </w:div>
    <w:div w:id="195970527">
      <w:bodyDiv w:val="1"/>
      <w:marLeft w:val="0"/>
      <w:marRight w:val="0"/>
      <w:marTop w:val="0"/>
      <w:marBottom w:val="0"/>
      <w:divBdr>
        <w:top w:val="none" w:sz="0" w:space="0" w:color="auto"/>
        <w:left w:val="none" w:sz="0" w:space="0" w:color="auto"/>
        <w:bottom w:val="none" w:sz="0" w:space="0" w:color="auto"/>
        <w:right w:val="none" w:sz="0" w:space="0" w:color="auto"/>
      </w:divBdr>
    </w:div>
    <w:div w:id="236867226">
      <w:bodyDiv w:val="1"/>
      <w:marLeft w:val="0"/>
      <w:marRight w:val="0"/>
      <w:marTop w:val="0"/>
      <w:marBottom w:val="0"/>
      <w:divBdr>
        <w:top w:val="none" w:sz="0" w:space="0" w:color="auto"/>
        <w:left w:val="none" w:sz="0" w:space="0" w:color="auto"/>
        <w:bottom w:val="none" w:sz="0" w:space="0" w:color="auto"/>
        <w:right w:val="none" w:sz="0" w:space="0" w:color="auto"/>
      </w:divBdr>
    </w:div>
    <w:div w:id="244268221">
      <w:bodyDiv w:val="1"/>
      <w:marLeft w:val="0"/>
      <w:marRight w:val="0"/>
      <w:marTop w:val="0"/>
      <w:marBottom w:val="0"/>
      <w:divBdr>
        <w:top w:val="none" w:sz="0" w:space="0" w:color="auto"/>
        <w:left w:val="none" w:sz="0" w:space="0" w:color="auto"/>
        <w:bottom w:val="none" w:sz="0" w:space="0" w:color="auto"/>
        <w:right w:val="none" w:sz="0" w:space="0" w:color="auto"/>
      </w:divBdr>
    </w:div>
    <w:div w:id="317152278">
      <w:bodyDiv w:val="1"/>
      <w:marLeft w:val="0"/>
      <w:marRight w:val="0"/>
      <w:marTop w:val="0"/>
      <w:marBottom w:val="0"/>
      <w:divBdr>
        <w:top w:val="none" w:sz="0" w:space="0" w:color="auto"/>
        <w:left w:val="none" w:sz="0" w:space="0" w:color="auto"/>
        <w:bottom w:val="none" w:sz="0" w:space="0" w:color="auto"/>
        <w:right w:val="none" w:sz="0" w:space="0" w:color="auto"/>
      </w:divBdr>
    </w:div>
    <w:div w:id="332336666">
      <w:bodyDiv w:val="1"/>
      <w:marLeft w:val="0"/>
      <w:marRight w:val="0"/>
      <w:marTop w:val="0"/>
      <w:marBottom w:val="0"/>
      <w:divBdr>
        <w:top w:val="none" w:sz="0" w:space="0" w:color="auto"/>
        <w:left w:val="none" w:sz="0" w:space="0" w:color="auto"/>
        <w:bottom w:val="none" w:sz="0" w:space="0" w:color="auto"/>
        <w:right w:val="none" w:sz="0" w:space="0" w:color="auto"/>
      </w:divBdr>
    </w:div>
    <w:div w:id="346903276">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391659179">
      <w:bodyDiv w:val="1"/>
      <w:marLeft w:val="0"/>
      <w:marRight w:val="0"/>
      <w:marTop w:val="0"/>
      <w:marBottom w:val="0"/>
      <w:divBdr>
        <w:top w:val="none" w:sz="0" w:space="0" w:color="auto"/>
        <w:left w:val="none" w:sz="0" w:space="0" w:color="auto"/>
        <w:bottom w:val="none" w:sz="0" w:space="0" w:color="auto"/>
        <w:right w:val="none" w:sz="0" w:space="0" w:color="auto"/>
      </w:divBdr>
    </w:div>
    <w:div w:id="395127023">
      <w:bodyDiv w:val="1"/>
      <w:marLeft w:val="0"/>
      <w:marRight w:val="0"/>
      <w:marTop w:val="0"/>
      <w:marBottom w:val="0"/>
      <w:divBdr>
        <w:top w:val="none" w:sz="0" w:space="0" w:color="auto"/>
        <w:left w:val="none" w:sz="0" w:space="0" w:color="auto"/>
        <w:bottom w:val="none" w:sz="0" w:space="0" w:color="auto"/>
        <w:right w:val="none" w:sz="0" w:space="0" w:color="auto"/>
      </w:divBdr>
    </w:div>
    <w:div w:id="408620380">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40682247">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10484776">
      <w:bodyDiv w:val="1"/>
      <w:marLeft w:val="0"/>
      <w:marRight w:val="0"/>
      <w:marTop w:val="0"/>
      <w:marBottom w:val="0"/>
      <w:divBdr>
        <w:top w:val="none" w:sz="0" w:space="0" w:color="auto"/>
        <w:left w:val="none" w:sz="0" w:space="0" w:color="auto"/>
        <w:bottom w:val="none" w:sz="0" w:space="0" w:color="auto"/>
        <w:right w:val="none" w:sz="0" w:space="0" w:color="auto"/>
      </w:divBdr>
    </w:div>
    <w:div w:id="511917605">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598299049">
      <w:bodyDiv w:val="1"/>
      <w:marLeft w:val="0"/>
      <w:marRight w:val="0"/>
      <w:marTop w:val="0"/>
      <w:marBottom w:val="0"/>
      <w:divBdr>
        <w:top w:val="none" w:sz="0" w:space="0" w:color="auto"/>
        <w:left w:val="none" w:sz="0" w:space="0" w:color="auto"/>
        <w:bottom w:val="none" w:sz="0" w:space="0" w:color="auto"/>
        <w:right w:val="none" w:sz="0" w:space="0" w:color="auto"/>
      </w:divBdr>
    </w:div>
    <w:div w:id="61756439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634650720">
      <w:bodyDiv w:val="1"/>
      <w:marLeft w:val="0"/>
      <w:marRight w:val="0"/>
      <w:marTop w:val="0"/>
      <w:marBottom w:val="0"/>
      <w:divBdr>
        <w:top w:val="none" w:sz="0" w:space="0" w:color="auto"/>
        <w:left w:val="none" w:sz="0" w:space="0" w:color="auto"/>
        <w:bottom w:val="none" w:sz="0" w:space="0" w:color="auto"/>
        <w:right w:val="none" w:sz="0" w:space="0" w:color="auto"/>
      </w:divBdr>
    </w:div>
    <w:div w:id="690569583">
      <w:bodyDiv w:val="1"/>
      <w:marLeft w:val="0"/>
      <w:marRight w:val="0"/>
      <w:marTop w:val="0"/>
      <w:marBottom w:val="0"/>
      <w:divBdr>
        <w:top w:val="none" w:sz="0" w:space="0" w:color="auto"/>
        <w:left w:val="none" w:sz="0" w:space="0" w:color="auto"/>
        <w:bottom w:val="none" w:sz="0" w:space="0" w:color="auto"/>
        <w:right w:val="none" w:sz="0" w:space="0" w:color="auto"/>
      </w:divBdr>
    </w:div>
    <w:div w:id="693381430">
      <w:bodyDiv w:val="1"/>
      <w:marLeft w:val="0"/>
      <w:marRight w:val="0"/>
      <w:marTop w:val="0"/>
      <w:marBottom w:val="0"/>
      <w:divBdr>
        <w:top w:val="none" w:sz="0" w:space="0" w:color="auto"/>
        <w:left w:val="none" w:sz="0" w:space="0" w:color="auto"/>
        <w:bottom w:val="none" w:sz="0" w:space="0" w:color="auto"/>
        <w:right w:val="none" w:sz="0" w:space="0" w:color="auto"/>
      </w:divBdr>
    </w:div>
    <w:div w:id="70903646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51701638">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02312419">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893740506">
      <w:bodyDiv w:val="1"/>
      <w:marLeft w:val="0"/>
      <w:marRight w:val="0"/>
      <w:marTop w:val="0"/>
      <w:marBottom w:val="0"/>
      <w:divBdr>
        <w:top w:val="none" w:sz="0" w:space="0" w:color="auto"/>
        <w:left w:val="none" w:sz="0" w:space="0" w:color="auto"/>
        <w:bottom w:val="none" w:sz="0" w:space="0" w:color="auto"/>
        <w:right w:val="none" w:sz="0" w:space="0" w:color="auto"/>
      </w:divBdr>
    </w:div>
    <w:div w:id="896361668">
      <w:bodyDiv w:val="1"/>
      <w:marLeft w:val="0"/>
      <w:marRight w:val="0"/>
      <w:marTop w:val="0"/>
      <w:marBottom w:val="0"/>
      <w:divBdr>
        <w:top w:val="none" w:sz="0" w:space="0" w:color="auto"/>
        <w:left w:val="none" w:sz="0" w:space="0" w:color="auto"/>
        <w:bottom w:val="none" w:sz="0" w:space="0" w:color="auto"/>
        <w:right w:val="none" w:sz="0" w:space="0" w:color="auto"/>
      </w:divBdr>
    </w:div>
    <w:div w:id="916133083">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952974946">
      <w:bodyDiv w:val="1"/>
      <w:marLeft w:val="0"/>
      <w:marRight w:val="0"/>
      <w:marTop w:val="0"/>
      <w:marBottom w:val="0"/>
      <w:divBdr>
        <w:top w:val="none" w:sz="0" w:space="0" w:color="auto"/>
        <w:left w:val="none" w:sz="0" w:space="0" w:color="auto"/>
        <w:bottom w:val="none" w:sz="0" w:space="0" w:color="auto"/>
        <w:right w:val="none" w:sz="0" w:space="0" w:color="auto"/>
      </w:divBdr>
    </w:div>
    <w:div w:id="956595030">
      <w:bodyDiv w:val="1"/>
      <w:marLeft w:val="0"/>
      <w:marRight w:val="0"/>
      <w:marTop w:val="0"/>
      <w:marBottom w:val="0"/>
      <w:divBdr>
        <w:top w:val="none" w:sz="0" w:space="0" w:color="auto"/>
        <w:left w:val="none" w:sz="0" w:space="0" w:color="auto"/>
        <w:bottom w:val="none" w:sz="0" w:space="0" w:color="auto"/>
        <w:right w:val="none" w:sz="0" w:space="0" w:color="auto"/>
      </w:divBdr>
    </w:div>
    <w:div w:id="993293068">
      <w:bodyDiv w:val="1"/>
      <w:marLeft w:val="0"/>
      <w:marRight w:val="0"/>
      <w:marTop w:val="0"/>
      <w:marBottom w:val="0"/>
      <w:divBdr>
        <w:top w:val="none" w:sz="0" w:space="0" w:color="auto"/>
        <w:left w:val="none" w:sz="0" w:space="0" w:color="auto"/>
        <w:bottom w:val="none" w:sz="0" w:space="0" w:color="auto"/>
        <w:right w:val="none" w:sz="0" w:space="0" w:color="auto"/>
      </w:divBdr>
    </w:div>
    <w:div w:id="994181962">
      <w:bodyDiv w:val="1"/>
      <w:marLeft w:val="0"/>
      <w:marRight w:val="0"/>
      <w:marTop w:val="0"/>
      <w:marBottom w:val="0"/>
      <w:divBdr>
        <w:top w:val="none" w:sz="0" w:space="0" w:color="auto"/>
        <w:left w:val="none" w:sz="0" w:space="0" w:color="auto"/>
        <w:bottom w:val="none" w:sz="0" w:space="0" w:color="auto"/>
        <w:right w:val="none" w:sz="0" w:space="0" w:color="auto"/>
      </w:divBdr>
    </w:div>
    <w:div w:id="1005979775">
      <w:bodyDiv w:val="1"/>
      <w:marLeft w:val="0"/>
      <w:marRight w:val="0"/>
      <w:marTop w:val="0"/>
      <w:marBottom w:val="0"/>
      <w:divBdr>
        <w:top w:val="none" w:sz="0" w:space="0" w:color="auto"/>
        <w:left w:val="none" w:sz="0" w:space="0" w:color="auto"/>
        <w:bottom w:val="none" w:sz="0" w:space="0" w:color="auto"/>
        <w:right w:val="none" w:sz="0" w:space="0" w:color="auto"/>
      </w:divBdr>
    </w:div>
    <w:div w:id="1015226186">
      <w:bodyDiv w:val="1"/>
      <w:marLeft w:val="0"/>
      <w:marRight w:val="0"/>
      <w:marTop w:val="0"/>
      <w:marBottom w:val="0"/>
      <w:divBdr>
        <w:top w:val="none" w:sz="0" w:space="0" w:color="auto"/>
        <w:left w:val="none" w:sz="0" w:space="0" w:color="auto"/>
        <w:bottom w:val="none" w:sz="0" w:space="0" w:color="auto"/>
        <w:right w:val="none" w:sz="0" w:space="0" w:color="auto"/>
      </w:divBdr>
    </w:div>
    <w:div w:id="1026904270">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39937552">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052508761">
      <w:bodyDiv w:val="1"/>
      <w:marLeft w:val="0"/>
      <w:marRight w:val="0"/>
      <w:marTop w:val="0"/>
      <w:marBottom w:val="0"/>
      <w:divBdr>
        <w:top w:val="none" w:sz="0" w:space="0" w:color="auto"/>
        <w:left w:val="none" w:sz="0" w:space="0" w:color="auto"/>
        <w:bottom w:val="none" w:sz="0" w:space="0" w:color="auto"/>
        <w:right w:val="none" w:sz="0" w:space="0" w:color="auto"/>
      </w:divBdr>
    </w:div>
    <w:div w:id="1058557248">
      <w:bodyDiv w:val="1"/>
      <w:marLeft w:val="0"/>
      <w:marRight w:val="0"/>
      <w:marTop w:val="0"/>
      <w:marBottom w:val="0"/>
      <w:divBdr>
        <w:top w:val="none" w:sz="0" w:space="0" w:color="auto"/>
        <w:left w:val="none" w:sz="0" w:space="0" w:color="auto"/>
        <w:bottom w:val="none" w:sz="0" w:space="0" w:color="auto"/>
        <w:right w:val="none" w:sz="0" w:space="0" w:color="auto"/>
      </w:divBdr>
    </w:div>
    <w:div w:id="1071847838">
      <w:bodyDiv w:val="1"/>
      <w:marLeft w:val="0"/>
      <w:marRight w:val="0"/>
      <w:marTop w:val="0"/>
      <w:marBottom w:val="0"/>
      <w:divBdr>
        <w:top w:val="none" w:sz="0" w:space="0" w:color="auto"/>
        <w:left w:val="none" w:sz="0" w:space="0" w:color="auto"/>
        <w:bottom w:val="none" w:sz="0" w:space="0" w:color="auto"/>
        <w:right w:val="none" w:sz="0" w:space="0" w:color="auto"/>
      </w:divBdr>
    </w:div>
    <w:div w:id="1098719762">
      <w:bodyDiv w:val="1"/>
      <w:marLeft w:val="0"/>
      <w:marRight w:val="0"/>
      <w:marTop w:val="0"/>
      <w:marBottom w:val="0"/>
      <w:divBdr>
        <w:top w:val="none" w:sz="0" w:space="0" w:color="auto"/>
        <w:left w:val="none" w:sz="0" w:space="0" w:color="auto"/>
        <w:bottom w:val="none" w:sz="0" w:space="0" w:color="auto"/>
        <w:right w:val="none" w:sz="0" w:space="0" w:color="auto"/>
      </w:divBdr>
    </w:div>
    <w:div w:id="110345622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196191605">
      <w:bodyDiv w:val="1"/>
      <w:marLeft w:val="0"/>
      <w:marRight w:val="0"/>
      <w:marTop w:val="0"/>
      <w:marBottom w:val="0"/>
      <w:divBdr>
        <w:top w:val="none" w:sz="0" w:space="0" w:color="auto"/>
        <w:left w:val="none" w:sz="0" w:space="0" w:color="auto"/>
        <w:bottom w:val="none" w:sz="0" w:space="0" w:color="auto"/>
        <w:right w:val="none" w:sz="0" w:space="0" w:color="auto"/>
      </w:divBdr>
    </w:div>
    <w:div w:id="1199316214">
      <w:bodyDiv w:val="1"/>
      <w:marLeft w:val="0"/>
      <w:marRight w:val="0"/>
      <w:marTop w:val="0"/>
      <w:marBottom w:val="0"/>
      <w:divBdr>
        <w:top w:val="none" w:sz="0" w:space="0" w:color="auto"/>
        <w:left w:val="none" w:sz="0" w:space="0" w:color="auto"/>
        <w:bottom w:val="none" w:sz="0" w:space="0" w:color="auto"/>
        <w:right w:val="none" w:sz="0" w:space="0" w:color="auto"/>
      </w:divBdr>
    </w:div>
    <w:div w:id="1209994558">
      <w:bodyDiv w:val="1"/>
      <w:marLeft w:val="0"/>
      <w:marRight w:val="0"/>
      <w:marTop w:val="0"/>
      <w:marBottom w:val="0"/>
      <w:divBdr>
        <w:top w:val="none" w:sz="0" w:space="0" w:color="auto"/>
        <w:left w:val="none" w:sz="0" w:space="0" w:color="auto"/>
        <w:bottom w:val="none" w:sz="0" w:space="0" w:color="auto"/>
        <w:right w:val="none" w:sz="0" w:space="0" w:color="auto"/>
      </w:divBdr>
    </w:div>
    <w:div w:id="1214275912">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34464139">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50503384">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284387216">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06468675">
      <w:bodyDiv w:val="1"/>
      <w:marLeft w:val="0"/>
      <w:marRight w:val="0"/>
      <w:marTop w:val="0"/>
      <w:marBottom w:val="0"/>
      <w:divBdr>
        <w:top w:val="none" w:sz="0" w:space="0" w:color="auto"/>
        <w:left w:val="none" w:sz="0" w:space="0" w:color="auto"/>
        <w:bottom w:val="none" w:sz="0" w:space="0" w:color="auto"/>
        <w:right w:val="none" w:sz="0" w:space="0" w:color="auto"/>
      </w:divBdr>
    </w:div>
    <w:div w:id="1315723907">
      <w:bodyDiv w:val="1"/>
      <w:marLeft w:val="0"/>
      <w:marRight w:val="0"/>
      <w:marTop w:val="0"/>
      <w:marBottom w:val="0"/>
      <w:divBdr>
        <w:top w:val="none" w:sz="0" w:space="0" w:color="auto"/>
        <w:left w:val="none" w:sz="0" w:space="0" w:color="auto"/>
        <w:bottom w:val="none" w:sz="0" w:space="0" w:color="auto"/>
        <w:right w:val="none" w:sz="0" w:space="0" w:color="auto"/>
      </w:divBdr>
    </w:div>
    <w:div w:id="131756840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41737870">
      <w:bodyDiv w:val="1"/>
      <w:marLeft w:val="0"/>
      <w:marRight w:val="0"/>
      <w:marTop w:val="0"/>
      <w:marBottom w:val="0"/>
      <w:divBdr>
        <w:top w:val="none" w:sz="0" w:space="0" w:color="auto"/>
        <w:left w:val="none" w:sz="0" w:space="0" w:color="auto"/>
        <w:bottom w:val="none" w:sz="0" w:space="0" w:color="auto"/>
        <w:right w:val="none" w:sz="0" w:space="0" w:color="auto"/>
      </w:divBdr>
    </w:div>
    <w:div w:id="1347252134">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382554599">
      <w:bodyDiv w:val="1"/>
      <w:marLeft w:val="0"/>
      <w:marRight w:val="0"/>
      <w:marTop w:val="0"/>
      <w:marBottom w:val="0"/>
      <w:divBdr>
        <w:top w:val="none" w:sz="0" w:space="0" w:color="auto"/>
        <w:left w:val="none" w:sz="0" w:space="0" w:color="auto"/>
        <w:bottom w:val="none" w:sz="0" w:space="0" w:color="auto"/>
        <w:right w:val="none" w:sz="0" w:space="0" w:color="auto"/>
      </w:divBdr>
    </w:div>
    <w:div w:id="1411151408">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428230981">
      <w:bodyDiv w:val="1"/>
      <w:marLeft w:val="0"/>
      <w:marRight w:val="0"/>
      <w:marTop w:val="0"/>
      <w:marBottom w:val="0"/>
      <w:divBdr>
        <w:top w:val="none" w:sz="0" w:space="0" w:color="auto"/>
        <w:left w:val="none" w:sz="0" w:space="0" w:color="auto"/>
        <w:bottom w:val="none" w:sz="0" w:space="0" w:color="auto"/>
        <w:right w:val="none" w:sz="0" w:space="0" w:color="auto"/>
      </w:divBdr>
    </w:div>
    <w:div w:id="1481535998">
      <w:bodyDiv w:val="1"/>
      <w:marLeft w:val="0"/>
      <w:marRight w:val="0"/>
      <w:marTop w:val="0"/>
      <w:marBottom w:val="0"/>
      <w:divBdr>
        <w:top w:val="none" w:sz="0" w:space="0" w:color="auto"/>
        <w:left w:val="none" w:sz="0" w:space="0" w:color="auto"/>
        <w:bottom w:val="none" w:sz="0" w:space="0" w:color="auto"/>
        <w:right w:val="none" w:sz="0" w:space="0" w:color="auto"/>
      </w:divBdr>
    </w:div>
    <w:div w:id="1510438145">
      <w:bodyDiv w:val="1"/>
      <w:marLeft w:val="0"/>
      <w:marRight w:val="0"/>
      <w:marTop w:val="0"/>
      <w:marBottom w:val="0"/>
      <w:divBdr>
        <w:top w:val="none" w:sz="0" w:space="0" w:color="auto"/>
        <w:left w:val="none" w:sz="0" w:space="0" w:color="auto"/>
        <w:bottom w:val="none" w:sz="0" w:space="0" w:color="auto"/>
        <w:right w:val="none" w:sz="0" w:space="0" w:color="auto"/>
      </w:divBdr>
    </w:div>
    <w:div w:id="1524398021">
      <w:bodyDiv w:val="1"/>
      <w:marLeft w:val="0"/>
      <w:marRight w:val="0"/>
      <w:marTop w:val="0"/>
      <w:marBottom w:val="0"/>
      <w:divBdr>
        <w:top w:val="none" w:sz="0" w:space="0" w:color="auto"/>
        <w:left w:val="none" w:sz="0" w:space="0" w:color="auto"/>
        <w:bottom w:val="none" w:sz="0" w:space="0" w:color="auto"/>
        <w:right w:val="none" w:sz="0" w:space="0" w:color="auto"/>
      </w:divBdr>
    </w:div>
    <w:div w:id="1557811721">
      <w:bodyDiv w:val="1"/>
      <w:marLeft w:val="0"/>
      <w:marRight w:val="0"/>
      <w:marTop w:val="0"/>
      <w:marBottom w:val="0"/>
      <w:divBdr>
        <w:top w:val="none" w:sz="0" w:space="0" w:color="auto"/>
        <w:left w:val="none" w:sz="0" w:space="0" w:color="auto"/>
        <w:bottom w:val="none" w:sz="0" w:space="0" w:color="auto"/>
        <w:right w:val="none" w:sz="0" w:space="0" w:color="auto"/>
      </w:divBdr>
    </w:div>
    <w:div w:id="1569421982">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595357967">
      <w:bodyDiv w:val="1"/>
      <w:marLeft w:val="0"/>
      <w:marRight w:val="0"/>
      <w:marTop w:val="0"/>
      <w:marBottom w:val="0"/>
      <w:divBdr>
        <w:top w:val="none" w:sz="0" w:space="0" w:color="auto"/>
        <w:left w:val="none" w:sz="0" w:space="0" w:color="auto"/>
        <w:bottom w:val="none" w:sz="0" w:space="0" w:color="auto"/>
        <w:right w:val="none" w:sz="0" w:space="0" w:color="auto"/>
      </w:divBdr>
    </w:div>
    <w:div w:id="1598633558">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1254219">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34099392">
      <w:bodyDiv w:val="1"/>
      <w:marLeft w:val="0"/>
      <w:marRight w:val="0"/>
      <w:marTop w:val="0"/>
      <w:marBottom w:val="0"/>
      <w:divBdr>
        <w:top w:val="none" w:sz="0" w:space="0" w:color="auto"/>
        <w:left w:val="none" w:sz="0" w:space="0" w:color="auto"/>
        <w:bottom w:val="none" w:sz="0" w:space="0" w:color="auto"/>
        <w:right w:val="none" w:sz="0" w:space="0" w:color="auto"/>
      </w:divBdr>
    </w:div>
    <w:div w:id="1664506167">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69537652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42094428">
      <w:bodyDiv w:val="1"/>
      <w:marLeft w:val="0"/>
      <w:marRight w:val="0"/>
      <w:marTop w:val="0"/>
      <w:marBottom w:val="0"/>
      <w:divBdr>
        <w:top w:val="none" w:sz="0" w:space="0" w:color="auto"/>
        <w:left w:val="none" w:sz="0" w:space="0" w:color="auto"/>
        <w:bottom w:val="none" w:sz="0" w:space="0" w:color="auto"/>
        <w:right w:val="none" w:sz="0" w:space="0" w:color="auto"/>
      </w:divBdr>
    </w:div>
    <w:div w:id="1745445088">
      <w:bodyDiv w:val="1"/>
      <w:marLeft w:val="0"/>
      <w:marRight w:val="0"/>
      <w:marTop w:val="0"/>
      <w:marBottom w:val="0"/>
      <w:divBdr>
        <w:top w:val="none" w:sz="0" w:space="0" w:color="auto"/>
        <w:left w:val="none" w:sz="0" w:space="0" w:color="auto"/>
        <w:bottom w:val="none" w:sz="0" w:space="0" w:color="auto"/>
        <w:right w:val="none" w:sz="0" w:space="0" w:color="auto"/>
      </w:divBdr>
    </w:div>
    <w:div w:id="1770394242">
      <w:bodyDiv w:val="1"/>
      <w:marLeft w:val="0"/>
      <w:marRight w:val="0"/>
      <w:marTop w:val="0"/>
      <w:marBottom w:val="0"/>
      <w:divBdr>
        <w:top w:val="none" w:sz="0" w:space="0" w:color="auto"/>
        <w:left w:val="none" w:sz="0" w:space="0" w:color="auto"/>
        <w:bottom w:val="none" w:sz="0" w:space="0" w:color="auto"/>
        <w:right w:val="none" w:sz="0" w:space="0" w:color="auto"/>
      </w:divBdr>
    </w:div>
    <w:div w:id="1772120862">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780877366">
      <w:bodyDiv w:val="1"/>
      <w:marLeft w:val="0"/>
      <w:marRight w:val="0"/>
      <w:marTop w:val="0"/>
      <w:marBottom w:val="0"/>
      <w:divBdr>
        <w:top w:val="none" w:sz="0" w:space="0" w:color="auto"/>
        <w:left w:val="none" w:sz="0" w:space="0" w:color="auto"/>
        <w:bottom w:val="none" w:sz="0" w:space="0" w:color="auto"/>
        <w:right w:val="none" w:sz="0" w:space="0" w:color="auto"/>
      </w:divBdr>
    </w:div>
    <w:div w:id="1786843731">
      <w:bodyDiv w:val="1"/>
      <w:marLeft w:val="0"/>
      <w:marRight w:val="0"/>
      <w:marTop w:val="0"/>
      <w:marBottom w:val="0"/>
      <w:divBdr>
        <w:top w:val="none" w:sz="0" w:space="0" w:color="auto"/>
        <w:left w:val="none" w:sz="0" w:space="0" w:color="auto"/>
        <w:bottom w:val="none" w:sz="0" w:space="0" w:color="auto"/>
        <w:right w:val="none" w:sz="0" w:space="0" w:color="auto"/>
      </w:divBdr>
    </w:div>
    <w:div w:id="1789079431">
      <w:bodyDiv w:val="1"/>
      <w:marLeft w:val="0"/>
      <w:marRight w:val="0"/>
      <w:marTop w:val="0"/>
      <w:marBottom w:val="0"/>
      <w:divBdr>
        <w:top w:val="none" w:sz="0" w:space="0" w:color="auto"/>
        <w:left w:val="none" w:sz="0" w:space="0" w:color="auto"/>
        <w:bottom w:val="none" w:sz="0" w:space="0" w:color="auto"/>
        <w:right w:val="none" w:sz="0" w:space="0" w:color="auto"/>
      </w:divBdr>
    </w:div>
    <w:div w:id="1789355189">
      <w:bodyDiv w:val="1"/>
      <w:marLeft w:val="0"/>
      <w:marRight w:val="0"/>
      <w:marTop w:val="0"/>
      <w:marBottom w:val="0"/>
      <w:divBdr>
        <w:top w:val="none" w:sz="0" w:space="0" w:color="auto"/>
        <w:left w:val="none" w:sz="0" w:space="0" w:color="auto"/>
        <w:bottom w:val="none" w:sz="0" w:space="0" w:color="auto"/>
        <w:right w:val="none" w:sz="0" w:space="0" w:color="auto"/>
      </w:divBdr>
    </w:div>
    <w:div w:id="1806964312">
      <w:bodyDiv w:val="1"/>
      <w:marLeft w:val="0"/>
      <w:marRight w:val="0"/>
      <w:marTop w:val="0"/>
      <w:marBottom w:val="0"/>
      <w:divBdr>
        <w:top w:val="none" w:sz="0" w:space="0" w:color="auto"/>
        <w:left w:val="none" w:sz="0" w:space="0" w:color="auto"/>
        <w:bottom w:val="none" w:sz="0" w:space="0" w:color="auto"/>
        <w:right w:val="none" w:sz="0" w:space="0" w:color="auto"/>
      </w:divBdr>
    </w:div>
    <w:div w:id="1807896258">
      <w:bodyDiv w:val="1"/>
      <w:marLeft w:val="0"/>
      <w:marRight w:val="0"/>
      <w:marTop w:val="0"/>
      <w:marBottom w:val="0"/>
      <w:divBdr>
        <w:top w:val="none" w:sz="0" w:space="0" w:color="auto"/>
        <w:left w:val="none" w:sz="0" w:space="0" w:color="auto"/>
        <w:bottom w:val="none" w:sz="0" w:space="0" w:color="auto"/>
        <w:right w:val="none" w:sz="0" w:space="0" w:color="auto"/>
      </w:divBdr>
    </w:div>
    <w:div w:id="1815641601">
      <w:bodyDiv w:val="1"/>
      <w:marLeft w:val="0"/>
      <w:marRight w:val="0"/>
      <w:marTop w:val="0"/>
      <w:marBottom w:val="0"/>
      <w:divBdr>
        <w:top w:val="none" w:sz="0" w:space="0" w:color="auto"/>
        <w:left w:val="none" w:sz="0" w:space="0" w:color="auto"/>
        <w:bottom w:val="none" w:sz="0" w:space="0" w:color="auto"/>
        <w:right w:val="none" w:sz="0" w:space="0" w:color="auto"/>
      </w:divBdr>
    </w:div>
    <w:div w:id="1825661301">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5023667">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39340722">
      <w:bodyDiv w:val="1"/>
      <w:marLeft w:val="0"/>
      <w:marRight w:val="0"/>
      <w:marTop w:val="0"/>
      <w:marBottom w:val="0"/>
      <w:divBdr>
        <w:top w:val="none" w:sz="0" w:space="0" w:color="auto"/>
        <w:left w:val="none" w:sz="0" w:space="0" w:color="auto"/>
        <w:bottom w:val="none" w:sz="0" w:space="0" w:color="auto"/>
        <w:right w:val="none" w:sz="0" w:space="0" w:color="auto"/>
      </w:divBdr>
    </w:div>
    <w:div w:id="1883445928">
      <w:bodyDiv w:val="1"/>
      <w:marLeft w:val="0"/>
      <w:marRight w:val="0"/>
      <w:marTop w:val="0"/>
      <w:marBottom w:val="0"/>
      <w:divBdr>
        <w:top w:val="none" w:sz="0" w:space="0" w:color="auto"/>
        <w:left w:val="none" w:sz="0" w:space="0" w:color="auto"/>
        <w:bottom w:val="none" w:sz="0" w:space="0" w:color="auto"/>
        <w:right w:val="none" w:sz="0" w:space="0" w:color="auto"/>
      </w:divBdr>
    </w:div>
    <w:div w:id="1884167620">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52278464">
      <w:bodyDiv w:val="1"/>
      <w:marLeft w:val="0"/>
      <w:marRight w:val="0"/>
      <w:marTop w:val="0"/>
      <w:marBottom w:val="0"/>
      <w:divBdr>
        <w:top w:val="none" w:sz="0" w:space="0" w:color="auto"/>
        <w:left w:val="none" w:sz="0" w:space="0" w:color="auto"/>
        <w:bottom w:val="none" w:sz="0" w:space="0" w:color="auto"/>
        <w:right w:val="none" w:sz="0" w:space="0" w:color="auto"/>
      </w:divBdr>
    </w:div>
    <w:div w:id="1954746285">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1987970330">
      <w:bodyDiv w:val="1"/>
      <w:marLeft w:val="0"/>
      <w:marRight w:val="0"/>
      <w:marTop w:val="0"/>
      <w:marBottom w:val="0"/>
      <w:divBdr>
        <w:top w:val="none" w:sz="0" w:space="0" w:color="auto"/>
        <w:left w:val="none" w:sz="0" w:space="0" w:color="auto"/>
        <w:bottom w:val="none" w:sz="0" w:space="0" w:color="auto"/>
        <w:right w:val="none" w:sz="0" w:space="0" w:color="auto"/>
      </w:divBdr>
    </w:div>
    <w:div w:id="1990355275">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038970301">
      <w:bodyDiv w:val="1"/>
      <w:marLeft w:val="0"/>
      <w:marRight w:val="0"/>
      <w:marTop w:val="0"/>
      <w:marBottom w:val="0"/>
      <w:divBdr>
        <w:top w:val="none" w:sz="0" w:space="0" w:color="auto"/>
        <w:left w:val="none" w:sz="0" w:space="0" w:color="auto"/>
        <w:bottom w:val="none" w:sz="0" w:space="0" w:color="auto"/>
        <w:right w:val="none" w:sz="0" w:space="0" w:color="auto"/>
      </w:divBdr>
    </w:div>
    <w:div w:id="2039774684">
      <w:bodyDiv w:val="1"/>
      <w:marLeft w:val="0"/>
      <w:marRight w:val="0"/>
      <w:marTop w:val="0"/>
      <w:marBottom w:val="0"/>
      <w:divBdr>
        <w:top w:val="none" w:sz="0" w:space="0" w:color="auto"/>
        <w:left w:val="none" w:sz="0" w:space="0" w:color="auto"/>
        <w:bottom w:val="none" w:sz="0" w:space="0" w:color="auto"/>
        <w:right w:val="none" w:sz="0" w:space="0" w:color="auto"/>
      </w:divBdr>
    </w:div>
    <w:div w:id="2044821310">
      <w:bodyDiv w:val="1"/>
      <w:marLeft w:val="0"/>
      <w:marRight w:val="0"/>
      <w:marTop w:val="0"/>
      <w:marBottom w:val="0"/>
      <w:divBdr>
        <w:top w:val="none" w:sz="0" w:space="0" w:color="auto"/>
        <w:left w:val="none" w:sz="0" w:space="0" w:color="auto"/>
        <w:bottom w:val="none" w:sz="0" w:space="0" w:color="auto"/>
        <w:right w:val="none" w:sz="0" w:space="0" w:color="auto"/>
      </w:divBdr>
    </w:div>
    <w:div w:id="2062515466">
      <w:bodyDiv w:val="1"/>
      <w:marLeft w:val="0"/>
      <w:marRight w:val="0"/>
      <w:marTop w:val="0"/>
      <w:marBottom w:val="0"/>
      <w:divBdr>
        <w:top w:val="none" w:sz="0" w:space="0" w:color="auto"/>
        <w:left w:val="none" w:sz="0" w:space="0" w:color="auto"/>
        <w:bottom w:val="none" w:sz="0" w:space="0" w:color="auto"/>
        <w:right w:val="none" w:sz="0" w:space="0" w:color="auto"/>
      </w:divBdr>
    </w:div>
    <w:div w:id="2068989611">
      <w:bodyDiv w:val="1"/>
      <w:marLeft w:val="0"/>
      <w:marRight w:val="0"/>
      <w:marTop w:val="0"/>
      <w:marBottom w:val="0"/>
      <w:divBdr>
        <w:top w:val="none" w:sz="0" w:space="0" w:color="auto"/>
        <w:left w:val="none" w:sz="0" w:space="0" w:color="auto"/>
        <w:bottom w:val="none" w:sz="0" w:space="0" w:color="auto"/>
        <w:right w:val="none" w:sz="0" w:space="0" w:color="auto"/>
      </w:divBdr>
    </w:div>
    <w:div w:id="2095588277">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23" Type="http://schemas.openxmlformats.org/officeDocument/2006/relationships/theme" Target="theme/theme1.xm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F5B30-4321-46EF-AD9F-81C6B9FA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19602</Words>
  <Characters>111734</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2021-04-30T12:53:00Z</cp:lastPrinted>
  <dcterms:created xsi:type="dcterms:W3CDTF">2021-05-28T13:24:00Z</dcterms:created>
  <dcterms:modified xsi:type="dcterms:W3CDTF">2021-05-28T13:24:00Z</dcterms:modified>
</cp:coreProperties>
</file>