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2D" w:rsidRDefault="00651B2D" w:rsidP="00651B2D">
      <w:pPr>
        <w:spacing w:before="150" w:after="150"/>
        <w:ind w:left="-720" w:right="-185"/>
        <w:jc w:val="right"/>
        <w:rPr>
          <w:rStyle w:val="a3"/>
          <w:color w:val="auto"/>
        </w:rPr>
      </w:pPr>
      <w:r>
        <w:rPr>
          <w:rStyle w:val="a3"/>
          <w:color w:val="auto"/>
        </w:rPr>
        <w:t>ПРОЕКТ ДОГОВОРА</w:t>
      </w:r>
    </w:p>
    <w:p w:rsidR="000F69E8" w:rsidRPr="000F69E8" w:rsidRDefault="00873041" w:rsidP="000F69E8">
      <w:pPr>
        <w:spacing w:before="150" w:after="150"/>
        <w:ind w:left="-720" w:right="-185"/>
        <w:jc w:val="center"/>
      </w:pPr>
      <w:r>
        <w:rPr>
          <w:rStyle w:val="a3"/>
          <w:color w:val="auto"/>
        </w:rPr>
        <w:t>ДОГОВОР</w:t>
      </w:r>
      <w:r w:rsidR="000F69E8">
        <w:rPr>
          <w:rStyle w:val="a3"/>
          <w:color w:val="auto"/>
        </w:rPr>
        <w:t xml:space="preserve"> </w:t>
      </w:r>
      <w:r w:rsidR="000F69E8" w:rsidRPr="000F69E8">
        <w:rPr>
          <w:rStyle w:val="a3"/>
          <w:color w:val="auto"/>
        </w:rPr>
        <w:t>№ ______</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75511A">
            <w:pPr>
              <w:ind w:left="-720"/>
              <w:jc w:val="right"/>
            </w:pPr>
            <w:r>
              <w:t xml:space="preserve"> </w:t>
            </w:r>
            <w:r w:rsidR="000F69E8" w:rsidRPr="000F69E8">
              <w:t>«____»_______________ 20</w:t>
            </w:r>
            <w:r w:rsidR="0075511A">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6F3063">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6F3063">
        <w:rPr>
          <w:sz w:val="22"/>
          <w:szCs w:val="22"/>
        </w:rPr>
        <w:t>Доверенности № 50 АБ 1162142 от 03.09.2019г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4354D3">
        <w:rPr>
          <w:rFonts w:ascii="Times New Roman" w:hAnsi="Times New Roman"/>
          <w:sz w:val="24"/>
          <w:szCs w:val="24"/>
        </w:rPr>
        <w:t>товара: водопроводных, канализационных труб и комплектующих к ним (в соответствии с ТЗ к документации и приложением к данному договору)</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00651B2D">
        <w:rPr>
          <w:rFonts w:ascii="Times New Roman" w:hAnsi="Times New Roman"/>
          <w:sz w:val="24"/>
          <w:szCs w:val="24"/>
        </w:rPr>
        <w:t xml:space="preserve"> </w:t>
      </w:r>
      <w:r w:rsidR="004354D3">
        <w:rPr>
          <w:rFonts w:ascii="Times New Roman" w:hAnsi="Times New Roman"/>
          <w:sz w:val="24"/>
          <w:szCs w:val="24"/>
        </w:rPr>
        <w:t xml:space="preserve"> единиц т</w:t>
      </w:r>
      <w:r w:rsidR="00651B2D">
        <w:rPr>
          <w:rFonts w:ascii="Times New Roman" w:hAnsi="Times New Roman"/>
          <w:sz w:val="24"/>
          <w:szCs w:val="24"/>
        </w:rPr>
        <w:t>овара</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w:t>
      </w:r>
      <w:r w:rsidR="00EC36B8">
        <w:rPr>
          <w:rFonts w:ascii="Times New Roman" w:hAnsi="Times New Roman"/>
          <w:sz w:val="24"/>
          <w:szCs w:val="24"/>
        </w:rPr>
        <w:t xml:space="preserve">в Приложении № 1 «Спецификация», </w:t>
      </w:r>
      <w:r w:rsidR="0037661C">
        <w:rPr>
          <w:rFonts w:ascii="Times New Roman" w:hAnsi="Times New Roman"/>
          <w:sz w:val="24"/>
          <w:szCs w:val="24"/>
        </w:rPr>
        <w:t xml:space="preserve"> </w:t>
      </w:r>
      <w:r w:rsidR="00EC36B8">
        <w:rPr>
          <w:rFonts w:ascii="Times New Roman" w:hAnsi="Times New Roman"/>
          <w:sz w:val="24"/>
          <w:szCs w:val="24"/>
        </w:rPr>
        <w:t>являющи</w:t>
      </w:r>
      <w:r w:rsidRPr="00873041">
        <w:rPr>
          <w:rFonts w:ascii="Times New Roman" w:hAnsi="Times New Roman"/>
          <w:sz w:val="24"/>
          <w:szCs w:val="24"/>
        </w:rPr>
        <w:t xml:space="preserve">мся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w:t>
      </w:r>
      <w:r w:rsidR="004354D3">
        <w:rPr>
          <w:rFonts w:ascii="Times New Roman" w:hAnsi="Times New Roman"/>
          <w:sz w:val="24"/>
          <w:szCs w:val="24"/>
        </w:rPr>
        <w:t>уществляется Заказчику по адресам, указанным в техническом задании (конкретная дата  и время поставки на конкретный объект, согласовывается дополнительно между Заказчиком и Поставщиком). Документация на товар предоставляется</w:t>
      </w:r>
      <w:r w:rsidRPr="00873041">
        <w:rPr>
          <w:rFonts w:ascii="Times New Roman" w:hAnsi="Times New Roman"/>
          <w:sz w:val="24"/>
          <w:szCs w:val="24"/>
        </w:rPr>
        <w:t xml:space="preserve">: </w:t>
      </w:r>
      <w:r w:rsidR="0037661C">
        <w:rPr>
          <w:rFonts w:ascii="Times New Roman" w:hAnsi="Times New Roman"/>
          <w:sz w:val="24"/>
          <w:szCs w:val="24"/>
        </w:rPr>
        <w:t>142900, Московская область, г.о. Кашира, ул. Советская. Дом 28, помещения 140-143, в отдел закупок. Товар поставляется в течении</w:t>
      </w:r>
      <w:r w:rsidR="004354D3">
        <w:rPr>
          <w:rFonts w:ascii="Times New Roman" w:hAnsi="Times New Roman"/>
          <w:sz w:val="24"/>
          <w:szCs w:val="24"/>
        </w:rPr>
        <w:t xml:space="preserve">, не более, </w:t>
      </w:r>
      <w:r w:rsidR="0037661C">
        <w:rPr>
          <w:rFonts w:ascii="Times New Roman" w:hAnsi="Times New Roman"/>
          <w:sz w:val="24"/>
          <w:szCs w:val="24"/>
        </w:rPr>
        <w:t xml:space="preserve"> </w:t>
      </w:r>
      <w:r w:rsidR="00457930">
        <w:rPr>
          <w:rFonts w:ascii="Times New Roman" w:hAnsi="Times New Roman"/>
          <w:sz w:val="24"/>
          <w:szCs w:val="24"/>
        </w:rPr>
        <w:t>5 (пяти) рабочих дней с момента заключения данного</w:t>
      </w:r>
      <w:r w:rsidR="0037661C">
        <w:rPr>
          <w:rFonts w:ascii="Times New Roman" w:hAnsi="Times New Roman"/>
          <w:sz w:val="24"/>
          <w:szCs w:val="24"/>
        </w:rPr>
        <w:t xml:space="preserve">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w:t>
      </w:r>
      <w:r w:rsidR="004354D3">
        <w:rPr>
          <w:rFonts w:ascii="Times New Roman" w:hAnsi="Times New Roman"/>
          <w:sz w:val="24"/>
          <w:szCs w:val="24"/>
        </w:rPr>
        <w:t>10</w:t>
      </w:r>
      <w:r w:rsidR="00E34A30">
        <w:rPr>
          <w:rFonts w:ascii="Times New Roman" w:hAnsi="Times New Roman"/>
          <w:sz w:val="24"/>
          <w:szCs w:val="24"/>
        </w:rPr>
        <w:t xml:space="preserve">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392378" w:rsidRPr="00F803FD"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9837F2">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7A5A01" w:rsidRPr="00C77F26" w:rsidRDefault="007A5A01" w:rsidP="00873041">
      <w:pPr>
        <w:pStyle w:val="2"/>
        <w:numPr>
          <w:ilvl w:val="0"/>
          <w:numId w:val="0"/>
        </w:numPr>
        <w:spacing w:before="0" w:after="0" w:line="240" w:lineRule="auto"/>
        <w:ind w:firstLine="708"/>
        <w:rPr>
          <w:sz w:val="24"/>
          <w:szCs w:val="24"/>
        </w:rPr>
      </w:pPr>
      <w:bookmarkStart w:id="1" w:name="_ref_1294608"/>
      <w:r>
        <w:rPr>
          <w:sz w:val="24"/>
          <w:szCs w:val="24"/>
        </w:rPr>
        <w:t xml:space="preserve">3.1. </w:t>
      </w:r>
      <w:r w:rsidRPr="00C77F26">
        <w:rPr>
          <w:sz w:val="24"/>
          <w:szCs w:val="24"/>
        </w:rPr>
        <w:t xml:space="preserve">Приемка товара по количеству, качеству и комплектности осуществляется согласно </w:t>
      </w:r>
      <w:r w:rsidRPr="00E568AC">
        <w:rPr>
          <w:sz w:val="24"/>
          <w:szCs w:val="24"/>
        </w:rPr>
        <w:t>об</w:t>
      </w:r>
      <w:r w:rsidRPr="00C77F26">
        <w:rPr>
          <w:sz w:val="24"/>
          <w:szCs w:val="24"/>
        </w:rPr>
        <w:t>ычно предъявляемым требованиям.</w:t>
      </w:r>
      <w:bookmarkEnd w:id="1"/>
    </w:p>
    <w:p w:rsidR="007A5A01" w:rsidRPr="00C77F26" w:rsidRDefault="007A5A01" w:rsidP="00873041">
      <w:pPr>
        <w:pStyle w:val="2"/>
        <w:numPr>
          <w:ilvl w:val="0"/>
          <w:numId w:val="0"/>
        </w:numPr>
        <w:spacing w:before="0" w:after="0" w:line="240" w:lineRule="auto"/>
        <w:ind w:firstLine="708"/>
        <w:rPr>
          <w:sz w:val="24"/>
          <w:szCs w:val="24"/>
        </w:rPr>
      </w:pPr>
      <w:bookmarkStart w:id="2" w:name="_ref_1294622"/>
      <w:r>
        <w:rPr>
          <w:sz w:val="24"/>
          <w:szCs w:val="24"/>
        </w:rPr>
        <w:t xml:space="preserve">3.2. </w:t>
      </w:r>
      <w:r w:rsidRPr="00C77F26">
        <w:rPr>
          <w:sz w:val="24"/>
          <w:szCs w:val="24"/>
        </w:rPr>
        <w:t xml:space="preserve">Если в ходе приемки товара обнаружатся нарушения условий </w:t>
      </w:r>
      <w:r w:rsidR="00873041">
        <w:rPr>
          <w:sz w:val="24"/>
          <w:szCs w:val="24"/>
        </w:rPr>
        <w:t>Договора</w:t>
      </w:r>
      <w:r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Pr="00C77F26">
        <w:rPr>
          <w:sz w:val="24"/>
          <w:szCs w:val="24"/>
          <w:u w:val="single"/>
        </w:rPr>
        <w:t xml:space="preserve">      </w:t>
      </w:r>
      <w:r>
        <w:rPr>
          <w:sz w:val="24"/>
          <w:szCs w:val="24"/>
          <w:u w:val="single"/>
        </w:rPr>
        <w:t>5  дней</w:t>
      </w:r>
      <w:r w:rsidRPr="00C77F26">
        <w:rPr>
          <w:sz w:val="24"/>
          <w:szCs w:val="24"/>
          <w:u w:val="single"/>
        </w:rPr>
        <w:t>   </w:t>
      </w:r>
      <w:r w:rsidRPr="00C77F26">
        <w:rPr>
          <w:sz w:val="24"/>
          <w:szCs w:val="24"/>
        </w:rPr>
        <w:t xml:space="preserve"> с момента обнаружения недостатков.</w:t>
      </w:r>
      <w:bookmarkEnd w:id="2"/>
    </w:p>
    <w:p w:rsidR="00873041" w:rsidRDefault="007A5A01" w:rsidP="00873041">
      <w:pPr>
        <w:ind w:firstLine="708"/>
      </w:pPr>
      <w:r>
        <w:t xml:space="preserve">3.3.  </w:t>
      </w:r>
      <w:r w:rsidRPr="00C77F26">
        <w:t xml:space="preserve">О недостатках в товаре, обнаруженных после его приемки, Заказчик обязан уведомить Поставщика в письменной форме в течение </w:t>
      </w:r>
      <w:r w:rsidRPr="00C77F26">
        <w:rPr>
          <w:u w:val="single"/>
        </w:rPr>
        <w:t>       </w:t>
      </w:r>
      <w:r>
        <w:rPr>
          <w:u w:val="single"/>
        </w:rPr>
        <w:t>5  дней</w:t>
      </w:r>
      <w:r w:rsidRPr="00C77F26">
        <w:rPr>
          <w:u w:val="single"/>
        </w:rPr>
        <w:t>     </w:t>
      </w:r>
      <w:r w:rsidRPr="00C77F26">
        <w:t xml:space="preserve"> с момента обнаружения недостатков.</w:t>
      </w:r>
    </w:p>
    <w:p w:rsidR="000F69E8" w:rsidRPr="000F69E8" w:rsidRDefault="000F69E8" w:rsidP="00873041">
      <w:pPr>
        <w:ind w:firstLine="708"/>
      </w:pPr>
      <w:r w:rsidRPr="000F69E8">
        <w:lastRenderedPageBreak/>
        <w:t>3.</w:t>
      </w:r>
      <w:r w:rsidR="00D734C9">
        <w:t>4</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 xml:space="preserve">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w:t>
      </w:r>
      <w:r>
        <w:rPr>
          <w:sz w:val="24"/>
          <w:szCs w:val="24"/>
        </w:rPr>
        <w:lastRenderedPageBreak/>
        <w:t>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Pr="005F7C2A" w:rsidRDefault="00873041" w:rsidP="00873041">
      <w:pPr>
        <w:ind w:firstLine="709"/>
        <w:jc w:val="both"/>
      </w:pPr>
    </w:p>
    <w:p w:rsidR="00873041" w:rsidRPr="005F7C2A" w:rsidRDefault="00873041" w:rsidP="00873041">
      <w:pPr>
        <w:jc w:val="center"/>
        <w:rPr>
          <w:b/>
        </w:rPr>
      </w:pPr>
      <w:r>
        <w:rPr>
          <w:b/>
        </w:rPr>
        <w:t>6</w:t>
      </w:r>
      <w:r w:rsidRPr="005F7C2A">
        <w:rPr>
          <w:b/>
        </w:rPr>
        <w:t>.Форс-мажор</w:t>
      </w: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Pr="005F7C2A"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EC36B8">
        <w:t xml:space="preserve"> </w:t>
      </w:r>
      <w:r w:rsidR="00A222C8">
        <w:t>15.05</w:t>
      </w:r>
      <w:r w:rsidR="001C7623">
        <w:t>.</w:t>
      </w:r>
      <w:r w:rsidR="00EC36B8">
        <w:t>2020г, в части взаиморасчетов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Pr="005F7C2A" w:rsidRDefault="00873041" w:rsidP="00873041">
      <w:pPr>
        <w:jc w:val="center"/>
        <w:rPr>
          <w:b/>
        </w:rPr>
      </w:pPr>
      <w:r>
        <w:rPr>
          <w:b/>
        </w:rPr>
        <w:t>8</w:t>
      </w:r>
      <w:r w:rsidRPr="005F7C2A">
        <w:rPr>
          <w:b/>
        </w:rPr>
        <w:t>. Порядок разрешения споров</w:t>
      </w: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rFonts w:ascii="Arial" w:hAnsi="Arial" w:cs="Arial"/>
          <w:sz w:val="20"/>
          <w:szCs w:val="20"/>
        </w:rPr>
      </w:pPr>
      <w:r w:rsidRPr="005F7C2A">
        <w:rPr>
          <w:b/>
        </w:rPr>
        <w:t xml:space="preserve">Односторонний отказ от </w:t>
      </w:r>
      <w:r>
        <w:rPr>
          <w:b/>
        </w:rPr>
        <w:t>Договора</w:t>
      </w: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w:t>
      </w:r>
      <w:r w:rsidRPr="00873041">
        <w:rPr>
          <w:rFonts w:ascii="Times New Roman" w:hAnsi="Times New Roman"/>
          <w:sz w:val="24"/>
          <w:szCs w:val="24"/>
        </w:rPr>
        <w:lastRenderedPageBreak/>
        <w:t xml:space="preserve">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436C47">
        <w:tc>
          <w:tcPr>
            <w:tcW w:w="5126"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lastRenderedPageBreak/>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511568">
              <w:rPr>
                <w:bCs/>
                <w:sz w:val="26"/>
                <w:szCs w:val="26"/>
              </w:rPr>
              <w:t>40702810501900141322</w:t>
            </w:r>
            <w:r w:rsidRPr="0057633E">
              <w:rPr>
                <w:sz w:val="26"/>
                <w:szCs w:val="26"/>
                <w:lang w:val="x-none"/>
              </w:rPr>
              <w:t xml:space="preserve"> в </w:t>
            </w:r>
            <w:r w:rsidR="00511568">
              <w:rPr>
                <w:sz w:val="26"/>
                <w:szCs w:val="26"/>
              </w:rPr>
              <w:t>Каширском филиале Банка «Возрождение» (ПАО)</w:t>
            </w:r>
          </w:p>
          <w:p w:rsidR="00511568" w:rsidRPr="00511568" w:rsidRDefault="00511568" w:rsidP="006F5546">
            <w:pPr>
              <w:rPr>
                <w:sz w:val="26"/>
                <w:szCs w:val="26"/>
              </w:rPr>
            </w:pPr>
            <w:r>
              <w:rPr>
                <w:sz w:val="26"/>
                <w:szCs w:val="26"/>
              </w:rPr>
              <w:t>к/сч 30101810900000000181</w:t>
            </w:r>
          </w:p>
          <w:p w:rsidR="006F5546" w:rsidRPr="00511568" w:rsidRDefault="006F5546" w:rsidP="006F5546">
            <w:pPr>
              <w:rPr>
                <w:sz w:val="26"/>
                <w:szCs w:val="26"/>
              </w:rPr>
            </w:pPr>
            <w:r w:rsidRPr="0057633E">
              <w:rPr>
                <w:sz w:val="26"/>
                <w:szCs w:val="26"/>
                <w:lang w:val="x-none"/>
              </w:rPr>
              <w:t xml:space="preserve">БИК </w:t>
            </w:r>
            <w:r w:rsidR="00511568">
              <w:rPr>
                <w:sz w:val="26"/>
                <w:szCs w:val="26"/>
              </w:rPr>
              <w:t>044525181</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D54E2C">
              <w:rPr>
                <w:rFonts w:eastAsia="Lucida Sans Unicode"/>
                <w:noProof/>
                <w:kern w:val="1"/>
                <w:sz w:val="26"/>
                <w:szCs w:val="26"/>
              </w:rPr>
              <w:t>929</w:t>
            </w:r>
            <w:r w:rsidRPr="0057633E">
              <w:rPr>
                <w:rFonts w:eastAsia="Lucida Sans Unicode"/>
                <w:noProof/>
                <w:kern w:val="1"/>
                <w:sz w:val="26"/>
                <w:szCs w:val="26"/>
              </w:rPr>
              <w:t>)</w:t>
            </w:r>
            <w:r w:rsidR="00D54E2C">
              <w:rPr>
                <w:rFonts w:eastAsia="Lucida Sans Unicode"/>
                <w:noProof/>
                <w:kern w:val="1"/>
                <w:sz w:val="26"/>
                <w:szCs w:val="26"/>
              </w:rPr>
              <w:t>536-82-59</w:t>
            </w:r>
          </w:p>
          <w:p w:rsidR="006F5546" w:rsidRPr="000043E4" w:rsidRDefault="006F5546" w:rsidP="006F5546">
            <w:pPr>
              <w:jc w:val="center"/>
              <w:rPr>
                <w:sz w:val="26"/>
                <w:szCs w:val="26"/>
                <w:lang w:val="x-none"/>
              </w:rPr>
            </w:pPr>
          </w:p>
          <w:p w:rsidR="006F5546" w:rsidRDefault="00AE5A1E"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Pr="000043E4" w:rsidRDefault="006F5546" w:rsidP="006F5546">
            <w:pPr>
              <w:jc w:val="center"/>
              <w:rPr>
                <w:sz w:val="26"/>
                <w:szCs w:val="26"/>
                <w:lang w:val="x-none"/>
              </w:rPr>
            </w:pPr>
            <w:r w:rsidRPr="000043E4">
              <w:rPr>
                <w:sz w:val="26"/>
                <w:szCs w:val="26"/>
                <w:lang w:val="x-none"/>
              </w:rPr>
              <w:t>м.п.</w:t>
            </w:r>
          </w:p>
          <w:p w:rsidR="00AE5A1E" w:rsidRDefault="00AE5A1E" w:rsidP="00AE5A1E">
            <w:pPr>
              <w:ind w:right="-185"/>
            </w:pPr>
          </w:p>
          <w:p w:rsidR="00A93B96" w:rsidRDefault="00AE5A1E" w:rsidP="00AE5A1E">
            <w:pPr>
              <w:ind w:right="-185"/>
            </w:pPr>
            <w:r>
              <w:t xml:space="preserve">                 </w:t>
            </w:r>
            <w:r w:rsidRPr="00AE5A1E">
              <w:t xml:space="preserve">             </w:t>
            </w:r>
            <w:r>
              <w:t xml:space="preserve">                «____»______2020</w:t>
            </w:r>
            <w:r w:rsidRPr="00AE5A1E">
              <w:t>г</w:t>
            </w:r>
          </w:p>
        </w:tc>
        <w:tc>
          <w:tcPr>
            <w:tcW w:w="5103"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3E4A90" w:rsidRPr="00515FFA" w:rsidRDefault="003E4A90" w:rsidP="00AE5A1E">
            <w:pPr>
              <w:tabs>
                <w:tab w:val="left" w:pos="165"/>
              </w:tabs>
              <w:ind w:left="-720" w:right="-185"/>
            </w:pPr>
            <w:r w:rsidRPr="002D4BD9">
              <w:rPr>
                <w:bCs/>
              </w:rPr>
              <w:t xml:space="preserve">М </w:t>
            </w:r>
          </w:p>
        </w:tc>
      </w:tr>
    </w:tbl>
    <w:p w:rsidR="00436C47" w:rsidRDefault="00436C47" w:rsidP="00436C47">
      <w:pPr>
        <w:ind w:left="-720" w:right="-185"/>
        <w:jc w:val="center"/>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Default="00436C47" w:rsidP="00436C47">
      <w:pPr>
        <w:ind w:left="-720" w:right="-185"/>
        <w:jc w:val="right"/>
      </w:pPr>
    </w:p>
    <w:p w:rsidR="00436C47" w:rsidRPr="00436C47" w:rsidRDefault="00436C47" w:rsidP="00436C47">
      <w:pPr>
        <w:ind w:left="-720" w:right="-185"/>
        <w:jc w:val="right"/>
        <w:rPr>
          <w:b/>
        </w:rPr>
      </w:pPr>
      <w:r w:rsidRPr="00436C47">
        <w:rPr>
          <w:b/>
        </w:rPr>
        <w:t>Приложение к договору</w:t>
      </w:r>
    </w:p>
    <w:p w:rsidR="00436C47" w:rsidRPr="00436C47" w:rsidRDefault="00436C47" w:rsidP="00436C47">
      <w:pPr>
        <w:ind w:left="-720" w:right="-185"/>
        <w:jc w:val="right"/>
        <w:rPr>
          <w:b/>
        </w:rPr>
      </w:pPr>
      <w:r w:rsidRPr="00436C47">
        <w:rPr>
          <w:b/>
        </w:rPr>
        <w:t>Спецификация/Техническое задание</w:t>
      </w:r>
    </w:p>
    <w:p w:rsidR="00436C47" w:rsidRPr="00436C47" w:rsidRDefault="00436C47" w:rsidP="00436C47">
      <w:pPr>
        <w:ind w:left="-720" w:right="-185"/>
        <w:jc w:val="center"/>
        <w:rPr>
          <w:b/>
        </w:rPr>
      </w:pPr>
    </w:p>
    <w:p w:rsidR="00A222C8" w:rsidRPr="00A222C8" w:rsidRDefault="00A222C8" w:rsidP="00A222C8">
      <w:pPr>
        <w:spacing w:after="160" w:line="259" w:lineRule="auto"/>
        <w:jc w:val="center"/>
        <w:rPr>
          <w:rFonts w:eastAsia="Calibri"/>
          <w:b/>
          <w:bCs/>
          <w:sz w:val="28"/>
          <w:szCs w:val="28"/>
          <w:lang w:eastAsia="en-US"/>
        </w:rPr>
      </w:pPr>
      <w:r w:rsidRPr="00A222C8">
        <w:rPr>
          <w:rFonts w:eastAsia="Calibri"/>
          <w:b/>
          <w:bCs/>
          <w:sz w:val="28"/>
          <w:szCs w:val="28"/>
          <w:lang w:eastAsia="en-US"/>
        </w:rPr>
        <w:t>на поставку труб водопроводных (для питьевой воды), труб канализационных и комплектующих к ним для нужд МУП «Водоканал»</w:t>
      </w:r>
    </w:p>
    <w:p w:rsidR="00A222C8" w:rsidRPr="00A222C8" w:rsidRDefault="00A222C8" w:rsidP="00A222C8">
      <w:pPr>
        <w:spacing w:after="160" w:line="259" w:lineRule="auto"/>
        <w:jc w:val="both"/>
        <w:rPr>
          <w:rFonts w:eastAsia="Calibri"/>
          <w:lang w:eastAsia="en-US"/>
        </w:rPr>
      </w:pPr>
    </w:p>
    <w:p w:rsidR="00A222C8" w:rsidRPr="00A222C8" w:rsidRDefault="00A222C8" w:rsidP="00A222C8">
      <w:pPr>
        <w:numPr>
          <w:ilvl w:val="0"/>
          <w:numId w:val="5"/>
        </w:numPr>
        <w:spacing w:after="160" w:line="259" w:lineRule="auto"/>
        <w:contextualSpacing/>
        <w:jc w:val="both"/>
        <w:rPr>
          <w:rFonts w:eastAsia="Calibri"/>
          <w:b/>
          <w:bCs/>
          <w:lang w:eastAsia="en-US"/>
        </w:rPr>
      </w:pPr>
      <w:r w:rsidRPr="00A222C8">
        <w:rPr>
          <w:rFonts w:eastAsia="Calibri"/>
          <w:b/>
          <w:bCs/>
          <w:lang w:eastAsia="en-US"/>
        </w:rPr>
        <w:t>Полиэтиленовая труба ПЭ-100 SDR 11 – д.110 питьевая ГОСТ 18599-2001</w:t>
      </w:r>
    </w:p>
    <w:p w:rsidR="00A222C8" w:rsidRPr="00A222C8" w:rsidRDefault="00A222C8" w:rsidP="00A222C8">
      <w:pPr>
        <w:spacing w:after="160" w:line="259" w:lineRule="auto"/>
        <w:ind w:left="360"/>
        <w:jc w:val="both"/>
        <w:rPr>
          <w:rFonts w:eastAsia="Calibri"/>
          <w:lang w:eastAsia="en-US"/>
        </w:rPr>
      </w:pPr>
      <w:bookmarkStart w:id="8" w:name="_Hlk36824018"/>
      <w:r w:rsidRPr="00A222C8">
        <w:rPr>
          <w:rFonts w:eastAsia="Calibri"/>
          <w:lang w:eastAsia="en-US"/>
        </w:rPr>
        <w:t>Труба полиэтиленовая ПНД ПЭ-100 SDR 11 диаметром 110 мм должна производиться в соответствии с ГОСТ 18599-2001 из качественного сырья марки ПЭ-100. 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bookmarkEnd w:id="8"/>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Форма поставки для МУП «Водоканал»:</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отрезки по 12 (двенадцать) погонных метров.</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Технические характеристики:</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Геометрические характеристики:</w:t>
      </w:r>
      <w:r w:rsidRPr="00A222C8">
        <w:rPr>
          <w:rFonts w:eastAsia="Calibri"/>
          <w:lang w:eastAsia="en-US"/>
        </w:rPr>
        <w:tab/>
        <w:t xml:space="preserve"> </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Наружный диаметр:</w:t>
      </w:r>
      <w:r w:rsidRPr="00A222C8">
        <w:rPr>
          <w:rFonts w:eastAsia="Calibri"/>
          <w:lang w:eastAsia="en-US"/>
        </w:rPr>
        <w:tab/>
        <w:t>110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Допустимое отклонение диаметра:</w:t>
      </w:r>
      <w:r w:rsidRPr="00A222C8">
        <w:rPr>
          <w:rFonts w:eastAsia="Calibri"/>
          <w:lang w:eastAsia="en-US"/>
        </w:rPr>
        <w:tab/>
        <w:t>1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Овальность после экструзии:</w:t>
      </w:r>
      <w:r w:rsidRPr="00A222C8">
        <w:rPr>
          <w:rFonts w:eastAsia="Calibri"/>
          <w:lang w:eastAsia="en-US"/>
        </w:rPr>
        <w:tab/>
        <w:t>2,2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Толщина стенки:</w:t>
      </w:r>
      <w:r w:rsidRPr="00A222C8">
        <w:rPr>
          <w:rFonts w:eastAsia="Calibri"/>
          <w:lang w:eastAsia="en-US"/>
        </w:rPr>
        <w:tab/>
        <w:t>10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Допустимое отклонение толщины стенки:</w:t>
      </w:r>
      <w:r w:rsidRPr="00A222C8">
        <w:rPr>
          <w:rFonts w:eastAsia="Calibri"/>
          <w:lang w:eastAsia="en-US"/>
        </w:rPr>
        <w:tab/>
        <w:t>1,5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Диаметр по центру тяжести профиля:</w:t>
      </w:r>
      <w:r w:rsidRPr="00A222C8">
        <w:rPr>
          <w:rFonts w:eastAsia="Calibri"/>
          <w:lang w:eastAsia="en-US"/>
        </w:rPr>
        <w:tab/>
        <w:t>100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 Момент инерции стенки профиля:</w:t>
      </w:r>
      <w:r w:rsidRPr="00A222C8">
        <w:rPr>
          <w:rFonts w:eastAsia="Calibri"/>
          <w:lang w:eastAsia="en-US"/>
        </w:rPr>
        <w:tab/>
        <w:t>8,33333333333E-8 м4/м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SDR:</w:t>
      </w:r>
      <w:r w:rsidRPr="00A222C8">
        <w:rPr>
          <w:rFonts w:eastAsia="Calibri"/>
          <w:lang w:eastAsia="en-US"/>
        </w:rPr>
        <w:tab/>
        <w:t>11</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Коэффициент запаса прочности:</w:t>
      </w:r>
      <w:r w:rsidRPr="00A222C8">
        <w:rPr>
          <w:rFonts w:eastAsia="Calibri"/>
          <w:lang w:eastAsia="en-US"/>
        </w:rPr>
        <w:tab/>
        <w:t>1,25</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Максимальная температура:</w:t>
      </w:r>
      <w:r w:rsidRPr="00A222C8">
        <w:rPr>
          <w:rFonts w:eastAsia="Calibri"/>
          <w:lang w:eastAsia="en-US"/>
        </w:rPr>
        <w:tab/>
        <w:t>40 °C</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Масса погонного метра:</w:t>
      </w:r>
      <w:r w:rsidRPr="00A222C8">
        <w:rPr>
          <w:rFonts w:eastAsia="Calibri"/>
          <w:lang w:eastAsia="en-US"/>
        </w:rPr>
        <w:tab/>
        <w:t>3,14 кг</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Рабочая температура:</w:t>
      </w:r>
      <w:r w:rsidRPr="00A222C8">
        <w:rPr>
          <w:rFonts w:eastAsia="Calibri"/>
          <w:lang w:eastAsia="en-US"/>
        </w:rPr>
        <w:tab/>
        <w:t>20 °C</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Серия S:</w:t>
      </w:r>
      <w:r w:rsidRPr="00A222C8">
        <w:rPr>
          <w:rFonts w:eastAsia="Calibri"/>
          <w:lang w:eastAsia="en-US"/>
        </w:rPr>
        <w:tab/>
        <w:t>5</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lastRenderedPageBreak/>
        <w:t>Предел текучести:</w:t>
      </w:r>
      <w:r w:rsidRPr="00A222C8">
        <w:rPr>
          <w:rFonts w:eastAsia="Calibri"/>
          <w:lang w:eastAsia="en-US"/>
        </w:rPr>
        <w:tab/>
        <w:t>21 МПа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Кратковременный модуль упругости:</w:t>
      </w:r>
      <w:r w:rsidRPr="00A222C8">
        <w:rPr>
          <w:rFonts w:eastAsia="Calibri"/>
          <w:lang w:eastAsia="en-US"/>
        </w:rPr>
        <w:tab/>
        <w:t>800 МПа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Долговременный модуль упругости:</w:t>
      </w:r>
      <w:r w:rsidRPr="00A222C8">
        <w:rPr>
          <w:rFonts w:eastAsia="Calibri"/>
          <w:lang w:eastAsia="en-US"/>
        </w:rPr>
        <w:tab/>
        <w:t>200 МПа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Кратковременная кольцевая жесткость:</w:t>
      </w:r>
      <w:r w:rsidRPr="00A222C8">
        <w:rPr>
          <w:rFonts w:eastAsia="Calibri"/>
          <w:lang w:eastAsia="en-US"/>
        </w:rPr>
        <w:tab/>
        <w:t>61,45 кПа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Долговременная кольцевая жесткость:</w:t>
      </w:r>
      <w:r w:rsidRPr="00A222C8">
        <w:rPr>
          <w:rFonts w:eastAsia="Calibri"/>
          <w:lang w:eastAsia="en-US"/>
        </w:rPr>
        <w:tab/>
        <w:t>15,36 кПа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Коэффициент линейного теплового расширения:</w:t>
      </w:r>
      <w:r w:rsidRPr="00A222C8">
        <w:rPr>
          <w:rFonts w:eastAsia="Calibri"/>
          <w:lang w:eastAsia="en-US"/>
        </w:rPr>
        <w:tab/>
        <w:t>0,00022 °C-1</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Допустимое усилие протяжки при прокладке методом ГНБ:</w:t>
      </w:r>
      <w:r w:rsidRPr="00A222C8">
        <w:rPr>
          <w:rFonts w:eastAsia="Calibri"/>
          <w:lang w:eastAsia="en-US"/>
        </w:rPr>
        <w:tab/>
        <w:t>3,36 тс</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Минимальный радиус поворота трубы при прокладке:</w:t>
      </w:r>
      <w:r w:rsidRPr="00A222C8">
        <w:rPr>
          <w:rFonts w:eastAsia="Calibri"/>
          <w:lang w:eastAsia="en-US"/>
        </w:rPr>
        <w:tab/>
        <w:t>2095 мм</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Сфера применения:</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Труба питьевая ПЭ-100 SDR 11 110 мм применяется:</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для питьевого водоснабжения при условии траншейной прокладки;</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 каждой партией трубы поставляется:</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Паспорт качества;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Сертификат соответствия;</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СЭЗ;</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Счет-спецификация, товарная накладная, транспортный акт о доставке и счет-фактура.</w:t>
      </w:r>
    </w:p>
    <w:p w:rsidR="00A222C8" w:rsidRPr="00A222C8" w:rsidRDefault="00A222C8" w:rsidP="00A222C8">
      <w:pPr>
        <w:spacing w:after="160" w:line="259" w:lineRule="auto"/>
        <w:ind w:left="360"/>
        <w:jc w:val="both"/>
        <w:rPr>
          <w:rFonts w:eastAsia="Calibri"/>
          <w:lang w:eastAsia="en-US"/>
        </w:rPr>
      </w:pPr>
      <w:r w:rsidRPr="00A222C8">
        <w:rPr>
          <w:rFonts w:eastAsia="Calibri"/>
          <w:lang w:eastAsia="en-US"/>
        </w:rPr>
        <w:t>МУП «Водоканал» требуется полиэтиленовая труба ПЭ-100 SDR 11 - 110×10 питьевая ГОСТ 18599-2001, в количестве 1224 погонных метра.</w:t>
      </w:r>
    </w:p>
    <w:p w:rsidR="00A222C8" w:rsidRPr="00A222C8" w:rsidRDefault="00A222C8" w:rsidP="00A222C8">
      <w:pPr>
        <w:numPr>
          <w:ilvl w:val="0"/>
          <w:numId w:val="5"/>
        </w:numPr>
        <w:spacing w:after="160" w:line="259" w:lineRule="auto"/>
        <w:contextualSpacing/>
        <w:jc w:val="both"/>
        <w:rPr>
          <w:rFonts w:eastAsia="Calibri"/>
          <w:b/>
          <w:bCs/>
          <w:lang w:eastAsia="en-US"/>
        </w:rPr>
      </w:pPr>
      <w:r w:rsidRPr="00A222C8">
        <w:rPr>
          <w:rFonts w:eastAsia="Calibri"/>
          <w:b/>
          <w:bCs/>
          <w:lang w:eastAsia="en-US"/>
        </w:rPr>
        <w:t>Труба ПНД (ПЭ 100) водопроводная, SDR 11, OD 63 мм  ГОСТ 18599-2001</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Труба полиэтиленовая ПНД ПЭ-100 SDR 11 диаметром 63 мм должна производиться в соответствии с ГОСТ 18599-2001 из качественного сырья марки ПЭ-100. 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Сфера применения: питьевое водоснабжение</w:t>
      </w:r>
    </w:p>
    <w:p w:rsidR="00A222C8" w:rsidRPr="00A222C8" w:rsidRDefault="00A222C8" w:rsidP="00A222C8">
      <w:pPr>
        <w:spacing w:after="160" w:line="259" w:lineRule="auto"/>
        <w:jc w:val="both"/>
        <w:rPr>
          <w:rFonts w:eastAsia="Calibri"/>
          <w:lang w:eastAsia="en-US"/>
        </w:rPr>
      </w:pPr>
      <w:r w:rsidRPr="00A222C8">
        <w:rPr>
          <w:rFonts w:eastAsia="Calibri"/>
          <w:lang w:eastAsia="en-US"/>
        </w:rPr>
        <w:t>Наружный диаметр: 63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Внутренний диаметр: 51,4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Толщина стенки: 5,8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OD/ID: 63/51,4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lastRenderedPageBreak/>
        <w:t>SDR: 11</w:t>
      </w:r>
    </w:p>
    <w:p w:rsidR="00A222C8" w:rsidRPr="00A222C8" w:rsidRDefault="00A222C8" w:rsidP="00A222C8">
      <w:pPr>
        <w:spacing w:after="160" w:line="259" w:lineRule="auto"/>
        <w:jc w:val="both"/>
        <w:rPr>
          <w:rFonts w:eastAsia="Calibri"/>
          <w:lang w:eastAsia="en-US"/>
        </w:rPr>
      </w:pPr>
      <w:r w:rsidRPr="00A222C8">
        <w:rPr>
          <w:rFonts w:eastAsia="Calibri"/>
          <w:lang w:eastAsia="en-US"/>
        </w:rPr>
        <w:t>Номинальное давление (PN): 16 атм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Вес погонного метра, кг: 1,05</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Материал: полиэтилен (ПЭ 100)</w:t>
      </w:r>
    </w:p>
    <w:p w:rsidR="00A222C8" w:rsidRPr="00A222C8" w:rsidRDefault="00A222C8" w:rsidP="00A222C8">
      <w:pPr>
        <w:spacing w:after="160" w:line="259" w:lineRule="auto"/>
        <w:jc w:val="both"/>
        <w:rPr>
          <w:rFonts w:eastAsia="Calibri"/>
          <w:lang w:eastAsia="en-US"/>
        </w:rPr>
      </w:pPr>
      <w:r w:rsidRPr="00A222C8">
        <w:rPr>
          <w:rFonts w:eastAsia="Calibri"/>
          <w:lang w:eastAsia="en-US"/>
        </w:rPr>
        <w:t>ГОСТ: 18599-2001</w:t>
      </w:r>
    </w:p>
    <w:p w:rsidR="00A222C8" w:rsidRPr="00A222C8" w:rsidRDefault="00A222C8" w:rsidP="00A222C8">
      <w:pPr>
        <w:spacing w:after="160" w:line="259" w:lineRule="auto"/>
        <w:jc w:val="both"/>
        <w:rPr>
          <w:rFonts w:eastAsia="Calibri"/>
          <w:lang w:eastAsia="en-US"/>
        </w:rPr>
      </w:pPr>
      <w:r w:rsidRPr="00A222C8">
        <w:rPr>
          <w:rFonts w:eastAsia="Calibri"/>
          <w:lang w:eastAsia="en-US"/>
        </w:rPr>
        <w:t>Бухта: 100 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 каждой партией трубы поставляется: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Паспорт качества;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Сертификат соответствия;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СЭЗ;</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Счет-спецификация, товарная накладная, транспортный акт о доставке и счет-фактура.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МУП «Водоканал» требуется полиэтиленовая труба ПЭ-100 SDR 11 ду 63 питьевая ГОСТ 18599-2001, в количестве 1490 погонных метров.</w:t>
      </w:r>
    </w:p>
    <w:p w:rsidR="00A222C8" w:rsidRPr="00A222C8" w:rsidRDefault="00A222C8" w:rsidP="00A222C8">
      <w:pPr>
        <w:numPr>
          <w:ilvl w:val="0"/>
          <w:numId w:val="5"/>
        </w:numPr>
        <w:spacing w:after="160" w:line="259" w:lineRule="auto"/>
        <w:contextualSpacing/>
        <w:jc w:val="both"/>
        <w:rPr>
          <w:rFonts w:eastAsia="Calibri"/>
          <w:b/>
          <w:bCs/>
          <w:lang w:eastAsia="en-US"/>
        </w:rPr>
      </w:pPr>
      <w:r w:rsidRPr="00A222C8">
        <w:rPr>
          <w:rFonts w:eastAsia="Calibri"/>
          <w:b/>
          <w:bCs/>
          <w:lang w:eastAsia="en-US"/>
        </w:rPr>
        <w:t>Полиэтиленовая труба ПЭ-100 SDR 11 - 25×2,3 питьевая ГОСТ 18599-2001</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Труба полиэтиленовая ПЭ-100 SDR 11 внешним диаметром 25 мм должна быть сделана в соответствии с ГОСТ 18599-2001 из высококачественного сырья марки ПЭ-100. Применяется в строительстве трубопроводов для холодной воды. Максимальная температура транспортируемой жидкости не должна превышать 40°С. Труба способна выдержать давление до 16 атм.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Труба должна иметь гладкую внутреннюю и наружную поверхности. Не допускаются вкрапления видимые невооруженным взглядом. Цвет трубы - черный, черный с синими продольными полосами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A222C8" w:rsidRPr="00A222C8" w:rsidRDefault="00A222C8" w:rsidP="00A222C8">
      <w:pPr>
        <w:spacing w:after="160" w:line="259" w:lineRule="auto"/>
        <w:jc w:val="both"/>
        <w:rPr>
          <w:rFonts w:eastAsia="Calibri"/>
          <w:lang w:eastAsia="en-US"/>
        </w:rPr>
      </w:pPr>
      <w:r w:rsidRPr="00A222C8">
        <w:rPr>
          <w:rFonts w:eastAsia="Calibri"/>
          <w:lang w:eastAsia="en-US"/>
        </w:rPr>
        <w:t>Форма поставки для МУП «Водоканал»:</w:t>
      </w:r>
    </w:p>
    <w:p w:rsidR="00A222C8" w:rsidRPr="00A222C8" w:rsidRDefault="00A222C8" w:rsidP="00A222C8">
      <w:pPr>
        <w:spacing w:after="160" w:line="259" w:lineRule="auto"/>
        <w:jc w:val="both"/>
        <w:rPr>
          <w:rFonts w:eastAsia="Calibri"/>
          <w:lang w:eastAsia="en-US"/>
        </w:rPr>
      </w:pPr>
      <w:r w:rsidRPr="00A222C8">
        <w:rPr>
          <w:rFonts w:eastAsia="Calibri"/>
          <w:lang w:eastAsia="en-US"/>
        </w:rPr>
        <w:t>бухта от 50 п.м. до 100 п.м.</w:t>
      </w:r>
    </w:p>
    <w:p w:rsidR="00A222C8" w:rsidRPr="00A222C8" w:rsidRDefault="00A222C8" w:rsidP="00A222C8">
      <w:pPr>
        <w:spacing w:after="160" w:line="259" w:lineRule="auto"/>
        <w:jc w:val="both"/>
        <w:rPr>
          <w:rFonts w:eastAsia="Calibri"/>
          <w:lang w:eastAsia="en-US"/>
        </w:rPr>
      </w:pPr>
    </w:p>
    <w:p w:rsidR="00A222C8" w:rsidRPr="00A222C8" w:rsidRDefault="00A222C8" w:rsidP="00A222C8">
      <w:pPr>
        <w:spacing w:after="160" w:line="259" w:lineRule="auto"/>
        <w:jc w:val="both"/>
        <w:rPr>
          <w:rFonts w:eastAsia="Calibri"/>
          <w:lang w:eastAsia="en-US"/>
        </w:rPr>
      </w:pPr>
      <w:r w:rsidRPr="00A222C8">
        <w:rPr>
          <w:rFonts w:eastAsia="Calibri"/>
          <w:lang w:eastAsia="en-US"/>
        </w:rPr>
        <w:t>Геометрические характеристики:</w:t>
      </w:r>
      <w:r w:rsidRPr="00A222C8">
        <w:rPr>
          <w:rFonts w:eastAsia="Calibri"/>
          <w:lang w:eastAsia="en-US"/>
        </w:rPr>
        <w:tab/>
        <w:t xml:space="preserve"> </w:t>
      </w:r>
    </w:p>
    <w:p w:rsidR="00A222C8" w:rsidRPr="00A222C8" w:rsidRDefault="00A222C8" w:rsidP="00A222C8">
      <w:pPr>
        <w:spacing w:after="160" w:line="259" w:lineRule="auto"/>
        <w:jc w:val="both"/>
        <w:rPr>
          <w:rFonts w:eastAsia="Calibri"/>
          <w:lang w:eastAsia="en-US"/>
        </w:rPr>
      </w:pPr>
      <w:r w:rsidRPr="00A222C8">
        <w:rPr>
          <w:rFonts w:eastAsia="Calibri"/>
          <w:lang w:eastAsia="en-US"/>
        </w:rPr>
        <w:t>— Наружный диаметр:</w:t>
      </w:r>
      <w:r w:rsidRPr="00A222C8">
        <w:rPr>
          <w:rFonts w:eastAsia="Calibri"/>
          <w:lang w:eastAsia="en-US"/>
        </w:rPr>
        <w:tab/>
        <w:t>25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 Допустимое отклонение диаметра:</w:t>
      </w:r>
      <w:r w:rsidRPr="00A222C8">
        <w:rPr>
          <w:rFonts w:eastAsia="Calibri"/>
          <w:lang w:eastAsia="en-US"/>
        </w:rPr>
        <w:tab/>
        <w:t>0,3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 Овальность после экструзии:</w:t>
      </w:r>
      <w:r w:rsidRPr="00A222C8">
        <w:rPr>
          <w:rFonts w:eastAsia="Calibri"/>
          <w:lang w:eastAsia="en-US"/>
        </w:rPr>
        <w:tab/>
        <w:t>1,2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 Толщина стенки:</w:t>
      </w:r>
      <w:r w:rsidRPr="00A222C8">
        <w:rPr>
          <w:rFonts w:eastAsia="Calibri"/>
          <w:lang w:eastAsia="en-US"/>
        </w:rPr>
        <w:tab/>
        <w:t>2,3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 Допустимое отклонение толщины стенки:</w:t>
      </w:r>
      <w:r w:rsidRPr="00A222C8">
        <w:rPr>
          <w:rFonts w:eastAsia="Calibri"/>
          <w:lang w:eastAsia="en-US"/>
        </w:rPr>
        <w:tab/>
        <w:t>0,5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 Диаметр по центру тяжести профиля:</w:t>
      </w:r>
      <w:r w:rsidRPr="00A222C8">
        <w:rPr>
          <w:rFonts w:eastAsia="Calibri"/>
          <w:lang w:eastAsia="en-US"/>
        </w:rPr>
        <w:tab/>
        <w:t>22,7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lastRenderedPageBreak/>
        <w:t>— Момент инерции стенки профиля:</w:t>
      </w:r>
      <w:r w:rsidRPr="00A222C8">
        <w:rPr>
          <w:rFonts w:eastAsia="Calibri"/>
          <w:lang w:eastAsia="en-US"/>
        </w:rPr>
        <w:tab/>
        <w:t>1,01391666667E-9 м4/м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SDR:</w:t>
      </w:r>
      <w:r w:rsidRPr="00A222C8">
        <w:rPr>
          <w:rFonts w:eastAsia="Calibri"/>
          <w:lang w:eastAsia="en-US"/>
        </w:rPr>
        <w:tab/>
        <w:t>11</w:t>
      </w:r>
    </w:p>
    <w:p w:rsidR="00A222C8" w:rsidRPr="00A222C8" w:rsidRDefault="00A222C8" w:rsidP="00A222C8">
      <w:pPr>
        <w:spacing w:after="160" w:line="259" w:lineRule="auto"/>
        <w:jc w:val="both"/>
        <w:rPr>
          <w:rFonts w:eastAsia="Calibri"/>
          <w:lang w:eastAsia="en-US"/>
        </w:rPr>
      </w:pPr>
      <w:r w:rsidRPr="00A222C8">
        <w:rPr>
          <w:rFonts w:eastAsia="Calibri"/>
          <w:lang w:eastAsia="en-US"/>
        </w:rPr>
        <w:t>Коэффициент запаса прочности:</w:t>
      </w:r>
      <w:r w:rsidRPr="00A222C8">
        <w:rPr>
          <w:rFonts w:eastAsia="Calibri"/>
          <w:lang w:eastAsia="en-US"/>
        </w:rPr>
        <w:tab/>
        <w:t>1,25</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Максимальная температура:</w:t>
      </w:r>
      <w:r w:rsidRPr="00A222C8">
        <w:rPr>
          <w:rFonts w:eastAsia="Calibri"/>
          <w:lang w:eastAsia="en-US"/>
        </w:rPr>
        <w:tab/>
        <w:t>40 °C</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Масса погонного метра:</w:t>
      </w:r>
      <w:r w:rsidRPr="00A222C8">
        <w:rPr>
          <w:rFonts w:eastAsia="Calibri"/>
          <w:lang w:eastAsia="en-US"/>
        </w:rPr>
        <w:tab/>
        <w:t>0,169 кг</w:t>
      </w:r>
    </w:p>
    <w:p w:rsidR="00A222C8" w:rsidRPr="00A222C8" w:rsidRDefault="00A222C8" w:rsidP="00A222C8">
      <w:pPr>
        <w:spacing w:after="160" w:line="259" w:lineRule="auto"/>
        <w:jc w:val="both"/>
        <w:rPr>
          <w:rFonts w:eastAsia="Calibri"/>
          <w:lang w:eastAsia="en-US"/>
        </w:rPr>
      </w:pPr>
      <w:r w:rsidRPr="00A222C8">
        <w:rPr>
          <w:rFonts w:eastAsia="Calibri"/>
          <w:lang w:eastAsia="en-US"/>
        </w:rPr>
        <w:t>Рабочая температура:</w:t>
      </w:r>
      <w:r w:rsidRPr="00A222C8">
        <w:rPr>
          <w:rFonts w:eastAsia="Calibri"/>
          <w:lang w:eastAsia="en-US"/>
        </w:rPr>
        <w:tab/>
        <w:t>20 °C</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Серия S:</w:t>
      </w:r>
      <w:r w:rsidRPr="00A222C8">
        <w:rPr>
          <w:rFonts w:eastAsia="Calibri"/>
          <w:lang w:eastAsia="en-US"/>
        </w:rPr>
        <w:tab/>
        <w:t>5</w:t>
      </w:r>
    </w:p>
    <w:p w:rsidR="00A222C8" w:rsidRPr="00A222C8" w:rsidRDefault="00A222C8" w:rsidP="00A222C8">
      <w:pPr>
        <w:spacing w:after="160" w:line="259" w:lineRule="auto"/>
        <w:jc w:val="both"/>
        <w:rPr>
          <w:rFonts w:eastAsia="Calibri"/>
          <w:lang w:eastAsia="en-US"/>
        </w:rPr>
      </w:pPr>
      <w:r w:rsidRPr="00A222C8">
        <w:rPr>
          <w:rFonts w:eastAsia="Calibri"/>
          <w:lang w:eastAsia="en-US"/>
        </w:rPr>
        <w:t>Предел текучести:</w:t>
      </w:r>
      <w:r w:rsidRPr="00A222C8">
        <w:rPr>
          <w:rFonts w:eastAsia="Calibri"/>
          <w:lang w:eastAsia="en-US"/>
        </w:rPr>
        <w:tab/>
        <w:t>21 МПа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Кратковременный модуль упругости:</w:t>
      </w:r>
      <w:r w:rsidRPr="00A222C8">
        <w:rPr>
          <w:rFonts w:eastAsia="Calibri"/>
          <w:lang w:eastAsia="en-US"/>
        </w:rPr>
        <w:tab/>
        <w:t>800 МПа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Долговременный модуль упругости:</w:t>
      </w:r>
      <w:r w:rsidRPr="00A222C8">
        <w:rPr>
          <w:rFonts w:eastAsia="Calibri"/>
          <w:lang w:eastAsia="en-US"/>
        </w:rPr>
        <w:tab/>
        <w:t>200 МПа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Кратковременная кольцевая жесткость:</w:t>
      </w:r>
      <w:r w:rsidRPr="00A222C8">
        <w:rPr>
          <w:rFonts w:eastAsia="Calibri"/>
          <w:lang w:eastAsia="en-US"/>
        </w:rPr>
        <w:tab/>
        <w:t>61,45 кПа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Долговременная кольцевая жесткость:</w:t>
      </w:r>
      <w:r w:rsidRPr="00A222C8">
        <w:rPr>
          <w:rFonts w:eastAsia="Calibri"/>
          <w:lang w:eastAsia="en-US"/>
        </w:rPr>
        <w:tab/>
        <w:t>15,36 кПа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Коэффициент линейного теплового расширения:</w:t>
      </w:r>
      <w:r w:rsidRPr="00A222C8">
        <w:rPr>
          <w:rFonts w:eastAsia="Calibri"/>
          <w:lang w:eastAsia="en-US"/>
        </w:rPr>
        <w:tab/>
        <w:t>0,00022 °C-1</w:t>
      </w:r>
    </w:p>
    <w:p w:rsidR="00A222C8" w:rsidRPr="00A222C8" w:rsidRDefault="00A222C8" w:rsidP="00A222C8">
      <w:pPr>
        <w:spacing w:after="160" w:line="259" w:lineRule="auto"/>
        <w:jc w:val="both"/>
        <w:rPr>
          <w:rFonts w:eastAsia="Calibri"/>
          <w:lang w:eastAsia="en-US"/>
        </w:rPr>
      </w:pPr>
      <w:r w:rsidRPr="00A222C8">
        <w:rPr>
          <w:rFonts w:eastAsia="Calibri"/>
          <w:lang w:eastAsia="en-US"/>
        </w:rPr>
        <w:t>Допустимое усилие протяжки при прокладке методом ГНБ:</w:t>
      </w:r>
      <w:r w:rsidRPr="00A222C8">
        <w:rPr>
          <w:rFonts w:eastAsia="Calibri"/>
          <w:lang w:eastAsia="en-US"/>
        </w:rPr>
        <w:tab/>
        <w:t>0,18 тс</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Минимальный радиус поворота трубы при прокладке:</w:t>
      </w:r>
      <w:r w:rsidRPr="00A222C8">
        <w:rPr>
          <w:rFonts w:eastAsia="Calibri"/>
          <w:lang w:eastAsia="en-US"/>
        </w:rPr>
        <w:tab/>
        <w:t>476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Сфера применения: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Труба питьевая ПЭ-100 SDR 11 25 мм применяется: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для питьевого водоснабжения при условии траншейной прокладки;</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 каждой партией трубы поставляется: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Паспорт качества;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Сертификат соответствия;</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СЭЗ;</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Счет-спецификация, товарная накладная, транспортный акт о доставке и счет-фактура.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МУП «Водоканал» требуется полиэтиленовая труба ПЭ-100 SDR 11 ду 25 питьевая ГОСТ 18599-2001, в количестве 500 погонных метров.</w:t>
      </w:r>
    </w:p>
    <w:p w:rsidR="00A222C8" w:rsidRPr="00A222C8" w:rsidRDefault="00A222C8" w:rsidP="00A222C8">
      <w:pPr>
        <w:numPr>
          <w:ilvl w:val="0"/>
          <w:numId w:val="5"/>
        </w:numPr>
        <w:spacing w:after="160" w:line="259" w:lineRule="auto"/>
        <w:contextualSpacing/>
        <w:jc w:val="both"/>
        <w:rPr>
          <w:rFonts w:eastAsia="Calibri"/>
          <w:lang w:eastAsia="en-US"/>
        </w:rPr>
      </w:pPr>
      <w:r w:rsidRPr="00A222C8">
        <w:rPr>
          <w:rFonts w:eastAsia="Calibri"/>
          <w:b/>
          <w:lang w:eastAsia="en-US"/>
        </w:rPr>
        <w:t>Двухслойные гофрированные трубы со структурированной стенкой тип В (с кольцевым полым профилем) согласно ГОСТ Р 54475-2011 «Трубы полимерные со структурированной стенкой и фасонные части к ним для систем наружной канализации».</w:t>
      </w:r>
    </w:p>
    <w:p w:rsidR="00A222C8" w:rsidRPr="00A222C8" w:rsidRDefault="00A222C8" w:rsidP="00A222C8">
      <w:pPr>
        <w:spacing w:after="160" w:line="259" w:lineRule="auto"/>
        <w:ind w:left="720"/>
        <w:contextualSpacing/>
        <w:jc w:val="both"/>
        <w:rPr>
          <w:rFonts w:eastAsia="Calibri"/>
          <w:lang w:eastAsia="en-US"/>
        </w:rPr>
      </w:pPr>
      <w:r w:rsidRPr="00A222C8">
        <w:rPr>
          <w:rFonts w:eastAsia="Calibri"/>
          <w:lang w:eastAsia="en-US"/>
        </w:rPr>
        <w:t>ГОСТ Р 54475-2011  - Настоящий стандарт распространяется на трубы со структурированной стенкой и фасонные части к ним из полимерных материалов для систем безнапорной подземной наружной канализации: хозяйственно-бытовой канализации, дренажа и водоотведения, ливневой канализации, отведения промышленных стоков, к которым материал трубопровода является химически стойким. Трубы и фасонные части к ним должны соответствовать данному ГОСТ.</w:t>
      </w:r>
    </w:p>
    <w:p w:rsidR="00A222C8" w:rsidRPr="00A222C8" w:rsidRDefault="00A222C8" w:rsidP="00A222C8">
      <w:pPr>
        <w:spacing w:after="160" w:line="259" w:lineRule="auto"/>
        <w:ind w:left="720"/>
        <w:contextualSpacing/>
        <w:jc w:val="both"/>
        <w:rPr>
          <w:rFonts w:eastAsia="Calibri"/>
          <w:lang w:eastAsia="en-US"/>
        </w:rPr>
      </w:pPr>
      <w:r w:rsidRPr="00A222C8">
        <w:rPr>
          <w:rFonts w:eastAsia="Calibri"/>
          <w:lang w:eastAsia="en-US"/>
        </w:rPr>
        <w:t xml:space="preserve">Каждый отрезок трубы должен иметь маркировку, которая выполняется с интервалом не более 2,5 м и содержит: наименование и (или) товарный знак предприятия-изготовителя, условное обозначение без слова "труба", дату (год и месяц) изготовления. Маркировка труб </w:t>
      </w:r>
      <w:r w:rsidRPr="00A222C8">
        <w:rPr>
          <w:rFonts w:eastAsia="Calibri"/>
          <w:lang w:eastAsia="en-US"/>
        </w:rPr>
        <w:lastRenderedPageBreak/>
        <w:t>производится способами струйной печати, формования или другим способом, обеспечивающим сохранность маркировки в процессе транспортирования, хранения, монтажа и эксплуатации.</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Требуемые для МУП «Водоканал» технические характеристики трубы канализационной гофрированной:</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Номинальный размер трубопровода/внутренний диаметр 160/139 мм,</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Высота гофра 10, +-1,0 мм,</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 xml:space="preserve">Номинальная кольцевая жесткость </w:t>
      </w:r>
      <w:r w:rsidRPr="00A222C8">
        <w:rPr>
          <w:rFonts w:eastAsia="Calibri"/>
          <w:lang w:val="en-US" w:eastAsia="en-US"/>
        </w:rPr>
        <w:t>SN 8</w:t>
      </w:r>
      <w:r w:rsidRPr="00A222C8">
        <w:rPr>
          <w:rFonts w:eastAsia="Calibri"/>
          <w:lang w:eastAsia="en-US"/>
        </w:rPr>
        <w:t>,</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Толщина стенки гофра, не менее, для номинальной кольцевой жесткости</w:t>
      </w:r>
      <w:r w:rsidRPr="00A222C8">
        <w:rPr>
          <w:rFonts w:eastAsia="Calibri"/>
          <w:lang w:eastAsia="en-US"/>
        </w:rPr>
        <w:cr/>
        <w:t>0,7 мм ,</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Толщина стенки внутреннего слоя, не менее 0,8 мм,</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Толщина стенки  1,0 мм,</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Шаг  гофра 12,6 мм,</w:t>
      </w:r>
    </w:p>
    <w:p w:rsidR="00A222C8" w:rsidRPr="00A222C8" w:rsidRDefault="00A222C8" w:rsidP="00A222C8">
      <w:pPr>
        <w:numPr>
          <w:ilvl w:val="0"/>
          <w:numId w:val="6"/>
        </w:numPr>
        <w:spacing w:after="160" w:line="259" w:lineRule="auto"/>
        <w:contextualSpacing/>
        <w:jc w:val="both"/>
        <w:rPr>
          <w:rFonts w:eastAsia="Calibri"/>
          <w:lang w:eastAsia="en-US"/>
        </w:rPr>
      </w:pPr>
      <w:r w:rsidRPr="00A222C8">
        <w:rPr>
          <w:rFonts w:eastAsia="Calibri"/>
          <w:lang w:eastAsia="en-US"/>
        </w:rPr>
        <w:t>Ширина выступа Н гофра 9,0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Трубы должны быть укомплектованы муфтами и уплотнительными кольцами.</w:t>
      </w:r>
    </w:p>
    <w:p w:rsidR="00A222C8" w:rsidRPr="00A222C8" w:rsidRDefault="00A222C8" w:rsidP="00A222C8">
      <w:pPr>
        <w:spacing w:after="160" w:line="259" w:lineRule="auto"/>
        <w:jc w:val="both"/>
        <w:rPr>
          <w:rFonts w:eastAsia="Calibri"/>
          <w:lang w:eastAsia="en-US"/>
        </w:rPr>
      </w:pPr>
      <w:r w:rsidRPr="00A222C8">
        <w:rPr>
          <w:rFonts w:eastAsia="Calibri"/>
          <w:lang w:eastAsia="en-US"/>
        </w:rPr>
        <w:t xml:space="preserve">МУП «Водоканал» требуется  Трубы двухслойной гофрированной </w:t>
      </w:r>
      <w:r w:rsidRPr="00A222C8">
        <w:rPr>
          <w:rFonts w:eastAsia="Calibri"/>
          <w:lang w:val="en-US" w:eastAsia="en-US"/>
        </w:rPr>
        <w:t>SN</w:t>
      </w:r>
      <w:r w:rsidRPr="00A222C8">
        <w:rPr>
          <w:rFonts w:eastAsia="Calibri"/>
          <w:lang w:eastAsia="en-US"/>
        </w:rPr>
        <w:t xml:space="preserve">8 </w:t>
      </w:r>
      <w:r w:rsidRPr="00A222C8">
        <w:rPr>
          <w:rFonts w:eastAsia="Calibri"/>
          <w:lang w:val="en-US" w:eastAsia="en-US"/>
        </w:rPr>
        <w:t>DN</w:t>
      </w:r>
      <w:r w:rsidRPr="00A222C8">
        <w:rPr>
          <w:rFonts w:eastAsia="Calibri"/>
          <w:lang w:eastAsia="en-US"/>
        </w:rPr>
        <w:t>/</w:t>
      </w:r>
      <w:r w:rsidRPr="00A222C8">
        <w:rPr>
          <w:rFonts w:eastAsia="Calibri"/>
          <w:lang w:val="en-US" w:eastAsia="en-US"/>
        </w:rPr>
        <w:t>OD</w:t>
      </w:r>
      <w:r w:rsidRPr="00A222C8">
        <w:rPr>
          <w:rFonts w:eastAsia="Calibri"/>
          <w:lang w:eastAsia="en-US"/>
        </w:rPr>
        <w:t xml:space="preserve"> 160 – 684 погонных метров,  муфт к данной трубе – 117 штук, уплотнительных колец – 234 штуки.</w:t>
      </w:r>
    </w:p>
    <w:p w:rsidR="00A222C8" w:rsidRPr="00A222C8" w:rsidRDefault="00A222C8" w:rsidP="00A222C8">
      <w:pPr>
        <w:numPr>
          <w:ilvl w:val="0"/>
          <w:numId w:val="5"/>
        </w:numPr>
        <w:spacing w:after="160" w:line="259" w:lineRule="auto"/>
        <w:contextualSpacing/>
        <w:jc w:val="both"/>
        <w:rPr>
          <w:rFonts w:eastAsia="Calibri"/>
          <w:b/>
          <w:sz w:val="28"/>
          <w:szCs w:val="28"/>
          <w:lang w:eastAsia="en-US"/>
        </w:rPr>
      </w:pPr>
      <w:r w:rsidRPr="00A222C8">
        <w:rPr>
          <w:rFonts w:eastAsia="Calibri"/>
          <w:b/>
          <w:sz w:val="28"/>
          <w:szCs w:val="28"/>
          <w:lang w:eastAsia="en-US"/>
        </w:rPr>
        <w:t xml:space="preserve">Втулка под фланец удлиненная ПЭ 100 </w:t>
      </w:r>
      <w:r w:rsidRPr="00A222C8">
        <w:rPr>
          <w:rFonts w:eastAsia="Calibri"/>
          <w:b/>
          <w:sz w:val="28"/>
          <w:szCs w:val="28"/>
          <w:lang w:val="en-US" w:eastAsia="en-US"/>
        </w:rPr>
        <w:t>SDR</w:t>
      </w:r>
      <w:r w:rsidRPr="00A222C8">
        <w:rPr>
          <w:rFonts w:eastAsia="Calibri"/>
          <w:b/>
          <w:sz w:val="28"/>
          <w:szCs w:val="28"/>
          <w:lang w:eastAsia="en-US"/>
        </w:rPr>
        <w:t xml:space="preserve"> 11 ПНД 110 гост 18599-2001</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Технические характеристики:</w:t>
      </w:r>
    </w:p>
    <w:p w:rsidR="00A222C8" w:rsidRPr="00A222C8" w:rsidRDefault="00A222C8" w:rsidP="00A222C8">
      <w:pPr>
        <w:spacing w:after="160" w:line="259" w:lineRule="auto"/>
        <w:jc w:val="both"/>
        <w:rPr>
          <w:rFonts w:eastAsia="Calibri"/>
          <w:lang w:eastAsia="en-US"/>
        </w:rPr>
      </w:pPr>
      <w:r w:rsidRPr="00A222C8">
        <w:rPr>
          <w:rFonts w:eastAsia="Calibri"/>
          <w:lang w:eastAsia="en-US"/>
        </w:rPr>
        <w:t>Сфера применения:</w:t>
      </w:r>
      <w:r w:rsidRPr="00A222C8">
        <w:rPr>
          <w:rFonts w:eastAsia="Calibri"/>
          <w:lang w:eastAsia="en-US"/>
        </w:rPr>
        <w:tab/>
        <w:t>водоснабжение,</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Материал:</w:t>
      </w:r>
      <w:r w:rsidRPr="00A222C8">
        <w:rPr>
          <w:rFonts w:eastAsia="Calibri"/>
          <w:lang w:eastAsia="en-US"/>
        </w:rPr>
        <w:tab/>
        <w:t>ПЭ 100</w:t>
      </w:r>
    </w:p>
    <w:p w:rsidR="00A222C8" w:rsidRPr="00A222C8" w:rsidRDefault="00A222C8" w:rsidP="00A222C8">
      <w:pPr>
        <w:spacing w:after="160" w:line="259" w:lineRule="auto"/>
        <w:jc w:val="both"/>
        <w:rPr>
          <w:rFonts w:eastAsia="Calibri"/>
          <w:lang w:eastAsia="en-US"/>
        </w:rPr>
      </w:pPr>
      <w:r w:rsidRPr="00A222C8">
        <w:rPr>
          <w:rFonts w:eastAsia="Calibri"/>
          <w:lang w:eastAsia="en-US"/>
        </w:rPr>
        <w:t>SDR:</w:t>
      </w:r>
      <w:r w:rsidRPr="00A222C8">
        <w:rPr>
          <w:rFonts w:eastAsia="Calibri"/>
          <w:lang w:eastAsia="en-US"/>
        </w:rPr>
        <w:tab/>
        <w:t>11</w:t>
      </w:r>
    </w:p>
    <w:p w:rsidR="00A222C8" w:rsidRPr="00A222C8" w:rsidRDefault="00A222C8" w:rsidP="00A222C8">
      <w:pPr>
        <w:spacing w:after="160" w:line="259" w:lineRule="auto"/>
        <w:jc w:val="both"/>
        <w:rPr>
          <w:rFonts w:eastAsia="Calibri"/>
          <w:lang w:eastAsia="en-US"/>
        </w:rPr>
      </w:pPr>
      <w:r w:rsidRPr="00A222C8">
        <w:rPr>
          <w:rFonts w:eastAsia="Calibri"/>
          <w:lang w:eastAsia="en-US"/>
        </w:rPr>
        <w:t>Основной диаметр:</w:t>
      </w:r>
      <w:r w:rsidRPr="00A222C8">
        <w:rPr>
          <w:rFonts w:eastAsia="Calibri"/>
          <w:lang w:eastAsia="en-US"/>
        </w:rPr>
        <w:tab/>
        <w:t>110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Рабочая температура:</w:t>
      </w:r>
      <w:r w:rsidRPr="00A222C8">
        <w:rPr>
          <w:rFonts w:eastAsia="Calibri"/>
          <w:lang w:eastAsia="en-US"/>
        </w:rPr>
        <w:tab/>
        <w:t>20 °C</w:t>
      </w:r>
    </w:p>
    <w:p w:rsidR="00A222C8" w:rsidRPr="00A222C8" w:rsidRDefault="00A222C8" w:rsidP="00A222C8">
      <w:pPr>
        <w:spacing w:after="160" w:line="259" w:lineRule="auto"/>
        <w:jc w:val="both"/>
        <w:rPr>
          <w:rFonts w:eastAsia="Calibri"/>
          <w:lang w:eastAsia="en-US"/>
        </w:rPr>
      </w:pPr>
      <w:r w:rsidRPr="00A222C8">
        <w:rPr>
          <w:rFonts w:eastAsia="Calibri"/>
          <w:lang w:eastAsia="en-US"/>
        </w:rPr>
        <w:t>Максимальная температура:</w:t>
      </w:r>
      <w:r w:rsidRPr="00A222C8">
        <w:rPr>
          <w:rFonts w:eastAsia="Calibri"/>
          <w:lang w:eastAsia="en-US"/>
        </w:rPr>
        <w:tab/>
        <w:t>40 °C</w:t>
      </w:r>
    </w:p>
    <w:p w:rsidR="00A222C8" w:rsidRPr="00A222C8" w:rsidRDefault="00A222C8" w:rsidP="00A222C8">
      <w:pPr>
        <w:spacing w:after="160" w:line="259" w:lineRule="auto"/>
        <w:jc w:val="both"/>
        <w:rPr>
          <w:rFonts w:eastAsia="Calibri"/>
          <w:lang w:eastAsia="en-US"/>
        </w:rPr>
      </w:pPr>
      <w:r w:rsidRPr="00A222C8">
        <w:rPr>
          <w:rFonts w:eastAsia="Calibri"/>
          <w:lang w:eastAsia="en-US"/>
        </w:rPr>
        <w:t>Требуемое количество для МУП «Водоканал» - 6 штук</w:t>
      </w:r>
    </w:p>
    <w:p w:rsidR="00A222C8" w:rsidRPr="00A222C8" w:rsidRDefault="00A222C8" w:rsidP="00A222C8">
      <w:pPr>
        <w:spacing w:after="160" w:line="259" w:lineRule="auto"/>
        <w:jc w:val="both"/>
        <w:rPr>
          <w:rFonts w:eastAsia="Calibri"/>
          <w:lang w:eastAsia="en-US"/>
        </w:rPr>
      </w:pPr>
    </w:p>
    <w:p w:rsidR="00A222C8" w:rsidRPr="00A222C8" w:rsidRDefault="00A222C8" w:rsidP="00A222C8">
      <w:pPr>
        <w:numPr>
          <w:ilvl w:val="0"/>
          <w:numId w:val="5"/>
        </w:numPr>
        <w:spacing w:after="160" w:line="259" w:lineRule="auto"/>
        <w:contextualSpacing/>
        <w:jc w:val="both"/>
        <w:rPr>
          <w:rFonts w:eastAsia="Calibri"/>
          <w:b/>
          <w:sz w:val="28"/>
          <w:szCs w:val="28"/>
          <w:lang w:eastAsia="en-US"/>
        </w:rPr>
      </w:pPr>
      <w:r w:rsidRPr="00A222C8">
        <w:rPr>
          <w:rFonts w:eastAsia="Calibri"/>
          <w:b/>
          <w:sz w:val="28"/>
          <w:szCs w:val="28"/>
          <w:lang w:eastAsia="en-US"/>
        </w:rPr>
        <w:t>Фланец проточной на втулку ПНД 110 по ГОСТ 12820-80</w:t>
      </w:r>
    </w:p>
    <w:p w:rsidR="00A222C8" w:rsidRPr="00A222C8" w:rsidRDefault="00A222C8" w:rsidP="00A222C8">
      <w:pPr>
        <w:spacing w:after="160" w:line="259" w:lineRule="auto"/>
        <w:jc w:val="both"/>
        <w:rPr>
          <w:rFonts w:eastAsia="Calibri"/>
          <w:lang w:eastAsia="en-US"/>
        </w:rPr>
      </w:pPr>
      <w:r w:rsidRPr="00A222C8">
        <w:rPr>
          <w:rFonts w:eastAsia="Calibri"/>
          <w:lang w:eastAsia="en-US"/>
        </w:rPr>
        <w:t>Фланец расточенный под ПНД втулку – это плоский фланец, изготовленный в  соответствии с ГОСТ 12820-80, но при этом внутренний диаметр фланца расточен до нужного диаметра ПНД трубы (д. 110). Монтаж изделия осуществляется путем  одевания его на полиэтиленовую трубу и фиксации на бурте. Фланец под ПЭ имеет равномерно расположенные по его окружности сквозные отверстия под болты и/или шпильки.</w:t>
      </w:r>
    </w:p>
    <w:p w:rsidR="00A222C8" w:rsidRPr="00A222C8" w:rsidRDefault="00A222C8" w:rsidP="00A222C8">
      <w:pPr>
        <w:spacing w:after="160" w:line="259" w:lineRule="auto"/>
        <w:jc w:val="both"/>
        <w:rPr>
          <w:rFonts w:eastAsia="Calibri"/>
          <w:lang w:eastAsia="en-US"/>
        </w:rPr>
      </w:pPr>
      <w:r w:rsidRPr="00A222C8">
        <w:rPr>
          <w:rFonts w:eastAsia="Calibri"/>
          <w:lang w:eastAsia="en-US"/>
        </w:rPr>
        <w:t>Необходимое количество фланцев для МУП «Водоканал» - 6 штук.</w:t>
      </w:r>
    </w:p>
    <w:p w:rsidR="00A222C8" w:rsidRPr="00A222C8" w:rsidRDefault="00A222C8" w:rsidP="00A222C8">
      <w:pPr>
        <w:numPr>
          <w:ilvl w:val="0"/>
          <w:numId w:val="5"/>
        </w:numPr>
        <w:spacing w:after="160" w:line="259" w:lineRule="auto"/>
        <w:contextualSpacing/>
        <w:jc w:val="both"/>
        <w:rPr>
          <w:rFonts w:eastAsia="Calibri"/>
          <w:b/>
          <w:sz w:val="28"/>
          <w:szCs w:val="28"/>
          <w:lang w:eastAsia="en-US"/>
        </w:rPr>
      </w:pPr>
      <w:r w:rsidRPr="00A222C8">
        <w:rPr>
          <w:rFonts w:eastAsia="Calibri"/>
          <w:b/>
          <w:sz w:val="28"/>
          <w:szCs w:val="28"/>
          <w:lang w:eastAsia="en-US"/>
        </w:rPr>
        <w:t xml:space="preserve">Муфта электросварная ПЭ 100 </w:t>
      </w:r>
      <w:r w:rsidRPr="00A222C8">
        <w:rPr>
          <w:rFonts w:eastAsia="Calibri"/>
          <w:b/>
          <w:sz w:val="28"/>
          <w:szCs w:val="28"/>
          <w:lang w:val="en-US" w:eastAsia="en-US"/>
        </w:rPr>
        <w:t>SDR</w:t>
      </w:r>
      <w:r w:rsidRPr="00A222C8">
        <w:rPr>
          <w:rFonts w:eastAsia="Calibri"/>
          <w:b/>
          <w:sz w:val="28"/>
          <w:szCs w:val="28"/>
          <w:lang w:eastAsia="en-US"/>
        </w:rPr>
        <w:t xml:space="preserve"> 11 ПНД 110 гост 32415-2013</w:t>
      </w:r>
    </w:p>
    <w:p w:rsidR="00A222C8" w:rsidRPr="00A222C8" w:rsidRDefault="00A222C8" w:rsidP="00A222C8">
      <w:pPr>
        <w:spacing w:after="160" w:line="259" w:lineRule="auto"/>
        <w:jc w:val="both"/>
        <w:rPr>
          <w:rFonts w:eastAsia="Calibri"/>
          <w:lang w:eastAsia="en-US"/>
        </w:rPr>
      </w:pPr>
      <w:r w:rsidRPr="00A222C8">
        <w:rPr>
          <w:rFonts w:eastAsia="Calibri"/>
          <w:lang w:eastAsia="en-US"/>
        </w:rPr>
        <w:t xml:space="preserve">Муфта 110 электросварная ПЭ 100 SDR11 используется в монтаже труб полиэтиленовых водопроводных труб 110 диаметра по наружной стенке. Установка производится аппаратом электромуфтовой сварки. Режим подбирается автоматически. Сканером считывают штрих-код, в нём содержатся данные о типоразмере, допустимой температуре и давлении. В нагревательные отверстия вставляют кабель и запускают прибор. В результате соединение получается герметичным и максимально крепким. </w:t>
      </w:r>
    </w:p>
    <w:p w:rsidR="00A222C8" w:rsidRPr="00A222C8" w:rsidRDefault="00A222C8" w:rsidP="00A222C8">
      <w:pPr>
        <w:spacing w:after="160" w:line="259" w:lineRule="auto"/>
        <w:jc w:val="both"/>
        <w:rPr>
          <w:rFonts w:eastAsia="Calibri"/>
          <w:lang w:eastAsia="en-US"/>
        </w:rPr>
      </w:pPr>
      <w:r w:rsidRPr="00A222C8">
        <w:rPr>
          <w:rFonts w:eastAsia="Calibri"/>
          <w:lang w:eastAsia="en-US"/>
        </w:rPr>
        <w:t>Характеристики</w:t>
      </w:r>
    </w:p>
    <w:p w:rsidR="00A222C8" w:rsidRPr="00A222C8" w:rsidRDefault="00A222C8" w:rsidP="00A222C8">
      <w:pPr>
        <w:spacing w:after="160" w:line="259" w:lineRule="auto"/>
        <w:jc w:val="both"/>
        <w:rPr>
          <w:rFonts w:eastAsia="Calibri"/>
          <w:lang w:eastAsia="en-US"/>
        </w:rPr>
      </w:pPr>
      <w:r w:rsidRPr="00A222C8">
        <w:rPr>
          <w:rFonts w:eastAsia="Calibri"/>
          <w:lang w:eastAsia="en-US"/>
        </w:rPr>
        <w:lastRenderedPageBreak/>
        <w:t>Материал. Первичный полиэтилен (ПЭ100). Металл (нагревательная спираль)</w:t>
      </w:r>
    </w:p>
    <w:p w:rsidR="00A222C8" w:rsidRPr="00A222C8" w:rsidRDefault="00A222C8" w:rsidP="00A222C8">
      <w:pPr>
        <w:spacing w:after="160" w:line="259" w:lineRule="auto"/>
        <w:jc w:val="both"/>
        <w:rPr>
          <w:rFonts w:eastAsia="Calibri"/>
          <w:lang w:eastAsia="en-US"/>
        </w:rPr>
      </w:pPr>
      <w:r w:rsidRPr="00A222C8">
        <w:rPr>
          <w:rFonts w:eastAsia="Calibri"/>
          <w:lang w:eastAsia="en-US"/>
        </w:rPr>
        <w:t>Диаметр. 110 мм</w:t>
      </w:r>
    </w:p>
    <w:p w:rsidR="00A222C8" w:rsidRPr="00A222C8" w:rsidRDefault="00A222C8" w:rsidP="00A222C8">
      <w:pPr>
        <w:spacing w:after="160" w:line="259" w:lineRule="auto"/>
        <w:jc w:val="both"/>
        <w:rPr>
          <w:rFonts w:eastAsia="Calibri"/>
          <w:lang w:eastAsia="en-US"/>
        </w:rPr>
      </w:pPr>
      <w:r w:rsidRPr="00A222C8">
        <w:rPr>
          <w:rFonts w:eastAsia="Calibri"/>
          <w:lang w:eastAsia="en-US"/>
        </w:rPr>
        <w:t>SDR 11</w:t>
      </w:r>
    </w:p>
    <w:p w:rsidR="00A222C8" w:rsidRPr="00A222C8" w:rsidRDefault="00A222C8" w:rsidP="00A222C8">
      <w:pPr>
        <w:spacing w:after="160" w:line="259" w:lineRule="auto"/>
        <w:jc w:val="both"/>
        <w:rPr>
          <w:rFonts w:eastAsia="Calibri"/>
          <w:lang w:eastAsia="en-US"/>
        </w:rPr>
      </w:pPr>
      <w:r w:rsidRPr="00A222C8">
        <w:rPr>
          <w:rFonts w:eastAsia="Calibri"/>
          <w:lang w:eastAsia="en-US"/>
        </w:rPr>
        <w:t>Электросварные ПЭ муфты имеют полую конструкцию типа "рукав". Данная модель равнопроходная применяется для стыковки труб одинакового диаметра. По бокам установлены специальные термоэлементы, на которые воздействуют током. Оплавленный полиэтилен охлаждается и затвердевает, что обеспечивает высокую надёжность и продолжительную эксплуатацию готового элемента трубопровода.</w:t>
      </w:r>
    </w:p>
    <w:p w:rsidR="00A222C8" w:rsidRPr="00A222C8" w:rsidRDefault="00A222C8" w:rsidP="00A222C8">
      <w:pPr>
        <w:spacing w:after="160" w:line="259" w:lineRule="auto"/>
        <w:jc w:val="both"/>
        <w:rPr>
          <w:rFonts w:eastAsia="Calibri"/>
          <w:lang w:eastAsia="en-US"/>
        </w:rPr>
      </w:pPr>
      <w:r w:rsidRPr="00A222C8">
        <w:rPr>
          <w:rFonts w:eastAsia="Calibri"/>
          <w:lang w:eastAsia="en-US"/>
        </w:rPr>
        <w:t>Необходимое количество для МУП «Водоканал» муфт – 6 штук.</w:t>
      </w:r>
    </w:p>
    <w:p w:rsidR="00A222C8" w:rsidRPr="00A222C8" w:rsidRDefault="00A222C8" w:rsidP="00A222C8">
      <w:pPr>
        <w:numPr>
          <w:ilvl w:val="0"/>
          <w:numId w:val="5"/>
        </w:numPr>
        <w:spacing w:after="160" w:line="259" w:lineRule="auto"/>
        <w:contextualSpacing/>
        <w:jc w:val="both"/>
        <w:rPr>
          <w:rFonts w:eastAsia="Calibri"/>
          <w:lang w:eastAsia="en-US"/>
        </w:rPr>
      </w:pPr>
      <w:r w:rsidRPr="00A222C8">
        <w:rPr>
          <w:rFonts w:eastAsia="Calibri"/>
          <w:b/>
          <w:sz w:val="28"/>
          <w:szCs w:val="28"/>
          <w:lang w:eastAsia="en-US"/>
        </w:rPr>
        <w:t xml:space="preserve">Отвод 90 градусов электросварной ПЭ 100 </w:t>
      </w:r>
      <w:r w:rsidRPr="00A222C8">
        <w:rPr>
          <w:rFonts w:eastAsia="Calibri"/>
          <w:b/>
          <w:sz w:val="28"/>
          <w:szCs w:val="28"/>
          <w:lang w:val="en-US" w:eastAsia="en-US"/>
        </w:rPr>
        <w:t>SDR</w:t>
      </w:r>
      <w:r w:rsidRPr="00A222C8">
        <w:rPr>
          <w:rFonts w:eastAsia="Calibri"/>
          <w:b/>
          <w:sz w:val="28"/>
          <w:szCs w:val="28"/>
          <w:lang w:eastAsia="en-US"/>
        </w:rPr>
        <w:t xml:space="preserve"> 11 ПНД ГОСТ 18599-2001</w:t>
      </w:r>
    </w:p>
    <w:p w:rsidR="00A222C8" w:rsidRPr="00A222C8" w:rsidRDefault="00A222C8" w:rsidP="00A222C8">
      <w:pPr>
        <w:spacing w:line="259" w:lineRule="auto"/>
        <w:jc w:val="both"/>
        <w:rPr>
          <w:rFonts w:eastAsia="Calibri"/>
          <w:lang w:eastAsia="en-US"/>
        </w:rPr>
      </w:pPr>
      <w:r w:rsidRPr="00A222C8">
        <w:rPr>
          <w:rFonts w:eastAsia="Calibri"/>
          <w:lang w:eastAsia="en-US"/>
        </w:rPr>
        <w:t>Инженерная система - Водоснабжение</w:t>
      </w:r>
    </w:p>
    <w:p w:rsidR="00A222C8" w:rsidRPr="00A222C8" w:rsidRDefault="00A222C8" w:rsidP="00A222C8">
      <w:pPr>
        <w:spacing w:line="259" w:lineRule="auto"/>
        <w:jc w:val="both"/>
        <w:rPr>
          <w:rFonts w:eastAsia="Calibri"/>
          <w:lang w:eastAsia="en-US"/>
        </w:rPr>
      </w:pPr>
      <w:r w:rsidRPr="00A222C8">
        <w:rPr>
          <w:rFonts w:eastAsia="Calibri"/>
          <w:lang w:eastAsia="en-US"/>
        </w:rPr>
        <w:t>Максимальное давление, бар Ру16</w:t>
      </w:r>
    </w:p>
    <w:p w:rsidR="00A222C8" w:rsidRPr="00A222C8" w:rsidRDefault="00A222C8" w:rsidP="00A222C8">
      <w:pPr>
        <w:spacing w:line="259" w:lineRule="auto"/>
        <w:jc w:val="both"/>
        <w:rPr>
          <w:rFonts w:eastAsia="Calibri"/>
          <w:lang w:eastAsia="en-US"/>
        </w:rPr>
      </w:pPr>
      <w:r w:rsidRPr="00A222C8">
        <w:rPr>
          <w:rFonts w:eastAsia="Calibri"/>
          <w:lang w:eastAsia="en-US"/>
        </w:rPr>
        <w:t>Материал  ПЭ100</w:t>
      </w:r>
    </w:p>
    <w:p w:rsidR="00A222C8" w:rsidRPr="00A222C8" w:rsidRDefault="00A222C8" w:rsidP="00A222C8">
      <w:pPr>
        <w:spacing w:line="259" w:lineRule="auto"/>
        <w:jc w:val="both"/>
        <w:rPr>
          <w:rFonts w:eastAsia="Calibri"/>
          <w:lang w:eastAsia="en-US"/>
        </w:rPr>
      </w:pPr>
      <w:r w:rsidRPr="00A222C8">
        <w:rPr>
          <w:rFonts w:eastAsia="Calibri"/>
          <w:lang w:eastAsia="en-US"/>
        </w:rPr>
        <w:t>Масса нетто 1.7 кг</w:t>
      </w:r>
    </w:p>
    <w:p w:rsidR="00A222C8" w:rsidRPr="00A222C8" w:rsidRDefault="00A222C8" w:rsidP="00A222C8">
      <w:pPr>
        <w:spacing w:line="259" w:lineRule="auto"/>
        <w:jc w:val="both"/>
        <w:rPr>
          <w:rFonts w:eastAsia="Calibri"/>
          <w:lang w:eastAsia="en-US"/>
        </w:rPr>
      </w:pPr>
      <w:r w:rsidRPr="00A222C8">
        <w:rPr>
          <w:rFonts w:eastAsia="Calibri"/>
          <w:lang w:eastAsia="en-US"/>
        </w:rPr>
        <w:t>Температура рабочей среды до +40 oC</w:t>
      </w:r>
    </w:p>
    <w:p w:rsidR="00A222C8" w:rsidRPr="00A222C8" w:rsidRDefault="00A222C8" w:rsidP="00A222C8">
      <w:pPr>
        <w:spacing w:line="259" w:lineRule="auto"/>
        <w:jc w:val="both"/>
        <w:rPr>
          <w:rFonts w:eastAsia="Calibri"/>
          <w:lang w:eastAsia="en-US"/>
        </w:rPr>
      </w:pPr>
      <w:r w:rsidRPr="00A222C8">
        <w:rPr>
          <w:rFonts w:eastAsia="Calibri"/>
          <w:lang w:eastAsia="en-US"/>
        </w:rPr>
        <w:t>Область применения трубопроводы хозяйственно-питьевого назначения</w:t>
      </w:r>
    </w:p>
    <w:p w:rsidR="00A222C8" w:rsidRPr="00A222C8" w:rsidRDefault="00A222C8" w:rsidP="00A222C8">
      <w:pPr>
        <w:spacing w:line="259" w:lineRule="auto"/>
        <w:jc w:val="both"/>
        <w:rPr>
          <w:rFonts w:eastAsia="Calibri"/>
          <w:lang w:eastAsia="en-US"/>
        </w:rPr>
      </w:pPr>
      <w:r w:rsidRPr="00A222C8">
        <w:rPr>
          <w:rFonts w:eastAsia="Calibri"/>
          <w:lang w:eastAsia="en-US"/>
        </w:rPr>
        <w:t>Диаметр, мм 110</w:t>
      </w:r>
    </w:p>
    <w:p w:rsidR="00A222C8" w:rsidRPr="00A222C8" w:rsidRDefault="00A222C8" w:rsidP="00A222C8">
      <w:pPr>
        <w:spacing w:line="259" w:lineRule="auto"/>
        <w:jc w:val="both"/>
        <w:rPr>
          <w:rFonts w:eastAsia="Calibri"/>
          <w:lang w:eastAsia="en-US"/>
        </w:rPr>
      </w:pPr>
      <w:r w:rsidRPr="00A222C8">
        <w:rPr>
          <w:rFonts w:eastAsia="Calibri"/>
          <w:lang w:eastAsia="en-US"/>
        </w:rPr>
        <w:t>Тип устройства напорный</w:t>
      </w:r>
    </w:p>
    <w:p w:rsidR="00A222C8" w:rsidRPr="00A222C8" w:rsidRDefault="00A222C8" w:rsidP="00A222C8">
      <w:pPr>
        <w:spacing w:line="259" w:lineRule="auto"/>
        <w:jc w:val="both"/>
        <w:rPr>
          <w:rFonts w:eastAsia="Calibri"/>
          <w:lang w:eastAsia="en-US"/>
        </w:rPr>
      </w:pPr>
      <w:r w:rsidRPr="00A222C8">
        <w:rPr>
          <w:rFonts w:eastAsia="Calibri"/>
          <w:lang w:eastAsia="en-US"/>
        </w:rPr>
        <w:t>Необходимое количество для МУП «Водоканал» - 2 штуки.</w:t>
      </w:r>
    </w:p>
    <w:p w:rsidR="00A222C8" w:rsidRPr="00A222C8" w:rsidRDefault="00A222C8" w:rsidP="00A222C8">
      <w:pPr>
        <w:spacing w:line="259" w:lineRule="auto"/>
        <w:jc w:val="both"/>
        <w:rPr>
          <w:rFonts w:eastAsia="Calibri"/>
          <w:lang w:eastAsia="en-US"/>
        </w:rPr>
      </w:pPr>
    </w:p>
    <w:p w:rsidR="00A222C8" w:rsidRPr="00A222C8" w:rsidRDefault="00A222C8" w:rsidP="00A222C8">
      <w:pPr>
        <w:spacing w:after="160" w:line="259" w:lineRule="auto"/>
        <w:jc w:val="both"/>
        <w:rPr>
          <w:rFonts w:eastAsia="Calibri"/>
          <w:b/>
          <w:sz w:val="28"/>
          <w:szCs w:val="28"/>
          <w:lang w:eastAsia="en-US"/>
        </w:rPr>
      </w:pPr>
      <w:r w:rsidRPr="00A222C8">
        <w:rPr>
          <w:rFonts w:eastAsia="Calibri"/>
          <w:b/>
          <w:sz w:val="28"/>
          <w:szCs w:val="28"/>
          <w:lang w:eastAsia="en-US"/>
        </w:rPr>
        <w:t>Весь товар должен быть новым, не использованным ранее, трубы должны иметь обязательную маркировку. Весь товар должен комплектоваться паспортами качества, сертификатами соответствия, СЭЗ. Товар должен  соответствовать  указанным ГОСТ.</w:t>
      </w:r>
    </w:p>
    <w:p w:rsidR="00A222C8" w:rsidRPr="00A222C8" w:rsidRDefault="00A222C8" w:rsidP="00A222C8">
      <w:pPr>
        <w:spacing w:after="160" w:line="259" w:lineRule="auto"/>
        <w:jc w:val="both"/>
        <w:rPr>
          <w:rFonts w:eastAsia="Calibri"/>
          <w:b/>
          <w:sz w:val="28"/>
          <w:szCs w:val="28"/>
          <w:lang w:eastAsia="en-US"/>
        </w:rPr>
      </w:pPr>
      <w:r w:rsidRPr="00A222C8">
        <w:rPr>
          <w:rFonts w:eastAsia="Calibri"/>
          <w:b/>
          <w:sz w:val="28"/>
          <w:szCs w:val="28"/>
          <w:lang w:eastAsia="en-US"/>
        </w:rPr>
        <w:t>Доставка до адреса заказчика: Московская область, г.о. Кашира (точный адрес – согласно таблице в данном ТЗ) будет производиться силами и средствами Поставщика товара.</w:t>
      </w:r>
    </w:p>
    <w:tbl>
      <w:tblPr>
        <w:tblW w:w="963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1115"/>
        <w:gridCol w:w="1707"/>
        <w:gridCol w:w="4493"/>
      </w:tblGrid>
      <w:tr w:rsidR="00A222C8" w:rsidRPr="00A222C8" w:rsidTr="00F92A08">
        <w:trPr>
          <w:trHeight w:val="270"/>
        </w:trPr>
        <w:tc>
          <w:tcPr>
            <w:tcW w:w="2315" w:type="dxa"/>
          </w:tcPr>
          <w:p w:rsidR="00A222C8" w:rsidRPr="00A222C8" w:rsidRDefault="00A222C8" w:rsidP="00A222C8">
            <w:pPr>
              <w:spacing w:after="160" w:line="259" w:lineRule="auto"/>
              <w:ind w:left="36"/>
              <w:jc w:val="both"/>
              <w:rPr>
                <w:rFonts w:eastAsia="Calibri"/>
                <w:b/>
                <w:sz w:val="28"/>
                <w:szCs w:val="28"/>
                <w:lang w:eastAsia="en-US"/>
              </w:rPr>
            </w:pPr>
            <w:r w:rsidRPr="00A222C8">
              <w:rPr>
                <w:rFonts w:eastAsia="Calibri"/>
                <w:b/>
                <w:sz w:val="28"/>
                <w:szCs w:val="28"/>
                <w:lang w:eastAsia="en-US"/>
              </w:rPr>
              <w:t>Материал</w:t>
            </w:r>
          </w:p>
        </w:tc>
        <w:tc>
          <w:tcPr>
            <w:tcW w:w="1115" w:type="dxa"/>
          </w:tcPr>
          <w:p w:rsidR="00A222C8" w:rsidRPr="00A222C8" w:rsidRDefault="00A222C8" w:rsidP="00A222C8">
            <w:pPr>
              <w:spacing w:after="160" w:line="259" w:lineRule="auto"/>
              <w:ind w:left="36"/>
              <w:jc w:val="both"/>
              <w:rPr>
                <w:rFonts w:eastAsia="Calibri"/>
                <w:b/>
                <w:sz w:val="28"/>
                <w:szCs w:val="28"/>
                <w:lang w:eastAsia="en-US"/>
              </w:rPr>
            </w:pPr>
            <w:r w:rsidRPr="00A222C8">
              <w:rPr>
                <w:rFonts w:eastAsia="Calibri"/>
                <w:b/>
                <w:sz w:val="28"/>
                <w:szCs w:val="28"/>
                <w:lang w:eastAsia="en-US"/>
              </w:rPr>
              <w:t>Ед.изм</w:t>
            </w:r>
          </w:p>
        </w:tc>
        <w:tc>
          <w:tcPr>
            <w:tcW w:w="1707" w:type="dxa"/>
          </w:tcPr>
          <w:p w:rsidR="00A222C8" w:rsidRPr="00A222C8" w:rsidRDefault="00A222C8" w:rsidP="00A222C8">
            <w:pPr>
              <w:spacing w:after="160" w:line="259" w:lineRule="auto"/>
              <w:ind w:left="36"/>
              <w:jc w:val="both"/>
              <w:rPr>
                <w:rFonts w:eastAsia="Calibri"/>
                <w:b/>
                <w:sz w:val="28"/>
                <w:szCs w:val="28"/>
                <w:lang w:eastAsia="en-US"/>
              </w:rPr>
            </w:pPr>
            <w:r w:rsidRPr="00A222C8">
              <w:rPr>
                <w:rFonts w:eastAsia="Calibri"/>
                <w:b/>
                <w:sz w:val="28"/>
                <w:szCs w:val="28"/>
                <w:lang w:eastAsia="en-US"/>
              </w:rPr>
              <w:t>количество</w:t>
            </w:r>
          </w:p>
        </w:tc>
        <w:tc>
          <w:tcPr>
            <w:tcW w:w="4493" w:type="dxa"/>
          </w:tcPr>
          <w:p w:rsidR="00A222C8" w:rsidRPr="00A222C8" w:rsidRDefault="00A222C8" w:rsidP="00A222C8">
            <w:pPr>
              <w:spacing w:after="160" w:line="259" w:lineRule="auto"/>
              <w:ind w:left="36"/>
              <w:jc w:val="both"/>
              <w:rPr>
                <w:rFonts w:eastAsia="Calibri"/>
                <w:b/>
                <w:sz w:val="28"/>
                <w:szCs w:val="28"/>
                <w:lang w:eastAsia="en-US"/>
              </w:rPr>
            </w:pPr>
            <w:r w:rsidRPr="00A222C8">
              <w:rPr>
                <w:rFonts w:eastAsia="Calibri"/>
                <w:b/>
                <w:sz w:val="28"/>
                <w:szCs w:val="28"/>
                <w:lang w:eastAsia="en-US"/>
              </w:rPr>
              <w:t>Адреса доставки материала</w:t>
            </w:r>
          </w:p>
        </w:tc>
      </w:tr>
      <w:tr w:rsidR="00A222C8" w:rsidRPr="00A222C8" w:rsidTr="00F92A08">
        <w:trPr>
          <w:trHeight w:val="222"/>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Двухслойная гофротруба для канализации </w:t>
            </w:r>
            <w:r w:rsidRPr="00A222C8">
              <w:rPr>
                <w:rFonts w:eastAsia="Calibri"/>
                <w:lang w:val="en-US" w:eastAsia="en-US"/>
              </w:rPr>
              <w:t>SN</w:t>
            </w:r>
            <w:r w:rsidRPr="00A222C8">
              <w:rPr>
                <w:rFonts w:eastAsia="Calibri"/>
                <w:lang w:eastAsia="en-US"/>
              </w:rPr>
              <w:t xml:space="preserve"> 8 д.160, муфты и уплотнительные кольца к гофротрубе </w:t>
            </w:r>
            <w:r w:rsidRPr="00A222C8">
              <w:rPr>
                <w:rFonts w:eastAsia="Calibri"/>
                <w:lang w:val="en-US" w:eastAsia="en-US"/>
              </w:rPr>
              <w:t>SN</w:t>
            </w:r>
            <w:r w:rsidRPr="00A222C8">
              <w:rPr>
                <w:rFonts w:eastAsia="Calibri"/>
                <w:lang w:eastAsia="en-US"/>
              </w:rPr>
              <w:t>8 д.160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300</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50</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100</w:t>
            </w:r>
          </w:p>
          <w:p w:rsidR="00A222C8" w:rsidRPr="00A222C8" w:rsidRDefault="00A222C8" w:rsidP="00A222C8">
            <w:pPr>
              <w:spacing w:after="160" w:line="259" w:lineRule="auto"/>
              <w:ind w:left="36"/>
              <w:jc w:val="both"/>
              <w:rPr>
                <w:rFonts w:eastAsia="Calibri"/>
                <w:lang w:eastAsia="en-US"/>
              </w:rPr>
            </w:pPr>
          </w:p>
        </w:tc>
        <w:tc>
          <w:tcPr>
            <w:tcW w:w="4493"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Московская область, г.о. Кашира – 2, д. Горки (для устройства самотечной канализации 90МВт Котельной)</w:t>
            </w:r>
          </w:p>
        </w:tc>
      </w:tr>
      <w:tr w:rsidR="00A222C8" w:rsidRPr="00A222C8" w:rsidTr="00F92A08">
        <w:trPr>
          <w:trHeight w:val="31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Труба ПНД 110 ПЭ 100 </w:t>
            </w:r>
            <w:r w:rsidRPr="00A222C8">
              <w:rPr>
                <w:rFonts w:eastAsia="Calibri"/>
                <w:lang w:val="en-US" w:eastAsia="en-US"/>
              </w:rPr>
              <w:t>SDR</w:t>
            </w:r>
            <w:r w:rsidRPr="00A222C8">
              <w:rPr>
                <w:rFonts w:eastAsia="Calibri"/>
                <w:lang w:eastAsia="en-US"/>
              </w:rPr>
              <w:t xml:space="preserve"> 11 (отрезки по 12 метров)</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24</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30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Втулка под фланец удлиненная ПЭ 100 </w:t>
            </w:r>
            <w:r w:rsidRPr="00A222C8">
              <w:rPr>
                <w:rFonts w:eastAsia="Calibri"/>
                <w:lang w:val="en-US" w:eastAsia="en-US"/>
              </w:rPr>
              <w:t>SDR</w:t>
            </w:r>
            <w:r w:rsidRPr="00A222C8">
              <w:rPr>
                <w:rFonts w:eastAsia="Calibri"/>
                <w:lang w:eastAsia="en-US"/>
              </w:rPr>
              <w:t xml:space="preserve"> 11 ПНД 110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6</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8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lastRenderedPageBreak/>
              <w:t>Фланец проточной пол втулку ПНД 110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6</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7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Электромуфта ПЭ 100 SDR 11 ПНД 110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6</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7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Отвод электросварной 90 градусов ПЭ 100 SDR 11 ПНД 110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2</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31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Труба ПНД 25 ПЭ 100</w:t>
            </w:r>
            <w:r w:rsidRPr="00A222C8">
              <w:rPr>
                <w:rFonts w:ascii="Calibri" w:eastAsia="Calibri" w:hAnsi="Calibri"/>
                <w:sz w:val="22"/>
                <w:szCs w:val="22"/>
                <w:lang w:eastAsia="en-US"/>
              </w:rPr>
              <w:t xml:space="preserve"> </w:t>
            </w:r>
            <w:r w:rsidRPr="00A222C8">
              <w:rPr>
                <w:rFonts w:eastAsia="Calibri"/>
                <w:lang w:eastAsia="en-US"/>
              </w:rPr>
              <w:t>SDR 11</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П.М. </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500</w:t>
            </w:r>
          </w:p>
        </w:tc>
        <w:tc>
          <w:tcPr>
            <w:tcW w:w="4493"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Московская область, г.о. Кашира, ул. Карла Маркса 23, (тех.присоединение частников)</w:t>
            </w:r>
          </w:p>
        </w:tc>
      </w:tr>
      <w:tr w:rsidR="00A222C8" w:rsidRPr="00A222C8" w:rsidTr="00F92A08">
        <w:trPr>
          <w:trHeight w:val="237"/>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Труба ПНД 63 ПЭ 100 SDR 11 </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50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03"/>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Труба ПНД 63 ПЭ 100 SDR 11</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1200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4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Двухслойная гофротруба для канализации </w:t>
            </w:r>
            <w:r w:rsidRPr="00A222C8">
              <w:rPr>
                <w:rFonts w:eastAsia="Calibri"/>
                <w:lang w:val="en-US" w:eastAsia="en-US"/>
              </w:rPr>
              <w:t>SN</w:t>
            </w:r>
            <w:r w:rsidRPr="00A222C8">
              <w:rPr>
                <w:rFonts w:eastAsia="Calibri"/>
                <w:lang w:eastAsia="en-US"/>
              </w:rPr>
              <w:t xml:space="preserve"> 8 д.160, муфты и уплотнительные кольца к гофротрубе </w:t>
            </w:r>
            <w:r w:rsidRPr="00A222C8">
              <w:rPr>
                <w:rFonts w:eastAsia="Calibri"/>
                <w:lang w:val="en-US" w:eastAsia="en-US"/>
              </w:rPr>
              <w:t>SN</w:t>
            </w:r>
            <w:r w:rsidRPr="00A222C8">
              <w:rPr>
                <w:rFonts w:eastAsia="Calibri"/>
                <w:lang w:eastAsia="en-US"/>
              </w:rPr>
              <w:t>8 д.160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p>
        </w:tc>
        <w:tc>
          <w:tcPr>
            <w:tcW w:w="1707" w:type="dxa"/>
          </w:tcPr>
          <w:p w:rsidR="00A222C8" w:rsidRPr="00A222C8" w:rsidRDefault="00A222C8" w:rsidP="00A222C8">
            <w:pPr>
              <w:pBdr>
                <w:bottom w:val="single" w:sz="6" w:space="1" w:color="auto"/>
              </w:pBd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3</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6</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30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Труба ПНД 63 ПЭ 100 SDR 11</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90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5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Двухслойная гофротруба для канализации </w:t>
            </w:r>
            <w:r w:rsidRPr="00A222C8">
              <w:rPr>
                <w:rFonts w:eastAsia="Calibri"/>
                <w:lang w:val="en-US" w:eastAsia="en-US"/>
              </w:rPr>
              <w:t>SN</w:t>
            </w:r>
            <w:r w:rsidRPr="00A222C8">
              <w:rPr>
                <w:rFonts w:eastAsia="Calibri"/>
                <w:lang w:eastAsia="en-US"/>
              </w:rPr>
              <w:t xml:space="preserve"> 8 д.160, муфты и уплотнительные кольца к гофротрубе </w:t>
            </w:r>
            <w:r w:rsidRPr="00A222C8">
              <w:rPr>
                <w:rFonts w:eastAsia="Calibri"/>
                <w:lang w:val="en-US" w:eastAsia="en-US"/>
              </w:rPr>
              <w:t>SN</w:t>
            </w:r>
            <w:r w:rsidRPr="00A222C8">
              <w:rPr>
                <w:rFonts w:eastAsia="Calibri"/>
                <w:lang w:eastAsia="en-US"/>
              </w:rPr>
              <w:t>8 д.160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30</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5</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03"/>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Труба ПНД 63 ПЭ 100 SDR 11</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150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70"/>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 xml:space="preserve">Двухслойная гофротруба для канализации </w:t>
            </w:r>
            <w:r w:rsidRPr="00A222C8">
              <w:rPr>
                <w:rFonts w:eastAsia="Calibri"/>
                <w:lang w:val="en-US" w:eastAsia="en-US"/>
              </w:rPr>
              <w:t>SN</w:t>
            </w:r>
            <w:r w:rsidRPr="00A222C8">
              <w:rPr>
                <w:rFonts w:eastAsia="Calibri"/>
                <w:lang w:eastAsia="en-US"/>
              </w:rPr>
              <w:t xml:space="preserve"> 8 д.160, муфты и уплотнительные кольца к </w:t>
            </w:r>
            <w:r w:rsidRPr="00A222C8">
              <w:rPr>
                <w:rFonts w:eastAsia="Calibri"/>
                <w:lang w:eastAsia="en-US"/>
              </w:rPr>
              <w:lastRenderedPageBreak/>
              <w:t xml:space="preserve">гофротрубе </w:t>
            </w:r>
            <w:r w:rsidRPr="00A222C8">
              <w:rPr>
                <w:rFonts w:eastAsia="Calibri"/>
                <w:lang w:val="en-US" w:eastAsia="en-US"/>
              </w:rPr>
              <w:t>SN</w:t>
            </w:r>
            <w:r w:rsidRPr="00A222C8">
              <w:rPr>
                <w:rFonts w:eastAsia="Calibri"/>
                <w:lang w:eastAsia="en-US"/>
              </w:rPr>
              <w:t>8 д.160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lastRenderedPageBreak/>
              <w:t>п.м.</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150</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25</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50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5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lastRenderedPageBreak/>
              <w:t xml:space="preserve">Двухслойная гофротруба для канализации </w:t>
            </w:r>
            <w:r w:rsidRPr="00A222C8">
              <w:rPr>
                <w:rFonts w:eastAsia="Calibri"/>
                <w:lang w:val="en-US" w:eastAsia="en-US"/>
              </w:rPr>
              <w:t>SN</w:t>
            </w:r>
            <w:r w:rsidRPr="00A222C8">
              <w:rPr>
                <w:rFonts w:eastAsia="Calibri"/>
                <w:lang w:eastAsia="en-US"/>
              </w:rPr>
              <w:t xml:space="preserve"> 8 д.160, муфты и уплотнительные кольца к гофротрубе </w:t>
            </w:r>
            <w:r w:rsidRPr="00A222C8">
              <w:rPr>
                <w:rFonts w:eastAsia="Calibri"/>
                <w:lang w:val="en-US" w:eastAsia="en-US"/>
              </w:rPr>
              <w:t>SN</w:t>
            </w:r>
            <w:r w:rsidRPr="00A222C8">
              <w:rPr>
                <w:rFonts w:eastAsia="Calibri"/>
                <w:lang w:eastAsia="en-US"/>
              </w:rPr>
              <w:t>8 д.160</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шт</w:t>
            </w:r>
          </w:p>
          <w:p w:rsidR="00A222C8" w:rsidRPr="00A222C8" w:rsidRDefault="00A222C8" w:rsidP="00A222C8">
            <w:pPr>
              <w:spacing w:after="160" w:line="259" w:lineRule="auto"/>
              <w:ind w:left="36"/>
              <w:jc w:val="both"/>
              <w:rPr>
                <w:rFonts w:eastAsia="Calibri"/>
                <w:lang w:eastAsia="en-US"/>
              </w:rPr>
            </w:pP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204</w:t>
            </w:r>
          </w:p>
          <w:p w:rsidR="00A222C8" w:rsidRPr="00A222C8" w:rsidRDefault="00A222C8" w:rsidP="00A222C8">
            <w:pPr>
              <w:spacing w:after="160" w:line="259" w:lineRule="auto"/>
              <w:ind w:left="36"/>
              <w:jc w:val="both"/>
              <w:rPr>
                <w:rFonts w:eastAsia="Calibri"/>
                <w:lang w:eastAsia="en-US"/>
              </w:rPr>
            </w:pP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34</w:t>
            </w:r>
          </w:p>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68</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p>
        </w:tc>
      </w:tr>
      <w:tr w:rsidR="00A222C8" w:rsidRPr="00A222C8" w:rsidTr="00F92A08">
        <w:trPr>
          <w:trHeight w:val="255"/>
        </w:trPr>
        <w:tc>
          <w:tcPr>
            <w:tcW w:w="23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Труба ПНД д.110 ПЭ 100</w:t>
            </w:r>
            <w:r w:rsidRPr="00A222C8">
              <w:rPr>
                <w:rFonts w:eastAsia="Calibri"/>
                <w:lang w:val="en-US" w:eastAsia="en-US"/>
              </w:rPr>
              <w:t>SDR</w:t>
            </w:r>
            <w:r w:rsidRPr="00A222C8">
              <w:rPr>
                <w:rFonts w:eastAsia="Calibri"/>
                <w:lang w:eastAsia="en-US"/>
              </w:rPr>
              <w:t xml:space="preserve"> 11</w:t>
            </w:r>
          </w:p>
        </w:tc>
        <w:tc>
          <w:tcPr>
            <w:tcW w:w="1115"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п.м.</w:t>
            </w:r>
          </w:p>
        </w:tc>
        <w:tc>
          <w:tcPr>
            <w:tcW w:w="1707" w:type="dxa"/>
          </w:tcPr>
          <w:p w:rsidR="00A222C8" w:rsidRPr="00A222C8" w:rsidRDefault="00A222C8" w:rsidP="00A222C8">
            <w:pPr>
              <w:spacing w:after="160" w:line="259" w:lineRule="auto"/>
              <w:ind w:left="36"/>
              <w:jc w:val="both"/>
              <w:rPr>
                <w:rFonts w:eastAsia="Calibri"/>
                <w:lang w:eastAsia="en-US"/>
              </w:rPr>
            </w:pPr>
            <w:r w:rsidRPr="00A222C8">
              <w:rPr>
                <w:rFonts w:eastAsia="Calibri"/>
                <w:lang w:eastAsia="en-US"/>
              </w:rPr>
              <w:t>1200</w:t>
            </w:r>
          </w:p>
        </w:tc>
        <w:tc>
          <w:tcPr>
            <w:tcW w:w="4493" w:type="dxa"/>
          </w:tcPr>
          <w:p w:rsidR="00A222C8" w:rsidRPr="00A222C8" w:rsidRDefault="005B19A7" w:rsidP="00A222C8">
            <w:pPr>
              <w:spacing w:after="160" w:line="259" w:lineRule="auto"/>
              <w:ind w:left="36"/>
              <w:jc w:val="both"/>
              <w:rPr>
                <w:rFonts w:eastAsia="Calibri"/>
                <w:lang w:eastAsia="en-US"/>
              </w:rPr>
            </w:pPr>
            <w:r w:rsidRPr="005B19A7">
              <w:rPr>
                <w:rFonts w:eastAsia="Calibri"/>
                <w:lang w:eastAsia="en-US"/>
              </w:rPr>
              <w:t>Московская область, г.о. Кашира, ул. Карла Маркса 23</w:t>
            </w:r>
            <w:bookmarkStart w:id="9" w:name="_GoBack"/>
            <w:bookmarkEnd w:id="9"/>
          </w:p>
        </w:tc>
      </w:tr>
    </w:tbl>
    <w:p w:rsidR="00AE4524" w:rsidRDefault="00AE4524" w:rsidP="000F69E8">
      <w:pPr>
        <w:ind w:left="-720" w:right="-185"/>
        <w:jc w:val="center"/>
      </w:pPr>
    </w:p>
    <w:p w:rsidR="00586494" w:rsidRPr="00586494" w:rsidRDefault="00586494" w:rsidP="00586494">
      <w:pPr>
        <w:spacing w:before="150" w:after="150"/>
        <w:ind w:left="-720" w:right="-185"/>
        <w:jc w:val="both"/>
        <w:rPr>
          <w:rStyle w:val="a3"/>
          <w:b w:val="0"/>
          <w:color w:val="auto"/>
        </w:rPr>
      </w:pPr>
      <w:r>
        <w:rPr>
          <w:rStyle w:val="a3"/>
          <w:b w:val="0"/>
          <w:color w:val="auto"/>
        </w:rPr>
        <w:t xml:space="preserve">            </w:t>
      </w:r>
      <w:r w:rsidRPr="00586494">
        <w:rPr>
          <w:rStyle w:val="a3"/>
          <w:b w:val="0"/>
          <w:color w:val="auto"/>
        </w:rPr>
        <w:t>1.  Предлагаемый к поставке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86494" w:rsidRPr="00586494" w:rsidRDefault="00586494" w:rsidP="00586494">
      <w:pPr>
        <w:spacing w:before="150" w:after="150"/>
        <w:ind w:left="-720" w:right="-185"/>
        <w:jc w:val="both"/>
        <w:rPr>
          <w:rStyle w:val="a3"/>
          <w:b w:val="0"/>
          <w:color w:val="auto"/>
        </w:rPr>
      </w:pPr>
      <w:r w:rsidRPr="00586494">
        <w:rPr>
          <w:rStyle w:val="a3"/>
          <w:b w:val="0"/>
          <w:color w:val="auto"/>
        </w:rPr>
        <w:t xml:space="preserve">           2. Поставляемый товар, тара, упаковка и маркировка должны соответствовать действующим ГОСТам, ТУ и СанПиНам, гигиеническим требованиям РФ и иметь сертификаты соответствия производителя.</w:t>
      </w:r>
    </w:p>
    <w:p w:rsidR="00586494" w:rsidRPr="00586494" w:rsidRDefault="00586494" w:rsidP="0058649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0F441A" w:rsidRPr="002D4BD9"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p>
          <w:p w:rsidR="000F441A" w:rsidRDefault="000F441A" w:rsidP="002D4BD9">
            <w:pPr>
              <w:tabs>
                <w:tab w:val="left" w:pos="165"/>
              </w:tabs>
              <w:ind w:left="-720" w:right="-185"/>
            </w:pPr>
            <w:r w:rsidRPr="002D4BD9">
              <w:rPr>
                <w:bCs/>
              </w:rPr>
              <w:t>М П</w:t>
            </w:r>
            <w:r w:rsidRPr="002D4BD9">
              <w:rPr>
                <w:sz w:val="26"/>
                <w:szCs w:val="26"/>
              </w:rPr>
              <w:t xml:space="preserve">              </w:t>
            </w:r>
            <w:r w:rsidR="00586494">
              <w:rPr>
                <w:sz w:val="26"/>
                <w:szCs w:val="26"/>
              </w:rPr>
              <w:t xml:space="preserve">                «____»______2020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Pr="002D4BD9" w:rsidRDefault="000F441A" w:rsidP="00636E41">
            <w:pPr>
              <w:jc w:val="both"/>
              <w:rPr>
                <w:sz w:val="26"/>
                <w:szCs w:val="26"/>
              </w:rPr>
            </w:pPr>
            <w:r w:rsidRPr="002D4BD9">
              <w:rPr>
                <w:color w:val="000000"/>
              </w:rPr>
              <w:t xml:space="preserve">                      </w:t>
            </w: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586494">
              <w:rPr>
                <w:sz w:val="26"/>
                <w:szCs w:val="26"/>
              </w:rPr>
              <w:t>«____»______2020</w:t>
            </w:r>
            <w:r w:rsidR="000F441A" w:rsidRPr="002D4BD9">
              <w:rPr>
                <w:sz w:val="26"/>
                <w:szCs w:val="26"/>
              </w:rPr>
              <w:t>г</w:t>
            </w:r>
          </w:p>
          <w:p w:rsidR="00AE4524" w:rsidRDefault="00AE4524" w:rsidP="002D4BD9">
            <w:pPr>
              <w:tabs>
                <w:tab w:val="left" w:pos="1500"/>
              </w:tabs>
              <w:spacing w:before="150" w:after="150"/>
              <w:ind w:right="-185"/>
            </w:pPr>
          </w:p>
        </w:tc>
      </w:tr>
    </w:tbl>
    <w:p w:rsidR="00AE4524" w:rsidRDefault="00AE4524"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0B2598" w:rsidRDefault="000B2598" w:rsidP="000B2598"/>
    <w:sectPr w:rsidR="000B2598"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870" w:rsidRDefault="00612870" w:rsidP="000F441A">
      <w:r>
        <w:separator/>
      </w:r>
    </w:p>
  </w:endnote>
  <w:endnote w:type="continuationSeparator" w:id="0">
    <w:p w:rsidR="00612870" w:rsidRDefault="00612870"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870" w:rsidRDefault="00612870" w:rsidP="000F441A">
      <w:r>
        <w:separator/>
      </w:r>
    </w:p>
  </w:footnote>
  <w:footnote w:type="continuationSeparator" w:id="0">
    <w:p w:rsidR="00612870" w:rsidRDefault="00612870"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4ED1"/>
    <w:multiLevelType w:val="hybridMultilevel"/>
    <w:tmpl w:val="5A12F48E"/>
    <w:lvl w:ilvl="0" w:tplc="8C5C0A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7F722D8"/>
    <w:multiLevelType w:val="hybridMultilevel"/>
    <w:tmpl w:val="046E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47E07"/>
    <w:rsid w:val="00094B7A"/>
    <w:rsid w:val="000A5008"/>
    <w:rsid w:val="000A6AFF"/>
    <w:rsid w:val="000B2598"/>
    <w:rsid w:val="000D449C"/>
    <w:rsid w:val="000E3FC0"/>
    <w:rsid w:val="000F441A"/>
    <w:rsid w:val="000F69E8"/>
    <w:rsid w:val="00112815"/>
    <w:rsid w:val="001A44DD"/>
    <w:rsid w:val="001C7623"/>
    <w:rsid w:val="00227413"/>
    <w:rsid w:val="00266834"/>
    <w:rsid w:val="002A0DF0"/>
    <w:rsid w:val="002C7144"/>
    <w:rsid w:val="002D0BD2"/>
    <w:rsid w:val="002D4BD9"/>
    <w:rsid w:val="00314EAE"/>
    <w:rsid w:val="00342A37"/>
    <w:rsid w:val="0037661C"/>
    <w:rsid w:val="00392378"/>
    <w:rsid w:val="003C2D4F"/>
    <w:rsid w:val="003C3A45"/>
    <w:rsid w:val="003C5200"/>
    <w:rsid w:val="003E14C2"/>
    <w:rsid w:val="003E4A90"/>
    <w:rsid w:val="004354D3"/>
    <w:rsid w:val="00436C47"/>
    <w:rsid w:val="00457930"/>
    <w:rsid w:val="004B58E0"/>
    <w:rsid w:val="004D1737"/>
    <w:rsid w:val="004E0366"/>
    <w:rsid w:val="00511568"/>
    <w:rsid w:val="00513383"/>
    <w:rsid w:val="00515FFA"/>
    <w:rsid w:val="00543525"/>
    <w:rsid w:val="00565899"/>
    <w:rsid w:val="00586494"/>
    <w:rsid w:val="005A6888"/>
    <w:rsid w:val="005A6B17"/>
    <w:rsid w:val="005B19A7"/>
    <w:rsid w:val="005C0D37"/>
    <w:rsid w:val="005D5ABC"/>
    <w:rsid w:val="005E3EE9"/>
    <w:rsid w:val="00612870"/>
    <w:rsid w:val="00636E41"/>
    <w:rsid w:val="00651B2D"/>
    <w:rsid w:val="00676954"/>
    <w:rsid w:val="006F3063"/>
    <w:rsid w:val="006F35EB"/>
    <w:rsid w:val="006F5546"/>
    <w:rsid w:val="00700444"/>
    <w:rsid w:val="007438AA"/>
    <w:rsid w:val="0075511A"/>
    <w:rsid w:val="00773E23"/>
    <w:rsid w:val="007A5A01"/>
    <w:rsid w:val="008070C2"/>
    <w:rsid w:val="0082153E"/>
    <w:rsid w:val="00826587"/>
    <w:rsid w:val="00836100"/>
    <w:rsid w:val="00873041"/>
    <w:rsid w:val="009837F2"/>
    <w:rsid w:val="00A16534"/>
    <w:rsid w:val="00A222C8"/>
    <w:rsid w:val="00A56407"/>
    <w:rsid w:val="00A7398E"/>
    <w:rsid w:val="00A7581A"/>
    <w:rsid w:val="00A82B7C"/>
    <w:rsid w:val="00A93B96"/>
    <w:rsid w:val="00AE4524"/>
    <w:rsid w:val="00AE5A1E"/>
    <w:rsid w:val="00B17D54"/>
    <w:rsid w:val="00B21E34"/>
    <w:rsid w:val="00B403EB"/>
    <w:rsid w:val="00B51D26"/>
    <w:rsid w:val="00B75027"/>
    <w:rsid w:val="00B8135E"/>
    <w:rsid w:val="00B8633A"/>
    <w:rsid w:val="00C14030"/>
    <w:rsid w:val="00C26514"/>
    <w:rsid w:val="00CE6ABE"/>
    <w:rsid w:val="00CF3D48"/>
    <w:rsid w:val="00D04B72"/>
    <w:rsid w:val="00D54E2C"/>
    <w:rsid w:val="00D734C9"/>
    <w:rsid w:val="00D93FBC"/>
    <w:rsid w:val="00DD3BEF"/>
    <w:rsid w:val="00E03D1F"/>
    <w:rsid w:val="00E0699D"/>
    <w:rsid w:val="00E34A30"/>
    <w:rsid w:val="00E34EF2"/>
    <w:rsid w:val="00E42428"/>
    <w:rsid w:val="00E568AC"/>
    <w:rsid w:val="00E62618"/>
    <w:rsid w:val="00E66B6D"/>
    <w:rsid w:val="00EA68A4"/>
    <w:rsid w:val="00EC36B8"/>
    <w:rsid w:val="00F208EE"/>
    <w:rsid w:val="00F276C3"/>
    <w:rsid w:val="00F301B4"/>
    <w:rsid w:val="00F572E9"/>
    <w:rsid w:val="00FA6AEC"/>
    <w:rsid w:val="00FC0E91"/>
    <w:rsid w:val="00FE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50FD5-B5E3-4FD5-8BEC-6C50DDF2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styleId="af">
    <w:name w:val="Balloon Text"/>
    <w:basedOn w:val="a"/>
    <w:link w:val="af0"/>
    <w:uiPriority w:val="99"/>
    <w:unhideWhenUsed/>
    <w:rsid w:val="00A56407"/>
    <w:rPr>
      <w:rFonts w:ascii="Segoe UI" w:eastAsiaTheme="minorHAnsi" w:hAnsi="Segoe UI" w:cs="Segoe UI"/>
      <w:sz w:val="18"/>
      <w:szCs w:val="18"/>
      <w:lang w:eastAsia="en-US"/>
    </w:rPr>
  </w:style>
  <w:style w:type="character" w:customStyle="1" w:styleId="af0">
    <w:name w:val="Текст выноски Знак"/>
    <w:basedOn w:val="a0"/>
    <w:link w:val="af"/>
    <w:uiPriority w:val="99"/>
    <w:rsid w:val="00A5640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4231</Words>
  <Characters>24121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19</cp:revision>
  <dcterms:created xsi:type="dcterms:W3CDTF">2019-08-19T06:37:00Z</dcterms:created>
  <dcterms:modified xsi:type="dcterms:W3CDTF">2020-04-07T13:02:00Z</dcterms:modified>
</cp:coreProperties>
</file>