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4160" w:rsidRDefault="00C40026">
      <w:pPr>
        <w:pageBreakBefore/>
        <w:jc w:val="right"/>
      </w:pPr>
      <w:r>
        <w:t>Приложение1 к договору</w:t>
      </w:r>
    </w:p>
    <w:p w:rsidR="00B94160" w:rsidRDefault="00C40026">
      <w:pPr>
        <w:spacing w:before="180"/>
        <w:ind w:firstLine="562"/>
        <w:jc w:val="right"/>
      </w:pPr>
      <w:proofErr w:type="gramStart"/>
      <w:r>
        <w:t>от«</w:t>
      </w:r>
      <w:proofErr w:type="gramEnd"/>
      <w:r>
        <w:t>____» ___________ 20___г. № ___________</w:t>
      </w:r>
    </w:p>
    <w:p w:rsidR="00B94160" w:rsidRDefault="00B94160">
      <w:pPr>
        <w:spacing w:before="180"/>
        <w:ind w:firstLine="562"/>
        <w:jc w:val="right"/>
      </w:pPr>
    </w:p>
    <w:p w:rsidR="00B94160" w:rsidRDefault="00B94160">
      <w:pPr>
        <w:jc w:val="right"/>
      </w:pPr>
    </w:p>
    <w:p w:rsidR="00B94160" w:rsidRDefault="00C40026">
      <w:pPr>
        <w:pStyle w:val="10"/>
      </w:pPr>
      <w:r>
        <w:t>Сведения об объектах закупки</w:t>
      </w:r>
    </w:p>
    <w:p w:rsidR="00B94160" w:rsidRDefault="00E160DC" w:rsidP="0050292F">
      <w:pPr>
        <w:pStyle w:val="aff1"/>
        <w:numPr>
          <w:ilvl w:val="0"/>
          <w:numId w:val="10"/>
        </w:numPr>
        <w:ind w:left="426" w:hanging="426"/>
        <w:jc w:val="center"/>
      </w:pPr>
      <w:r>
        <w:t>Объекты закупки</w:t>
      </w:r>
    </w:p>
    <w:p w:rsidR="00B94160" w:rsidRDefault="00B94160">
      <w:pPr>
        <w:rPr>
          <w:lang w:val="en-US"/>
        </w:rPr>
      </w:pPr>
    </w:p>
    <w:p w:rsidR="00B94160" w:rsidRPr="00B84784" w:rsidRDefault="008876F4" w:rsidP="00E160DC">
      <w:pPr>
        <w:jc w:val="right"/>
        <w:rPr>
          <w:sz w:val="2"/>
        </w:rPr>
      </w:pPr>
      <w:r>
        <w:t>Таблица 1.1</w:t>
      </w:r>
    </w:p>
    <w:p w:rsidR="00F87A8D" w:rsidRPr="00F87A8D" w:rsidRDefault="00F87A8D" w:rsidP="00F87A8D">
      <w:pPr>
        <w:pStyle w:val="aff2"/>
        <w:rPr>
          <w:rFonts w:eastAsiaTheme="minorHAnsi"/>
          <w:sz w:val="2"/>
          <w:szCs w:val="2"/>
          <w:lang w:val="en-US"/>
        </w:rPr>
      </w:pPr>
    </w:p>
    <w:p w:rsidR="00F87A8D" w:rsidRPr="00D56275" w:rsidRDefault="005E1E29" w:rsidP="005E1E29">
      <w:pPr>
        <w:pStyle w:val="aff2"/>
        <w:rPr>
          <w:sz w:val="2"/>
          <w:szCs w:val="2"/>
        </w:rPr>
      </w:pPr>
      <w:r>
        <w:rPr>
          <w:sz w:val="2"/>
          <w:szCs w:val="2"/>
        </w:rPr>
        <w:t xml:space="preserve"> </w:t>
      </w:r>
    </w:p>
    <w:p w:rsidR="00E80105" w:rsidRPr="00E64CDE" w:rsidRDefault="00E80105" w:rsidP="00E80105">
      <w:pPr>
        <w:pStyle w:val="aff2"/>
        <w:rPr>
          <w:sz w:val="2"/>
          <w:szCs w:val="2"/>
        </w:rPr>
      </w:pPr>
    </w:p>
    <w:tbl>
      <w:tblPr>
        <w:tblpPr w:leftFromText="180" w:rightFromText="180" w:vertAnchor="text" w:horzAnchor="page" w:tblpX="1176" w:tblpY="22"/>
        <w:tblW w:w="1474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3003"/>
        <w:gridCol w:w="2409"/>
        <w:gridCol w:w="1664"/>
        <w:gridCol w:w="1562"/>
        <w:gridCol w:w="3836"/>
      </w:tblGrid>
      <w:tr w:rsidR="00CC399D">
        <w:trPr>
          <w:tblHeader/>
        </w:trPr>
        <w:tc>
          <w:tcPr>
            <w:tcW w:w="2269" w:type="dxa"/>
            <w:shd w:val="clear" w:color="auto" w:fill="auto"/>
          </w:tcPr>
          <w:p w:rsidR="005E1E29" w:rsidRDefault="005E1E29" w:rsidP="009643D6">
            <w:pPr>
              <w:pStyle w:val="aff2"/>
            </w:pPr>
            <w:r>
              <w:rPr>
                <w:rStyle w:val="1a"/>
                <w:rFonts w:eastAsiaTheme="minorHAnsi"/>
              </w:rPr>
              <w:t>КОЗ / ОКПД2</w:t>
            </w:r>
          </w:p>
        </w:tc>
        <w:tc>
          <w:tcPr>
            <w:tcW w:w="3003" w:type="dxa"/>
            <w:shd w:val="clear" w:color="auto" w:fill="auto"/>
          </w:tcPr>
          <w:p w:rsidR="005E1E29" w:rsidRDefault="005E1E29" w:rsidP="009643D6">
            <w:pPr>
              <w:pStyle w:val="19"/>
            </w:pPr>
            <w:r>
              <w:t>Наименование объекта закупки</w:t>
            </w:r>
          </w:p>
        </w:tc>
        <w:tc>
          <w:tcPr>
            <w:tcW w:w="2409" w:type="dxa"/>
          </w:tcPr>
          <w:p w:rsidR="005E1E29" w:rsidRDefault="005E1E29" w:rsidP="009643D6">
            <w:pPr>
              <w:pStyle w:val="19"/>
            </w:pPr>
            <w:r>
              <w:t>Цена единицы, руб.</w:t>
            </w:r>
          </w:p>
        </w:tc>
        <w:tc>
          <w:tcPr>
            <w:tcW w:w="1664" w:type="dxa"/>
          </w:tcPr>
          <w:p w:rsidR="005E1E29" w:rsidRDefault="005E1E29" w:rsidP="009643D6">
            <w:pPr>
              <w:pStyle w:val="19"/>
            </w:pPr>
            <w:r>
              <w:t>Количество</w:t>
            </w:r>
          </w:p>
        </w:tc>
        <w:tc>
          <w:tcPr>
            <w:tcW w:w="1562" w:type="dxa"/>
            <w:shd w:val="clear" w:color="auto" w:fill="auto"/>
          </w:tcPr>
          <w:p w:rsidR="005E1E29" w:rsidRDefault="005E1E29" w:rsidP="009643D6">
            <w:pPr>
              <w:pStyle w:val="19"/>
            </w:pPr>
            <w:r>
              <w:t>Единицы измерения</w:t>
            </w:r>
          </w:p>
        </w:tc>
        <w:tc>
          <w:tcPr>
            <w:tcW w:w="3836" w:type="dxa"/>
            <w:shd w:val="clear" w:color="auto" w:fill="auto"/>
          </w:tcPr>
          <w:p w:rsidR="005E1E29" w:rsidRDefault="005E1E29" w:rsidP="009643D6">
            <w:pPr>
              <w:pStyle w:val="19"/>
            </w:pPr>
            <w:r>
              <w:t>Общая стоимость, руб.</w:t>
            </w:r>
          </w:p>
        </w:tc>
      </w:tr>
      <w:tr w:rsidR="00CC399D">
        <w:tc>
          <w:tcPr>
            <w:tcW w:w="2269" w:type="dxa"/>
            <w:tcBorders>
              <w:bottom w:val="single" w:sz="4" w:space="0" w:color="auto"/>
            </w:tcBorders>
            <w:shd w:val="clear" w:color="auto" w:fill="auto"/>
          </w:tcPr>
          <w:p w:rsidR="005E1E29" w:rsidRDefault="005E1E29" w:rsidP="009643D6">
            <w:pPr>
              <w:pStyle w:val="aff2"/>
            </w:pPr>
            <w:r>
              <w:t>01.04.01.02.07.07</w:t>
            </w:r>
            <w:r>
              <w:rPr>
                <w:b/>
              </w:rPr>
              <w:t xml:space="preserve"> / </w:t>
            </w:r>
            <w:r>
              <w:t>29.10.59.130</w:t>
            </w:r>
          </w:p>
          <w:p w:rsidR="005E1E29" w:rsidRDefault="005E1E29" w:rsidP="009643D6">
            <w:pPr>
              <w:pStyle w:val="aff2"/>
              <w:rPr>
                <w:lang w:val="en-US"/>
              </w:rPr>
            </w:pPr>
          </w:p>
        </w:tc>
        <w:tc>
          <w:tcPr>
            <w:tcW w:w="3003" w:type="dxa"/>
            <w:tcBorders>
              <w:bottom w:val="single" w:sz="4" w:space="0" w:color="auto"/>
            </w:tcBorders>
            <w:shd w:val="clear" w:color="auto" w:fill="auto"/>
          </w:tcPr>
          <w:p w:rsidR="005E1E29" w:rsidRDefault="005E1E29" w:rsidP="009643D6">
            <w:pPr>
              <w:pStyle w:val="aff2"/>
            </w:pPr>
            <w:proofErr w:type="spellStart"/>
            <w:r>
              <w:t>Илосос</w:t>
            </w:r>
            <w:proofErr w:type="spellEnd"/>
          </w:p>
        </w:tc>
        <w:tc>
          <w:tcPr>
            <w:tcW w:w="2409" w:type="dxa"/>
            <w:tcBorders>
              <w:bottom w:val="single" w:sz="4" w:space="0" w:color="auto"/>
            </w:tcBorders>
          </w:tcPr>
          <w:p w:rsidR="005E1E29" w:rsidRDefault="005E1E29" w:rsidP="009643D6">
            <w:pPr>
              <w:pStyle w:val="aff2"/>
              <w:jc w:val="right"/>
            </w:pPr>
            <w:r>
              <w:rPr>
                <w:lang w:val="en-US"/>
              </w:rPr>
              <w:t>(</w:t>
            </w:r>
            <w:r>
              <w:t>не указано</w:t>
            </w:r>
            <w:r>
              <w:rPr>
                <w:lang w:val="en-US"/>
              </w:rPr>
              <w:t>)*</w:t>
            </w:r>
          </w:p>
        </w:tc>
        <w:tc>
          <w:tcPr>
            <w:tcW w:w="1664" w:type="dxa"/>
            <w:tcBorders>
              <w:bottom w:val="single" w:sz="4" w:space="0" w:color="auto"/>
            </w:tcBorders>
          </w:tcPr>
          <w:p w:rsidR="005E1E29" w:rsidRDefault="005E1E29" w:rsidP="009643D6">
            <w:pPr>
              <w:pStyle w:val="aff2"/>
            </w:pPr>
            <w:r>
              <w:t>12,0000000000</w:t>
            </w:r>
          </w:p>
          <w:p w:rsidR="005E1E29" w:rsidRDefault="005E1E29" w:rsidP="009643D6">
            <w:pPr>
              <w:pStyle w:val="aff2"/>
            </w:pPr>
          </w:p>
        </w:tc>
        <w:tc>
          <w:tcPr>
            <w:tcW w:w="1562" w:type="dxa"/>
            <w:tcBorders>
              <w:bottom w:val="single" w:sz="4" w:space="0" w:color="auto"/>
            </w:tcBorders>
            <w:shd w:val="clear" w:color="auto" w:fill="auto"/>
          </w:tcPr>
          <w:p w:rsidR="005E1E29" w:rsidRDefault="005E1E29" w:rsidP="009643D6">
            <w:pPr>
              <w:pStyle w:val="aff2"/>
            </w:pPr>
            <w:r>
              <w:t>Месяц</w:t>
            </w:r>
          </w:p>
        </w:tc>
        <w:tc>
          <w:tcPr>
            <w:tcW w:w="3836" w:type="dxa"/>
            <w:tcBorders>
              <w:bottom w:val="single" w:sz="4" w:space="0" w:color="auto"/>
            </w:tcBorders>
            <w:shd w:val="clear" w:color="auto" w:fill="auto"/>
          </w:tcPr>
          <w:p w:rsidR="005E1E29" w:rsidRDefault="005E1E29" w:rsidP="009643D6">
            <w:pPr>
              <w:pStyle w:val="aff2"/>
              <w:jc w:val="right"/>
            </w:pPr>
            <w:r>
              <w:rPr>
                <w:lang w:val="en-US"/>
              </w:rPr>
              <w:t>(</w:t>
            </w:r>
            <w:r>
              <w:t>не указано</w:t>
            </w:r>
            <w:r>
              <w:rPr>
                <w:lang w:val="en-US"/>
              </w:rPr>
              <w:t>)*</w:t>
            </w:r>
          </w:p>
        </w:tc>
      </w:tr>
      <w:tr w:rsidR="00CC399D">
        <w:tc>
          <w:tcPr>
            <w:tcW w:w="2269" w:type="dxa"/>
            <w:tcBorders>
              <w:bottom w:val="single" w:sz="4" w:space="0" w:color="auto"/>
            </w:tcBorders>
            <w:shd w:val="clear" w:color="auto" w:fill="auto"/>
          </w:tcPr>
          <w:p w:rsidR="005E1E29" w:rsidRDefault="005E1E29" w:rsidP="009643D6">
            <w:pPr>
              <w:pStyle w:val="aff2"/>
            </w:pPr>
            <w:r>
              <w:t>01.71.12.01.04.01.08.01</w:t>
            </w:r>
            <w:r>
              <w:rPr>
                <w:b/>
              </w:rPr>
              <w:t xml:space="preserve"> / </w:t>
            </w:r>
            <w:r>
              <w:t>29.10.59.130</w:t>
            </w:r>
          </w:p>
          <w:p w:rsidR="005E1E29" w:rsidRDefault="005E1E29" w:rsidP="009643D6">
            <w:pPr>
              <w:pStyle w:val="aff2"/>
              <w:rPr>
                <w:lang w:val="en-US"/>
              </w:rPr>
            </w:pPr>
          </w:p>
        </w:tc>
        <w:tc>
          <w:tcPr>
            <w:tcW w:w="3003" w:type="dxa"/>
            <w:tcBorders>
              <w:bottom w:val="single" w:sz="4" w:space="0" w:color="auto"/>
            </w:tcBorders>
            <w:shd w:val="clear" w:color="auto" w:fill="auto"/>
          </w:tcPr>
          <w:p w:rsidR="005E1E29" w:rsidRDefault="005E1E29" w:rsidP="009643D6">
            <w:pPr>
              <w:pStyle w:val="aff2"/>
            </w:pPr>
            <w:r>
              <w:t>Средства транспортные для коммунального хозяйства и содержания дорог</w:t>
            </w:r>
          </w:p>
        </w:tc>
        <w:tc>
          <w:tcPr>
            <w:tcW w:w="2409" w:type="dxa"/>
            <w:tcBorders>
              <w:bottom w:val="single" w:sz="4" w:space="0" w:color="auto"/>
            </w:tcBorders>
          </w:tcPr>
          <w:p w:rsidR="005E1E29" w:rsidRDefault="005E1E29" w:rsidP="009643D6">
            <w:pPr>
              <w:pStyle w:val="aff2"/>
              <w:jc w:val="right"/>
            </w:pPr>
            <w:r>
              <w:rPr>
                <w:lang w:val="en-US"/>
              </w:rPr>
              <w:t>(</w:t>
            </w:r>
            <w:r>
              <w:t>не указано</w:t>
            </w:r>
            <w:r>
              <w:rPr>
                <w:lang w:val="en-US"/>
              </w:rPr>
              <w:t>)*</w:t>
            </w:r>
          </w:p>
        </w:tc>
        <w:tc>
          <w:tcPr>
            <w:tcW w:w="1664" w:type="dxa"/>
            <w:tcBorders>
              <w:bottom w:val="single" w:sz="4" w:space="0" w:color="auto"/>
            </w:tcBorders>
          </w:tcPr>
          <w:p w:rsidR="005E1E29" w:rsidRDefault="005E1E29" w:rsidP="009643D6">
            <w:pPr>
              <w:pStyle w:val="aff2"/>
            </w:pPr>
            <w:r>
              <w:t>12,0000000000</w:t>
            </w:r>
          </w:p>
          <w:p w:rsidR="005E1E29" w:rsidRDefault="005E1E29" w:rsidP="009643D6">
            <w:pPr>
              <w:pStyle w:val="aff2"/>
            </w:pPr>
          </w:p>
        </w:tc>
        <w:tc>
          <w:tcPr>
            <w:tcW w:w="1562" w:type="dxa"/>
            <w:tcBorders>
              <w:bottom w:val="single" w:sz="4" w:space="0" w:color="auto"/>
            </w:tcBorders>
            <w:shd w:val="clear" w:color="auto" w:fill="auto"/>
          </w:tcPr>
          <w:p w:rsidR="005E1E29" w:rsidRDefault="005E1E29" w:rsidP="009643D6">
            <w:pPr>
              <w:pStyle w:val="aff2"/>
            </w:pPr>
            <w:r>
              <w:t>Месяц</w:t>
            </w:r>
          </w:p>
        </w:tc>
        <w:tc>
          <w:tcPr>
            <w:tcW w:w="3836" w:type="dxa"/>
            <w:tcBorders>
              <w:bottom w:val="single" w:sz="4" w:space="0" w:color="auto"/>
            </w:tcBorders>
            <w:shd w:val="clear" w:color="auto" w:fill="auto"/>
          </w:tcPr>
          <w:p w:rsidR="005E1E29" w:rsidRDefault="005E1E29" w:rsidP="009643D6">
            <w:pPr>
              <w:pStyle w:val="aff2"/>
              <w:jc w:val="right"/>
            </w:pPr>
            <w:r>
              <w:rPr>
                <w:lang w:val="en-US"/>
              </w:rPr>
              <w:t>(</w:t>
            </w:r>
            <w:r>
              <w:t>не указано</w:t>
            </w:r>
            <w:r>
              <w:rPr>
                <w:lang w:val="en-US"/>
              </w:rPr>
              <w:t>)*</w:t>
            </w:r>
          </w:p>
        </w:tc>
      </w:tr>
      <w:tr w:rsidR="00CC399D">
        <w:tc>
          <w:tcPr>
            <w:tcW w:w="2269" w:type="dxa"/>
            <w:tcBorders>
              <w:bottom w:val="single" w:sz="4" w:space="0" w:color="auto"/>
            </w:tcBorders>
            <w:shd w:val="clear" w:color="auto" w:fill="auto"/>
          </w:tcPr>
          <w:p w:rsidR="005E1E29" w:rsidRDefault="005E1E29" w:rsidP="009643D6">
            <w:pPr>
              <w:pStyle w:val="aff2"/>
            </w:pPr>
            <w:r>
              <w:t>02.12.01.03.01</w:t>
            </w:r>
            <w:r>
              <w:rPr>
                <w:b/>
              </w:rPr>
              <w:t xml:space="preserve"> / </w:t>
            </w:r>
            <w:r>
              <w:t>43.99.90.160</w:t>
            </w:r>
          </w:p>
          <w:p w:rsidR="005E1E29" w:rsidRDefault="005E1E29" w:rsidP="009643D6">
            <w:pPr>
              <w:pStyle w:val="aff2"/>
              <w:rPr>
                <w:lang w:val="en-US"/>
              </w:rPr>
            </w:pPr>
          </w:p>
        </w:tc>
        <w:tc>
          <w:tcPr>
            <w:tcW w:w="3003" w:type="dxa"/>
            <w:tcBorders>
              <w:bottom w:val="single" w:sz="4" w:space="0" w:color="auto"/>
            </w:tcBorders>
            <w:shd w:val="clear" w:color="auto" w:fill="auto"/>
          </w:tcPr>
          <w:p w:rsidR="005E1E29" w:rsidRDefault="005E1E29" w:rsidP="009643D6">
            <w:pPr>
              <w:pStyle w:val="aff2"/>
            </w:pPr>
            <w:r>
              <w:t>Услуги дорожно-строительной техники</w:t>
            </w:r>
          </w:p>
        </w:tc>
        <w:tc>
          <w:tcPr>
            <w:tcW w:w="2409" w:type="dxa"/>
            <w:tcBorders>
              <w:bottom w:val="single" w:sz="4" w:space="0" w:color="auto"/>
            </w:tcBorders>
          </w:tcPr>
          <w:p w:rsidR="005E1E29" w:rsidRDefault="005E1E29" w:rsidP="009643D6">
            <w:pPr>
              <w:pStyle w:val="aff2"/>
              <w:jc w:val="right"/>
            </w:pPr>
            <w:r>
              <w:rPr>
                <w:lang w:val="en-US"/>
              </w:rPr>
              <w:t>(</w:t>
            </w:r>
            <w:r>
              <w:t>не указано</w:t>
            </w:r>
            <w:r>
              <w:rPr>
                <w:lang w:val="en-US"/>
              </w:rPr>
              <w:t>)*</w:t>
            </w:r>
          </w:p>
        </w:tc>
        <w:tc>
          <w:tcPr>
            <w:tcW w:w="1664" w:type="dxa"/>
            <w:tcBorders>
              <w:bottom w:val="single" w:sz="4" w:space="0" w:color="auto"/>
            </w:tcBorders>
          </w:tcPr>
          <w:p w:rsidR="005E1E29" w:rsidRDefault="005E1E29" w:rsidP="009643D6">
            <w:pPr>
              <w:pStyle w:val="aff2"/>
            </w:pPr>
            <w:r>
              <w:t>12,0000000000</w:t>
            </w:r>
          </w:p>
          <w:p w:rsidR="005E1E29" w:rsidRDefault="005E1E29" w:rsidP="009643D6">
            <w:pPr>
              <w:pStyle w:val="aff2"/>
            </w:pPr>
          </w:p>
        </w:tc>
        <w:tc>
          <w:tcPr>
            <w:tcW w:w="1562" w:type="dxa"/>
            <w:tcBorders>
              <w:bottom w:val="single" w:sz="4" w:space="0" w:color="auto"/>
            </w:tcBorders>
            <w:shd w:val="clear" w:color="auto" w:fill="auto"/>
          </w:tcPr>
          <w:p w:rsidR="005E1E29" w:rsidRDefault="005E1E29" w:rsidP="009643D6">
            <w:pPr>
              <w:pStyle w:val="aff2"/>
            </w:pPr>
            <w:r>
              <w:t>Месяц</w:t>
            </w:r>
          </w:p>
        </w:tc>
        <w:tc>
          <w:tcPr>
            <w:tcW w:w="3836" w:type="dxa"/>
            <w:tcBorders>
              <w:bottom w:val="single" w:sz="4" w:space="0" w:color="auto"/>
            </w:tcBorders>
            <w:shd w:val="clear" w:color="auto" w:fill="auto"/>
          </w:tcPr>
          <w:p w:rsidR="005E1E29" w:rsidRDefault="005E1E29" w:rsidP="009643D6">
            <w:pPr>
              <w:pStyle w:val="aff2"/>
              <w:jc w:val="right"/>
            </w:pPr>
            <w:r>
              <w:rPr>
                <w:lang w:val="en-US"/>
              </w:rPr>
              <w:t>(</w:t>
            </w:r>
            <w:r>
              <w:t>не указано</w:t>
            </w:r>
            <w:r>
              <w:rPr>
                <w:lang w:val="en-US"/>
              </w:rPr>
              <w:t>)*</w:t>
            </w:r>
          </w:p>
        </w:tc>
      </w:tr>
    </w:tbl>
    <w:p w:rsidR="005E1E29" w:rsidRDefault="005E1E29" w:rsidP="005E1E29">
      <w:pPr>
        <w:pStyle w:val="aff2"/>
        <w:rPr>
          <w:rFonts w:eastAsiaTheme="minorHAnsi"/>
          <w:sz w:val="2"/>
          <w:szCs w:val="2"/>
        </w:rPr>
      </w:pPr>
    </w:p>
    <w:p w:rsidR="000C1137" w:rsidRDefault="005E1E29" w:rsidP="00CE641A">
      <w:pPr>
        <w:pStyle w:val="aff2"/>
        <w:rPr>
          <w:sz w:val="2"/>
          <w:szCs w:val="2"/>
          <w:lang w:val="en-US"/>
        </w:rPr>
      </w:pPr>
      <w:r>
        <w:rPr>
          <w:sz w:val="2"/>
          <w:szCs w:val="2"/>
          <w:lang w:val="en-US"/>
        </w:rPr>
        <w:t xml:space="preserve"> </w:t>
      </w:r>
    </w:p>
    <w:p w:rsidR="00164055" w:rsidRPr="000C1137" w:rsidRDefault="00164055" w:rsidP="00CE641A">
      <w:pPr>
        <w:pStyle w:val="aff2"/>
        <w:rPr>
          <w:sz w:val="2"/>
          <w:szCs w:val="2"/>
          <w:lang w:val="en-US"/>
        </w:rPr>
      </w:pPr>
    </w:p>
    <w:tbl>
      <w:tblPr>
        <w:tblpPr w:leftFromText="180" w:rightFromText="180" w:vertAnchor="text" w:horzAnchor="page" w:tblpX="1210" w:tblpY="22"/>
        <w:tblW w:w="14709" w:type="dxa"/>
        <w:tblLayout w:type="fixed"/>
        <w:tblLook w:val="04A0" w:firstRow="1" w:lastRow="0" w:firstColumn="1" w:lastColumn="0" w:noHBand="0" w:noVBand="1"/>
      </w:tblPr>
      <w:tblGrid>
        <w:gridCol w:w="10881"/>
        <w:gridCol w:w="3828"/>
      </w:tblGrid>
      <w:tr w:rsidR="00CC399D">
        <w:trPr>
          <w:cantSplit/>
        </w:trPr>
        <w:tc>
          <w:tcPr>
            <w:tcW w:w="10881" w:type="dxa"/>
            <w:shd w:val="clear" w:color="auto" w:fill="auto"/>
          </w:tcPr>
          <w:p w:rsidR="00164055" w:rsidRDefault="00164055" w:rsidP="00EE1326">
            <w:pPr>
              <w:pStyle w:val="aff2"/>
              <w:ind w:left="567"/>
              <w:jc w:val="right"/>
              <w:rPr>
                <w:b/>
                <w:lang w:val="en-US"/>
              </w:rPr>
            </w:pPr>
            <w:r>
              <w:rPr>
                <w:b/>
              </w:rPr>
              <w:t>Итого</w:t>
            </w:r>
            <w:r>
              <w:rPr>
                <w:b/>
                <w:lang w:val="en-US"/>
              </w:rPr>
              <w:t>:</w:t>
            </w:r>
          </w:p>
        </w:tc>
        <w:tc>
          <w:tcPr>
            <w:tcW w:w="3828" w:type="dxa"/>
            <w:shd w:val="clear" w:color="auto" w:fill="auto"/>
          </w:tcPr>
          <w:p w:rsidR="00164055" w:rsidRDefault="00164055" w:rsidP="00EE1326">
            <w:pPr>
              <w:pStyle w:val="aff2"/>
              <w:ind w:left="567"/>
              <w:jc w:val="right"/>
            </w:pPr>
            <w:r w:rsidRPr="00164055">
              <w:rPr>
                <w:b/>
              </w:rPr>
              <w:t>(</w:t>
            </w:r>
            <w:r>
              <w:rPr>
                <w:b/>
              </w:rPr>
              <w:t>не указано</w:t>
            </w:r>
            <w:r w:rsidRPr="00164055">
              <w:rPr>
                <w:b/>
              </w:rPr>
              <w:t>)*</w:t>
            </w:r>
          </w:p>
        </w:tc>
      </w:tr>
    </w:tbl>
    <w:p w:rsidR="00174CB9" w:rsidRDefault="00174CB9" w:rsidP="00174CB9">
      <w:pPr>
        <w:pStyle w:val="aff2"/>
        <w:rPr>
          <w:b/>
        </w:rPr>
      </w:pPr>
    </w:p>
    <w:p w:rsidR="00174CB9" w:rsidRPr="00164055" w:rsidRDefault="00174CB9" w:rsidP="00CE641A">
      <w:pPr>
        <w:pStyle w:val="aff2"/>
      </w:pPr>
    </w:p>
    <w:p w:rsidR="005D5947" w:rsidRDefault="005D5947" w:rsidP="0012084A">
      <w:pPr>
        <w:pStyle w:val="aff2"/>
        <w:rPr>
          <w:sz w:val="2"/>
          <w:szCs w:val="2"/>
        </w:rPr>
      </w:pPr>
    </w:p>
    <w:p w:rsidR="00B94160" w:rsidRDefault="0012084A" w:rsidP="0012084A">
      <w:pPr>
        <w:pStyle w:val="aff2"/>
        <w:rPr>
          <w:sz w:val="2"/>
          <w:szCs w:val="2"/>
          <w:lang w:val="en-US"/>
        </w:rPr>
      </w:pPr>
      <w:r>
        <w:rPr>
          <w:sz w:val="2"/>
          <w:szCs w:val="2"/>
          <w:lang w:val="en-US"/>
        </w:rPr>
        <w:t xml:space="preserve"> </w:t>
      </w:r>
    </w:p>
    <w:p w:rsidR="00184897" w:rsidRPr="00184897" w:rsidRDefault="00184897" w:rsidP="00184897">
      <w:pPr>
        <w:pStyle w:val="aff2"/>
        <w:rPr>
          <w:rFonts w:eastAsiaTheme="minorHAnsi"/>
          <w:sz w:val="2"/>
          <w:szCs w:val="2"/>
          <w:lang w:val="en-US"/>
        </w:rPr>
      </w:pPr>
    </w:p>
    <w:p w:rsidR="00E32674" w:rsidRDefault="00E32674" w:rsidP="00E32674">
      <w:pPr>
        <w:ind w:firstLine="0"/>
        <w:rPr>
          <w:lang w:val="en-US"/>
        </w:rPr>
      </w:pPr>
    </w:p>
    <w:p w:rsidR="007B24E3" w:rsidRDefault="007B24E3" w:rsidP="00D2329E">
      <w:pPr>
        <w:pStyle w:val="aff2"/>
        <w:ind w:firstLine="567"/>
      </w:pPr>
    </w:p>
    <w:p w:rsidR="00B94160" w:rsidRPr="00FE162B" w:rsidRDefault="00C40026" w:rsidP="00D2329E">
      <w:pPr>
        <w:pStyle w:val="aff2"/>
        <w:ind w:firstLine="567"/>
      </w:pPr>
      <w:r>
        <w:rPr>
          <w:lang w:eastAsia="en-US"/>
        </w:rPr>
        <w:t xml:space="preserve">* Значение заполняется на этапе заключения </w:t>
      </w:r>
      <w:r>
        <w:t>договора</w:t>
      </w:r>
      <w:r>
        <w:rPr>
          <w:lang w:eastAsia="en-US"/>
        </w:rPr>
        <w:t>.</w:t>
      </w:r>
    </w:p>
    <w:p w:rsidR="00FE162B" w:rsidRDefault="00FE162B" w:rsidP="00D2329E">
      <w:pPr>
        <w:pStyle w:val="aff2"/>
        <w:ind w:firstLine="567"/>
      </w:pPr>
    </w:p>
    <w:p w:rsidR="00B94160" w:rsidRDefault="00B94160">
      <w:pPr>
        <w:pStyle w:val="2"/>
        <w:keepLines/>
        <w:widowControl/>
        <w:ind w:left="1080"/>
        <w:textAlignment w:val="auto"/>
        <w:rPr>
          <w:color w:val="000000"/>
          <w:lang w:eastAsia="ru-RU"/>
        </w:rPr>
      </w:pPr>
    </w:p>
    <w:p w:rsidR="00B94160" w:rsidRDefault="00B94160">
      <w:pPr>
        <w:pStyle w:val="2"/>
        <w:keepLines/>
        <w:widowControl/>
        <w:ind w:left="1080"/>
        <w:textAlignment w:val="auto"/>
        <w:rPr>
          <w:color w:val="000000"/>
          <w:shd w:val="clear" w:color="auto" w:fill="FFFFFF"/>
          <w:lang w:eastAsia="ru-RU"/>
        </w:rPr>
      </w:pPr>
    </w:p>
    <w:p w:rsidR="0001547B" w:rsidRPr="00F5351E" w:rsidRDefault="0001547B" w:rsidP="00F5458D">
      <w:pPr>
        <w:pStyle w:val="10"/>
        <w:ind w:left="567"/>
      </w:pPr>
    </w:p>
    <w:p w:rsidR="00B82E03" w:rsidRPr="00325549" w:rsidRDefault="00B82E03" w:rsidP="004F75C5">
      <w:pPr>
        <w:ind w:firstLine="0"/>
      </w:pPr>
    </w:p>
    <w:p w:rsidR="00B82E03" w:rsidRPr="009C57BA" w:rsidRDefault="00B82E03" w:rsidP="004F75C5">
      <w:pPr>
        <w:ind w:firstLine="0"/>
      </w:pPr>
    </w:p>
    <w:p w:rsidR="00B82E03" w:rsidRPr="00F1189E" w:rsidRDefault="00B82E03" w:rsidP="004F75C5">
      <w:pPr>
        <w:ind w:firstLine="0"/>
      </w:pPr>
    </w:p>
    <w:p w:rsidR="00B94160" w:rsidRDefault="002D5755">
      <w:pPr>
        <w:suppressAutoHyphens w:val="0"/>
        <w:ind w:firstLine="0"/>
        <w:jc w:val="right"/>
        <w:rPr>
          <w:lang w:val="en-US"/>
        </w:rPr>
      </w:pPr>
      <w:r>
        <w:rPr>
          <w:lang w:val="en-US"/>
        </w:rPr>
        <w:t>`</w:t>
      </w:r>
    </w:p>
    <w:tbl>
      <w:tblPr>
        <w:tblStyle w:val="af6"/>
        <w:tblpPr w:leftFromText="180" w:rightFromText="180" w:vertAnchor="text" w:horzAnchor="margin" w:tblpXSpec="right" w:tblpY="-123"/>
        <w:tblOverlap w:val="never"/>
        <w:tblW w:w="14263" w:type="dxa"/>
        <w:tblLook w:val="04A0" w:firstRow="1" w:lastRow="0" w:firstColumn="1" w:lastColumn="0" w:noHBand="0" w:noVBand="1"/>
      </w:tblPr>
      <w:tblGrid>
        <w:gridCol w:w="7015"/>
        <w:gridCol w:w="7248"/>
      </w:tblGrid>
      <w:tr w:rsidR="00CC399D">
        <w:trPr>
          <w:cantSplit/>
          <w:trHeight w:val="176"/>
        </w:trPr>
        <w:tc>
          <w:tcPr>
            <w:tcW w:w="7015" w:type="dxa"/>
            <w:tcBorders>
              <w:top w:val="nil"/>
              <w:left w:val="nil"/>
              <w:bottom w:val="nil"/>
              <w:right w:val="nil"/>
            </w:tcBorders>
            <w:tcMar>
              <w:left w:w="0" w:type="dxa"/>
              <w:right w:w="0" w:type="dxa"/>
            </w:tcMar>
          </w:tcPr>
          <w:p w:rsidR="00B94160" w:rsidRDefault="00C40026">
            <w:pPr>
              <w:pStyle w:val="af5"/>
              <w:rPr>
                <w:rFonts w:eastAsia="Times New Roman"/>
                <w:lang w:val="en-US"/>
              </w:rPr>
            </w:pPr>
            <w:proofErr w:type="spellStart"/>
            <w:r>
              <w:rPr>
                <w:lang w:val="en-US"/>
              </w:rPr>
              <w:t>Арендодатель</w:t>
            </w:r>
            <w:proofErr w:type="spellEnd"/>
            <w:r>
              <w:rPr>
                <w:rFonts w:eastAsia="Times New Roman"/>
                <w:lang w:val="en-US"/>
              </w:rPr>
              <w:t>:</w:t>
            </w:r>
          </w:p>
          <w:p w:rsidR="00B94160" w:rsidRDefault="00B94160">
            <w:pPr>
              <w:pStyle w:val="af5"/>
              <w:jc w:val="right"/>
              <w:rPr>
                <w:lang w:val="en-US"/>
              </w:rPr>
            </w:pPr>
          </w:p>
        </w:tc>
        <w:tc>
          <w:tcPr>
            <w:tcW w:w="7248" w:type="dxa"/>
            <w:tcBorders>
              <w:top w:val="nil"/>
              <w:left w:val="nil"/>
              <w:bottom w:val="nil"/>
              <w:right w:val="nil"/>
            </w:tcBorders>
          </w:tcPr>
          <w:p w:rsidR="00B94160" w:rsidRDefault="00C40026">
            <w:pPr>
              <w:pStyle w:val="af5"/>
              <w:rPr>
                <w:rFonts w:eastAsia="Times New Roman"/>
                <w:lang w:val="en-US"/>
              </w:rPr>
            </w:pPr>
            <w:proofErr w:type="spellStart"/>
            <w:r>
              <w:rPr>
                <w:lang w:val="en-US"/>
              </w:rPr>
              <w:t>Арендатор</w:t>
            </w:r>
            <w:proofErr w:type="spellEnd"/>
            <w:r>
              <w:rPr>
                <w:rFonts w:eastAsia="Times New Roman"/>
                <w:lang w:val="en-US"/>
              </w:rPr>
              <w:t xml:space="preserve">: </w:t>
            </w:r>
          </w:p>
          <w:p w:rsidR="00B94160" w:rsidRDefault="00B94160">
            <w:pPr>
              <w:pStyle w:val="af5"/>
              <w:rPr>
                <w:lang w:val="en-US"/>
              </w:rPr>
            </w:pPr>
          </w:p>
        </w:tc>
      </w:tr>
      <w:tr w:rsidR="00CC399D">
        <w:trPr>
          <w:cantSplit/>
          <w:trHeight w:val="176"/>
        </w:trPr>
        <w:tc>
          <w:tcPr>
            <w:tcW w:w="7015" w:type="dxa"/>
            <w:tcBorders>
              <w:top w:val="nil"/>
              <w:left w:val="nil"/>
              <w:bottom w:val="nil"/>
              <w:right w:val="nil"/>
            </w:tcBorders>
            <w:tcMar>
              <w:left w:w="0" w:type="dxa"/>
              <w:right w:w="0" w:type="dxa"/>
            </w:tcMar>
            <w:vAlign w:val="bottom"/>
          </w:tcPr>
          <w:p w:rsidR="00B94160" w:rsidRDefault="00C40026">
            <w:pPr>
              <w:pStyle w:val="af5"/>
              <w:rPr>
                <w:lang w:val="en-US"/>
              </w:rPr>
            </w:pPr>
            <w:r>
              <w:rPr>
                <w:u w:val="single"/>
                <w:lang w:val="en-US"/>
              </w:rPr>
              <w:t>________________</w:t>
            </w:r>
          </w:p>
        </w:tc>
        <w:tc>
          <w:tcPr>
            <w:tcW w:w="7248" w:type="dxa"/>
            <w:tcBorders>
              <w:top w:val="nil"/>
              <w:left w:val="nil"/>
              <w:bottom w:val="nil"/>
              <w:right w:val="nil"/>
            </w:tcBorders>
            <w:vAlign w:val="bottom"/>
          </w:tcPr>
          <w:p w:rsidR="00B94160" w:rsidRDefault="00C40026">
            <w:pPr>
              <w:pStyle w:val="af5"/>
              <w:rPr>
                <w:lang w:val="en-US"/>
              </w:rPr>
            </w:pPr>
            <w:proofErr w:type="spellStart"/>
            <w:r>
              <w:rPr>
                <w:u w:val="single"/>
                <w:lang w:val="en-US"/>
              </w:rPr>
              <w:t>Генеральный</w:t>
            </w:r>
            <w:proofErr w:type="spellEnd"/>
            <w:r>
              <w:rPr>
                <w:u w:val="single"/>
                <w:lang w:val="en-US"/>
              </w:rPr>
              <w:t xml:space="preserve"> </w:t>
            </w:r>
            <w:proofErr w:type="spellStart"/>
            <w:r>
              <w:rPr>
                <w:u w:val="single"/>
                <w:lang w:val="en-US"/>
              </w:rPr>
              <w:t>директор</w:t>
            </w:r>
            <w:proofErr w:type="spellEnd"/>
          </w:p>
        </w:tc>
      </w:tr>
      <w:tr w:rsidR="00CC399D">
        <w:trPr>
          <w:cantSplit/>
          <w:trHeight w:val="1147"/>
        </w:trPr>
        <w:tc>
          <w:tcPr>
            <w:tcW w:w="7015" w:type="dxa"/>
            <w:tcBorders>
              <w:top w:val="nil"/>
              <w:left w:val="nil"/>
              <w:bottom w:val="nil"/>
              <w:right w:val="nil"/>
            </w:tcBorders>
          </w:tcPr>
          <w:p w:rsidR="00B94160" w:rsidRDefault="00C40026">
            <w:pPr>
              <w:pStyle w:val="af5"/>
              <w:rPr>
                <w:rFonts w:eastAsia="Times New Roman"/>
                <w:lang w:val="en-US"/>
              </w:rPr>
            </w:pPr>
            <w:r>
              <w:rPr>
                <w:u w:val="single"/>
                <w:lang w:val="en-US"/>
              </w:rPr>
              <w:t>________________</w:t>
            </w:r>
            <w:r>
              <w:rPr>
                <w:rFonts w:ascii="&amp;quot" w:hAnsi="&amp;quot"/>
                <w:lang w:val="en-US"/>
              </w:rPr>
              <w:t xml:space="preserve"> __________</w:t>
            </w:r>
            <w:r>
              <w:rPr>
                <w:rFonts w:eastAsia="Times New Roman"/>
                <w:lang w:val="en-US"/>
              </w:rPr>
              <w:t xml:space="preserve">   /</w:t>
            </w:r>
            <w:r>
              <w:rPr>
                <w:rFonts w:eastAsia="Times New Roman"/>
                <w:u w:val="single"/>
                <w:lang w:val="en-US"/>
              </w:rPr>
              <w:t>________________</w:t>
            </w:r>
            <w:r>
              <w:rPr>
                <w:rFonts w:eastAsia="Times New Roman"/>
                <w:lang w:val="en-US"/>
              </w:rPr>
              <w:t>/</w:t>
            </w:r>
          </w:p>
          <w:p w:rsidR="00B94160" w:rsidRDefault="00C40026">
            <w:pPr>
              <w:pStyle w:val="af5"/>
              <w:jc w:val="center"/>
              <w:rPr>
                <w:lang w:val="en-US"/>
              </w:rPr>
            </w:pPr>
            <w:r>
              <w:rPr>
                <w:rFonts w:eastAsia="Times New Roman"/>
                <w:lang w:val="en-US"/>
              </w:rPr>
              <w:t>«    » __________ 20 </w:t>
            </w:r>
            <w:r w:rsidR="00B516EE">
              <w:rPr>
                <w:rFonts w:eastAsia="Times New Roman"/>
                <w:lang w:val="en-US"/>
              </w:rPr>
              <w:t xml:space="preserve">  </w:t>
            </w:r>
            <w:r>
              <w:rPr>
                <w:rFonts w:eastAsia="Times New Roman"/>
                <w:lang w:val="en-US"/>
              </w:rPr>
              <w:t xml:space="preserve"> </w:t>
            </w:r>
            <w:r>
              <w:rPr>
                <w:rFonts w:eastAsia="Times New Roman"/>
              </w:rPr>
              <w:t>г</w:t>
            </w:r>
            <w:r>
              <w:rPr>
                <w:rFonts w:eastAsia="Times New Roman"/>
                <w:lang w:val="en-US"/>
              </w:rPr>
              <w:t>.</w:t>
            </w:r>
          </w:p>
        </w:tc>
        <w:tc>
          <w:tcPr>
            <w:tcW w:w="7248" w:type="dxa"/>
            <w:tcBorders>
              <w:top w:val="nil"/>
              <w:left w:val="nil"/>
              <w:bottom w:val="nil"/>
              <w:right w:val="nil"/>
            </w:tcBorders>
          </w:tcPr>
          <w:p w:rsidR="00B94160" w:rsidRPr="00325549" w:rsidRDefault="00C40026">
            <w:pPr>
              <w:pStyle w:val="af5"/>
              <w:rPr>
                <w:rFonts w:eastAsia="Times New Roman"/>
              </w:rPr>
            </w:pPr>
            <w:r w:rsidRPr="00325549">
              <w:rPr>
                <w:u w:val="single"/>
              </w:rPr>
              <w:t>АО "НОГИНСКТРАСТИНВЕСТ"</w:t>
            </w:r>
            <w:r w:rsidRPr="00325549">
              <w:rPr>
                <w:rFonts w:ascii="&amp;quot" w:hAnsi="&amp;quot"/>
              </w:rPr>
              <w:t>__________</w:t>
            </w:r>
            <w:r w:rsidRPr="00325549">
              <w:rPr>
                <w:rFonts w:eastAsia="Times New Roman"/>
              </w:rPr>
              <w:t>/</w:t>
            </w:r>
            <w:r w:rsidRPr="00325549">
              <w:rPr>
                <w:rFonts w:eastAsia="Times New Roman"/>
                <w:u w:val="single"/>
              </w:rPr>
              <w:t>Н. Ю. Князева</w:t>
            </w:r>
            <w:r w:rsidRPr="00325549">
              <w:rPr>
                <w:rFonts w:eastAsia="Times New Roman"/>
              </w:rPr>
              <w:t>/</w:t>
            </w:r>
          </w:p>
          <w:p w:rsidR="00B94160" w:rsidRDefault="00C40026">
            <w:pPr>
              <w:pStyle w:val="af5"/>
              <w:jc w:val="center"/>
              <w:rPr>
                <w:lang w:val="en-US"/>
              </w:rPr>
            </w:pPr>
            <w:r>
              <w:rPr>
                <w:rFonts w:eastAsia="Times New Roman"/>
                <w:lang w:val="en-US"/>
              </w:rPr>
              <w:t xml:space="preserve">«    » __________ 20  </w:t>
            </w:r>
            <w:r w:rsidR="00B516EE">
              <w:rPr>
                <w:rFonts w:eastAsia="Times New Roman"/>
                <w:lang w:val="en-US"/>
              </w:rPr>
              <w:t xml:space="preserve">  </w:t>
            </w:r>
            <w:r>
              <w:rPr>
                <w:rFonts w:eastAsia="Times New Roman"/>
              </w:rPr>
              <w:t>г</w:t>
            </w:r>
          </w:p>
        </w:tc>
      </w:tr>
    </w:tbl>
    <w:p w:rsidR="00B94160" w:rsidRDefault="00B94160">
      <w:pPr>
        <w:suppressAutoHyphens w:val="0"/>
        <w:ind w:firstLine="0"/>
        <w:jc w:val="right"/>
        <w:rPr>
          <w:lang w:val="en-US"/>
        </w:rPr>
      </w:pPr>
    </w:p>
    <w:p w:rsidR="00B94160" w:rsidRDefault="00C40026">
      <w:pPr>
        <w:suppressAutoHyphens w:val="0"/>
        <w:ind w:firstLine="0"/>
        <w:rPr>
          <w:lang w:val="en-US"/>
        </w:rPr>
      </w:pPr>
      <w:r>
        <w:rPr>
          <w:lang w:val="en-US"/>
        </w:rPr>
        <w:br w:type="page"/>
      </w:r>
    </w:p>
    <w:p w:rsidR="00B94160" w:rsidRDefault="00C40026">
      <w:pPr>
        <w:suppressAutoHyphens w:val="0"/>
        <w:ind w:firstLine="0"/>
        <w:jc w:val="right"/>
      </w:pPr>
      <w:r>
        <w:lastRenderedPageBreak/>
        <w:t>Приложение2 к договору</w:t>
      </w:r>
    </w:p>
    <w:p w:rsidR="00B94160" w:rsidRDefault="00C40026">
      <w:pPr>
        <w:spacing w:before="180"/>
        <w:ind w:firstLine="562"/>
        <w:jc w:val="right"/>
      </w:pPr>
      <w:proofErr w:type="gramStart"/>
      <w:r>
        <w:t>от«</w:t>
      </w:r>
      <w:proofErr w:type="gramEnd"/>
      <w:r>
        <w:t>____» ___________ 20___г. № ___________</w:t>
      </w:r>
    </w:p>
    <w:p w:rsidR="00B94160" w:rsidRDefault="00B94160">
      <w:pPr>
        <w:jc w:val="right"/>
      </w:pPr>
    </w:p>
    <w:p w:rsidR="00B94160" w:rsidRDefault="00C40026">
      <w:pPr>
        <w:pStyle w:val="10"/>
      </w:pPr>
      <w:r>
        <w:t>Сведения об обязательствах сторон и порядке оплаты</w:t>
      </w:r>
      <w:r w:rsidR="0047065B" w:rsidRPr="0047065B">
        <w:t xml:space="preserve"> </w:t>
      </w:r>
    </w:p>
    <w:p w:rsidR="00B94160" w:rsidRDefault="00C40026" w:rsidP="00D62BDE">
      <w:pPr>
        <w:pStyle w:val="2"/>
        <w:numPr>
          <w:ilvl w:val="0"/>
          <w:numId w:val="1"/>
        </w:numPr>
      </w:pPr>
      <w:proofErr w:type="spellStart"/>
      <w:r>
        <w:rPr>
          <w:lang w:val="en-US"/>
        </w:rPr>
        <w:t>График</w:t>
      </w:r>
      <w:proofErr w:type="spellEnd"/>
      <w:r>
        <w:rPr>
          <w:lang w:val="en-US"/>
        </w:rPr>
        <w:t xml:space="preserve"> </w:t>
      </w:r>
      <w:proofErr w:type="spellStart"/>
      <w:r>
        <w:rPr>
          <w:lang w:val="en-US"/>
        </w:rPr>
        <w:t>выполнения</w:t>
      </w:r>
      <w:proofErr w:type="spellEnd"/>
      <w:r>
        <w:rPr>
          <w:lang w:val="en-US"/>
        </w:rPr>
        <w:t xml:space="preserve"> </w:t>
      </w:r>
      <w:proofErr w:type="spellStart"/>
      <w:r>
        <w:rPr>
          <w:lang w:val="en-US"/>
        </w:rPr>
        <w:t>обязательств</w:t>
      </w:r>
      <w:proofErr w:type="spellEnd"/>
      <w:r>
        <w:rPr>
          <w:lang w:val="en-US"/>
        </w:rPr>
        <w:t xml:space="preserve"> </w:t>
      </w:r>
      <w:proofErr w:type="spellStart"/>
      <w:r>
        <w:rPr>
          <w:lang w:val="en-US"/>
        </w:rPr>
        <w:t>по</w:t>
      </w:r>
      <w:proofErr w:type="spellEnd"/>
      <w:r>
        <w:rPr>
          <w:lang w:val="en-US"/>
        </w:rPr>
        <w:t xml:space="preserve"> </w:t>
      </w:r>
      <w:proofErr w:type="spellStart"/>
      <w:r>
        <w:rPr>
          <w:lang w:val="en-US"/>
        </w:rPr>
        <w:t>договору</w:t>
      </w:r>
      <w:proofErr w:type="spellEnd"/>
    </w:p>
    <w:p w:rsidR="00D62BDE" w:rsidRPr="00952559" w:rsidRDefault="003A0F5D" w:rsidP="00C12237">
      <w:pPr>
        <w:pStyle w:val="2"/>
        <w:numPr>
          <w:ilvl w:val="1"/>
          <w:numId w:val="19"/>
        </w:numPr>
      </w:pPr>
      <w:proofErr w:type="spellStart"/>
      <w:r>
        <w:rPr>
          <w:lang w:val="en-US"/>
        </w:rPr>
        <w:t>Обязательства</w:t>
      </w:r>
      <w:proofErr w:type="spellEnd"/>
      <w:r>
        <w:rPr>
          <w:lang w:val="en-US"/>
        </w:rPr>
        <w:t xml:space="preserve"> </w:t>
      </w:r>
      <w:proofErr w:type="spellStart"/>
      <w:r>
        <w:rPr>
          <w:lang w:val="en-US"/>
        </w:rPr>
        <w:t>по</w:t>
      </w:r>
      <w:proofErr w:type="spellEnd"/>
      <w:r>
        <w:rPr>
          <w:lang w:val="en-US"/>
        </w:rPr>
        <w:t xml:space="preserve"> </w:t>
      </w:r>
      <w:proofErr w:type="spellStart"/>
      <w:r>
        <w:rPr>
          <w:lang w:val="en-US"/>
        </w:rPr>
        <w:t>оказанию</w:t>
      </w:r>
      <w:proofErr w:type="spellEnd"/>
      <w:r>
        <w:rPr>
          <w:lang w:val="en-US"/>
        </w:rPr>
        <w:t xml:space="preserve"> </w:t>
      </w:r>
      <w:proofErr w:type="spellStart"/>
      <w:r>
        <w:rPr>
          <w:lang w:val="en-US"/>
        </w:rPr>
        <w:t>услуг</w:t>
      </w:r>
      <w:proofErr w:type="spellEnd"/>
    </w:p>
    <w:p w:rsidR="00B94160" w:rsidRDefault="00C40026">
      <w:pPr>
        <w:pStyle w:val="aff4"/>
      </w:pPr>
      <w:r>
        <w:t>Таблица 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8253"/>
        <w:gridCol w:w="1928"/>
        <w:gridCol w:w="1768"/>
        <w:gridCol w:w="1651"/>
      </w:tblGrid>
      <w:tr w:rsidR="00CC399D">
        <w:trPr>
          <w:tblHeader/>
        </w:trPr>
        <w:tc>
          <w:tcPr>
            <w:tcW w:w="330" w:type="pct"/>
            <w:tcBorders>
              <w:bottom w:val="single" w:sz="4" w:space="0" w:color="auto"/>
            </w:tcBorders>
          </w:tcPr>
          <w:p w:rsidR="00B94160" w:rsidRDefault="00C40026">
            <w:pPr>
              <w:pStyle w:val="19"/>
            </w:pPr>
            <w:r>
              <w:t>№</w:t>
            </w:r>
            <w:r w:rsidR="00AA59AB" w:rsidRPr="00AA59AB">
              <w:rPr>
                <w:bCs/>
              </w:rPr>
              <w:t xml:space="preserve"> </w:t>
            </w:r>
          </w:p>
        </w:tc>
        <w:tc>
          <w:tcPr>
            <w:tcW w:w="2834" w:type="pct"/>
          </w:tcPr>
          <w:p w:rsidR="00B94160" w:rsidRDefault="00C40026">
            <w:pPr>
              <w:pStyle w:val="19"/>
            </w:pPr>
            <w:r>
              <w:rPr>
                <w:bCs/>
              </w:rPr>
              <w:t>Наименование</w:t>
            </w:r>
            <w:r w:rsidR="00AA59AB" w:rsidRPr="00A16EB8">
              <w:t xml:space="preserve"> </w:t>
            </w:r>
          </w:p>
        </w:tc>
        <w:tc>
          <w:tcPr>
            <w:tcW w:w="662" w:type="pct"/>
          </w:tcPr>
          <w:p w:rsidR="00B94160" w:rsidRDefault="00C40026">
            <w:pPr>
              <w:pStyle w:val="19"/>
            </w:pPr>
            <w:r>
              <w:rPr>
                <w:bCs/>
              </w:rPr>
              <w:t>Условия предоставления результатов</w:t>
            </w:r>
          </w:p>
        </w:tc>
        <w:tc>
          <w:tcPr>
            <w:tcW w:w="607" w:type="pct"/>
          </w:tcPr>
          <w:p w:rsidR="00B94160" w:rsidRDefault="00C40026">
            <w:pPr>
              <w:pStyle w:val="19"/>
            </w:pPr>
            <w:r>
              <w:rPr>
                <w:bCs/>
              </w:rPr>
              <w:t>Сторона, исполняющая обязательство</w:t>
            </w:r>
          </w:p>
        </w:tc>
        <w:tc>
          <w:tcPr>
            <w:tcW w:w="567" w:type="pct"/>
          </w:tcPr>
          <w:p w:rsidR="00B94160" w:rsidRDefault="00C40026">
            <w:pPr>
              <w:pStyle w:val="19"/>
            </w:pPr>
            <w:r>
              <w:rPr>
                <w:bCs/>
              </w:rPr>
              <w:t>Сторона, получающая исполнение</w:t>
            </w:r>
          </w:p>
        </w:tc>
      </w:tr>
      <w:tr w:rsidR="00CC399D">
        <w:tc>
          <w:tcPr>
            <w:tcW w:w="330" w:type="pct"/>
            <w:vMerge w:val="restart"/>
          </w:tcPr>
          <w:p w:rsidR="00B94160" w:rsidRDefault="00B94160">
            <w:pPr>
              <w:pStyle w:val="aff1"/>
              <w:numPr>
                <w:ilvl w:val="0"/>
                <w:numId w:val="4"/>
              </w:numPr>
            </w:pPr>
          </w:p>
        </w:tc>
        <w:tc>
          <w:tcPr>
            <w:tcW w:w="2834" w:type="pct"/>
            <w:tcBorders>
              <w:bottom w:val="single" w:sz="4" w:space="0" w:color="auto"/>
            </w:tcBorders>
          </w:tcPr>
          <w:p w:rsidR="00B94160" w:rsidRPr="00B013D8" w:rsidRDefault="00C40026">
            <w:pPr>
              <w:ind w:firstLine="52"/>
            </w:pPr>
            <w:proofErr w:type="spellStart"/>
            <w:r>
              <w:rPr>
                <w:lang w:val="en-US"/>
              </w:rPr>
              <w:t>Аренда</w:t>
            </w:r>
            <w:proofErr w:type="spellEnd"/>
          </w:p>
        </w:tc>
        <w:tc>
          <w:tcPr>
            <w:tcW w:w="662" w:type="pct"/>
            <w:tcBorders>
              <w:bottom w:val="single" w:sz="4" w:space="0" w:color="auto"/>
            </w:tcBorders>
          </w:tcPr>
          <w:p w:rsidR="00B94160" w:rsidRDefault="00C40026">
            <w:pPr>
              <w:ind w:firstLine="52"/>
              <w:rPr>
                <w:lang w:val="en-US"/>
              </w:rPr>
            </w:pPr>
            <w:proofErr w:type="spellStart"/>
            <w:proofErr w:type="gramStart"/>
            <w:r>
              <w:rPr>
                <w:lang w:val="en-US"/>
              </w:rPr>
              <w:t>каждый</w:t>
            </w:r>
            <w:proofErr w:type="spellEnd"/>
            <w:proofErr w:type="gramEnd"/>
            <w:r>
              <w:rPr>
                <w:lang w:val="en-US"/>
              </w:rPr>
              <w:t xml:space="preserve"> </w:t>
            </w:r>
            <w:proofErr w:type="spellStart"/>
            <w:r>
              <w:rPr>
                <w:lang w:val="en-US"/>
              </w:rPr>
              <w:t>календ.мес</w:t>
            </w:r>
            <w:proofErr w:type="spellEnd"/>
            <w:r>
              <w:rPr>
                <w:lang w:val="en-US"/>
              </w:rPr>
              <w:t>.</w:t>
            </w:r>
          </w:p>
        </w:tc>
        <w:tc>
          <w:tcPr>
            <w:tcW w:w="607" w:type="pct"/>
            <w:tcBorders>
              <w:bottom w:val="single" w:sz="4" w:space="0" w:color="auto"/>
            </w:tcBorders>
          </w:tcPr>
          <w:p w:rsidR="00B94160" w:rsidRDefault="00C40026">
            <w:pPr>
              <w:ind w:firstLine="52"/>
              <w:rPr>
                <w:lang w:val="en-US"/>
              </w:rPr>
            </w:pPr>
            <w:proofErr w:type="spellStart"/>
            <w:r>
              <w:rPr>
                <w:lang w:val="en-US"/>
              </w:rPr>
              <w:t>Арендодатель</w:t>
            </w:r>
            <w:proofErr w:type="spellEnd"/>
          </w:p>
        </w:tc>
        <w:tc>
          <w:tcPr>
            <w:tcW w:w="567" w:type="pct"/>
            <w:tcBorders>
              <w:bottom w:val="single" w:sz="4" w:space="0" w:color="auto"/>
            </w:tcBorders>
          </w:tcPr>
          <w:p w:rsidR="00B94160" w:rsidRDefault="00B94160">
            <w:pPr>
              <w:ind w:firstLine="52"/>
              <w:rPr>
                <w:lang w:val="en-US"/>
              </w:rPr>
            </w:pPr>
          </w:p>
        </w:tc>
      </w:tr>
      <w:tr w:rsidR="00CC399D">
        <w:tc>
          <w:tcPr>
            <w:tcW w:w="330" w:type="pct"/>
            <w:vMerge/>
          </w:tcPr>
          <w:p w:rsidR="00473384" w:rsidRDefault="00473384" w:rsidP="00473384">
            <w:pPr>
              <w:pStyle w:val="aff1"/>
              <w:numPr>
                <w:ilvl w:val="0"/>
                <w:numId w:val="4"/>
              </w:numPr>
            </w:pPr>
          </w:p>
        </w:tc>
        <w:tc>
          <w:tcPr>
            <w:tcW w:w="4670" w:type="pct"/>
            <w:gridSpan w:val="4"/>
            <w:tcBorders>
              <w:top w:val="single" w:sz="4" w:space="0" w:color="auto"/>
              <w:bottom w:val="nil"/>
              <w:right w:val="single" w:sz="4" w:space="0" w:color="auto"/>
            </w:tcBorders>
          </w:tcPr>
          <w:p w:rsidR="00473384" w:rsidRDefault="00473384" w:rsidP="00473384">
            <w:pPr>
              <w:ind w:firstLine="0"/>
              <w:rPr>
                <w:b/>
                <w:bCs/>
              </w:rPr>
            </w:pPr>
            <w:r>
              <w:rPr>
                <w:b/>
                <w:bCs/>
              </w:rPr>
              <w:t>Объект закупки</w:t>
            </w:r>
          </w:p>
        </w:tc>
      </w:tr>
      <w:tr w:rsidR="00CC399D">
        <w:tc>
          <w:tcPr>
            <w:tcW w:w="330" w:type="pct"/>
            <w:vMerge/>
          </w:tcPr>
          <w:p w:rsidR="00473384" w:rsidRDefault="00473384" w:rsidP="00473384">
            <w:pPr>
              <w:pStyle w:val="aff1"/>
              <w:numPr>
                <w:ilvl w:val="0"/>
                <w:numId w:val="4"/>
              </w:numPr>
            </w:pPr>
          </w:p>
        </w:tc>
        <w:tc>
          <w:tcPr>
            <w:tcW w:w="4670" w:type="pct"/>
            <w:gridSpan w:val="4"/>
            <w:tcBorders>
              <w:top w:val="nil"/>
              <w:bottom w:val="nil"/>
              <w:right w:val="single" w:sz="4" w:space="0" w:color="auto"/>
            </w:tcBorders>
          </w:tcPr>
          <w:p w:rsidR="00473384" w:rsidRDefault="00473384" w:rsidP="00473384">
            <w:pPr>
              <w:pStyle w:val="aff1"/>
              <w:numPr>
                <w:ilvl w:val="0"/>
                <w:numId w:val="5"/>
              </w:numPr>
              <w:rPr>
                <w:lang w:val="en-US"/>
              </w:rPr>
            </w:pPr>
            <w:proofErr w:type="spellStart"/>
            <w:r>
              <w:rPr>
                <w:lang w:val="en-US"/>
              </w:rPr>
              <w:t>Илосос</w:t>
            </w:r>
            <w:proofErr w:type="spellEnd"/>
            <w:r>
              <w:rPr>
                <w:lang w:val="en-US"/>
              </w:rPr>
              <w:t xml:space="preserve">; 12,0000000000; </w:t>
            </w:r>
            <w:proofErr w:type="spellStart"/>
            <w:r>
              <w:rPr>
                <w:lang w:val="en-US"/>
              </w:rPr>
              <w:t>Месяц</w:t>
            </w:r>
            <w:proofErr w:type="spellEnd"/>
            <w:r>
              <w:rPr>
                <w:lang w:val="en-US"/>
              </w:rPr>
              <w:t>;</w:t>
            </w:r>
          </w:p>
          <w:p w:rsidR="00473384" w:rsidRPr="00325549" w:rsidRDefault="00473384" w:rsidP="00473384">
            <w:pPr>
              <w:pStyle w:val="aff1"/>
              <w:numPr>
                <w:ilvl w:val="0"/>
                <w:numId w:val="5"/>
              </w:numPr>
            </w:pPr>
            <w:r w:rsidRPr="00325549">
              <w:t>Средства транспортные для коммунального хозяйства и содержания дорог; 12,0000000000; Месяц;</w:t>
            </w:r>
          </w:p>
          <w:p w:rsidR="00473384" w:rsidRPr="00325549" w:rsidRDefault="00473384" w:rsidP="00473384">
            <w:pPr>
              <w:pStyle w:val="aff1"/>
              <w:numPr>
                <w:ilvl w:val="0"/>
                <w:numId w:val="5"/>
              </w:numPr>
            </w:pPr>
            <w:r w:rsidRPr="00325549">
              <w:t>Услуги дорожно-строительной техники; 12,0000000000; Месяц;</w:t>
            </w:r>
          </w:p>
        </w:tc>
      </w:tr>
      <w:tr w:rsidR="00CC399D">
        <w:tc>
          <w:tcPr>
            <w:tcW w:w="330" w:type="pct"/>
            <w:vMerge/>
          </w:tcPr>
          <w:p w:rsidR="00473384" w:rsidRPr="00325549" w:rsidRDefault="00473384" w:rsidP="00473384">
            <w:pPr>
              <w:pStyle w:val="aff1"/>
              <w:numPr>
                <w:ilvl w:val="0"/>
                <w:numId w:val="4"/>
              </w:numPr>
            </w:pPr>
          </w:p>
        </w:tc>
        <w:tc>
          <w:tcPr>
            <w:tcW w:w="4670" w:type="pct"/>
            <w:gridSpan w:val="4"/>
            <w:tcBorders>
              <w:top w:val="nil"/>
              <w:right w:val="single" w:sz="4" w:space="0" w:color="auto"/>
            </w:tcBorders>
            <w:tcMar>
              <w:left w:w="115" w:type="dxa"/>
              <w:right w:w="115" w:type="dxa"/>
            </w:tcMar>
          </w:tcPr>
          <w:p w:rsidR="00473384" w:rsidRPr="00325549" w:rsidRDefault="00473384" w:rsidP="00473384">
            <w:pPr>
              <w:ind w:firstLine="0"/>
            </w:pPr>
          </w:p>
          <w:p w:rsidR="00473384" w:rsidRPr="00325549" w:rsidRDefault="00473384" w:rsidP="00473384">
            <w:pPr>
              <w:ind w:firstLine="0"/>
            </w:pPr>
            <w:r w:rsidRPr="00325549">
              <w:rPr>
                <w:b/>
              </w:rPr>
              <w:t>Срок начала исполнения обязательства, не позднее:</w:t>
            </w:r>
            <w:r w:rsidRPr="00325549">
              <w:t xml:space="preserve">0 </w:t>
            </w:r>
            <w:proofErr w:type="spellStart"/>
            <w:r w:rsidRPr="00325549">
              <w:t>дн</w:t>
            </w:r>
            <w:proofErr w:type="spellEnd"/>
            <w:r w:rsidRPr="00325549">
              <w:t>. от даты заключения договора;</w:t>
            </w:r>
          </w:p>
          <w:p w:rsidR="00473384" w:rsidRPr="00325549" w:rsidRDefault="00473384" w:rsidP="00473384">
            <w:pPr>
              <w:ind w:firstLine="0"/>
            </w:pPr>
            <w:r w:rsidRPr="00325549">
              <w:rPr>
                <w:b/>
              </w:rPr>
              <w:t>Срок окончания исполнения обязательства, не позднее:</w:t>
            </w:r>
            <w:r w:rsidR="00325549">
              <w:t>30.09</w:t>
            </w:r>
            <w:r w:rsidRPr="00325549">
              <w:t>.2022;</w:t>
            </w:r>
          </w:p>
        </w:tc>
      </w:tr>
    </w:tbl>
    <w:p w:rsidR="00C12237" w:rsidRPr="00325549" w:rsidRDefault="00C12237" w:rsidP="00C12237">
      <w:pPr>
        <w:ind w:firstLine="0"/>
      </w:pPr>
    </w:p>
    <w:p w:rsidR="00B94160" w:rsidRDefault="00B94160">
      <w:bookmarkStart w:id="0" w:name="_GoBack"/>
      <w:bookmarkEnd w:id="0"/>
    </w:p>
    <w:p w:rsidR="00B94160" w:rsidRDefault="00B013D8" w:rsidP="003A0F5D">
      <w:pPr>
        <w:pStyle w:val="2"/>
        <w:pageBreakBefore/>
        <w:numPr>
          <w:ilvl w:val="0"/>
          <w:numId w:val="6"/>
        </w:numPr>
      </w:pPr>
      <w:proofErr w:type="spellStart"/>
      <w:r>
        <w:rPr>
          <w:rFonts w:eastAsiaTheme="minorHAnsi"/>
          <w:color w:val="auto"/>
          <w:spacing w:val="0"/>
          <w:kern w:val="0"/>
          <w:lang w:val="en-US"/>
        </w:rPr>
        <w:lastRenderedPageBreak/>
        <w:t>Порядок</w:t>
      </w:r>
      <w:proofErr w:type="spellEnd"/>
      <w:r>
        <w:rPr>
          <w:rFonts w:eastAsiaTheme="minorHAnsi"/>
          <w:color w:val="auto"/>
          <w:spacing w:val="0"/>
          <w:kern w:val="0"/>
          <w:lang w:val="en-US"/>
        </w:rPr>
        <w:t xml:space="preserve"> и </w:t>
      </w:r>
      <w:proofErr w:type="spellStart"/>
      <w:r>
        <w:rPr>
          <w:rFonts w:eastAsiaTheme="minorHAnsi"/>
          <w:color w:val="auto"/>
          <w:spacing w:val="0"/>
          <w:kern w:val="0"/>
          <w:lang w:val="en-US"/>
        </w:rPr>
        <w:t>сроки</w:t>
      </w:r>
      <w:proofErr w:type="spellEnd"/>
      <w:r>
        <w:rPr>
          <w:rFonts w:eastAsiaTheme="minorHAnsi"/>
          <w:color w:val="auto"/>
          <w:spacing w:val="0"/>
          <w:kern w:val="0"/>
          <w:lang w:val="en-US"/>
        </w:rPr>
        <w:t xml:space="preserve"> </w:t>
      </w:r>
      <w:proofErr w:type="spellStart"/>
      <w:r>
        <w:rPr>
          <w:rFonts w:eastAsiaTheme="minorHAnsi"/>
          <w:color w:val="auto"/>
          <w:spacing w:val="0"/>
          <w:kern w:val="0"/>
          <w:lang w:val="en-US"/>
        </w:rPr>
        <w:t>оплаты</w:t>
      </w:r>
      <w:proofErr w:type="spellEnd"/>
    </w:p>
    <w:p w:rsidR="00B94160" w:rsidRDefault="00C40026">
      <w:pPr>
        <w:pStyle w:val="aff4"/>
        <w:ind w:firstLine="0"/>
        <w:rPr>
          <w:lang w:val="en-US"/>
        </w:rPr>
      </w:pPr>
      <w:r>
        <w:t>Таблица</w:t>
      </w:r>
      <w:r>
        <w:rPr>
          <w:lang w:val="en-US"/>
        </w:rPr>
        <w:t xml:space="preserve"> 2.2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7799"/>
        <w:gridCol w:w="2040"/>
        <w:gridCol w:w="2128"/>
        <w:gridCol w:w="2136"/>
      </w:tblGrid>
      <w:tr w:rsidR="00CC399D">
        <w:trPr>
          <w:cantSplit/>
          <w:trHeight w:val="15"/>
          <w:tblHeader/>
        </w:trPr>
        <w:tc>
          <w:tcPr>
            <w:tcW w:w="461" w:type="dxa"/>
          </w:tcPr>
          <w:p w:rsidR="00B94160" w:rsidRDefault="00C40026">
            <w:pPr>
              <w:pStyle w:val="19"/>
            </w:pPr>
            <w:r>
              <w:t>№</w:t>
            </w:r>
          </w:p>
        </w:tc>
        <w:tc>
          <w:tcPr>
            <w:tcW w:w="7927" w:type="dxa"/>
          </w:tcPr>
          <w:p w:rsidR="00B94160" w:rsidRDefault="00C40026">
            <w:pPr>
              <w:pStyle w:val="19"/>
            </w:pPr>
            <w:r>
              <w:t>Наименование</w:t>
            </w:r>
          </w:p>
        </w:tc>
        <w:tc>
          <w:tcPr>
            <w:tcW w:w="2070" w:type="dxa"/>
          </w:tcPr>
          <w:p w:rsidR="00B94160" w:rsidRDefault="00C40026">
            <w:pPr>
              <w:pStyle w:val="19"/>
            </w:pPr>
            <w:r>
              <w:t>Аванс/Оплата</w:t>
            </w:r>
          </w:p>
        </w:tc>
        <w:tc>
          <w:tcPr>
            <w:tcW w:w="2160" w:type="dxa"/>
          </w:tcPr>
          <w:p w:rsidR="00B94160" w:rsidRDefault="00C40026">
            <w:pPr>
              <w:pStyle w:val="19"/>
            </w:pPr>
            <w:r>
              <w:t>Учёт неустойки</w:t>
            </w:r>
          </w:p>
        </w:tc>
        <w:tc>
          <w:tcPr>
            <w:tcW w:w="2168" w:type="dxa"/>
          </w:tcPr>
          <w:p w:rsidR="00B94160" w:rsidRDefault="00C40026">
            <w:pPr>
              <w:pStyle w:val="Standard"/>
              <w:jc w:val="both"/>
              <w:rPr>
                <w:rFonts w:ascii="Times New Roman" w:hAnsi="Times New Roman" w:cs="Times New Roman"/>
                <w:b/>
                <w:sz w:val="24"/>
                <w:szCs w:val="24"/>
                <w:lang w:val="en-US"/>
              </w:rPr>
            </w:pPr>
            <w:r>
              <w:rPr>
                <w:rFonts w:ascii="Times New Roman" w:hAnsi="Times New Roman" w:cs="Times New Roman"/>
                <w:b/>
                <w:sz w:val="24"/>
                <w:szCs w:val="24"/>
              </w:rPr>
              <w:t>Сумма</w:t>
            </w:r>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rPr>
              <w:t>руб</w:t>
            </w:r>
            <w:proofErr w:type="spellEnd"/>
            <w:r>
              <w:rPr>
                <w:rFonts w:ascii="Times New Roman" w:hAnsi="Times New Roman" w:cs="Times New Roman"/>
                <w:b/>
                <w:sz w:val="24"/>
                <w:szCs w:val="24"/>
                <w:lang w:val="en-US"/>
              </w:rPr>
              <w:t>.</w:t>
            </w:r>
            <w:r w:rsidR="00560E3D">
              <w:rPr>
                <w:rFonts w:ascii="Times New Roman" w:eastAsiaTheme="minorHAnsi" w:hAnsi="Times New Roman" w:cs="Times New Roman"/>
                <w:b/>
                <w:kern w:val="0"/>
                <w:sz w:val="24"/>
                <w:szCs w:val="24"/>
                <w:lang w:val="en-US" w:eastAsia="en-US"/>
              </w:rPr>
              <w:t>*</w:t>
            </w:r>
            <w:r w:rsidR="00560E3D">
              <w:rPr>
                <w:rFonts w:ascii="Times New Roman" w:hAnsi="Times New Roman" w:cs="Times New Roman"/>
                <w:b/>
                <w:sz w:val="24"/>
                <w:szCs w:val="24"/>
                <w:lang w:val="en-US"/>
              </w:rPr>
              <w:t xml:space="preserve"> </w:t>
            </w:r>
            <w:r>
              <w:rPr>
                <w:rFonts w:ascii="Times New Roman" w:hAnsi="Times New Roman" w:cs="Times New Roman"/>
                <w:b/>
                <w:sz w:val="24"/>
                <w:szCs w:val="24"/>
                <w:lang w:val="en-US"/>
              </w:rPr>
              <w:t>/%</w:t>
            </w:r>
          </w:p>
        </w:tc>
      </w:tr>
      <w:tr w:rsidR="00CC399D">
        <w:trPr>
          <w:cantSplit/>
          <w:trHeight w:val="87"/>
        </w:trPr>
        <w:tc>
          <w:tcPr>
            <w:tcW w:w="461" w:type="dxa"/>
            <w:vMerge w:val="restart"/>
          </w:tcPr>
          <w:p w:rsidR="00B94160" w:rsidRDefault="00B94160">
            <w:pPr>
              <w:pStyle w:val="aff2"/>
              <w:numPr>
                <w:ilvl w:val="0"/>
                <w:numId w:val="7"/>
              </w:numPr>
              <w:ind w:left="0" w:firstLine="0"/>
              <w:rPr>
                <w:lang w:val="en-US"/>
              </w:rPr>
            </w:pPr>
          </w:p>
        </w:tc>
        <w:tc>
          <w:tcPr>
            <w:tcW w:w="7927" w:type="dxa"/>
            <w:tcBorders>
              <w:bottom w:val="single" w:sz="4" w:space="0" w:color="auto"/>
            </w:tcBorders>
          </w:tcPr>
          <w:p w:rsidR="00B94160" w:rsidRDefault="00C40026">
            <w:pPr>
              <w:pStyle w:val="aff2"/>
              <w:rPr>
                <w:lang w:val="en-US"/>
              </w:rPr>
            </w:pPr>
            <w:proofErr w:type="spellStart"/>
            <w:r>
              <w:rPr>
                <w:lang w:val="en-US"/>
              </w:rPr>
              <w:t>Оплата</w:t>
            </w:r>
            <w:proofErr w:type="spellEnd"/>
            <w:r>
              <w:rPr>
                <w:lang w:val="en-US"/>
              </w:rPr>
              <w:t xml:space="preserve"> №01</w:t>
            </w:r>
          </w:p>
        </w:tc>
        <w:tc>
          <w:tcPr>
            <w:tcW w:w="2070" w:type="dxa"/>
            <w:tcBorders>
              <w:bottom w:val="single" w:sz="4" w:space="0" w:color="auto"/>
            </w:tcBorders>
          </w:tcPr>
          <w:p w:rsidR="00B94160" w:rsidRDefault="00C40026">
            <w:pPr>
              <w:pStyle w:val="aff2"/>
              <w:rPr>
                <w:lang w:val="en-US"/>
              </w:rPr>
            </w:pPr>
            <w:r>
              <w:t>Оплата</w:t>
            </w:r>
          </w:p>
        </w:tc>
        <w:tc>
          <w:tcPr>
            <w:tcW w:w="2160" w:type="dxa"/>
            <w:tcBorders>
              <w:bottom w:val="single" w:sz="4" w:space="0" w:color="auto"/>
            </w:tcBorders>
          </w:tcPr>
          <w:p w:rsidR="00B94160" w:rsidRDefault="00C40026">
            <w:pPr>
              <w:pStyle w:val="Standard"/>
              <w:jc w:val="both"/>
              <w:rPr>
                <w:rFonts w:ascii="Times New Roman" w:eastAsiaTheme="minorHAnsi" w:hAnsi="Times New Roman" w:cs="Times New Roman"/>
                <w:kern w:val="0"/>
                <w:sz w:val="24"/>
                <w:szCs w:val="24"/>
                <w:lang w:val="en-US"/>
              </w:rPr>
            </w:pPr>
            <w:proofErr w:type="spellStart"/>
            <w:r>
              <w:rPr>
                <w:rFonts w:ascii="Times New Roman" w:hAnsi="Times New Roman" w:cs="Times New Roman"/>
                <w:sz w:val="24"/>
                <w:szCs w:val="24"/>
                <w:lang w:val="en-US"/>
              </w:rPr>
              <w:t>Оплата</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независимо</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от</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неустойки</w:t>
            </w:r>
            <w:proofErr w:type="spellEnd"/>
          </w:p>
          <w:p w:rsidR="00B94160" w:rsidRDefault="00B94160">
            <w:pPr>
              <w:pStyle w:val="aff2"/>
              <w:rPr>
                <w:lang w:val="en-US"/>
              </w:rPr>
            </w:pPr>
          </w:p>
        </w:tc>
        <w:tc>
          <w:tcPr>
            <w:tcW w:w="2168" w:type="dxa"/>
            <w:tcBorders>
              <w:bottom w:val="single" w:sz="4" w:space="0" w:color="auto"/>
            </w:tcBorders>
          </w:tcPr>
          <w:p w:rsidR="00B94160" w:rsidRPr="000D685C" w:rsidRDefault="00E66BBA" w:rsidP="00516058">
            <w:pPr>
              <w:pStyle w:val="aff2"/>
            </w:pPr>
            <w:r w:rsidRPr="000D685C">
              <w:t xml:space="preserve">100% По фактическому объёму </w:t>
            </w:r>
          </w:p>
        </w:tc>
      </w:tr>
      <w:tr w:rsidR="00CC399D">
        <w:trPr>
          <w:cantSplit/>
          <w:trHeight w:val="70"/>
        </w:trPr>
        <w:tc>
          <w:tcPr>
            <w:tcW w:w="461" w:type="dxa"/>
            <w:vMerge/>
          </w:tcPr>
          <w:p w:rsidR="00B94160" w:rsidRPr="000D685C" w:rsidRDefault="00B94160">
            <w:pPr>
              <w:pStyle w:val="aff2"/>
              <w:numPr>
                <w:ilvl w:val="0"/>
                <w:numId w:val="7"/>
              </w:numPr>
              <w:ind w:left="0" w:firstLine="0"/>
            </w:pPr>
          </w:p>
        </w:tc>
        <w:tc>
          <w:tcPr>
            <w:tcW w:w="14325" w:type="dxa"/>
            <w:gridSpan w:val="4"/>
          </w:tcPr>
          <w:p w:rsidR="00B94160" w:rsidRPr="00325549" w:rsidRDefault="00C40026">
            <w:pPr>
              <w:pStyle w:val="aff2"/>
            </w:pPr>
            <w:r w:rsidRPr="00325549">
              <w:rPr>
                <w:b/>
              </w:rPr>
              <w:t>Срок исполнения обязательства, не позднее:</w:t>
            </w:r>
            <w:r w:rsidRPr="00325549">
              <w:t xml:space="preserve">15 раб. </w:t>
            </w:r>
            <w:proofErr w:type="spellStart"/>
            <w:r w:rsidRPr="00325549">
              <w:t>дн</w:t>
            </w:r>
            <w:proofErr w:type="spellEnd"/>
            <w:r w:rsidRPr="00325549">
              <w:t>. от даты подписания документа-предшественника «Акт о выполнении работ (оказании услуг), унифицированный формат, приказ ФНС России от 30.11.2015 г. № ММВ-7-10/552@» (Аренда);</w:t>
            </w:r>
          </w:p>
        </w:tc>
      </w:tr>
    </w:tbl>
    <w:p w:rsidR="00B94160" w:rsidRPr="00325549" w:rsidRDefault="00B94160">
      <w:pPr>
        <w:pStyle w:val="aff4"/>
        <w:ind w:firstLine="0"/>
        <w:jc w:val="left"/>
        <w:rPr>
          <w:iCs w:val="0"/>
        </w:rPr>
      </w:pPr>
    </w:p>
    <w:p w:rsidR="00263F1D" w:rsidRPr="00263F1D" w:rsidRDefault="00263F1D">
      <w:pPr>
        <w:pStyle w:val="Standard"/>
        <w:jc w:val="both"/>
        <w:rPr>
          <w:sz w:val="24"/>
          <w:szCs w:val="24"/>
        </w:rPr>
      </w:pPr>
    </w:p>
    <w:p w:rsidR="00E7228B" w:rsidRDefault="00263F1D">
      <w:pPr>
        <w:pStyle w:val="Standard"/>
        <w:jc w:val="both"/>
        <w:rPr>
          <w:rFonts w:ascii="Segoe UI" w:hAnsi="Segoe UI" w:cs="Segoe UI"/>
          <w:color w:val="000000"/>
          <w:sz w:val="21"/>
          <w:szCs w:val="21"/>
          <w:shd w:val="clear" w:color="auto" w:fill="FFFFFF"/>
        </w:rPr>
      </w:pPr>
      <w:r>
        <w:rPr>
          <w:rFonts w:ascii="Times New Roman" w:eastAsiaTheme="minorHAnsi" w:hAnsi="Times New Roman" w:cs="Times New Roman"/>
          <w:kern w:val="0"/>
          <w:sz w:val="24"/>
          <w:szCs w:val="24"/>
          <w:lang w:eastAsia="en-US"/>
        </w:rPr>
        <w:t>*</w:t>
      </w:r>
      <w:r w:rsidRPr="00FA5E96">
        <w:rPr>
          <w:rFonts w:ascii="Times New Roman" w:hAnsi="Times New Roman" w:cs="Times New Roman"/>
          <w:sz w:val="24"/>
          <w:szCs w:val="24"/>
        </w:rPr>
        <w:t xml:space="preserve"> </w:t>
      </w:r>
      <w:r w:rsidR="00C40026">
        <w:rPr>
          <w:rFonts w:ascii="Times New Roman" w:eastAsiaTheme="minorHAnsi" w:hAnsi="Times New Roman" w:cs="Times New Roman"/>
          <w:kern w:val="0"/>
          <w:sz w:val="24"/>
          <w:szCs w:val="24"/>
          <w:lang w:eastAsia="en-US"/>
        </w:rPr>
        <w:t xml:space="preserve"> </w:t>
      </w:r>
      <w:r w:rsidR="000D685C" w:rsidRPr="000D685C">
        <w:rPr>
          <w:rFonts w:ascii="Times New Roman" w:hAnsi="Times New Roman" w:cs="Times New Roman"/>
          <w:color w:val="000000"/>
          <w:sz w:val="24"/>
          <w:szCs w:val="24"/>
          <w:shd w:val="clear" w:color="auto" w:fill="FFFFFF"/>
        </w:rPr>
        <w:t>Значение заполняет</w:t>
      </w:r>
      <w:r w:rsidR="000D685C">
        <w:rPr>
          <w:rFonts w:ascii="Times New Roman" w:hAnsi="Times New Roman" w:cs="Times New Roman"/>
          <w:color w:val="000000"/>
          <w:sz w:val="24"/>
          <w:szCs w:val="24"/>
          <w:shd w:val="clear" w:color="auto" w:fill="FFFFFF"/>
        </w:rPr>
        <w:t xml:space="preserve">ся на этапе заключения </w:t>
      </w:r>
      <w:r w:rsidR="00C40026">
        <w:rPr>
          <w:rFonts w:ascii="Times New Roman" w:hAnsi="Times New Roman" w:cs="Times New Roman"/>
          <w:color w:val="000000"/>
          <w:sz w:val="24"/>
          <w:szCs w:val="24"/>
          <w:shd w:val="clear" w:color="auto" w:fill="FFFFFF"/>
        </w:rPr>
        <w:t>договора</w:t>
      </w:r>
      <w:r w:rsidR="00C40026">
        <w:rPr>
          <w:rFonts w:ascii="Segoe UI" w:hAnsi="Segoe UI" w:cs="Segoe UI"/>
          <w:color w:val="000000"/>
          <w:sz w:val="21"/>
          <w:szCs w:val="21"/>
          <w:shd w:val="clear" w:color="auto" w:fill="FFFFFF"/>
        </w:rPr>
        <w:t>.</w:t>
      </w:r>
    </w:p>
    <w:p w:rsidR="00B94160" w:rsidRDefault="00B94160">
      <w:pPr>
        <w:pStyle w:val="Standard"/>
        <w:jc w:val="both"/>
        <w:rPr>
          <w:sz w:val="24"/>
          <w:szCs w:val="24"/>
        </w:rPr>
      </w:pPr>
    </w:p>
    <w:p w:rsidR="00B94160" w:rsidRDefault="00B94160">
      <w:pPr>
        <w:pStyle w:val="Standard"/>
        <w:jc w:val="both"/>
      </w:pPr>
    </w:p>
    <w:p w:rsidR="00B94160" w:rsidRDefault="00B94160">
      <w:pPr>
        <w:pStyle w:val="Standard"/>
        <w:jc w:val="both"/>
      </w:pPr>
    </w:p>
    <w:tbl>
      <w:tblPr>
        <w:tblStyle w:val="af6"/>
        <w:tblpPr w:leftFromText="180" w:rightFromText="180" w:vertAnchor="text" w:horzAnchor="margin" w:tblpXSpec="right" w:tblpY="-123"/>
        <w:tblOverlap w:val="never"/>
        <w:tblW w:w="14263" w:type="dxa"/>
        <w:tblLook w:val="04A0" w:firstRow="1" w:lastRow="0" w:firstColumn="1" w:lastColumn="0" w:noHBand="0" w:noVBand="1"/>
      </w:tblPr>
      <w:tblGrid>
        <w:gridCol w:w="7015"/>
        <w:gridCol w:w="7248"/>
      </w:tblGrid>
      <w:tr w:rsidR="00CC399D">
        <w:trPr>
          <w:cantSplit/>
          <w:trHeight w:val="176"/>
        </w:trPr>
        <w:tc>
          <w:tcPr>
            <w:tcW w:w="7015" w:type="dxa"/>
            <w:tcBorders>
              <w:top w:val="nil"/>
              <w:left w:val="nil"/>
              <w:bottom w:val="nil"/>
              <w:right w:val="nil"/>
            </w:tcBorders>
            <w:tcMar>
              <w:left w:w="0" w:type="dxa"/>
              <w:right w:w="0" w:type="dxa"/>
            </w:tcMar>
          </w:tcPr>
          <w:p w:rsidR="00B94160" w:rsidRDefault="00C40026">
            <w:pPr>
              <w:pStyle w:val="af5"/>
              <w:rPr>
                <w:rFonts w:eastAsia="Times New Roman"/>
                <w:lang w:val="en-US"/>
              </w:rPr>
            </w:pPr>
            <w:proofErr w:type="spellStart"/>
            <w:r>
              <w:rPr>
                <w:lang w:val="en-US"/>
              </w:rPr>
              <w:t>Арендодатель</w:t>
            </w:r>
            <w:proofErr w:type="spellEnd"/>
            <w:r>
              <w:rPr>
                <w:rFonts w:eastAsia="Times New Roman"/>
                <w:lang w:val="en-US"/>
              </w:rPr>
              <w:t>:</w:t>
            </w:r>
          </w:p>
          <w:p w:rsidR="00B94160" w:rsidRDefault="00B94160">
            <w:pPr>
              <w:pStyle w:val="af5"/>
              <w:jc w:val="right"/>
              <w:rPr>
                <w:lang w:val="en-US"/>
              </w:rPr>
            </w:pPr>
          </w:p>
        </w:tc>
        <w:tc>
          <w:tcPr>
            <w:tcW w:w="7248" w:type="dxa"/>
            <w:tcBorders>
              <w:top w:val="nil"/>
              <w:left w:val="nil"/>
              <w:bottom w:val="nil"/>
              <w:right w:val="nil"/>
            </w:tcBorders>
          </w:tcPr>
          <w:p w:rsidR="00B94160" w:rsidRDefault="00C40026">
            <w:pPr>
              <w:pStyle w:val="af5"/>
              <w:rPr>
                <w:rFonts w:eastAsia="Times New Roman"/>
                <w:lang w:val="en-US"/>
              </w:rPr>
            </w:pPr>
            <w:proofErr w:type="spellStart"/>
            <w:r>
              <w:rPr>
                <w:lang w:val="en-US"/>
              </w:rPr>
              <w:t>Арендатор</w:t>
            </w:r>
            <w:proofErr w:type="spellEnd"/>
            <w:r>
              <w:rPr>
                <w:rFonts w:eastAsia="Times New Roman"/>
                <w:lang w:val="en-US"/>
              </w:rPr>
              <w:t>:</w:t>
            </w:r>
          </w:p>
          <w:p w:rsidR="00B94160" w:rsidRDefault="00B94160">
            <w:pPr>
              <w:pStyle w:val="af5"/>
              <w:rPr>
                <w:lang w:val="en-US"/>
              </w:rPr>
            </w:pPr>
          </w:p>
        </w:tc>
      </w:tr>
      <w:tr w:rsidR="00CC399D">
        <w:trPr>
          <w:cantSplit/>
          <w:trHeight w:val="176"/>
        </w:trPr>
        <w:tc>
          <w:tcPr>
            <w:tcW w:w="7015" w:type="dxa"/>
            <w:tcBorders>
              <w:top w:val="nil"/>
              <w:left w:val="nil"/>
              <w:bottom w:val="nil"/>
              <w:right w:val="nil"/>
            </w:tcBorders>
            <w:tcMar>
              <w:left w:w="0" w:type="dxa"/>
              <w:right w:w="0" w:type="dxa"/>
            </w:tcMar>
            <w:vAlign w:val="bottom"/>
          </w:tcPr>
          <w:p w:rsidR="00B94160" w:rsidRDefault="00C40026">
            <w:pPr>
              <w:pStyle w:val="af5"/>
              <w:rPr>
                <w:lang w:val="en-US"/>
              </w:rPr>
            </w:pPr>
            <w:r>
              <w:rPr>
                <w:u w:val="single"/>
                <w:lang w:val="en-US"/>
              </w:rPr>
              <w:t>________________</w:t>
            </w:r>
          </w:p>
        </w:tc>
        <w:tc>
          <w:tcPr>
            <w:tcW w:w="7248" w:type="dxa"/>
            <w:tcBorders>
              <w:top w:val="nil"/>
              <w:left w:val="nil"/>
              <w:bottom w:val="nil"/>
              <w:right w:val="nil"/>
            </w:tcBorders>
            <w:vAlign w:val="bottom"/>
          </w:tcPr>
          <w:p w:rsidR="00B94160" w:rsidRDefault="00C40026">
            <w:pPr>
              <w:pStyle w:val="af5"/>
              <w:rPr>
                <w:lang w:val="en-US"/>
              </w:rPr>
            </w:pPr>
            <w:proofErr w:type="spellStart"/>
            <w:r>
              <w:rPr>
                <w:u w:val="single"/>
                <w:lang w:val="en-US"/>
              </w:rPr>
              <w:t>Генеральный</w:t>
            </w:r>
            <w:proofErr w:type="spellEnd"/>
            <w:r>
              <w:rPr>
                <w:u w:val="single"/>
                <w:lang w:val="en-US"/>
              </w:rPr>
              <w:t xml:space="preserve"> </w:t>
            </w:r>
            <w:proofErr w:type="spellStart"/>
            <w:r>
              <w:rPr>
                <w:u w:val="single"/>
                <w:lang w:val="en-US"/>
              </w:rPr>
              <w:t>директор</w:t>
            </w:r>
            <w:proofErr w:type="spellEnd"/>
          </w:p>
        </w:tc>
      </w:tr>
      <w:tr w:rsidR="00CC399D">
        <w:trPr>
          <w:cantSplit/>
          <w:trHeight w:val="1147"/>
        </w:trPr>
        <w:tc>
          <w:tcPr>
            <w:tcW w:w="7015" w:type="dxa"/>
            <w:tcBorders>
              <w:top w:val="nil"/>
              <w:left w:val="nil"/>
              <w:bottom w:val="nil"/>
              <w:right w:val="nil"/>
            </w:tcBorders>
          </w:tcPr>
          <w:p w:rsidR="00B94160" w:rsidRDefault="00C40026">
            <w:pPr>
              <w:pStyle w:val="af5"/>
              <w:rPr>
                <w:rFonts w:eastAsia="Times New Roman"/>
                <w:lang w:val="en-US"/>
              </w:rPr>
            </w:pPr>
            <w:r>
              <w:rPr>
                <w:u w:val="single"/>
                <w:lang w:val="en-US"/>
              </w:rPr>
              <w:t>________________</w:t>
            </w:r>
            <w:r>
              <w:rPr>
                <w:rFonts w:ascii="&amp;quot" w:hAnsi="&amp;quot"/>
                <w:lang w:val="en-US"/>
              </w:rPr>
              <w:t xml:space="preserve"> __________</w:t>
            </w:r>
            <w:r>
              <w:rPr>
                <w:rFonts w:eastAsia="Times New Roman"/>
                <w:lang w:val="en-US"/>
              </w:rPr>
              <w:t xml:space="preserve">   /</w:t>
            </w:r>
            <w:r>
              <w:rPr>
                <w:rFonts w:eastAsia="Times New Roman"/>
                <w:u w:val="single"/>
                <w:lang w:val="en-US"/>
              </w:rPr>
              <w:t>________________</w:t>
            </w:r>
            <w:r>
              <w:rPr>
                <w:rFonts w:eastAsia="Times New Roman"/>
                <w:lang w:val="en-US"/>
              </w:rPr>
              <w:t>/</w:t>
            </w:r>
          </w:p>
          <w:p w:rsidR="00B94160" w:rsidRDefault="00C40026">
            <w:pPr>
              <w:pStyle w:val="af5"/>
              <w:jc w:val="center"/>
              <w:rPr>
                <w:lang w:val="en-US"/>
              </w:rPr>
            </w:pPr>
            <w:r>
              <w:rPr>
                <w:rFonts w:eastAsia="Times New Roman"/>
                <w:lang w:val="en-US"/>
              </w:rPr>
              <w:t xml:space="preserve">«    » __________ 20  </w:t>
            </w:r>
            <w:r>
              <w:rPr>
                <w:rFonts w:eastAsia="Times New Roman"/>
              </w:rPr>
              <w:t>г</w:t>
            </w:r>
            <w:r>
              <w:rPr>
                <w:rFonts w:eastAsia="Times New Roman"/>
                <w:lang w:val="en-US"/>
              </w:rPr>
              <w:t>.</w:t>
            </w:r>
          </w:p>
        </w:tc>
        <w:tc>
          <w:tcPr>
            <w:tcW w:w="7248" w:type="dxa"/>
            <w:tcBorders>
              <w:top w:val="nil"/>
              <w:left w:val="nil"/>
              <w:bottom w:val="nil"/>
              <w:right w:val="nil"/>
            </w:tcBorders>
          </w:tcPr>
          <w:p w:rsidR="00B94160" w:rsidRPr="00325549" w:rsidRDefault="00C40026">
            <w:pPr>
              <w:pStyle w:val="af5"/>
              <w:rPr>
                <w:rFonts w:eastAsia="Times New Roman"/>
              </w:rPr>
            </w:pPr>
            <w:r w:rsidRPr="00325549">
              <w:rPr>
                <w:u w:val="single"/>
              </w:rPr>
              <w:t>АО "НОГИНСКТРАСТИНВЕСТ"</w:t>
            </w:r>
            <w:r w:rsidRPr="00325549">
              <w:rPr>
                <w:rFonts w:ascii="&amp;quot" w:hAnsi="&amp;quot"/>
              </w:rPr>
              <w:t>__________</w:t>
            </w:r>
            <w:r w:rsidRPr="00325549">
              <w:rPr>
                <w:rFonts w:eastAsia="Times New Roman"/>
              </w:rPr>
              <w:t>/</w:t>
            </w:r>
            <w:r w:rsidRPr="00325549">
              <w:rPr>
                <w:rFonts w:eastAsia="Times New Roman"/>
                <w:u w:val="single"/>
              </w:rPr>
              <w:t>Н. Ю. Князева</w:t>
            </w:r>
            <w:r w:rsidRPr="00325549">
              <w:rPr>
                <w:rFonts w:eastAsia="Times New Roman"/>
              </w:rPr>
              <w:t>/</w:t>
            </w:r>
          </w:p>
          <w:p w:rsidR="00B94160" w:rsidRDefault="00C40026">
            <w:pPr>
              <w:pStyle w:val="af5"/>
              <w:jc w:val="center"/>
              <w:rPr>
                <w:lang w:val="en-US"/>
              </w:rPr>
            </w:pPr>
            <w:r>
              <w:rPr>
                <w:rFonts w:eastAsia="Times New Roman"/>
                <w:lang w:val="en-US"/>
              </w:rPr>
              <w:t xml:space="preserve">«    » __________ 20  </w:t>
            </w:r>
            <w:r>
              <w:rPr>
                <w:rFonts w:eastAsia="Times New Roman"/>
              </w:rPr>
              <w:t>г</w:t>
            </w:r>
          </w:p>
        </w:tc>
      </w:tr>
    </w:tbl>
    <w:p w:rsidR="00B94160" w:rsidRDefault="00C40026">
      <w:pPr>
        <w:suppressAutoHyphens w:val="0"/>
        <w:ind w:firstLine="0"/>
      </w:pPr>
      <w:r>
        <w:br w:type="page"/>
      </w:r>
    </w:p>
    <w:p w:rsidR="00B94160" w:rsidRDefault="00C40026">
      <w:pPr>
        <w:pageBreakBefore/>
        <w:jc w:val="right"/>
      </w:pPr>
      <w:r>
        <w:t>Приложение3 к договору</w:t>
      </w:r>
    </w:p>
    <w:p w:rsidR="00B94160" w:rsidRDefault="00C40026">
      <w:pPr>
        <w:spacing w:before="180"/>
        <w:ind w:firstLine="562"/>
        <w:jc w:val="right"/>
      </w:pPr>
      <w:proofErr w:type="gramStart"/>
      <w:r>
        <w:t>от«</w:t>
      </w:r>
      <w:proofErr w:type="gramEnd"/>
      <w:r>
        <w:t>____» ___________ 20___г. № ___________</w:t>
      </w:r>
    </w:p>
    <w:p w:rsidR="00B94160" w:rsidRDefault="00B94160">
      <w:pPr>
        <w:jc w:val="right"/>
      </w:pPr>
    </w:p>
    <w:p w:rsidR="00B94160" w:rsidRDefault="00C40026">
      <w:pPr>
        <w:pStyle w:val="10"/>
      </w:pPr>
      <w:r>
        <w:t>Перечень электронных документов, которыми обмениваются стороны при исполнении договора</w:t>
      </w:r>
    </w:p>
    <w:p w:rsidR="00B94160" w:rsidRDefault="00C40026">
      <w:pPr>
        <w:pStyle w:val="2"/>
        <w:numPr>
          <w:ilvl w:val="0"/>
          <w:numId w:val="8"/>
        </w:numPr>
        <w:ind w:left="851"/>
      </w:pPr>
      <w:r>
        <w:t>Оформление при исполнении обязательств</w:t>
      </w:r>
    </w:p>
    <w:p w:rsidR="00B94160" w:rsidRDefault="00C40026">
      <w:pPr>
        <w:pStyle w:val="aff4"/>
        <w:rPr>
          <w:i/>
        </w:rPr>
      </w:pPr>
      <w:r>
        <w:t>Таблица 3.1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52"/>
        <w:gridCol w:w="3228"/>
        <w:gridCol w:w="3507"/>
        <w:gridCol w:w="2667"/>
        <w:gridCol w:w="2806"/>
      </w:tblGrid>
      <w:tr w:rsidR="00CC399D">
        <w:trPr>
          <w:cantSplit/>
          <w:tblHeader/>
        </w:trPr>
        <w:tc>
          <w:tcPr>
            <w:tcW w:w="2376" w:type="dxa"/>
            <w:tcBorders>
              <w:top w:val="single" w:sz="4" w:space="0" w:color="auto"/>
              <w:left w:val="single" w:sz="4" w:space="0" w:color="auto"/>
              <w:bottom w:val="single" w:sz="4" w:space="0" w:color="auto"/>
              <w:right w:val="single" w:sz="4" w:space="0" w:color="auto"/>
            </w:tcBorders>
          </w:tcPr>
          <w:p w:rsidR="00B94160" w:rsidRDefault="00C40026">
            <w:pPr>
              <w:pStyle w:val="19"/>
            </w:pPr>
            <w:proofErr w:type="spellStart"/>
            <w:r>
              <w:t>Обязательствопо</w:t>
            </w:r>
            <w:proofErr w:type="spellEnd"/>
            <w:r>
              <w:t xml:space="preserve"> договору</w:t>
            </w:r>
          </w:p>
        </w:tc>
        <w:tc>
          <w:tcPr>
            <w:tcW w:w="3261" w:type="dxa"/>
            <w:tcBorders>
              <w:top w:val="single" w:sz="4" w:space="0" w:color="auto"/>
              <w:left w:val="single" w:sz="4" w:space="0" w:color="auto"/>
              <w:bottom w:val="single" w:sz="4" w:space="0" w:color="auto"/>
              <w:right w:val="single" w:sz="4" w:space="0" w:color="auto"/>
            </w:tcBorders>
          </w:tcPr>
          <w:p w:rsidR="00B94160" w:rsidRDefault="00C40026">
            <w:pPr>
              <w:pStyle w:val="19"/>
            </w:pPr>
            <w:r>
              <w:t>Наименование документа</w:t>
            </w:r>
          </w:p>
        </w:tc>
        <w:tc>
          <w:tcPr>
            <w:tcW w:w="3543" w:type="dxa"/>
            <w:tcBorders>
              <w:top w:val="single" w:sz="4" w:space="0" w:color="auto"/>
              <w:left w:val="single" w:sz="4" w:space="0" w:color="auto"/>
              <w:bottom w:val="single" w:sz="4" w:space="0" w:color="auto"/>
              <w:right w:val="single" w:sz="4" w:space="0" w:color="auto"/>
            </w:tcBorders>
          </w:tcPr>
          <w:p w:rsidR="00B94160" w:rsidRDefault="00C40026">
            <w:pPr>
              <w:pStyle w:val="19"/>
            </w:pPr>
            <w:r>
              <w:t>Действие сторон</w:t>
            </w:r>
          </w:p>
        </w:tc>
        <w:tc>
          <w:tcPr>
            <w:tcW w:w="2694" w:type="dxa"/>
            <w:tcBorders>
              <w:top w:val="single" w:sz="4" w:space="0" w:color="auto"/>
              <w:left w:val="single" w:sz="4" w:space="0" w:color="auto"/>
              <w:bottom w:val="single" w:sz="4" w:space="0" w:color="auto"/>
              <w:right w:val="single" w:sz="4" w:space="0" w:color="auto"/>
            </w:tcBorders>
          </w:tcPr>
          <w:p w:rsidR="00B94160" w:rsidRDefault="00C40026">
            <w:pPr>
              <w:pStyle w:val="19"/>
            </w:pPr>
            <w:r>
              <w:t>Срок направления и подписания документов, не позднее</w:t>
            </w:r>
          </w:p>
        </w:tc>
        <w:tc>
          <w:tcPr>
            <w:tcW w:w="2835" w:type="dxa"/>
            <w:tcBorders>
              <w:top w:val="single" w:sz="4" w:space="0" w:color="auto"/>
              <w:left w:val="single" w:sz="4" w:space="0" w:color="auto"/>
              <w:bottom w:val="single" w:sz="4" w:space="0" w:color="auto"/>
              <w:right w:val="single" w:sz="4" w:space="0" w:color="auto"/>
            </w:tcBorders>
          </w:tcPr>
          <w:p w:rsidR="00B94160" w:rsidRDefault="00C40026">
            <w:pPr>
              <w:pStyle w:val="19"/>
            </w:pPr>
            <w:r>
              <w:t>Ответственная сторона</w:t>
            </w:r>
          </w:p>
        </w:tc>
      </w:tr>
      <w:tr w:rsidR="00CC399D">
        <w:trPr>
          <w:cantSplit/>
        </w:trPr>
        <w:tc>
          <w:tcPr>
            <w:tcW w:w="2376" w:type="dxa"/>
            <w:vMerge w:val="restart"/>
            <w:tcBorders>
              <w:top w:val="single" w:sz="4" w:space="0" w:color="auto"/>
              <w:left w:val="single" w:sz="4" w:space="0" w:color="auto"/>
              <w:bottom w:val="single" w:sz="4" w:space="0" w:color="auto"/>
              <w:right w:val="single" w:sz="4" w:space="0" w:color="auto"/>
            </w:tcBorders>
          </w:tcPr>
          <w:p w:rsidR="00B94160" w:rsidRDefault="00C40026">
            <w:pPr>
              <w:pStyle w:val="aff2"/>
            </w:pPr>
            <w:r>
              <w:t>Аренда</w:t>
            </w:r>
          </w:p>
        </w:tc>
        <w:tc>
          <w:tcPr>
            <w:tcW w:w="3261" w:type="dxa"/>
            <w:vMerge w:val="restart"/>
            <w:tcBorders>
              <w:top w:val="single" w:sz="4" w:space="0" w:color="auto"/>
              <w:left w:val="single" w:sz="4" w:space="0" w:color="auto"/>
              <w:bottom w:val="single" w:sz="4" w:space="0" w:color="auto"/>
              <w:right w:val="single" w:sz="4" w:space="0" w:color="auto"/>
            </w:tcBorders>
          </w:tcPr>
          <w:p w:rsidR="00B94160" w:rsidRDefault="00C40026">
            <w:pPr>
              <w:pStyle w:val="aff2"/>
            </w:pPr>
            <w:r>
              <w:t>Акт о выполнении работ (оказании услуг), унифицированный формат, приказ ФНС России от 30.11.2015 г. № ММВ-7-10/552@</w:t>
            </w:r>
          </w:p>
        </w:tc>
        <w:tc>
          <w:tcPr>
            <w:tcW w:w="3543" w:type="dxa"/>
            <w:tcBorders>
              <w:top w:val="single" w:sz="4" w:space="0" w:color="auto"/>
              <w:left w:val="single" w:sz="4" w:space="0" w:color="auto"/>
              <w:bottom w:val="single" w:sz="4" w:space="0" w:color="auto"/>
              <w:right w:val="single" w:sz="4" w:space="0" w:color="auto"/>
            </w:tcBorders>
          </w:tcPr>
          <w:p w:rsidR="00B94160" w:rsidRDefault="00C40026">
            <w:pPr>
              <w:pStyle w:val="aff2"/>
            </w:pPr>
            <w:r>
              <w:t>Подписание</w:t>
            </w:r>
          </w:p>
        </w:tc>
        <w:tc>
          <w:tcPr>
            <w:tcW w:w="2694" w:type="dxa"/>
            <w:tcBorders>
              <w:top w:val="single" w:sz="4" w:space="0" w:color="auto"/>
              <w:left w:val="single" w:sz="4" w:space="0" w:color="auto"/>
              <w:bottom w:val="single" w:sz="4" w:space="0" w:color="auto"/>
              <w:right w:val="single" w:sz="4" w:space="0" w:color="auto"/>
            </w:tcBorders>
          </w:tcPr>
          <w:p w:rsidR="00B94160" w:rsidRDefault="00C40026">
            <w:pPr>
              <w:pStyle w:val="aff2"/>
            </w:pPr>
            <w:r>
              <w:t xml:space="preserve">10 раб. </w:t>
            </w:r>
            <w:proofErr w:type="spellStart"/>
            <w:r>
              <w:t>дн</w:t>
            </w:r>
            <w:proofErr w:type="spellEnd"/>
            <w:r>
              <w:t>. от даты окончания исполнения обязательства</w:t>
            </w:r>
          </w:p>
        </w:tc>
        <w:tc>
          <w:tcPr>
            <w:tcW w:w="2835" w:type="dxa"/>
            <w:tcBorders>
              <w:top w:val="single" w:sz="4" w:space="0" w:color="auto"/>
              <w:left w:val="single" w:sz="4" w:space="0" w:color="auto"/>
              <w:bottom w:val="single" w:sz="4" w:space="0" w:color="auto"/>
              <w:right w:val="single" w:sz="4" w:space="0" w:color="auto"/>
            </w:tcBorders>
          </w:tcPr>
          <w:p w:rsidR="00B94160" w:rsidRDefault="00C40026">
            <w:pPr>
              <w:pStyle w:val="aff2"/>
            </w:pPr>
            <w:r>
              <w:t>Арендодатель</w:t>
            </w:r>
          </w:p>
        </w:tc>
      </w:tr>
      <w:tr w:rsidR="00CC399D">
        <w:trPr>
          <w:cantSplit/>
        </w:trPr>
        <w:tc>
          <w:tcPr>
            <w:tcW w:w="2376" w:type="dxa"/>
            <w:vMerge/>
            <w:tcBorders>
              <w:top w:val="single" w:sz="4" w:space="0" w:color="auto"/>
              <w:left w:val="single" w:sz="4" w:space="0" w:color="auto"/>
              <w:bottom w:val="single" w:sz="4" w:space="0" w:color="auto"/>
              <w:right w:val="single" w:sz="4" w:space="0" w:color="auto"/>
            </w:tcBorders>
          </w:tcPr>
          <w:p w:rsidR="00B94160" w:rsidRDefault="00B94160">
            <w:pPr>
              <w:pStyle w:val="aff2"/>
            </w:pPr>
          </w:p>
        </w:tc>
        <w:tc>
          <w:tcPr>
            <w:tcW w:w="3261" w:type="dxa"/>
            <w:vMerge/>
            <w:tcBorders>
              <w:top w:val="single" w:sz="4" w:space="0" w:color="auto"/>
              <w:left w:val="single" w:sz="4" w:space="0" w:color="auto"/>
              <w:bottom w:val="single" w:sz="4" w:space="0" w:color="auto"/>
              <w:right w:val="single" w:sz="4" w:space="0" w:color="auto"/>
            </w:tcBorders>
          </w:tcPr>
          <w:p w:rsidR="00B94160" w:rsidRDefault="00B94160">
            <w:pPr>
              <w:pStyle w:val="aff2"/>
            </w:pPr>
          </w:p>
        </w:tc>
        <w:tc>
          <w:tcPr>
            <w:tcW w:w="3543" w:type="dxa"/>
            <w:tcBorders>
              <w:top w:val="single" w:sz="4" w:space="0" w:color="auto"/>
              <w:left w:val="single" w:sz="4" w:space="0" w:color="auto"/>
              <w:bottom w:val="single" w:sz="4" w:space="0" w:color="auto"/>
              <w:right w:val="single" w:sz="4" w:space="0" w:color="auto"/>
            </w:tcBorders>
          </w:tcPr>
          <w:p w:rsidR="00B94160" w:rsidRDefault="00C40026">
            <w:pPr>
              <w:pStyle w:val="aff2"/>
            </w:pPr>
            <w:r>
              <w:t>Подписание</w:t>
            </w:r>
          </w:p>
        </w:tc>
        <w:tc>
          <w:tcPr>
            <w:tcW w:w="2694" w:type="dxa"/>
            <w:tcBorders>
              <w:top w:val="single" w:sz="4" w:space="0" w:color="auto"/>
              <w:left w:val="single" w:sz="4" w:space="0" w:color="auto"/>
              <w:bottom w:val="single" w:sz="4" w:space="0" w:color="auto"/>
              <w:right w:val="single" w:sz="4" w:space="0" w:color="auto"/>
            </w:tcBorders>
          </w:tcPr>
          <w:p w:rsidR="00B94160" w:rsidRDefault="00C40026">
            <w:pPr>
              <w:pStyle w:val="aff2"/>
            </w:pPr>
            <w:r>
              <w:t xml:space="preserve">10 раб. </w:t>
            </w:r>
            <w:proofErr w:type="spellStart"/>
            <w:r>
              <w:t>дн</w:t>
            </w:r>
            <w:proofErr w:type="spellEnd"/>
            <w:r>
              <w:t>. от даты получения документа</w:t>
            </w:r>
          </w:p>
        </w:tc>
        <w:tc>
          <w:tcPr>
            <w:tcW w:w="2835" w:type="dxa"/>
            <w:tcBorders>
              <w:top w:val="single" w:sz="4" w:space="0" w:color="auto"/>
              <w:left w:val="single" w:sz="4" w:space="0" w:color="auto"/>
              <w:bottom w:val="single" w:sz="4" w:space="0" w:color="auto"/>
              <w:right w:val="single" w:sz="4" w:space="0" w:color="auto"/>
            </w:tcBorders>
          </w:tcPr>
          <w:p w:rsidR="00B94160" w:rsidRDefault="00C40026">
            <w:pPr>
              <w:pStyle w:val="aff2"/>
            </w:pPr>
            <w:r>
              <w:t>Арендатор</w:t>
            </w:r>
          </w:p>
        </w:tc>
      </w:tr>
      <w:tr w:rsidR="00CC399D">
        <w:trPr>
          <w:cantSplit/>
        </w:trPr>
        <w:tc>
          <w:tcPr>
            <w:tcW w:w="2376" w:type="dxa"/>
            <w:vMerge/>
            <w:tcBorders>
              <w:top w:val="single" w:sz="4" w:space="0" w:color="auto"/>
              <w:left w:val="single" w:sz="4" w:space="0" w:color="auto"/>
              <w:bottom w:val="single" w:sz="4" w:space="0" w:color="auto"/>
              <w:right w:val="single" w:sz="4" w:space="0" w:color="auto"/>
            </w:tcBorders>
          </w:tcPr>
          <w:p w:rsidR="00B94160" w:rsidRDefault="00B94160">
            <w:pPr>
              <w:pStyle w:val="aff2"/>
            </w:pPr>
          </w:p>
        </w:tc>
        <w:tc>
          <w:tcPr>
            <w:tcW w:w="3261" w:type="dxa"/>
            <w:vMerge w:val="restart"/>
            <w:tcBorders>
              <w:top w:val="single" w:sz="4" w:space="0" w:color="auto"/>
              <w:left w:val="single" w:sz="4" w:space="0" w:color="auto"/>
              <w:bottom w:val="single" w:sz="4" w:space="0" w:color="auto"/>
              <w:right w:val="single" w:sz="4" w:space="0" w:color="auto"/>
            </w:tcBorders>
          </w:tcPr>
          <w:p w:rsidR="00B94160" w:rsidRDefault="00C40026">
            <w:pPr>
              <w:pStyle w:val="aff2"/>
            </w:pPr>
            <w:r>
              <w:t>Счёт на оплату</w:t>
            </w:r>
          </w:p>
        </w:tc>
        <w:tc>
          <w:tcPr>
            <w:tcW w:w="3543" w:type="dxa"/>
            <w:tcBorders>
              <w:top w:val="single" w:sz="4" w:space="0" w:color="auto"/>
              <w:left w:val="single" w:sz="4" w:space="0" w:color="auto"/>
              <w:bottom w:val="single" w:sz="4" w:space="0" w:color="auto"/>
              <w:right w:val="single" w:sz="4" w:space="0" w:color="auto"/>
            </w:tcBorders>
          </w:tcPr>
          <w:p w:rsidR="00B94160" w:rsidRDefault="00C40026">
            <w:pPr>
              <w:pStyle w:val="aff2"/>
            </w:pPr>
            <w:r>
              <w:t>Подписание</w:t>
            </w:r>
          </w:p>
        </w:tc>
        <w:tc>
          <w:tcPr>
            <w:tcW w:w="2694" w:type="dxa"/>
            <w:tcBorders>
              <w:top w:val="single" w:sz="4" w:space="0" w:color="auto"/>
              <w:left w:val="single" w:sz="4" w:space="0" w:color="auto"/>
              <w:bottom w:val="single" w:sz="4" w:space="0" w:color="auto"/>
              <w:right w:val="single" w:sz="4" w:space="0" w:color="auto"/>
            </w:tcBorders>
          </w:tcPr>
          <w:p w:rsidR="00B94160" w:rsidRDefault="00C40026">
            <w:pPr>
              <w:pStyle w:val="aff2"/>
            </w:pPr>
            <w:r>
              <w:t xml:space="preserve">10 раб. </w:t>
            </w:r>
            <w:proofErr w:type="spellStart"/>
            <w:r>
              <w:t>дн</w:t>
            </w:r>
            <w:proofErr w:type="spellEnd"/>
            <w:r>
              <w:t>. от даты окончания исполнения обязательства</w:t>
            </w:r>
          </w:p>
        </w:tc>
        <w:tc>
          <w:tcPr>
            <w:tcW w:w="2835" w:type="dxa"/>
            <w:tcBorders>
              <w:top w:val="single" w:sz="4" w:space="0" w:color="auto"/>
              <w:left w:val="single" w:sz="4" w:space="0" w:color="auto"/>
              <w:bottom w:val="single" w:sz="4" w:space="0" w:color="auto"/>
              <w:right w:val="single" w:sz="4" w:space="0" w:color="auto"/>
            </w:tcBorders>
          </w:tcPr>
          <w:p w:rsidR="00B94160" w:rsidRDefault="00C40026">
            <w:pPr>
              <w:pStyle w:val="aff2"/>
            </w:pPr>
            <w:r>
              <w:t>Арендодатель</w:t>
            </w:r>
          </w:p>
        </w:tc>
      </w:tr>
      <w:tr w:rsidR="00CC399D">
        <w:trPr>
          <w:cantSplit/>
        </w:trPr>
        <w:tc>
          <w:tcPr>
            <w:tcW w:w="2376" w:type="dxa"/>
            <w:vMerge/>
            <w:tcBorders>
              <w:top w:val="single" w:sz="4" w:space="0" w:color="auto"/>
              <w:left w:val="single" w:sz="4" w:space="0" w:color="auto"/>
              <w:bottom w:val="single" w:sz="4" w:space="0" w:color="auto"/>
              <w:right w:val="single" w:sz="4" w:space="0" w:color="auto"/>
            </w:tcBorders>
          </w:tcPr>
          <w:p w:rsidR="00B94160" w:rsidRDefault="00B94160">
            <w:pPr>
              <w:pStyle w:val="aff2"/>
            </w:pPr>
          </w:p>
        </w:tc>
        <w:tc>
          <w:tcPr>
            <w:tcW w:w="3261" w:type="dxa"/>
            <w:vMerge/>
            <w:tcBorders>
              <w:top w:val="single" w:sz="4" w:space="0" w:color="auto"/>
              <w:left w:val="single" w:sz="4" w:space="0" w:color="auto"/>
              <w:bottom w:val="single" w:sz="4" w:space="0" w:color="auto"/>
              <w:right w:val="single" w:sz="4" w:space="0" w:color="auto"/>
            </w:tcBorders>
          </w:tcPr>
          <w:p w:rsidR="00B94160" w:rsidRDefault="00B94160">
            <w:pPr>
              <w:pStyle w:val="aff2"/>
            </w:pPr>
          </w:p>
        </w:tc>
        <w:tc>
          <w:tcPr>
            <w:tcW w:w="3543" w:type="dxa"/>
            <w:tcBorders>
              <w:top w:val="single" w:sz="4" w:space="0" w:color="auto"/>
              <w:left w:val="single" w:sz="4" w:space="0" w:color="auto"/>
              <w:bottom w:val="single" w:sz="4" w:space="0" w:color="auto"/>
              <w:right w:val="single" w:sz="4" w:space="0" w:color="auto"/>
            </w:tcBorders>
          </w:tcPr>
          <w:p w:rsidR="00B94160" w:rsidRDefault="00C40026">
            <w:pPr>
              <w:pStyle w:val="aff2"/>
            </w:pPr>
            <w:r>
              <w:t>Согласование (без подписания)</w:t>
            </w:r>
          </w:p>
        </w:tc>
        <w:tc>
          <w:tcPr>
            <w:tcW w:w="2694" w:type="dxa"/>
            <w:tcBorders>
              <w:top w:val="single" w:sz="4" w:space="0" w:color="auto"/>
              <w:left w:val="single" w:sz="4" w:space="0" w:color="auto"/>
              <w:bottom w:val="single" w:sz="4" w:space="0" w:color="auto"/>
              <w:right w:val="single" w:sz="4" w:space="0" w:color="auto"/>
            </w:tcBorders>
          </w:tcPr>
          <w:p w:rsidR="00B94160" w:rsidRDefault="00C40026">
            <w:pPr>
              <w:pStyle w:val="aff2"/>
            </w:pPr>
            <w:r>
              <w:t xml:space="preserve">10 раб. </w:t>
            </w:r>
            <w:proofErr w:type="spellStart"/>
            <w:r>
              <w:t>дн</w:t>
            </w:r>
            <w:proofErr w:type="spellEnd"/>
            <w:r>
              <w:t>. от даты получения документа</w:t>
            </w:r>
          </w:p>
        </w:tc>
        <w:tc>
          <w:tcPr>
            <w:tcW w:w="2835" w:type="dxa"/>
            <w:tcBorders>
              <w:top w:val="single" w:sz="4" w:space="0" w:color="auto"/>
              <w:left w:val="single" w:sz="4" w:space="0" w:color="auto"/>
              <w:bottom w:val="single" w:sz="4" w:space="0" w:color="auto"/>
              <w:right w:val="single" w:sz="4" w:space="0" w:color="auto"/>
            </w:tcBorders>
          </w:tcPr>
          <w:p w:rsidR="00B94160" w:rsidRDefault="00C40026">
            <w:pPr>
              <w:pStyle w:val="aff2"/>
            </w:pPr>
            <w:r>
              <w:t>Арендатор</w:t>
            </w:r>
          </w:p>
        </w:tc>
      </w:tr>
      <w:tr w:rsidR="00CC399D">
        <w:trPr>
          <w:cantSplit/>
        </w:trPr>
        <w:tc>
          <w:tcPr>
            <w:tcW w:w="2376" w:type="dxa"/>
            <w:vMerge w:val="restart"/>
            <w:tcBorders>
              <w:top w:val="single" w:sz="4" w:space="0" w:color="auto"/>
              <w:left w:val="single" w:sz="4" w:space="0" w:color="auto"/>
              <w:bottom w:val="single" w:sz="4" w:space="0" w:color="auto"/>
              <w:right w:val="single" w:sz="4" w:space="0" w:color="auto"/>
            </w:tcBorders>
          </w:tcPr>
          <w:p w:rsidR="00B94160" w:rsidRDefault="00C40026">
            <w:pPr>
              <w:pStyle w:val="aff2"/>
            </w:pPr>
            <w:r>
              <w:t>Оплата №01</w:t>
            </w:r>
          </w:p>
        </w:tc>
        <w:tc>
          <w:tcPr>
            <w:tcW w:w="3261" w:type="dxa"/>
            <w:vMerge w:val="restart"/>
            <w:tcBorders>
              <w:top w:val="single" w:sz="4" w:space="0" w:color="auto"/>
              <w:left w:val="single" w:sz="4" w:space="0" w:color="auto"/>
              <w:bottom w:val="single" w:sz="4" w:space="0" w:color="auto"/>
              <w:right w:val="single" w:sz="4" w:space="0" w:color="auto"/>
            </w:tcBorders>
          </w:tcPr>
          <w:p w:rsidR="00B94160" w:rsidRDefault="00C40026">
            <w:pPr>
              <w:pStyle w:val="aff2"/>
            </w:pPr>
            <w:r>
              <w:t>Платёжное поручение</w:t>
            </w:r>
          </w:p>
        </w:tc>
        <w:tc>
          <w:tcPr>
            <w:tcW w:w="3543" w:type="dxa"/>
            <w:tcBorders>
              <w:top w:val="single" w:sz="4" w:space="0" w:color="auto"/>
              <w:left w:val="single" w:sz="4" w:space="0" w:color="auto"/>
              <w:bottom w:val="single" w:sz="4" w:space="0" w:color="auto"/>
              <w:right w:val="single" w:sz="4" w:space="0" w:color="auto"/>
            </w:tcBorders>
          </w:tcPr>
          <w:p w:rsidR="00B94160" w:rsidRDefault="00C40026">
            <w:pPr>
              <w:pStyle w:val="aff2"/>
            </w:pPr>
            <w:r>
              <w:t>Подписание</w:t>
            </w:r>
          </w:p>
        </w:tc>
        <w:tc>
          <w:tcPr>
            <w:tcW w:w="2694" w:type="dxa"/>
            <w:tcBorders>
              <w:top w:val="single" w:sz="4" w:space="0" w:color="auto"/>
              <w:left w:val="single" w:sz="4" w:space="0" w:color="auto"/>
              <w:bottom w:val="single" w:sz="4" w:space="0" w:color="auto"/>
              <w:right w:val="single" w:sz="4" w:space="0" w:color="auto"/>
            </w:tcBorders>
          </w:tcPr>
          <w:p w:rsidR="00B94160" w:rsidRDefault="00C40026">
            <w:pPr>
              <w:pStyle w:val="aff2"/>
            </w:pPr>
            <w:r>
              <w:t xml:space="preserve">15 раб. </w:t>
            </w:r>
            <w:proofErr w:type="spellStart"/>
            <w:r>
              <w:t>дн</w:t>
            </w:r>
            <w:proofErr w:type="spellEnd"/>
            <w:r>
              <w:t>. от даты окончания исполнения обязательства</w:t>
            </w:r>
          </w:p>
        </w:tc>
        <w:tc>
          <w:tcPr>
            <w:tcW w:w="2835" w:type="dxa"/>
            <w:tcBorders>
              <w:top w:val="single" w:sz="4" w:space="0" w:color="auto"/>
              <w:left w:val="single" w:sz="4" w:space="0" w:color="auto"/>
              <w:bottom w:val="single" w:sz="4" w:space="0" w:color="auto"/>
              <w:right w:val="single" w:sz="4" w:space="0" w:color="auto"/>
            </w:tcBorders>
          </w:tcPr>
          <w:p w:rsidR="00B94160" w:rsidRDefault="00C40026">
            <w:pPr>
              <w:pStyle w:val="aff2"/>
            </w:pPr>
            <w:r>
              <w:t>Арендатор</w:t>
            </w:r>
          </w:p>
        </w:tc>
      </w:tr>
    </w:tbl>
    <w:p w:rsidR="00B94160" w:rsidRDefault="00B94160">
      <w:pPr>
        <w:rPr>
          <w:lang w:val="en-US"/>
        </w:rPr>
      </w:pPr>
    </w:p>
    <w:p w:rsidR="00B94160" w:rsidRDefault="00C40026">
      <w:pPr>
        <w:pStyle w:val="2"/>
        <w:numPr>
          <w:ilvl w:val="0"/>
          <w:numId w:val="8"/>
        </w:numPr>
        <w:ind w:left="709"/>
      </w:pPr>
      <w:r>
        <w:t>Порядок и сроки осуществления приемки и оформления результатов</w:t>
      </w:r>
    </w:p>
    <w:p w:rsidR="00B94160" w:rsidRDefault="00C40026">
      <w:pPr>
        <w:pStyle w:val="aff4"/>
      </w:pPr>
      <w:r>
        <w:t>Таблица 3.2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8"/>
        <w:gridCol w:w="2729"/>
        <w:gridCol w:w="2367"/>
        <w:gridCol w:w="2612"/>
        <w:gridCol w:w="2432"/>
        <w:gridCol w:w="2432"/>
      </w:tblGrid>
      <w:tr w:rsidR="00CC399D">
        <w:trPr>
          <w:cantSplit/>
          <w:tblHeader/>
        </w:trPr>
        <w:tc>
          <w:tcPr>
            <w:tcW w:w="683" w:type="pct"/>
            <w:tcBorders>
              <w:top w:val="single" w:sz="4" w:space="0" w:color="auto"/>
              <w:left w:val="single" w:sz="4" w:space="0" w:color="auto"/>
              <w:bottom w:val="single" w:sz="4" w:space="0" w:color="auto"/>
              <w:right w:val="single" w:sz="4" w:space="0" w:color="auto"/>
            </w:tcBorders>
          </w:tcPr>
          <w:p w:rsidR="00B94160" w:rsidRDefault="00C40026">
            <w:pPr>
              <w:pStyle w:val="19"/>
            </w:pPr>
            <w:r>
              <w:t>Наименование обязательства</w:t>
            </w:r>
          </w:p>
        </w:tc>
        <w:tc>
          <w:tcPr>
            <w:tcW w:w="937" w:type="pct"/>
            <w:tcBorders>
              <w:top w:val="single" w:sz="4" w:space="0" w:color="auto"/>
              <w:left w:val="single" w:sz="4" w:space="0" w:color="auto"/>
              <w:bottom w:val="single" w:sz="4" w:space="0" w:color="auto"/>
              <w:right w:val="single" w:sz="4" w:space="0" w:color="auto"/>
            </w:tcBorders>
          </w:tcPr>
          <w:p w:rsidR="00B94160" w:rsidRDefault="00C40026">
            <w:pPr>
              <w:pStyle w:val="19"/>
            </w:pPr>
            <w:r>
              <w:t>Порядок проведения приемки</w:t>
            </w:r>
          </w:p>
        </w:tc>
        <w:tc>
          <w:tcPr>
            <w:tcW w:w="813" w:type="pct"/>
            <w:tcBorders>
              <w:top w:val="single" w:sz="4" w:space="0" w:color="auto"/>
              <w:left w:val="single" w:sz="4" w:space="0" w:color="auto"/>
              <w:bottom w:val="single" w:sz="4" w:space="0" w:color="auto"/>
              <w:right w:val="single" w:sz="4" w:space="0" w:color="auto"/>
            </w:tcBorders>
          </w:tcPr>
          <w:p w:rsidR="00B94160" w:rsidRDefault="00C40026">
            <w:pPr>
              <w:pStyle w:val="19"/>
            </w:pPr>
            <w:r>
              <w:t>Документ о приемке</w:t>
            </w:r>
          </w:p>
        </w:tc>
        <w:tc>
          <w:tcPr>
            <w:tcW w:w="897" w:type="pct"/>
            <w:tcBorders>
              <w:top w:val="single" w:sz="4" w:space="0" w:color="auto"/>
              <w:left w:val="single" w:sz="4" w:space="0" w:color="auto"/>
              <w:bottom w:val="single" w:sz="4" w:space="0" w:color="auto"/>
              <w:right w:val="single" w:sz="4" w:space="0" w:color="auto"/>
            </w:tcBorders>
          </w:tcPr>
          <w:p w:rsidR="00B94160" w:rsidRDefault="00C40026">
            <w:pPr>
              <w:pStyle w:val="19"/>
            </w:pPr>
            <w:r>
              <w:t>Срок предоставления документа о приемке, срок осуществления приемки и оформления результатов</w:t>
            </w:r>
          </w:p>
        </w:tc>
        <w:tc>
          <w:tcPr>
            <w:tcW w:w="835" w:type="pct"/>
            <w:tcBorders>
              <w:top w:val="single" w:sz="4" w:space="0" w:color="auto"/>
              <w:left w:val="single" w:sz="4" w:space="0" w:color="auto"/>
              <w:bottom w:val="single" w:sz="4" w:space="0" w:color="auto"/>
              <w:right w:val="single" w:sz="4" w:space="0" w:color="auto"/>
            </w:tcBorders>
          </w:tcPr>
          <w:p w:rsidR="00B94160" w:rsidRDefault="00C40026">
            <w:pPr>
              <w:pStyle w:val="19"/>
            </w:pPr>
            <w:r>
              <w:t>Действие</w:t>
            </w:r>
          </w:p>
        </w:tc>
        <w:tc>
          <w:tcPr>
            <w:tcW w:w="835" w:type="pct"/>
            <w:tcBorders>
              <w:top w:val="single" w:sz="4" w:space="0" w:color="auto"/>
              <w:left w:val="single" w:sz="4" w:space="0" w:color="auto"/>
              <w:bottom w:val="single" w:sz="4" w:space="0" w:color="auto"/>
              <w:right w:val="single" w:sz="4" w:space="0" w:color="auto"/>
            </w:tcBorders>
          </w:tcPr>
          <w:p w:rsidR="00B94160" w:rsidRDefault="00C40026">
            <w:pPr>
              <w:pStyle w:val="19"/>
            </w:pPr>
            <w:r>
              <w:t>Ответственная сторона</w:t>
            </w:r>
          </w:p>
        </w:tc>
      </w:tr>
      <w:tr w:rsidR="00CC399D">
        <w:trPr>
          <w:cantSplit/>
        </w:trPr>
        <w:tc>
          <w:tcPr>
            <w:tcW w:w="683" w:type="pct"/>
            <w:vMerge w:val="restart"/>
            <w:tcBorders>
              <w:top w:val="single" w:sz="4" w:space="0" w:color="auto"/>
              <w:left w:val="single" w:sz="4" w:space="0" w:color="auto"/>
              <w:bottom w:val="single" w:sz="4" w:space="0" w:color="auto"/>
              <w:right w:val="single" w:sz="4" w:space="0" w:color="auto"/>
            </w:tcBorders>
          </w:tcPr>
          <w:p w:rsidR="00B94160" w:rsidRDefault="00C40026">
            <w:pPr>
              <w:pStyle w:val="aff2"/>
            </w:pPr>
            <w:r>
              <w:t>Аренда</w:t>
            </w:r>
          </w:p>
        </w:tc>
        <w:tc>
          <w:tcPr>
            <w:tcW w:w="937" w:type="pct"/>
            <w:vMerge w:val="restart"/>
            <w:tcBorders>
              <w:top w:val="single" w:sz="4" w:space="0" w:color="auto"/>
              <w:left w:val="single" w:sz="4" w:space="0" w:color="auto"/>
              <w:bottom w:val="single" w:sz="4" w:space="0" w:color="auto"/>
              <w:right w:val="single" w:sz="4" w:space="0" w:color="auto"/>
            </w:tcBorders>
          </w:tcPr>
          <w:p w:rsidR="00B94160" w:rsidRDefault="00C40026">
            <w:pPr>
              <w:pStyle w:val="aff2"/>
            </w:pPr>
            <w:r>
              <w:t>приёмку осуществляет заказчик</w:t>
            </w:r>
          </w:p>
        </w:tc>
        <w:tc>
          <w:tcPr>
            <w:tcW w:w="813" w:type="pct"/>
            <w:vMerge w:val="restart"/>
            <w:tcBorders>
              <w:top w:val="single" w:sz="4" w:space="0" w:color="auto"/>
              <w:left w:val="single" w:sz="4" w:space="0" w:color="auto"/>
              <w:bottom w:val="single" w:sz="4" w:space="0" w:color="auto"/>
              <w:right w:val="single" w:sz="4" w:space="0" w:color="auto"/>
            </w:tcBorders>
          </w:tcPr>
          <w:p w:rsidR="00B94160" w:rsidRDefault="00C40026">
            <w:pPr>
              <w:pStyle w:val="aff2"/>
            </w:pPr>
            <w:r>
              <w:t>Акт о выполнении работ (оказании услуг), унифицированный формат, приказ ФНС России от 30.11.2015 г. № ММВ-7-10/552@</w:t>
            </w:r>
          </w:p>
        </w:tc>
        <w:tc>
          <w:tcPr>
            <w:tcW w:w="897" w:type="pct"/>
            <w:tcBorders>
              <w:top w:val="single" w:sz="4" w:space="0" w:color="auto"/>
              <w:left w:val="single" w:sz="4" w:space="0" w:color="auto"/>
              <w:bottom w:val="single" w:sz="4" w:space="0" w:color="auto"/>
              <w:right w:val="single" w:sz="4" w:space="0" w:color="auto"/>
            </w:tcBorders>
          </w:tcPr>
          <w:p w:rsidR="00B94160" w:rsidRDefault="00C40026">
            <w:pPr>
              <w:pStyle w:val="aff2"/>
            </w:pPr>
            <w:r>
              <w:t xml:space="preserve">10 раб. </w:t>
            </w:r>
            <w:proofErr w:type="spellStart"/>
            <w:r>
              <w:t>дн</w:t>
            </w:r>
            <w:proofErr w:type="spellEnd"/>
            <w:r>
              <w:t>. от даты окончания исполнения обязательства</w:t>
            </w:r>
          </w:p>
        </w:tc>
        <w:tc>
          <w:tcPr>
            <w:tcW w:w="835" w:type="pct"/>
            <w:tcBorders>
              <w:top w:val="single" w:sz="4" w:space="0" w:color="auto"/>
              <w:left w:val="single" w:sz="4" w:space="0" w:color="auto"/>
              <w:bottom w:val="single" w:sz="4" w:space="0" w:color="auto"/>
              <w:right w:val="single" w:sz="4" w:space="0" w:color="auto"/>
            </w:tcBorders>
          </w:tcPr>
          <w:p w:rsidR="00B94160" w:rsidRDefault="00C40026">
            <w:pPr>
              <w:pStyle w:val="aff2"/>
            </w:pPr>
            <w:r>
              <w:t>Подписание</w:t>
            </w:r>
          </w:p>
        </w:tc>
        <w:tc>
          <w:tcPr>
            <w:tcW w:w="835" w:type="pct"/>
            <w:tcBorders>
              <w:top w:val="single" w:sz="4" w:space="0" w:color="auto"/>
              <w:left w:val="single" w:sz="4" w:space="0" w:color="auto"/>
              <w:bottom w:val="single" w:sz="4" w:space="0" w:color="auto"/>
              <w:right w:val="single" w:sz="4" w:space="0" w:color="auto"/>
            </w:tcBorders>
          </w:tcPr>
          <w:p w:rsidR="00B94160" w:rsidRDefault="00C40026">
            <w:pPr>
              <w:pStyle w:val="aff2"/>
            </w:pPr>
            <w:r>
              <w:t>Арендодатель</w:t>
            </w:r>
          </w:p>
        </w:tc>
      </w:tr>
      <w:tr w:rsidR="00CC399D">
        <w:trPr>
          <w:cantSplit/>
        </w:trPr>
        <w:tc>
          <w:tcPr>
            <w:tcW w:w="683" w:type="pct"/>
            <w:vMerge/>
            <w:tcBorders>
              <w:top w:val="single" w:sz="4" w:space="0" w:color="auto"/>
              <w:left w:val="single" w:sz="4" w:space="0" w:color="auto"/>
              <w:bottom w:val="single" w:sz="4" w:space="0" w:color="auto"/>
              <w:right w:val="single" w:sz="4" w:space="0" w:color="auto"/>
            </w:tcBorders>
          </w:tcPr>
          <w:p w:rsidR="00B94160" w:rsidRDefault="00B94160">
            <w:pPr>
              <w:pStyle w:val="aff2"/>
            </w:pPr>
          </w:p>
        </w:tc>
        <w:tc>
          <w:tcPr>
            <w:tcW w:w="937" w:type="pct"/>
            <w:vMerge/>
            <w:tcBorders>
              <w:top w:val="single" w:sz="4" w:space="0" w:color="auto"/>
              <w:left w:val="single" w:sz="4" w:space="0" w:color="auto"/>
              <w:bottom w:val="single" w:sz="4" w:space="0" w:color="auto"/>
              <w:right w:val="single" w:sz="4" w:space="0" w:color="auto"/>
            </w:tcBorders>
          </w:tcPr>
          <w:p w:rsidR="00B94160" w:rsidRDefault="00B94160">
            <w:pPr>
              <w:pStyle w:val="aff2"/>
            </w:pPr>
          </w:p>
        </w:tc>
        <w:tc>
          <w:tcPr>
            <w:tcW w:w="813" w:type="pct"/>
            <w:vMerge/>
            <w:tcBorders>
              <w:top w:val="single" w:sz="4" w:space="0" w:color="auto"/>
              <w:left w:val="single" w:sz="4" w:space="0" w:color="auto"/>
              <w:bottom w:val="single" w:sz="4" w:space="0" w:color="auto"/>
              <w:right w:val="single" w:sz="4" w:space="0" w:color="auto"/>
            </w:tcBorders>
          </w:tcPr>
          <w:p w:rsidR="00B94160" w:rsidRDefault="00B94160">
            <w:pPr>
              <w:pStyle w:val="aff2"/>
            </w:pPr>
          </w:p>
        </w:tc>
        <w:tc>
          <w:tcPr>
            <w:tcW w:w="897" w:type="pct"/>
            <w:tcBorders>
              <w:top w:val="single" w:sz="4" w:space="0" w:color="auto"/>
              <w:left w:val="single" w:sz="4" w:space="0" w:color="auto"/>
              <w:bottom w:val="single" w:sz="4" w:space="0" w:color="auto"/>
              <w:right w:val="single" w:sz="4" w:space="0" w:color="auto"/>
            </w:tcBorders>
          </w:tcPr>
          <w:p w:rsidR="00B94160" w:rsidRDefault="00C40026">
            <w:pPr>
              <w:pStyle w:val="aff2"/>
            </w:pPr>
            <w:r>
              <w:t xml:space="preserve">10 раб. </w:t>
            </w:r>
            <w:proofErr w:type="spellStart"/>
            <w:r>
              <w:t>дн</w:t>
            </w:r>
            <w:proofErr w:type="spellEnd"/>
            <w:r>
              <w:t>. от даты получения документа</w:t>
            </w:r>
          </w:p>
        </w:tc>
        <w:tc>
          <w:tcPr>
            <w:tcW w:w="835" w:type="pct"/>
            <w:tcBorders>
              <w:top w:val="single" w:sz="4" w:space="0" w:color="auto"/>
              <w:left w:val="single" w:sz="4" w:space="0" w:color="auto"/>
              <w:bottom w:val="single" w:sz="4" w:space="0" w:color="auto"/>
              <w:right w:val="single" w:sz="4" w:space="0" w:color="auto"/>
            </w:tcBorders>
          </w:tcPr>
          <w:p w:rsidR="00B94160" w:rsidRDefault="00C40026">
            <w:pPr>
              <w:pStyle w:val="aff2"/>
            </w:pPr>
            <w:r>
              <w:t>Подписание</w:t>
            </w:r>
          </w:p>
        </w:tc>
        <w:tc>
          <w:tcPr>
            <w:tcW w:w="835" w:type="pct"/>
            <w:tcBorders>
              <w:top w:val="single" w:sz="4" w:space="0" w:color="auto"/>
              <w:left w:val="single" w:sz="4" w:space="0" w:color="auto"/>
              <w:bottom w:val="single" w:sz="4" w:space="0" w:color="auto"/>
              <w:right w:val="single" w:sz="4" w:space="0" w:color="auto"/>
            </w:tcBorders>
          </w:tcPr>
          <w:p w:rsidR="00B94160" w:rsidRDefault="00C40026">
            <w:pPr>
              <w:pStyle w:val="aff2"/>
            </w:pPr>
            <w:r>
              <w:t>Арендатор</w:t>
            </w:r>
          </w:p>
        </w:tc>
      </w:tr>
    </w:tbl>
    <w:p w:rsidR="00B94160" w:rsidRDefault="00B94160">
      <w:pPr>
        <w:rPr>
          <w:lang w:val="en-US"/>
        </w:rPr>
      </w:pPr>
    </w:p>
    <w:p w:rsidR="00B94160" w:rsidRDefault="00B94160">
      <w:pPr>
        <w:rPr>
          <w:lang w:val="en-US"/>
        </w:rPr>
      </w:pPr>
    </w:p>
    <w:p w:rsidR="00B94160" w:rsidRDefault="00C40026">
      <w:pPr>
        <w:pStyle w:val="2"/>
        <w:numPr>
          <w:ilvl w:val="0"/>
          <w:numId w:val="8"/>
        </w:numPr>
      </w:pPr>
      <w:r>
        <w:t>Порядок и сроки проведения экспертизы</w:t>
      </w:r>
    </w:p>
    <w:p w:rsidR="00B94160" w:rsidRDefault="00C40026">
      <w:pPr>
        <w:pStyle w:val="aff4"/>
        <w:rPr>
          <w:lang w:val="en-US"/>
        </w:rPr>
      </w:pPr>
      <w:r>
        <w:t>Таблица 3.</w:t>
      </w:r>
      <w:r>
        <w:rPr>
          <w:lang w:val="en-US"/>
        </w:rPr>
        <w:t>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96"/>
        <w:gridCol w:w="3014"/>
        <w:gridCol w:w="4164"/>
        <w:gridCol w:w="4086"/>
      </w:tblGrid>
      <w:tr w:rsidR="00CC399D">
        <w:trPr>
          <w:cantSplit/>
          <w:tblHeader/>
        </w:trPr>
        <w:tc>
          <w:tcPr>
            <w:tcW w:w="1132" w:type="pct"/>
            <w:tcBorders>
              <w:top w:val="single" w:sz="4" w:space="0" w:color="auto"/>
              <w:left w:val="single" w:sz="4" w:space="0" w:color="auto"/>
              <w:bottom w:val="single" w:sz="4" w:space="0" w:color="auto"/>
              <w:right w:val="single" w:sz="4" w:space="0" w:color="auto"/>
            </w:tcBorders>
          </w:tcPr>
          <w:p w:rsidR="00B94160" w:rsidRDefault="00C40026">
            <w:pPr>
              <w:pStyle w:val="19"/>
            </w:pPr>
            <w:r>
              <w:t>Наименование обязательства</w:t>
            </w:r>
          </w:p>
        </w:tc>
        <w:tc>
          <w:tcPr>
            <w:tcW w:w="1035" w:type="pct"/>
            <w:tcBorders>
              <w:top w:val="single" w:sz="4" w:space="0" w:color="auto"/>
              <w:left w:val="single" w:sz="4" w:space="0" w:color="auto"/>
              <w:bottom w:val="single" w:sz="4" w:space="0" w:color="auto"/>
              <w:right w:val="single" w:sz="4" w:space="0" w:color="auto"/>
            </w:tcBorders>
          </w:tcPr>
          <w:p w:rsidR="00B94160" w:rsidRDefault="00C40026">
            <w:pPr>
              <w:pStyle w:val="19"/>
            </w:pPr>
            <w:r>
              <w:t>Порядок проведения экспертизы</w:t>
            </w:r>
          </w:p>
        </w:tc>
        <w:tc>
          <w:tcPr>
            <w:tcW w:w="1430" w:type="pct"/>
            <w:tcBorders>
              <w:top w:val="single" w:sz="4" w:space="0" w:color="auto"/>
              <w:left w:val="single" w:sz="4" w:space="0" w:color="auto"/>
              <w:bottom w:val="single" w:sz="4" w:space="0" w:color="auto"/>
              <w:right w:val="single" w:sz="4" w:space="0" w:color="auto"/>
            </w:tcBorders>
          </w:tcPr>
          <w:p w:rsidR="00B94160" w:rsidRDefault="00C40026">
            <w:pPr>
              <w:pStyle w:val="19"/>
            </w:pPr>
            <w:r>
              <w:t>Документ, оформляемый по результатам экспертизы</w:t>
            </w:r>
          </w:p>
        </w:tc>
        <w:tc>
          <w:tcPr>
            <w:tcW w:w="1403" w:type="pct"/>
            <w:tcBorders>
              <w:top w:val="single" w:sz="4" w:space="0" w:color="auto"/>
              <w:left w:val="single" w:sz="4" w:space="0" w:color="auto"/>
              <w:bottom w:val="single" w:sz="4" w:space="0" w:color="auto"/>
              <w:right w:val="single" w:sz="4" w:space="0" w:color="auto"/>
            </w:tcBorders>
          </w:tcPr>
          <w:p w:rsidR="00B94160" w:rsidRDefault="00C40026">
            <w:pPr>
              <w:pStyle w:val="19"/>
            </w:pPr>
            <w:r>
              <w:t>Срок проведения экспертизы и оформления результатов</w:t>
            </w:r>
          </w:p>
        </w:tc>
      </w:tr>
      <w:tr w:rsidR="00CC399D">
        <w:trPr>
          <w:cantSplit/>
        </w:trPr>
        <w:tc>
          <w:tcPr>
            <w:tcW w:w="1132" w:type="pct"/>
            <w:tcBorders>
              <w:top w:val="single" w:sz="4" w:space="0" w:color="auto"/>
              <w:left w:val="single" w:sz="4" w:space="0" w:color="auto"/>
              <w:bottom w:val="single" w:sz="4" w:space="0" w:color="auto"/>
              <w:right w:val="single" w:sz="4" w:space="0" w:color="auto"/>
            </w:tcBorders>
          </w:tcPr>
          <w:p w:rsidR="00B94160" w:rsidRDefault="00C40026">
            <w:pPr>
              <w:pStyle w:val="aff2"/>
            </w:pPr>
            <w:r>
              <w:t>Аренда</w:t>
            </w:r>
          </w:p>
        </w:tc>
        <w:tc>
          <w:tcPr>
            <w:tcW w:w="1035" w:type="pct"/>
            <w:tcBorders>
              <w:top w:val="single" w:sz="4" w:space="0" w:color="auto"/>
              <w:left w:val="single" w:sz="4" w:space="0" w:color="auto"/>
              <w:bottom w:val="single" w:sz="4" w:space="0" w:color="auto"/>
              <w:right w:val="single" w:sz="4" w:space="0" w:color="auto"/>
            </w:tcBorders>
          </w:tcPr>
          <w:p w:rsidR="00B94160" w:rsidRDefault="00C40026">
            <w:pPr>
              <w:pStyle w:val="aff2"/>
            </w:pPr>
            <w:r>
              <w:t>Силами заказчика</w:t>
            </w:r>
          </w:p>
        </w:tc>
        <w:tc>
          <w:tcPr>
            <w:tcW w:w="1430" w:type="pct"/>
            <w:tcBorders>
              <w:top w:val="single" w:sz="4" w:space="0" w:color="auto"/>
              <w:left w:val="single" w:sz="4" w:space="0" w:color="auto"/>
              <w:bottom w:val="single" w:sz="4" w:space="0" w:color="auto"/>
              <w:right w:val="single" w:sz="4" w:space="0" w:color="auto"/>
            </w:tcBorders>
          </w:tcPr>
          <w:p w:rsidR="00B94160" w:rsidRDefault="00C40026">
            <w:pPr>
              <w:pStyle w:val="aff2"/>
            </w:pPr>
            <w:r>
              <w:t>Отражается в документе приёмки</w:t>
            </w:r>
          </w:p>
        </w:tc>
        <w:tc>
          <w:tcPr>
            <w:tcW w:w="1403" w:type="pct"/>
            <w:tcBorders>
              <w:top w:val="single" w:sz="4" w:space="0" w:color="auto"/>
              <w:left w:val="single" w:sz="4" w:space="0" w:color="auto"/>
              <w:bottom w:val="single" w:sz="4" w:space="0" w:color="auto"/>
              <w:right w:val="single" w:sz="4" w:space="0" w:color="auto"/>
            </w:tcBorders>
          </w:tcPr>
          <w:p w:rsidR="00B94160" w:rsidRDefault="00C40026">
            <w:pPr>
              <w:pStyle w:val="aff2"/>
            </w:pPr>
            <w:r>
              <w:t>Соответствует срокам приёмки</w:t>
            </w:r>
          </w:p>
          <w:p w:rsidR="00B94160" w:rsidRDefault="00B94160">
            <w:pPr>
              <w:pStyle w:val="aff2"/>
              <w:rPr>
                <w:lang w:val="en-US"/>
              </w:rPr>
            </w:pPr>
          </w:p>
        </w:tc>
      </w:tr>
    </w:tbl>
    <w:p w:rsidR="00B94160" w:rsidRDefault="00B94160">
      <w:pPr>
        <w:rPr>
          <w:lang w:val="en-US"/>
        </w:rPr>
      </w:pPr>
    </w:p>
    <w:p w:rsidR="00B94160" w:rsidRDefault="00B94160">
      <w:pPr>
        <w:rPr>
          <w:lang w:val="en-US"/>
        </w:rPr>
      </w:pPr>
    </w:p>
    <w:p w:rsidR="00B94160" w:rsidRDefault="00B94160"/>
    <w:tbl>
      <w:tblPr>
        <w:tblStyle w:val="af6"/>
        <w:tblpPr w:leftFromText="180" w:rightFromText="180" w:vertAnchor="text" w:horzAnchor="margin" w:tblpXSpec="right" w:tblpY="-123"/>
        <w:tblOverlap w:val="never"/>
        <w:tblW w:w="14263" w:type="dxa"/>
        <w:tblLook w:val="04A0" w:firstRow="1" w:lastRow="0" w:firstColumn="1" w:lastColumn="0" w:noHBand="0" w:noVBand="1"/>
      </w:tblPr>
      <w:tblGrid>
        <w:gridCol w:w="7015"/>
        <w:gridCol w:w="7248"/>
      </w:tblGrid>
      <w:tr w:rsidR="00CC399D">
        <w:trPr>
          <w:cantSplit/>
          <w:trHeight w:val="176"/>
        </w:trPr>
        <w:tc>
          <w:tcPr>
            <w:tcW w:w="7015" w:type="dxa"/>
            <w:tcBorders>
              <w:top w:val="nil"/>
              <w:left w:val="nil"/>
              <w:bottom w:val="nil"/>
              <w:right w:val="nil"/>
            </w:tcBorders>
            <w:tcMar>
              <w:left w:w="0" w:type="dxa"/>
              <w:right w:w="0" w:type="dxa"/>
            </w:tcMar>
          </w:tcPr>
          <w:p w:rsidR="00B94160" w:rsidRDefault="00C40026">
            <w:pPr>
              <w:pStyle w:val="af5"/>
              <w:rPr>
                <w:rFonts w:eastAsia="Times New Roman"/>
                <w:lang w:val="en-US"/>
              </w:rPr>
            </w:pPr>
            <w:proofErr w:type="spellStart"/>
            <w:r>
              <w:rPr>
                <w:lang w:val="en-US"/>
              </w:rPr>
              <w:t>Арендодатель</w:t>
            </w:r>
            <w:proofErr w:type="spellEnd"/>
            <w:r>
              <w:rPr>
                <w:rFonts w:eastAsia="Times New Roman"/>
                <w:lang w:val="en-US"/>
              </w:rPr>
              <w:t>:</w:t>
            </w:r>
          </w:p>
          <w:p w:rsidR="00B94160" w:rsidRDefault="00B94160">
            <w:pPr>
              <w:pStyle w:val="af5"/>
              <w:jc w:val="right"/>
              <w:rPr>
                <w:lang w:val="en-US"/>
              </w:rPr>
            </w:pPr>
          </w:p>
        </w:tc>
        <w:tc>
          <w:tcPr>
            <w:tcW w:w="7248" w:type="dxa"/>
            <w:tcBorders>
              <w:top w:val="nil"/>
              <w:left w:val="nil"/>
              <w:bottom w:val="nil"/>
              <w:right w:val="nil"/>
            </w:tcBorders>
          </w:tcPr>
          <w:p w:rsidR="00B94160" w:rsidRDefault="00C40026">
            <w:pPr>
              <w:pStyle w:val="af5"/>
              <w:rPr>
                <w:rFonts w:eastAsia="Times New Roman"/>
                <w:lang w:val="en-US"/>
              </w:rPr>
            </w:pPr>
            <w:proofErr w:type="spellStart"/>
            <w:r>
              <w:rPr>
                <w:lang w:val="en-US"/>
              </w:rPr>
              <w:t>Арендатор</w:t>
            </w:r>
            <w:proofErr w:type="spellEnd"/>
            <w:r>
              <w:rPr>
                <w:rFonts w:eastAsia="Times New Roman"/>
                <w:lang w:val="en-US"/>
              </w:rPr>
              <w:t>:</w:t>
            </w:r>
          </w:p>
          <w:p w:rsidR="00B94160" w:rsidRDefault="00B94160">
            <w:pPr>
              <w:pStyle w:val="af5"/>
              <w:rPr>
                <w:lang w:val="en-US"/>
              </w:rPr>
            </w:pPr>
          </w:p>
        </w:tc>
      </w:tr>
      <w:tr w:rsidR="00CC399D">
        <w:trPr>
          <w:cantSplit/>
          <w:trHeight w:val="176"/>
        </w:trPr>
        <w:tc>
          <w:tcPr>
            <w:tcW w:w="7015" w:type="dxa"/>
            <w:tcBorders>
              <w:top w:val="nil"/>
              <w:left w:val="nil"/>
              <w:bottom w:val="nil"/>
              <w:right w:val="nil"/>
            </w:tcBorders>
            <w:tcMar>
              <w:left w:w="0" w:type="dxa"/>
              <w:right w:w="0" w:type="dxa"/>
            </w:tcMar>
            <w:vAlign w:val="bottom"/>
          </w:tcPr>
          <w:p w:rsidR="00B94160" w:rsidRDefault="00C40026">
            <w:pPr>
              <w:pStyle w:val="af5"/>
              <w:rPr>
                <w:lang w:val="en-US"/>
              </w:rPr>
            </w:pPr>
            <w:r>
              <w:rPr>
                <w:u w:val="single"/>
                <w:lang w:val="en-US"/>
              </w:rPr>
              <w:t>________________</w:t>
            </w:r>
          </w:p>
        </w:tc>
        <w:tc>
          <w:tcPr>
            <w:tcW w:w="7248" w:type="dxa"/>
            <w:tcBorders>
              <w:top w:val="nil"/>
              <w:left w:val="nil"/>
              <w:bottom w:val="nil"/>
              <w:right w:val="nil"/>
            </w:tcBorders>
            <w:vAlign w:val="bottom"/>
          </w:tcPr>
          <w:p w:rsidR="00B94160" w:rsidRDefault="00C40026">
            <w:pPr>
              <w:pStyle w:val="af5"/>
              <w:rPr>
                <w:lang w:val="en-US"/>
              </w:rPr>
            </w:pPr>
            <w:proofErr w:type="spellStart"/>
            <w:r>
              <w:rPr>
                <w:u w:val="single"/>
                <w:lang w:val="en-US"/>
              </w:rPr>
              <w:t>Генеральный</w:t>
            </w:r>
            <w:proofErr w:type="spellEnd"/>
            <w:r>
              <w:rPr>
                <w:u w:val="single"/>
                <w:lang w:val="en-US"/>
              </w:rPr>
              <w:t xml:space="preserve"> </w:t>
            </w:r>
            <w:proofErr w:type="spellStart"/>
            <w:r>
              <w:rPr>
                <w:u w:val="single"/>
                <w:lang w:val="en-US"/>
              </w:rPr>
              <w:t>директор</w:t>
            </w:r>
            <w:proofErr w:type="spellEnd"/>
          </w:p>
        </w:tc>
      </w:tr>
      <w:tr w:rsidR="00CC399D">
        <w:trPr>
          <w:cantSplit/>
          <w:trHeight w:val="1147"/>
        </w:trPr>
        <w:tc>
          <w:tcPr>
            <w:tcW w:w="7015" w:type="dxa"/>
            <w:tcBorders>
              <w:top w:val="nil"/>
              <w:left w:val="nil"/>
              <w:bottom w:val="nil"/>
              <w:right w:val="nil"/>
            </w:tcBorders>
          </w:tcPr>
          <w:p w:rsidR="00B94160" w:rsidRDefault="00C40026">
            <w:pPr>
              <w:pStyle w:val="af5"/>
              <w:rPr>
                <w:rFonts w:eastAsia="Times New Roman"/>
                <w:lang w:val="en-US"/>
              </w:rPr>
            </w:pPr>
            <w:r>
              <w:rPr>
                <w:u w:val="single"/>
                <w:lang w:val="en-US"/>
              </w:rPr>
              <w:t>________________</w:t>
            </w:r>
            <w:r>
              <w:rPr>
                <w:rFonts w:ascii="&amp;quot" w:hAnsi="&amp;quot"/>
                <w:lang w:val="en-US"/>
              </w:rPr>
              <w:t xml:space="preserve"> __________</w:t>
            </w:r>
            <w:r>
              <w:rPr>
                <w:rFonts w:eastAsia="Times New Roman"/>
                <w:lang w:val="en-US"/>
              </w:rPr>
              <w:t xml:space="preserve">   /</w:t>
            </w:r>
            <w:r>
              <w:rPr>
                <w:rFonts w:eastAsia="Times New Roman"/>
                <w:u w:val="single"/>
                <w:lang w:val="en-US"/>
              </w:rPr>
              <w:t>________________</w:t>
            </w:r>
            <w:r>
              <w:rPr>
                <w:rFonts w:eastAsia="Times New Roman"/>
                <w:lang w:val="en-US"/>
              </w:rPr>
              <w:t>/</w:t>
            </w:r>
          </w:p>
          <w:p w:rsidR="00B94160" w:rsidRDefault="00C40026">
            <w:pPr>
              <w:pStyle w:val="af5"/>
              <w:jc w:val="center"/>
              <w:rPr>
                <w:lang w:val="en-US"/>
              </w:rPr>
            </w:pPr>
            <w:r>
              <w:rPr>
                <w:rFonts w:eastAsia="Times New Roman"/>
                <w:lang w:val="en-US"/>
              </w:rPr>
              <w:t xml:space="preserve">«    » __________ 20  </w:t>
            </w:r>
            <w:r>
              <w:rPr>
                <w:rFonts w:eastAsia="Times New Roman"/>
              </w:rPr>
              <w:t>г</w:t>
            </w:r>
            <w:r>
              <w:rPr>
                <w:rFonts w:eastAsia="Times New Roman"/>
                <w:lang w:val="en-US"/>
              </w:rPr>
              <w:t>.</w:t>
            </w:r>
          </w:p>
        </w:tc>
        <w:tc>
          <w:tcPr>
            <w:tcW w:w="7248" w:type="dxa"/>
            <w:tcBorders>
              <w:top w:val="nil"/>
              <w:left w:val="nil"/>
              <w:bottom w:val="nil"/>
              <w:right w:val="nil"/>
            </w:tcBorders>
          </w:tcPr>
          <w:p w:rsidR="00B94160" w:rsidRPr="00325549" w:rsidRDefault="00C40026">
            <w:pPr>
              <w:pStyle w:val="af5"/>
              <w:rPr>
                <w:rFonts w:eastAsia="Times New Roman"/>
              </w:rPr>
            </w:pPr>
            <w:r w:rsidRPr="00325549">
              <w:rPr>
                <w:u w:val="single"/>
              </w:rPr>
              <w:t>АО "НОГИНСКТРАСТИНВЕСТ"</w:t>
            </w:r>
            <w:r w:rsidRPr="00325549">
              <w:rPr>
                <w:rFonts w:ascii="&amp;quot" w:hAnsi="&amp;quot"/>
              </w:rPr>
              <w:t>__________</w:t>
            </w:r>
            <w:r w:rsidRPr="00325549">
              <w:rPr>
                <w:rFonts w:eastAsia="Times New Roman"/>
              </w:rPr>
              <w:t>/</w:t>
            </w:r>
            <w:r w:rsidRPr="00325549">
              <w:rPr>
                <w:rFonts w:eastAsia="Times New Roman"/>
                <w:u w:val="single"/>
              </w:rPr>
              <w:t>Н. Ю. Князева</w:t>
            </w:r>
            <w:r w:rsidRPr="00325549">
              <w:rPr>
                <w:rFonts w:eastAsia="Times New Roman"/>
              </w:rPr>
              <w:t>/</w:t>
            </w:r>
          </w:p>
          <w:p w:rsidR="00B94160" w:rsidRDefault="00C40026">
            <w:pPr>
              <w:pStyle w:val="af5"/>
              <w:jc w:val="center"/>
              <w:rPr>
                <w:lang w:val="en-US"/>
              </w:rPr>
            </w:pPr>
            <w:r>
              <w:rPr>
                <w:rFonts w:eastAsia="Times New Roman"/>
                <w:lang w:val="en-US"/>
              </w:rPr>
              <w:t xml:space="preserve">«    » __________ 20  </w:t>
            </w:r>
            <w:r>
              <w:rPr>
                <w:rFonts w:eastAsia="Times New Roman"/>
              </w:rPr>
              <w:t>г</w:t>
            </w:r>
          </w:p>
        </w:tc>
      </w:tr>
    </w:tbl>
    <w:p w:rsidR="00B94160" w:rsidRDefault="00B94160">
      <w:pPr>
        <w:jc w:val="right"/>
        <w:rPr>
          <w:lang w:val="en-US"/>
        </w:rPr>
      </w:pPr>
    </w:p>
    <w:p w:rsidR="00B94160" w:rsidRDefault="00C40026">
      <w:pPr>
        <w:pageBreakBefore/>
        <w:jc w:val="right"/>
      </w:pPr>
      <w:r>
        <w:t>Приложение 4 к договору</w:t>
      </w:r>
    </w:p>
    <w:p w:rsidR="00B94160" w:rsidRDefault="00C40026">
      <w:pPr>
        <w:spacing w:before="180"/>
        <w:ind w:firstLine="562"/>
        <w:jc w:val="right"/>
      </w:pPr>
      <w:proofErr w:type="gramStart"/>
      <w:r>
        <w:t>от«</w:t>
      </w:r>
      <w:proofErr w:type="gramEnd"/>
      <w:r>
        <w:t>____» ___________ 20___г. № ___________</w:t>
      </w:r>
    </w:p>
    <w:p w:rsidR="00B94160" w:rsidRDefault="00C40026">
      <w:pPr>
        <w:pStyle w:val="10"/>
        <w:rPr>
          <w:b w:val="0"/>
        </w:rPr>
      </w:pPr>
      <w:r>
        <w:rPr>
          <w:b w:val="0"/>
        </w:rPr>
        <w:t>Регламент электронного документооборота</w:t>
      </w:r>
      <w:r>
        <w:rPr>
          <w:b w:val="0"/>
        </w:rPr>
        <w:br/>
        <w:t>Портала исполнения контрактов Единой автоматизированной системы управления закупками Московской области</w:t>
      </w:r>
    </w:p>
    <w:p w:rsidR="00B94160" w:rsidRDefault="00C40026">
      <w:pPr>
        <w:pStyle w:val="aff1"/>
        <w:numPr>
          <w:ilvl w:val="1"/>
          <w:numId w:val="9"/>
        </w:numPr>
        <w:tabs>
          <w:tab w:val="left" w:pos="1134"/>
        </w:tabs>
        <w:suppressAutoHyphens w:val="0"/>
        <w:spacing w:after="160" w:line="259" w:lineRule="auto"/>
        <w:ind w:left="0" w:firstLine="567"/>
        <w:jc w:val="both"/>
      </w:pPr>
      <w:r>
        <w:t>Регламент электронного документооборота Портала исполнения контрактов Единой автоматизированной системы управления закупками Московской области (далее – Регламент) определяет общие правила осуществления информационного взаимодействия между Сторонами Договора посредством обмена электронными документами при исполнении Договора через Портал исполнения контрактов Единой автоматизированной системы управления закупками Московской области (далее – ПИК ЕАСУЗ).</w:t>
      </w:r>
    </w:p>
    <w:p w:rsidR="00B94160" w:rsidRDefault="00C40026">
      <w:pPr>
        <w:pStyle w:val="aff1"/>
        <w:numPr>
          <w:ilvl w:val="1"/>
          <w:numId w:val="9"/>
        </w:numPr>
        <w:tabs>
          <w:tab w:val="left" w:pos="1134"/>
        </w:tabs>
        <w:suppressAutoHyphens w:val="0"/>
        <w:spacing w:after="160" w:line="259" w:lineRule="auto"/>
        <w:ind w:left="0" w:firstLine="567"/>
        <w:jc w:val="both"/>
      </w:pPr>
      <w:r>
        <w:t>Настоящий Регламент является приложением к договору, заключенному в соответствии с требованиями Федерального закона от 18.07.2011 № 223-ФЗ «О закупках товаров, работ, услуг отдельными видами юридических лиц» (далее – Договор).</w:t>
      </w:r>
    </w:p>
    <w:p w:rsidR="00B94160" w:rsidRDefault="00C40026">
      <w:pPr>
        <w:pStyle w:val="aff1"/>
        <w:numPr>
          <w:ilvl w:val="1"/>
          <w:numId w:val="9"/>
        </w:numPr>
        <w:tabs>
          <w:tab w:val="left" w:pos="1134"/>
        </w:tabs>
        <w:suppressAutoHyphens w:val="0"/>
        <w:spacing w:after="160" w:line="259" w:lineRule="auto"/>
        <w:ind w:left="0" w:firstLine="567"/>
        <w:jc w:val="both"/>
      </w:pPr>
      <w:r>
        <w:t>В настоящем Регламенте используются следующие понятия и термины:</w:t>
      </w:r>
    </w:p>
    <w:p w:rsidR="00B94160" w:rsidRDefault="00C40026">
      <w:pPr>
        <w:pStyle w:val="aff1"/>
        <w:tabs>
          <w:tab w:val="left" w:pos="1134"/>
        </w:tabs>
        <w:ind w:left="0"/>
        <w:jc w:val="both"/>
      </w:pPr>
      <w:r>
        <w:t>Портал исполнения контрактов Единой автоматизированной системы управления закупками Московской области - подсистема Единой автоматизированной системы управления закупками Московской области, обеспечивающая осуществление обмена электронными документами в ходе исполнения договоров, а также контроля текущего исполнения сторонами обязательств по договору.</w:t>
      </w:r>
    </w:p>
    <w:p w:rsidR="00B94160" w:rsidRDefault="00C40026">
      <w:pPr>
        <w:pStyle w:val="aff1"/>
        <w:tabs>
          <w:tab w:val="left" w:pos="1134"/>
        </w:tabs>
        <w:ind w:left="0"/>
        <w:jc w:val="both"/>
      </w:pPr>
      <w:r>
        <w:t>Структурированный электронный документ – электронный документ, сформированный/импортированный в ПИК ЕАСУЗ при помощи соответствующих интерфейсов ПИК ЕАСУЗ.</w:t>
      </w:r>
    </w:p>
    <w:p w:rsidR="00B94160" w:rsidRDefault="00C40026">
      <w:pPr>
        <w:pStyle w:val="aff1"/>
        <w:tabs>
          <w:tab w:val="left" w:pos="1134"/>
        </w:tabs>
        <w:ind w:left="0"/>
        <w:jc w:val="both"/>
      </w:pPr>
      <w:r>
        <w:t>Неструктурированный электронный документ – электронный документ, в котором информация представлена в электронно-цифровой форме и не имеет заранее определенной структуры данных в ПИК ЕАСУЗ (в том числе сканированные версии документов, ранее составленные на бумажных носителях информации).</w:t>
      </w:r>
    </w:p>
    <w:p w:rsidR="00B94160" w:rsidRDefault="00C40026">
      <w:pPr>
        <w:pStyle w:val="aff1"/>
        <w:tabs>
          <w:tab w:val="left" w:pos="1134"/>
        </w:tabs>
        <w:ind w:left="0"/>
        <w:jc w:val="both"/>
      </w:pPr>
      <w:r>
        <w:t>Личный кабинет – рабочая область Стороны Договора</w:t>
      </w:r>
      <w:r w:rsidR="00FE5B6C" w:rsidRPr="00FE5B6C">
        <w:t xml:space="preserve"> </w:t>
      </w:r>
      <w:r>
        <w:t>в ПИК ЕАСУЗ, доступная только зарегистрированным в ПИК ЕАСУЗ пользователям - сотрудникам заказчика, поставщика (подрядчика, исполнителя).</w:t>
      </w:r>
    </w:p>
    <w:p w:rsidR="00B94160" w:rsidRDefault="00C40026">
      <w:pPr>
        <w:pStyle w:val="aff1"/>
        <w:tabs>
          <w:tab w:val="left" w:pos="1134"/>
        </w:tabs>
        <w:ind w:left="0"/>
        <w:jc w:val="both"/>
      </w:pPr>
      <w:r>
        <w:t xml:space="preserve">Другие понятия и термины, применяемые в настоящем Регламенте, соответствуют понятиям и терминам, установленным законодательством Российской Федерации и нормативными правовыми актами Московской области. </w:t>
      </w:r>
    </w:p>
    <w:p w:rsidR="00B94160" w:rsidRDefault="00C40026">
      <w:pPr>
        <w:pStyle w:val="aff1"/>
        <w:numPr>
          <w:ilvl w:val="1"/>
          <w:numId w:val="9"/>
        </w:numPr>
        <w:tabs>
          <w:tab w:val="left" w:pos="1134"/>
        </w:tabs>
        <w:suppressAutoHyphens w:val="0"/>
        <w:spacing w:after="160" w:line="259" w:lineRule="auto"/>
        <w:ind w:left="0" w:firstLine="567"/>
        <w:jc w:val="both"/>
      </w:pPr>
      <w:r>
        <w:t>Обмен электронными документами между Сторонами Договора в ПИК ЕАСУЗ осуществляется посредством системы электронного документооборота Портала исполнения контрактов Единой автоматизированной системы управления закупками Московской области (далее – ЭДО ПИК ЕАСУЗ), интегрированной с ПИК ЕАСУЗ.</w:t>
      </w:r>
    </w:p>
    <w:p w:rsidR="00B94160" w:rsidRDefault="00C40026">
      <w:pPr>
        <w:pStyle w:val="aff1"/>
        <w:numPr>
          <w:ilvl w:val="1"/>
          <w:numId w:val="9"/>
        </w:numPr>
        <w:tabs>
          <w:tab w:val="left" w:pos="1134"/>
        </w:tabs>
        <w:suppressAutoHyphens w:val="0"/>
        <w:spacing w:after="160" w:line="259" w:lineRule="auto"/>
        <w:ind w:left="0" w:firstLine="567"/>
        <w:jc w:val="both"/>
      </w:pPr>
      <w:r>
        <w:t>Получение доступа к ПИК ЕАСУЗ и ЭДО ПИК ЕАСУЗ,</w:t>
      </w:r>
      <w:r>
        <w:rPr>
          <w:rFonts w:eastAsia="Times New Roman"/>
          <w:lang w:eastAsia="ru-RU"/>
        </w:rPr>
        <w:t xml:space="preserve"> а также использование функционала ПИК ЕАСУЗ и ЭДО ПИК ЕАСУЗ в целях осуществления электронного документооборота</w:t>
      </w:r>
      <w:r>
        <w:t xml:space="preserve"> для Сторон Договора осуществляется безвозмездно.</w:t>
      </w:r>
    </w:p>
    <w:p w:rsidR="00B94160" w:rsidRDefault="00C40026">
      <w:pPr>
        <w:pStyle w:val="aff1"/>
        <w:numPr>
          <w:ilvl w:val="1"/>
          <w:numId w:val="9"/>
        </w:numPr>
        <w:tabs>
          <w:tab w:val="left" w:pos="1134"/>
        </w:tabs>
        <w:suppressAutoHyphens w:val="0"/>
        <w:spacing w:after="160" w:line="259" w:lineRule="auto"/>
        <w:ind w:left="0" w:firstLine="567"/>
        <w:jc w:val="both"/>
      </w:pPr>
      <w:r>
        <w:t>Обеспечение эксплуатации ПИК ЕАСУЗ, а также техническую поддержку Сторонам Договора при использовании ПИК ЕАСУЗ, в том числе в части функционирования ЭДО ПИК ЕАСУЗ, осуществляет Государственное казенное учреждение Московской области «Московский областной центр информационно-коммуникационных технологий».</w:t>
      </w:r>
    </w:p>
    <w:p w:rsidR="00B94160" w:rsidRDefault="00C40026">
      <w:pPr>
        <w:pStyle w:val="aff1"/>
        <w:numPr>
          <w:ilvl w:val="1"/>
          <w:numId w:val="9"/>
        </w:numPr>
        <w:tabs>
          <w:tab w:val="left" w:pos="1134"/>
        </w:tabs>
        <w:suppressAutoHyphens w:val="0"/>
        <w:spacing w:after="160" w:line="259" w:lineRule="auto"/>
        <w:ind w:left="0" w:firstLine="567"/>
        <w:jc w:val="both"/>
        <w:rPr>
          <w:color w:val="FF0000"/>
        </w:rPr>
      </w:pPr>
      <w:r>
        <w:t>При формировании и обмене электронными документами Стороны Договора должны руководствоваться положениями настоящего Регламента, а также информационными материалами, размещенными в открытом доступе на сайте http://pik.mosreg.ru.</w:t>
      </w:r>
    </w:p>
    <w:p w:rsidR="00B94160" w:rsidRDefault="00C40026">
      <w:pPr>
        <w:pStyle w:val="aff1"/>
        <w:tabs>
          <w:tab w:val="left" w:pos="1134"/>
        </w:tabs>
        <w:ind w:left="0"/>
        <w:jc w:val="both"/>
      </w:pPr>
      <w:r>
        <w:t xml:space="preserve">2. Обязательными требованиями к Сторонам Договора для осуществления работы с электронным документооборотом в ПИК ЕАСУЗ являются: </w:t>
      </w:r>
    </w:p>
    <w:p w:rsidR="00B94160" w:rsidRDefault="00C40026">
      <w:pPr>
        <w:pStyle w:val="aff1"/>
        <w:tabs>
          <w:tab w:val="left" w:pos="1134"/>
        </w:tabs>
        <w:ind w:left="0"/>
        <w:jc w:val="both"/>
      </w:pPr>
      <w:r>
        <w:t>- наличие у Стороны Договора сертификата ключа усиленной квалифицированной электронной подписи (далее - КЭП), полученного в порядке, предусмотренном Федеральным законом от 06.04.2011 г. № 63-ФЗ «Об электронной подписи», в одном из аккредитованных Министерством связи и массовых коммуникаций Российской Федерации удостоверяющих центров;</w:t>
      </w:r>
    </w:p>
    <w:p w:rsidR="00B94160" w:rsidRDefault="00C40026">
      <w:pPr>
        <w:pStyle w:val="aff1"/>
        <w:tabs>
          <w:tab w:val="left" w:pos="1134"/>
        </w:tabs>
        <w:ind w:left="0"/>
        <w:jc w:val="both"/>
      </w:pPr>
      <w:r>
        <w:t>- наличие автоматизированного рабочего места (АРМ);</w:t>
      </w:r>
    </w:p>
    <w:p w:rsidR="00B94160" w:rsidRDefault="00C40026">
      <w:pPr>
        <w:pStyle w:val="aff1"/>
        <w:tabs>
          <w:tab w:val="left" w:pos="1134"/>
        </w:tabs>
        <w:ind w:left="0"/>
        <w:jc w:val="both"/>
      </w:pPr>
      <w:r>
        <w:t>- наличие регистрации в ПИК ЕАСУЗ. Процедура регистрации в ПИК ЕАСУЗ описана в документе «Памятка по регистрации в ПИК ЕАСУЗ» (размещена на сайте http://pik.mosreg.ru);</w:t>
      </w:r>
    </w:p>
    <w:p w:rsidR="00B94160" w:rsidRDefault="00C40026">
      <w:pPr>
        <w:pStyle w:val="aff1"/>
        <w:tabs>
          <w:tab w:val="left" w:pos="1134"/>
        </w:tabs>
        <w:ind w:left="0"/>
        <w:jc w:val="both"/>
      </w:pPr>
      <w:r>
        <w:t xml:space="preserve">- наличие регистрации в ЭДО ПИК ЕАСУЗ. Процедура регистрации в ЭДО ПИК ЕАСУЗ также описана в документе «Памятка по регистрации в ПИК ЕАСУЗ» (размещена на сайте </w:t>
      </w:r>
      <w:hyperlink r:id="rId9" w:history="1">
        <w:r>
          <w:t>http://pik.mosreg.ru</w:t>
        </w:r>
      </w:hyperlink>
      <w:r>
        <w:t>);</w:t>
      </w:r>
    </w:p>
    <w:p w:rsidR="00B94160" w:rsidRDefault="00C40026">
      <w:pPr>
        <w:pStyle w:val="aff1"/>
        <w:tabs>
          <w:tab w:val="left" w:pos="1134"/>
        </w:tabs>
        <w:ind w:left="0"/>
        <w:jc w:val="both"/>
      </w:pPr>
      <w:r>
        <w:t>- использование для подписания электронных документов КЭП средств криптографической защиты информации (далее - СКЗИ), сертифицированных в соответствии с правилами сертификации Российской Федерации к СКЗИ и полученного Стороной Договора</w:t>
      </w:r>
      <w:r w:rsidR="00023F42">
        <w:t xml:space="preserve"> </w:t>
      </w:r>
      <w:r>
        <w:t>с соблюдением требований законодательства.</w:t>
      </w:r>
    </w:p>
    <w:p w:rsidR="00B94160" w:rsidRDefault="00C40026">
      <w:pPr>
        <w:pStyle w:val="aff1"/>
        <w:tabs>
          <w:tab w:val="left" w:pos="1134"/>
        </w:tabs>
        <w:ind w:left="0"/>
        <w:jc w:val="both"/>
      </w:pPr>
      <w:r>
        <w:t>Согласно аттестату соответствия Государственной информационной системы Единой автоматизированной системы управления закупками Московской области (далее - ЕАСУЗ) ЕАСУЗ соответствует требованиям нормативной документации по безопасности информации по 3 классу защищенности и не предназначена для обработки информации ограниченного доступа.</w:t>
      </w:r>
    </w:p>
    <w:p w:rsidR="00B94160" w:rsidRDefault="00C40026">
      <w:pPr>
        <w:pStyle w:val="aff1"/>
        <w:tabs>
          <w:tab w:val="left" w:pos="1134"/>
        </w:tabs>
        <w:ind w:left="0"/>
        <w:jc w:val="both"/>
      </w:pPr>
      <w:r>
        <w:t>В этой связи в ПИК ЕАСУЗ обрабатываются исключительно общедоступные персональные данные. Ответственность за внесение персональных данных третьих лиц несет сторона, внесшая сведения.</w:t>
      </w:r>
    </w:p>
    <w:p w:rsidR="00B94160" w:rsidRDefault="00C40026">
      <w:pPr>
        <w:pStyle w:val="aff1"/>
        <w:tabs>
          <w:tab w:val="left" w:pos="1134"/>
        </w:tabs>
        <w:ind w:left="0"/>
        <w:jc w:val="both"/>
      </w:pPr>
      <w:r>
        <w:t>3. При осуществлении электронного документооборота в ПИК ЕАСУЗ каждая из Сторон Договора</w:t>
      </w:r>
      <w:r w:rsidR="00023F42">
        <w:t xml:space="preserve"> </w:t>
      </w:r>
      <w:r>
        <w:t>несёт следующие обязанности:</w:t>
      </w:r>
    </w:p>
    <w:p w:rsidR="00B94160" w:rsidRDefault="00C40026">
      <w:pPr>
        <w:pStyle w:val="aff1"/>
        <w:tabs>
          <w:tab w:val="left" w:pos="1134"/>
        </w:tabs>
        <w:ind w:left="0"/>
        <w:jc w:val="both"/>
      </w:pPr>
      <w:r>
        <w:t>3.1.</w:t>
      </w:r>
      <w:r>
        <w:tab/>
        <w:t>После осуществления регистрации в ЭДО ПИК ЕАСУЗ произвести регистрацию своей организации (индивидуального предпринимателя) в ПИК ЕАСУЗ.</w:t>
      </w:r>
    </w:p>
    <w:p w:rsidR="00B94160" w:rsidRDefault="00C40026">
      <w:pPr>
        <w:pStyle w:val="aff1"/>
        <w:tabs>
          <w:tab w:val="left" w:pos="1134"/>
        </w:tabs>
        <w:ind w:left="0"/>
        <w:jc w:val="both"/>
      </w:pPr>
      <w:r>
        <w:t>3.2.</w:t>
      </w:r>
      <w:r>
        <w:tab/>
        <w:t>Направлять при осуществлении электронного документооборота документы и сведения, предусмотренные условиями Договора.</w:t>
      </w:r>
    </w:p>
    <w:p w:rsidR="00B94160" w:rsidRDefault="00C40026">
      <w:pPr>
        <w:pStyle w:val="aff1"/>
        <w:tabs>
          <w:tab w:val="left" w:pos="1134"/>
        </w:tabs>
        <w:ind w:left="0"/>
        <w:jc w:val="both"/>
      </w:pPr>
      <w:r>
        <w:t>3.3.</w:t>
      </w:r>
      <w:r>
        <w:tab/>
        <w:t>Нести ответственность за содержание, достоверность и целостность отправляемых Стороной Договора</w:t>
      </w:r>
      <w:r w:rsidR="00023F42">
        <w:t xml:space="preserve"> </w:t>
      </w:r>
      <w:r>
        <w:t>документов и сведений через ПИК ЕАСУЗ, ЭДО ПИК ЕАСУЗ, а также за действия, совершенные на основании указанных документов и сведений.</w:t>
      </w:r>
    </w:p>
    <w:p w:rsidR="00B94160" w:rsidRDefault="00C40026">
      <w:pPr>
        <w:pStyle w:val="aff1"/>
        <w:tabs>
          <w:tab w:val="left" w:pos="1134"/>
        </w:tabs>
        <w:ind w:left="0"/>
        <w:jc w:val="both"/>
      </w:pPr>
      <w:r>
        <w:t>3.4.</w:t>
      </w:r>
      <w:r>
        <w:tab/>
        <w:t>Обеспечить режим хранения сертификата КЭП и закрытого ключа КЭП, исключающий неавторизованный доступ к ним третьих лиц.</w:t>
      </w:r>
    </w:p>
    <w:p w:rsidR="00B94160" w:rsidRDefault="00C40026">
      <w:pPr>
        <w:pStyle w:val="aff1"/>
        <w:tabs>
          <w:tab w:val="left" w:pos="1134"/>
        </w:tabs>
        <w:ind w:left="0"/>
        <w:jc w:val="both"/>
        <w:rPr>
          <w:lang w:eastAsia="en-US"/>
        </w:rPr>
      </w:pPr>
      <w:r>
        <w:t>4. Основными правилами организации электронного документооборота в ПИК ЕАСУЗ являются:</w:t>
      </w:r>
    </w:p>
    <w:p w:rsidR="00B94160" w:rsidRDefault="00C40026">
      <w:pPr>
        <w:pStyle w:val="aff1"/>
        <w:tabs>
          <w:tab w:val="left" w:pos="1134"/>
        </w:tabs>
        <w:ind w:left="0"/>
        <w:jc w:val="both"/>
      </w:pPr>
      <w:r>
        <w:t>4.1.</w:t>
      </w:r>
      <w:r>
        <w:tab/>
        <w:t xml:space="preserve">Все документы и сведения, предусмотренные </w:t>
      </w:r>
      <w:proofErr w:type="gramStart"/>
      <w:r>
        <w:t xml:space="preserve">условиями </w:t>
      </w:r>
      <w:r w:rsidR="00023F42">
        <w:t xml:space="preserve"> </w:t>
      </w:r>
      <w:r>
        <w:t>(</w:t>
      </w:r>
      <w:proofErr w:type="gramEnd"/>
      <w:r>
        <w:t>гражданско-правового договора), направляемые Сторонами Договора</w:t>
      </w:r>
      <w:r w:rsidR="00023F42">
        <w:t xml:space="preserve"> </w:t>
      </w:r>
      <w:r>
        <w:t>между собой в ПИК ЕАСУЗ, должны быть в форме электронных документов.</w:t>
      </w:r>
    </w:p>
    <w:p w:rsidR="00B94160" w:rsidRDefault="00C40026">
      <w:pPr>
        <w:pStyle w:val="aff1"/>
        <w:tabs>
          <w:tab w:val="left" w:pos="1134"/>
        </w:tabs>
        <w:ind w:left="0"/>
        <w:jc w:val="both"/>
      </w:pPr>
      <w:r>
        <w:t>4.2.</w:t>
      </w:r>
      <w:r>
        <w:tab/>
        <w:t>Электронные документы, передаваемые в системе ПИК ЕАСУЗ между Сторонами Договора, должны быть подписаны в ЭДО ПИК ЕАСУЗ КЭП лиц, имеющих право действовать от имени соответствующей Стороны Договора.</w:t>
      </w:r>
    </w:p>
    <w:p w:rsidR="00B94160" w:rsidRDefault="00C40026">
      <w:pPr>
        <w:pStyle w:val="aff1"/>
        <w:tabs>
          <w:tab w:val="left" w:pos="1134"/>
        </w:tabs>
        <w:ind w:left="0"/>
        <w:jc w:val="both"/>
      </w:pPr>
      <w:r>
        <w:t>4.3.</w:t>
      </w:r>
      <w:r>
        <w:tab/>
        <w:t>Электронный документ, подписанный КЭП и переданный между Сторонами Договора</w:t>
      </w:r>
      <w:r w:rsidR="00023F42">
        <w:t xml:space="preserve"> </w:t>
      </w:r>
      <w:r>
        <w:t>через ЭДО ПИК ЕАСУЗ, имеет такую же юридическую силу, как и подписанный собственноручно документ на бумажном носителе, и влечет предусмотренные для данного документа правовые последствия. Электронные документы, подписанные КЭП в ЭДО ПИК ЕАСУЗ, не требуют дублирования документами, оформленными на бумажных носителях информации.</w:t>
      </w:r>
    </w:p>
    <w:p w:rsidR="00B94160" w:rsidRDefault="00C40026">
      <w:pPr>
        <w:pStyle w:val="aff1"/>
        <w:tabs>
          <w:tab w:val="left" w:pos="1134"/>
        </w:tabs>
        <w:ind w:left="0"/>
        <w:jc w:val="both"/>
      </w:pPr>
      <w:r>
        <w:t>4.4.</w:t>
      </w:r>
      <w:r>
        <w:tab/>
        <w:t>После подписания электронного документа КЭП у Оператора ЭДО ПИК ЕАСУЗ такой электронный документ получает статус «Подписан» в ПИК ЕАСУЗ, с указанием кем и когда подписан.</w:t>
      </w:r>
    </w:p>
    <w:p w:rsidR="00B94160" w:rsidRDefault="00C40026">
      <w:pPr>
        <w:pStyle w:val="aff1"/>
        <w:tabs>
          <w:tab w:val="left" w:pos="1134"/>
        </w:tabs>
        <w:ind w:left="0"/>
        <w:jc w:val="both"/>
      </w:pPr>
      <w:r>
        <w:t>4.5. Факт и дата доставки любого электронного документа, направленного посредством ПИК ЕАСУЗ, а также факт и дата получения надлежащего уведомления о доставке такого электронного документа, подтверждаются поступлением в раздел «Уведомления» Личного кабинета Стороны по договору</w:t>
      </w:r>
      <w:r w:rsidR="00023F42">
        <w:t xml:space="preserve"> </w:t>
      </w:r>
      <w:r>
        <w:t xml:space="preserve">соответствующего уведомления, содержащего дату его поступления. </w:t>
      </w:r>
    </w:p>
    <w:p w:rsidR="00B94160" w:rsidRDefault="00C40026">
      <w:pPr>
        <w:pStyle w:val="aff1"/>
        <w:tabs>
          <w:tab w:val="left" w:pos="1134"/>
        </w:tabs>
        <w:ind w:left="0"/>
        <w:jc w:val="both"/>
      </w:pPr>
      <w:r>
        <w:t>Фактом и датой начала работы в Личном кабинете ПИК ЕАСУЗ Стороны признается момент регистрации Стороны в ПИК ЕАСУЗ. Сведения о регистрации Стороны формируются в ПИК ЕАСУЗ автоматизировано после прохождения регистрации и фиксируются в разделе «Зарегистрированные заказчики и исполнители».</w:t>
      </w:r>
    </w:p>
    <w:p w:rsidR="00B94160" w:rsidRDefault="00C40026">
      <w:pPr>
        <w:pStyle w:val="aff1"/>
        <w:tabs>
          <w:tab w:val="left" w:pos="1134"/>
        </w:tabs>
        <w:ind w:left="0"/>
        <w:jc w:val="both"/>
      </w:pPr>
      <w:r>
        <w:t>4.6.</w:t>
      </w:r>
      <w:r>
        <w:tab/>
        <w:t xml:space="preserve">Через систему ЭДО ПИК ЕАСУЗ передаются следующие типы электронных документов: </w:t>
      </w:r>
    </w:p>
    <w:p w:rsidR="00B94160" w:rsidRDefault="00C40026">
      <w:pPr>
        <w:pStyle w:val="aff1"/>
        <w:tabs>
          <w:tab w:val="left" w:pos="1134"/>
        </w:tabs>
        <w:ind w:left="0"/>
        <w:jc w:val="both"/>
      </w:pPr>
      <w:r>
        <w:t>4.6.1.</w:t>
      </w:r>
      <w:r>
        <w:tab/>
        <w:t>Структурированные электронные документы в формате XML, формируемые Сторонами с использованием средств интерфейса ПИК ЕАСУЗ и подписываемые КЭП.</w:t>
      </w:r>
    </w:p>
    <w:p w:rsidR="00B94160" w:rsidRDefault="00C40026">
      <w:pPr>
        <w:pStyle w:val="aff1"/>
        <w:tabs>
          <w:tab w:val="left" w:pos="1134"/>
        </w:tabs>
        <w:ind w:left="0"/>
        <w:jc w:val="both"/>
      </w:pPr>
      <w:r>
        <w:t>4.6.2.</w:t>
      </w:r>
      <w:r>
        <w:tab/>
        <w:t>Неструктурированные электронные документы, подписываемые (заверяемые) КЭП и загружаемые Сторонами с использованием средств интерфейса ПИК ЕАСУЗ.</w:t>
      </w:r>
    </w:p>
    <w:p w:rsidR="00B94160" w:rsidRDefault="00C40026">
      <w:pPr>
        <w:pStyle w:val="aff1"/>
        <w:tabs>
          <w:tab w:val="left" w:pos="1134"/>
        </w:tabs>
        <w:ind w:left="0"/>
        <w:jc w:val="both"/>
      </w:pPr>
      <w:r>
        <w:t>4.6.3.</w:t>
      </w:r>
      <w:r>
        <w:tab/>
        <w:t xml:space="preserve">Электронные документы, требования </w:t>
      </w:r>
      <w:proofErr w:type="gramStart"/>
      <w:r>
        <w:t>к форматам</w:t>
      </w:r>
      <w:proofErr w:type="gramEnd"/>
      <w:r>
        <w:t xml:space="preserve"> которых определены Федеральной налоговой службой.</w:t>
      </w:r>
    </w:p>
    <w:p w:rsidR="00B94160" w:rsidRDefault="00C40026">
      <w:pPr>
        <w:pStyle w:val="aff1"/>
        <w:tabs>
          <w:tab w:val="left" w:pos="1134"/>
        </w:tabs>
        <w:ind w:left="0"/>
        <w:jc w:val="both"/>
      </w:pPr>
      <w:r>
        <w:t>4.7.</w:t>
      </w:r>
      <w:r>
        <w:tab/>
        <w:t>Правила формирования для подписания структурированных электронных документов:</w:t>
      </w:r>
    </w:p>
    <w:p w:rsidR="00B94160" w:rsidRDefault="00C40026">
      <w:pPr>
        <w:pStyle w:val="aff1"/>
        <w:tabs>
          <w:tab w:val="left" w:pos="1134"/>
        </w:tabs>
        <w:ind w:left="0"/>
        <w:jc w:val="both"/>
      </w:pPr>
      <w:r>
        <w:t>4.7.1.</w:t>
      </w:r>
      <w:r>
        <w:tab/>
        <w:t>Структурированный электронный документ формируется Стороной Договора</w:t>
      </w:r>
      <w:r w:rsidR="00023F42">
        <w:t xml:space="preserve"> </w:t>
      </w:r>
      <w:r>
        <w:t>в ПИК ЕАСУЗ посредством:</w:t>
      </w:r>
    </w:p>
    <w:p w:rsidR="00B94160" w:rsidRDefault="00C40026">
      <w:pPr>
        <w:pStyle w:val="aff1"/>
        <w:tabs>
          <w:tab w:val="left" w:pos="1134"/>
        </w:tabs>
        <w:ind w:left="0"/>
        <w:jc w:val="both"/>
      </w:pPr>
      <w:r>
        <w:t>4.7.1.1. Функционала ПИК ЕАСУЗ по созданию структурированных документов в ПИК ЕАСУЗ. При формировании электронного документа средства ПИК ЕАСУЗ проверяют его на полноту и корректность внесенных данных. Документы, сформированные с нарушением данных требований, не могут быть сохранены в ПИК ЕАСУЗ.</w:t>
      </w:r>
    </w:p>
    <w:p w:rsidR="00B94160" w:rsidRDefault="00C40026">
      <w:pPr>
        <w:pStyle w:val="aff1"/>
        <w:tabs>
          <w:tab w:val="left" w:pos="1134"/>
        </w:tabs>
        <w:ind w:left="0"/>
        <w:jc w:val="both"/>
      </w:pPr>
      <w:r>
        <w:t>4.7.1.2. Функционала ПИК ЕАСУЗ по импорту структурированных документов в ПИК ЕАСУЗ. При импорте в ПИК ЕАСУЗ структурированного документа средства ПИК ЕАСУЗ проверяют его на полноту и корректность импортируемых данных, соответствие формату. Документы, импортируемые с нарушением данных требований, не могут быть сохранены в ПИК ЕАСУЗ.</w:t>
      </w:r>
    </w:p>
    <w:p w:rsidR="00B94160" w:rsidRDefault="00C40026">
      <w:pPr>
        <w:pStyle w:val="aff1"/>
        <w:tabs>
          <w:tab w:val="left" w:pos="1134"/>
        </w:tabs>
        <w:ind w:left="0"/>
        <w:jc w:val="both"/>
      </w:pPr>
      <w:r>
        <w:t>4.7.1</w:t>
      </w:r>
      <w:r>
        <w:tab/>
        <w:t xml:space="preserve">.3. Для направления на подписание структурированного документа в ЭДО ПИК ЕАСУЗ с помощью функционала ПИК ЕАСУЗ необходимо сформировать </w:t>
      </w:r>
      <w:r>
        <w:rPr>
          <w:lang w:val="en-US"/>
        </w:rPr>
        <w:t>XML</w:t>
      </w:r>
      <w:r>
        <w:t xml:space="preserve"> документ соответствующего формата и его печатную форму. Общий объем электронного документа ПИК ЕАСУЗ не должен превышать 40 Мб. Структурированные документы, не соответствующие данным требованиям, не могут быть направлены в ЭДО ПИК ЕАСУЗ на подписание.</w:t>
      </w:r>
    </w:p>
    <w:p w:rsidR="00B94160" w:rsidRDefault="00C40026">
      <w:pPr>
        <w:pStyle w:val="aff1"/>
        <w:tabs>
          <w:tab w:val="left" w:pos="1134"/>
        </w:tabs>
        <w:ind w:left="0"/>
        <w:jc w:val="both"/>
      </w:pPr>
      <w:r>
        <w:t>4.8.</w:t>
      </w:r>
      <w:r>
        <w:tab/>
        <w:t>Правила формирования для подписания неструктурированных электронных документов:</w:t>
      </w:r>
    </w:p>
    <w:p w:rsidR="00B94160" w:rsidRDefault="00C40026">
      <w:pPr>
        <w:pStyle w:val="aff1"/>
        <w:tabs>
          <w:tab w:val="left" w:pos="1134"/>
        </w:tabs>
        <w:ind w:left="0"/>
        <w:jc w:val="both"/>
      </w:pPr>
      <w:r>
        <w:t>4.8.1. Неструктурированный электронный документ формируется Стороной Договора</w:t>
      </w:r>
      <w:r w:rsidR="00023F42">
        <w:t xml:space="preserve"> </w:t>
      </w:r>
      <w:r>
        <w:t>с помощью функционала ПИК ЕАСУЗ по импорту неструктурированных документов в ПИК ЕАСУЗ. В ПИК ЕАСУЗ могут быть загружены файлы следующих типов: .7z, .</w:t>
      </w:r>
      <w:proofErr w:type="spellStart"/>
      <w:r>
        <w:t>doc</w:t>
      </w:r>
      <w:proofErr w:type="spellEnd"/>
      <w:r>
        <w:t>, .</w:t>
      </w:r>
      <w:proofErr w:type="spellStart"/>
      <w:r>
        <w:t>docx</w:t>
      </w:r>
      <w:proofErr w:type="spellEnd"/>
      <w:r>
        <w:t>, .</w:t>
      </w:r>
      <w:proofErr w:type="spellStart"/>
      <w:r>
        <w:t>gif</w:t>
      </w:r>
      <w:proofErr w:type="spellEnd"/>
      <w:r>
        <w:t>, .</w:t>
      </w:r>
      <w:proofErr w:type="spellStart"/>
      <w:r>
        <w:t>jpg</w:t>
      </w:r>
      <w:proofErr w:type="spellEnd"/>
      <w:r>
        <w:t xml:space="preserve">,. </w:t>
      </w:r>
      <w:proofErr w:type="spellStart"/>
      <w:r>
        <w:t>jpeg</w:t>
      </w:r>
      <w:proofErr w:type="spellEnd"/>
      <w:r>
        <w:t>, .</w:t>
      </w:r>
      <w:proofErr w:type="spellStart"/>
      <w:r>
        <w:t>ods</w:t>
      </w:r>
      <w:proofErr w:type="spellEnd"/>
      <w:proofErr w:type="gramStart"/>
      <w:r>
        <w:t>, .</w:t>
      </w:r>
      <w:proofErr w:type="spellStart"/>
      <w:r>
        <w:t>odt</w:t>
      </w:r>
      <w:proofErr w:type="spellEnd"/>
      <w:proofErr w:type="gramEnd"/>
      <w:r>
        <w:t>, .</w:t>
      </w:r>
      <w:proofErr w:type="spellStart"/>
      <w:r>
        <w:t>pdf</w:t>
      </w:r>
      <w:proofErr w:type="spellEnd"/>
      <w:r>
        <w:t>, .</w:t>
      </w:r>
      <w:proofErr w:type="spellStart"/>
      <w:r>
        <w:t>png</w:t>
      </w:r>
      <w:proofErr w:type="spellEnd"/>
      <w:r>
        <w:t>, .</w:t>
      </w:r>
      <w:proofErr w:type="spellStart"/>
      <w:r>
        <w:t>rar</w:t>
      </w:r>
      <w:proofErr w:type="spellEnd"/>
      <w:r>
        <w:t>, .</w:t>
      </w:r>
      <w:proofErr w:type="spellStart"/>
      <w:r>
        <w:t>rtf</w:t>
      </w:r>
      <w:proofErr w:type="spellEnd"/>
      <w:r>
        <w:t>, .</w:t>
      </w:r>
      <w:proofErr w:type="spellStart"/>
      <w:r>
        <w:t>tif</w:t>
      </w:r>
      <w:proofErr w:type="spellEnd"/>
      <w:r>
        <w:t>, .</w:t>
      </w:r>
      <w:proofErr w:type="spellStart"/>
      <w:r>
        <w:t>txt</w:t>
      </w:r>
      <w:proofErr w:type="spellEnd"/>
      <w:r>
        <w:t>, .</w:t>
      </w:r>
      <w:proofErr w:type="spellStart"/>
      <w:r>
        <w:t>xls</w:t>
      </w:r>
      <w:proofErr w:type="spellEnd"/>
      <w:r>
        <w:t>, .</w:t>
      </w:r>
      <w:proofErr w:type="spellStart"/>
      <w:r>
        <w:t>xlsx</w:t>
      </w:r>
      <w:proofErr w:type="spellEnd"/>
      <w:r>
        <w:t>, .</w:t>
      </w:r>
      <w:proofErr w:type="spellStart"/>
      <w:r>
        <w:t>xps</w:t>
      </w:r>
      <w:proofErr w:type="spellEnd"/>
      <w:r>
        <w:t>, .</w:t>
      </w:r>
      <w:proofErr w:type="spellStart"/>
      <w:r>
        <w:t>zip</w:t>
      </w:r>
      <w:proofErr w:type="spellEnd"/>
      <w:r>
        <w:t>. Документы, импортируемые с нарушением данных требований, не могут быть сохранены в ПИК ЕАСУЗ.</w:t>
      </w:r>
    </w:p>
    <w:p w:rsidR="00B94160" w:rsidRDefault="00C40026">
      <w:pPr>
        <w:pStyle w:val="aff1"/>
        <w:tabs>
          <w:tab w:val="left" w:pos="1134"/>
        </w:tabs>
        <w:ind w:left="0"/>
        <w:jc w:val="both"/>
      </w:pPr>
      <w:r>
        <w:t>4.8.2. Для направления на подписание неструктурированного документа в ЭДО ПИК ЕАСУЗ с помощью функционала ПИК ЕАСУЗ необходимо сформировать печатную форму данного электронного документа. Общий объем электронного документа ПИК ЕАСУЗ должен не превышать 40 Мб. Неструктурированные документы, не соответствующие данным требованиям, не могут быть направлены в ЭДО ПИК ЕАСУЗ на подписание.</w:t>
      </w:r>
    </w:p>
    <w:p w:rsidR="00B94160" w:rsidRDefault="00C40026">
      <w:pPr>
        <w:pStyle w:val="aff1"/>
        <w:tabs>
          <w:tab w:val="left" w:pos="1134"/>
        </w:tabs>
        <w:ind w:left="0"/>
        <w:jc w:val="both"/>
      </w:pPr>
      <w:r>
        <w:t>4.9. Правила передачи файлов:</w:t>
      </w:r>
    </w:p>
    <w:p w:rsidR="00B94160" w:rsidRDefault="00C40026">
      <w:pPr>
        <w:pStyle w:val="aff1"/>
        <w:tabs>
          <w:tab w:val="left" w:pos="1134"/>
        </w:tabs>
        <w:ind w:left="0"/>
        <w:jc w:val="both"/>
      </w:pPr>
      <w:r>
        <w:t>4.9.1.</w:t>
      </w:r>
      <w:r>
        <w:tab/>
        <w:t>В случае передачи неструктурированного файла Сторона Договора</w:t>
      </w:r>
      <w:r w:rsidR="00023F42">
        <w:t xml:space="preserve"> </w:t>
      </w:r>
      <w:r>
        <w:t xml:space="preserve">самостоятельно несет ответственность за содержание такого документа. </w:t>
      </w:r>
    </w:p>
    <w:p w:rsidR="00B94160" w:rsidRDefault="00C40026">
      <w:pPr>
        <w:pStyle w:val="aff1"/>
        <w:tabs>
          <w:tab w:val="left" w:pos="1134"/>
        </w:tabs>
        <w:ind w:left="0"/>
        <w:jc w:val="both"/>
      </w:pPr>
      <w:r>
        <w:t>4.9.2.</w:t>
      </w:r>
      <w:r>
        <w:tab/>
        <w:t>В случае передачи Стороной Договора</w:t>
      </w:r>
      <w:r w:rsidR="007756DB">
        <w:t xml:space="preserve"> </w:t>
      </w:r>
      <w:r>
        <w:t>структурированного файла ПИК ЕАСУЗ предоставляет средства для формирования такого документа. При этом Сторона Договора</w:t>
      </w:r>
      <w:r w:rsidR="00023F42">
        <w:t xml:space="preserve"> </w:t>
      </w:r>
      <w:r>
        <w:t>обязана подписать и приложить к направляемому электронному документу именно тот файл, который был сформирован ей средствами ПИК ЕАСУЗ.</w:t>
      </w:r>
    </w:p>
    <w:p w:rsidR="00B94160" w:rsidRDefault="00C40026">
      <w:pPr>
        <w:pStyle w:val="aff1"/>
        <w:tabs>
          <w:tab w:val="left" w:pos="1134"/>
        </w:tabs>
        <w:ind w:left="0"/>
        <w:jc w:val="both"/>
      </w:pPr>
      <w:r>
        <w:t>4.9.3.</w:t>
      </w:r>
      <w:r>
        <w:tab/>
        <w:t>Направляемые файлы между Сторонами Договора</w:t>
      </w:r>
      <w:r w:rsidR="00023F42">
        <w:t xml:space="preserve"> </w:t>
      </w:r>
      <w:r>
        <w:t>должны быть подписаны КЭП с помощью интерфейса ЭДО ПИК ЕАСУЗ.</w:t>
      </w:r>
    </w:p>
    <w:p w:rsidR="00B94160" w:rsidRDefault="00C40026">
      <w:pPr>
        <w:pStyle w:val="aff1"/>
        <w:tabs>
          <w:tab w:val="left" w:pos="1134"/>
        </w:tabs>
        <w:ind w:left="0"/>
        <w:jc w:val="both"/>
      </w:pPr>
      <w:r>
        <w:t>4.10.</w:t>
      </w:r>
      <w:r>
        <w:tab/>
        <w:t xml:space="preserve"> Правила передачи электронных документов, требования </w:t>
      </w:r>
      <w:proofErr w:type="gramStart"/>
      <w:r>
        <w:t>к форматам</w:t>
      </w:r>
      <w:proofErr w:type="gramEnd"/>
      <w:r>
        <w:t xml:space="preserve"> которых определены Федеральной налоговой службой:</w:t>
      </w:r>
    </w:p>
    <w:p w:rsidR="00B94160" w:rsidRDefault="00C40026">
      <w:pPr>
        <w:pStyle w:val="aff1"/>
        <w:tabs>
          <w:tab w:val="left" w:pos="1134"/>
        </w:tabs>
        <w:ind w:left="0"/>
        <w:jc w:val="both"/>
      </w:pPr>
      <w:r>
        <w:t xml:space="preserve">- для передачи в ЭДО ПИК ЕАСУЗ электронных документов, требования </w:t>
      </w:r>
      <w:proofErr w:type="gramStart"/>
      <w:r>
        <w:t>к форматам</w:t>
      </w:r>
      <w:proofErr w:type="gramEnd"/>
      <w:r>
        <w:t xml:space="preserve"> которых определены Федеральной налоговой службой, используется программное обеспечение ПИК ЕАСУЗ.</w:t>
      </w:r>
    </w:p>
    <w:p w:rsidR="00B94160" w:rsidRDefault="00C40026">
      <w:pPr>
        <w:pStyle w:val="aff1"/>
        <w:tabs>
          <w:tab w:val="left" w:pos="1134"/>
        </w:tabs>
        <w:ind w:left="0"/>
        <w:jc w:val="both"/>
      </w:pPr>
      <w:r>
        <w:t>5. Сторона, подписавшая электронный документ, может отозвать данный электронный документ до его подписания Стороной, в адрес которой данный документ был направлен, в следующем порядке:</w:t>
      </w:r>
    </w:p>
    <w:p w:rsidR="00B94160" w:rsidRDefault="00C40026">
      <w:pPr>
        <w:pStyle w:val="aff1"/>
        <w:tabs>
          <w:tab w:val="left" w:pos="1134"/>
        </w:tabs>
        <w:ind w:left="0"/>
        <w:jc w:val="both"/>
      </w:pPr>
      <w:r>
        <w:t>- Сторона, подписавшая электронный документ, посредством интерфейса ПИК ЕАСУЗ направляет уведомление в ЭДО ПИК ЕАСУЗ об отзыве электронного документа;</w:t>
      </w:r>
    </w:p>
    <w:p w:rsidR="00B94160" w:rsidRDefault="00C40026">
      <w:pPr>
        <w:pStyle w:val="aff1"/>
        <w:tabs>
          <w:tab w:val="left" w:pos="1134"/>
        </w:tabs>
        <w:ind w:left="0"/>
        <w:jc w:val="both"/>
      </w:pPr>
      <w:r>
        <w:t>- в случае если отзываемый электронный документ подписан Стороной, в адрес которой данный документ был направлен, то направить уведомление в ЭДО ПИК ЕАСУЗ об отзыве невозможно;</w:t>
      </w:r>
    </w:p>
    <w:p w:rsidR="00B94160" w:rsidRDefault="00C40026">
      <w:pPr>
        <w:pStyle w:val="aff1"/>
        <w:tabs>
          <w:tab w:val="left" w:pos="1134"/>
        </w:tabs>
        <w:ind w:left="0"/>
        <w:jc w:val="both"/>
      </w:pPr>
      <w:r>
        <w:t>- в случае если отзываемый документ не подписан Стороной, в адрес которой данный документ был направлен, то при направлении уведомления в ЭДО ПИК ЕАСУЗ об отзыве происходит автоматизированный отзыв данного документа.</w:t>
      </w:r>
    </w:p>
    <w:p w:rsidR="00B94160" w:rsidRDefault="00C40026">
      <w:pPr>
        <w:pStyle w:val="aff1"/>
        <w:tabs>
          <w:tab w:val="left" w:pos="1134"/>
        </w:tabs>
        <w:ind w:left="0"/>
        <w:jc w:val="both"/>
      </w:pPr>
      <w:r>
        <w:t>Для документов с односторонней подписью возможность отзыва подписанного электронного документа не предусмотрена.</w:t>
      </w:r>
    </w:p>
    <w:p w:rsidR="00B94160" w:rsidRDefault="00C40026">
      <w:pPr>
        <w:pStyle w:val="aff1"/>
        <w:tabs>
          <w:tab w:val="left" w:pos="1134"/>
        </w:tabs>
        <w:ind w:left="0"/>
        <w:jc w:val="both"/>
      </w:pPr>
      <w:r>
        <w:t>6. В случае сбоя в работе ПИК ЕАСУЗ и (или) ЭДО ПИК ЕАСУЗ), не позволяющего осуществлять обмен электронными документами при исполнении Договора, Стороны осуществляют оформление и подписание документов на бумажном носителе информации в порядке и сроки, предусмотренные договором.</w:t>
      </w:r>
    </w:p>
    <w:p w:rsidR="00B94160" w:rsidRDefault="00C40026">
      <w:pPr>
        <w:pStyle w:val="aff1"/>
        <w:tabs>
          <w:tab w:val="left" w:pos="1134"/>
        </w:tabs>
        <w:ind w:left="0"/>
        <w:jc w:val="both"/>
      </w:pPr>
      <w:r>
        <w:t xml:space="preserve">Сбоем признается нарушение работы ПИК ЕАСУЗ либо ЭДО ПИК ЕАСУЗ, при котором невозможно обеспечить электронный документооборот в течение срока, указанного в таблице «Перечень сбоев в работе ПИК ЕАСУЗ и (или) ЭДО ПИК ЕАСУЗ» (далее – Таблица) и при этом выполнены следующие условия: </w:t>
      </w:r>
    </w:p>
    <w:p w:rsidR="00B94160" w:rsidRDefault="00C40026">
      <w:pPr>
        <w:pStyle w:val="aff1"/>
        <w:tabs>
          <w:tab w:val="left" w:pos="1134"/>
        </w:tabs>
        <w:ind w:left="0"/>
        <w:jc w:val="both"/>
      </w:pPr>
      <w:r>
        <w:t>а) сбой в работе возник в период с 07 00 до 21 00 московского времени в рабочие дни;</w:t>
      </w:r>
    </w:p>
    <w:p w:rsidR="00B94160" w:rsidRDefault="00C40026">
      <w:pPr>
        <w:pStyle w:val="aff1"/>
        <w:tabs>
          <w:tab w:val="left" w:pos="1134"/>
        </w:tabs>
        <w:ind w:left="0"/>
        <w:jc w:val="both"/>
      </w:pPr>
      <w:r>
        <w:t xml:space="preserve">б) Стороной, направляющей документ, направлена заявка в службу Технической поддержки с приложением </w:t>
      </w:r>
      <w:proofErr w:type="spellStart"/>
      <w:r>
        <w:t>принт-скрина</w:t>
      </w:r>
      <w:proofErr w:type="spellEnd"/>
      <w:r>
        <w:t xml:space="preserve"> страницы Портала исполнения контракта, либо портала Оператора ЭДО, содержащего сведения о характере сбоя; </w:t>
      </w:r>
    </w:p>
    <w:p w:rsidR="00B94160" w:rsidRDefault="00C40026">
      <w:pPr>
        <w:pStyle w:val="aff1"/>
        <w:tabs>
          <w:tab w:val="left" w:pos="1134"/>
        </w:tabs>
        <w:ind w:left="0"/>
        <w:jc w:val="both"/>
      </w:pPr>
      <w:r>
        <w:t>в) по результатам рассмотрения заявки службой Технической поддержки сбой не устранен в течение 240 мин. с момента получения заявки. При этом:</w:t>
      </w:r>
    </w:p>
    <w:p w:rsidR="00B94160" w:rsidRDefault="00C40026">
      <w:pPr>
        <w:pStyle w:val="aff1"/>
        <w:tabs>
          <w:tab w:val="left" w:pos="1134"/>
        </w:tabs>
        <w:ind w:left="0"/>
        <w:jc w:val="both"/>
      </w:pPr>
      <w:r>
        <w:t>- если заявка подана не в рабочий день, то время ее рассмотрения начинается с 09 00 первого рабочего дня, следующего за днем подачи заявки;</w:t>
      </w:r>
    </w:p>
    <w:p w:rsidR="00B94160" w:rsidRDefault="00C40026">
      <w:pPr>
        <w:pStyle w:val="aff1"/>
        <w:tabs>
          <w:tab w:val="left" w:pos="1134"/>
        </w:tabs>
        <w:ind w:left="0"/>
        <w:jc w:val="both"/>
      </w:pPr>
      <w:r>
        <w:t>- если заявка подана в рабочий день до 09 00, то ее рассмотрение начинается в этот рабочий день с 09 00;</w:t>
      </w:r>
    </w:p>
    <w:p w:rsidR="00B94160" w:rsidRDefault="00C40026">
      <w:pPr>
        <w:pStyle w:val="aff1"/>
        <w:tabs>
          <w:tab w:val="left" w:pos="1134"/>
        </w:tabs>
        <w:ind w:left="0"/>
        <w:jc w:val="both"/>
      </w:pPr>
      <w:r>
        <w:t>- если заявка подана в рабочий день после 18 00, то ее рассмотрение начинается с 09 00 следующего рабочего дня;</w:t>
      </w:r>
    </w:p>
    <w:p w:rsidR="00B94160" w:rsidRDefault="00C40026">
      <w:pPr>
        <w:pStyle w:val="aff1"/>
        <w:tabs>
          <w:tab w:val="left" w:pos="1134"/>
        </w:tabs>
        <w:ind w:left="0"/>
        <w:jc w:val="both"/>
      </w:pPr>
      <w:r>
        <w:t>- если заявка подана в промежуток с 16 00 до 18 00 рабочего дня, то ее рассмотрение переносится на следующий рабочий день в той части времени, которая является разницей между 240 минутами, предоставляемыми на ее рассмотрение и количеством минут, исчисляемым с момента подачи заявки до 18 00 рабочего дня.</w:t>
      </w:r>
    </w:p>
    <w:p w:rsidR="00B94160" w:rsidRDefault="00B94160">
      <w:pPr>
        <w:pStyle w:val="aff1"/>
        <w:tabs>
          <w:tab w:val="left" w:pos="1134"/>
        </w:tabs>
        <w:ind w:left="0"/>
        <w:jc w:val="both"/>
      </w:pPr>
    </w:p>
    <w:p w:rsidR="00B94160" w:rsidRDefault="00C40026">
      <w:pPr>
        <w:pStyle w:val="aff1"/>
        <w:tabs>
          <w:tab w:val="left" w:pos="1134"/>
        </w:tabs>
        <w:ind w:left="0"/>
        <w:jc w:val="center"/>
      </w:pPr>
      <w:r>
        <w:t>Перечень сбоев в работе ПИК ЕАСУЗ и (или) ЭДО ПИК ЕАСУЗ</w:t>
      </w:r>
    </w:p>
    <w:p w:rsidR="00B94160" w:rsidRDefault="00C40026">
      <w:pPr>
        <w:pStyle w:val="aff4"/>
      </w:pPr>
      <w:r>
        <w:t xml:space="preserve">Таблица </w:t>
      </w:r>
      <w:fldSimple w:instr=" SEQ Таблица \* ARABIC ">
        <w:r>
          <w:t>4</w:t>
        </w:r>
      </w:fldSimple>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198"/>
        <w:gridCol w:w="2552"/>
      </w:tblGrid>
      <w:tr w:rsidR="00CC399D">
        <w:trPr>
          <w:cantSplit/>
          <w:tblHeader/>
        </w:trPr>
        <w:tc>
          <w:tcPr>
            <w:tcW w:w="817" w:type="dxa"/>
            <w:tcBorders>
              <w:top w:val="single" w:sz="4" w:space="0" w:color="auto"/>
              <w:left w:val="single" w:sz="4" w:space="0" w:color="auto"/>
              <w:bottom w:val="single" w:sz="4" w:space="0" w:color="auto"/>
              <w:right w:val="single" w:sz="4" w:space="0" w:color="auto"/>
            </w:tcBorders>
          </w:tcPr>
          <w:p w:rsidR="00B94160" w:rsidRDefault="00C40026">
            <w:pPr>
              <w:pStyle w:val="19"/>
            </w:pPr>
            <w:r>
              <w:t>№ п/п</w:t>
            </w:r>
          </w:p>
        </w:tc>
        <w:tc>
          <w:tcPr>
            <w:tcW w:w="11198" w:type="dxa"/>
            <w:tcBorders>
              <w:top w:val="single" w:sz="4" w:space="0" w:color="auto"/>
              <w:left w:val="single" w:sz="4" w:space="0" w:color="auto"/>
              <w:bottom w:val="single" w:sz="4" w:space="0" w:color="auto"/>
              <w:right w:val="single" w:sz="4" w:space="0" w:color="auto"/>
            </w:tcBorders>
          </w:tcPr>
          <w:p w:rsidR="00B94160" w:rsidRDefault="00C40026">
            <w:pPr>
              <w:pStyle w:val="19"/>
            </w:pPr>
            <w:r>
              <w:t>Описание ситуации/проблемы</w:t>
            </w:r>
          </w:p>
        </w:tc>
        <w:tc>
          <w:tcPr>
            <w:tcW w:w="2552" w:type="dxa"/>
            <w:tcBorders>
              <w:top w:val="single" w:sz="4" w:space="0" w:color="auto"/>
              <w:left w:val="single" w:sz="4" w:space="0" w:color="auto"/>
              <w:bottom w:val="single" w:sz="4" w:space="0" w:color="auto"/>
              <w:right w:val="single" w:sz="4" w:space="0" w:color="auto"/>
            </w:tcBorders>
          </w:tcPr>
          <w:p w:rsidR="00B94160" w:rsidRDefault="00C40026">
            <w:pPr>
              <w:pStyle w:val="19"/>
            </w:pPr>
            <w:r>
              <w:t>Продолжительность</w:t>
            </w:r>
          </w:p>
        </w:tc>
      </w:tr>
      <w:tr w:rsidR="00CC399D">
        <w:trPr>
          <w:cantSplit/>
        </w:trPr>
        <w:tc>
          <w:tcPr>
            <w:tcW w:w="817" w:type="dxa"/>
            <w:tcBorders>
              <w:top w:val="single" w:sz="4" w:space="0" w:color="auto"/>
              <w:left w:val="single" w:sz="4" w:space="0" w:color="auto"/>
              <w:bottom w:val="single" w:sz="4" w:space="0" w:color="auto"/>
              <w:right w:val="single" w:sz="4" w:space="0" w:color="auto"/>
            </w:tcBorders>
          </w:tcPr>
          <w:p w:rsidR="00B94160" w:rsidRDefault="00C40026">
            <w:pPr>
              <w:spacing w:line="264" w:lineRule="auto"/>
              <w:ind w:right="864" w:firstLine="284"/>
              <w:jc w:val="center"/>
              <w:rPr>
                <w:lang w:val="en-US"/>
              </w:rPr>
            </w:pPr>
            <w:r>
              <w:rPr>
                <w:lang w:val="en-US"/>
              </w:rPr>
              <w:t>1</w:t>
            </w:r>
          </w:p>
        </w:tc>
        <w:tc>
          <w:tcPr>
            <w:tcW w:w="11198" w:type="dxa"/>
            <w:tcBorders>
              <w:top w:val="single" w:sz="4" w:space="0" w:color="auto"/>
              <w:left w:val="single" w:sz="4" w:space="0" w:color="auto"/>
              <w:bottom w:val="single" w:sz="4" w:space="0" w:color="auto"/>
              <w:right w:val="single" w:sz="4" w:space="0" w:color="auto"/>
            </w:tcBorders>
          </w:tcPr>
          <w:p w:rsidR="00B94160" w:rsidRDefault="00C40026">
            <w:pPr>
              <w:spacing w:line="264" w:lineRule="auto"/>
              <w:ind w:left="-31" w:firstLine="65"/>
              <w:rPr>
                <w:lang w:val="en-US"/>
              </w:rPr>
            </w:pPr>
            <w:proofErr w:type="spellStart"/>
            <w:r>
              <w:rPr>
                <w:lang w:val="en-US"/>
              </w:rPr>
              <w:t>Недоступность</w:t>
            </w:r>
            <w:proofErr w:type="spellEnd"/>
            <w:r>
              <w:rPr>
                <w:lang w:val="en-US"/>
              </w:rPr>
              <w:t xml:space="preserve"> </w:t>
            </w:r>
            <w:proofErr w:type="spellStart"/>
            <w:r>
              <w:rPr>
                <w:lang w:val="en-US"/>
              </w:rPr>
              <w:t>Системы</w:t>
            </w:r>
            <w:proofErr w:type="spellEnd"/>
            <w:r>
              <w:rPr>
                <w:lang w:val="en-US"/>
              </w:rPr>
              <w:t xml:space="preserve"> ПИК ЕАСУЗ</w:t>
            </w:r>
          </w:p>
        </w:tc>
        <w:tc>
          <w:tcPr>
            <w:tcW w:w="2552" w:type="dxa"/>
            <w:tcBorders>
              <w:top w:val="single" w:sz="4" w:space="0" w:color="auto"/>
              <w:left w:val="single" w:sz="4" w:space="0" w:color="auto"/>
              <w:bottom w:val="single" w:sz="4" w:space="0" w:color="auto"/>
              <w:right w:val="single" w:sz="4" w:space="0" w:color="auto"/>
            </w:tcBorders>
          </w:tcPr>
          <w:p w:rsidR="00B94160" w:rsidRDefault="00C40026">
            <w:pPr>
              <w:spacing w:line="264" w:lineRule="auto"/>
              <w:jc w:val="center"/>
              <w:rPr>
                <w:lang w:val="en-US"/>
              </w:rPr>
            </w:pPr>
            <w:r>
              <w:rPr>
                <w:lang w:val="en-US"/>
              </w:rPr>
              <w:t xml:space="preserve">240 </w:t>
            </w:r>
            <w:proofErr w:type="spellStart"/>
            <w:r>
              <w:rPr>
                <w:lang w:val="en-US"/>
              </w:rPr>
              <w:t>мин</w:t>
            </w:r>
            <w:proofErr w:type="spellEnd"/>
            <w:r>
              <w:rPr>
                <w:lang w:val="en-US"/>
              </w:rPr>
              <w:t>.</w:t>
            </w:r>
          </w:p>
        </w:tc>
      </w:tr>
      <w:tr w:rsidR="00CC399D">
        <w:trPr>
          <w:cantSplit/>
        </w:trPr>
        <w:tc>
          <w:tcPr>
            <w:tcW w:w="817" w:type="dxa"/>
            <w:tcBorders>
              <w:top w:val="single" w:sz="4" w:space="0" w:color="auto"/>
              <w:left w:val="single" w:sz="4" w:space="0" w:color="auto"/>
              <w:bottom w:val="single" w:sz="4" w:space="0" w:color="auto"/>
              <w:right w:val="single" w:sz="4" w:space="0" w:color="auto"/>
            </w:tcBorders>
          </w:tcPr>
          <w:p w:rsidR="00B94160" w:rsidRDefault="00C40026">
            <w:pPr>
              <w:spacing w:line="264" w:lineRule="auto"/>
              <w:ind w:right="864" w:firstLine="284"/>
              <w:jc w:val="center"/>
              <w:rPr>
                <w:lang w:val="en-US"/>
              </w:rPr>
            </w:pPr>
            <w:r>
              <w:rPr>
                <w:lang w:val="en-US"/>
              </w:rPr>
              <w:t>2</w:t>
            </w:r>
          </w:p>
        </w:tc>
        <w:tc>
          <w:tcPr>
            <w:tcW w:w="11198" w:type="dxa"/>
            <w:tcBorders>
              <w:top w:val="single" w:sz="4" w:space="0" w:color="auto"/>
              <w:left w:val="single" w:sz="4" w:space="0" w:color="auto"/>
              <w:bottom w:val="single" w:sz="4" w:space="0" w:color="auto"/>
              <w:right w:val="single" w:sz="4" w:space="0" w:color="auto"/>
            </w:tcBorders>
          </w:tcPr>
          <w:p w:rsidR="00B94160" w:rsidRDefault="00C40026">
            <w:pPr>
              <w:spacing w:line="264" w:lineRule="auto"/>
              <w:ind w:left="-31" w:firstLine="65"/>
              <w:rPr>
                <w:lang w:val="en-US"/>
              </w:rPr>
            </w:pPr>
            <w:proofErr w:type="spellStart"/>
            <w:r>
              <w:rPr>
                <w:lang w:val="en-US"/>
              </w:rPr>
              <w:t>Недоступность</w:t>
            </w:r>
            <w:proofErr w:type="spellEnd"/>
            <w:r>
              <w:rPr>
                <w:lang w:val="en-US"/>
              </w:rPr>
              <w:t xml:space="preserve"> ЭДО ПИК ЕАСУЗ</w:t>
            </w:r>
          </w:p>
        </w:tc>
        <w:tc>
          <w:tcPr>
            <w:tcW w:w="2552" w:type="dxa"/>
            <w:tcBorders>
              <w:top w:val="single" w:sz="4" w:space="0" w:color="auto"/>
              <w:left w:val="single" w:sz="4" w:space="0" w:color="auto"/>
              <w:bottom w:val="single" w:sz="4" w:space="0" w:color="auto"/>
              <w:right w:val="single" w:sz="4" w:space="0" w:color="auto"/>
            </w:tcBorders>
          </w:tcPr>
          <w:p w:rsidR="00B94160" w:rsidRDefault="00C40026">
            <w:pPr>
              <w:spacing w:line="264" w:lineRule="auto"/>
              <w:jc w:val="center"/>
              <w:rPr>
                <w:lang w:val="en-US"/>
              </w:rPr>
            </w:pPr>
            <w:r>
              <w:rPr>
                <w:lang w:val="en-US"/>
              </w:rPr>
              <w:t xml:space="preserve">240 </w:t>
            </w:r>
            <w:proofErr w:type="spellStart"/>
            <w:r>
              <w:rPr>
                <w:lang w:val="en-US"/>
              </w:rPr>
              <w:t>мин</w:t>
            </w:r>
            <w:proofErr w:type="spellEnd"/>
            <w:r>
              <w:rPr>
                <w:lang w:val="en-US"/>
              </w:rPr>
              <w:t>.</w:t>
            </w:r>
          </w:p>
        </w:tc>
      </w:tr>
      <w:tr w:rsidR="00CC399D">
        <w:trPr>
          <w:cantSplit/>
        </w:trPr>
        <w:tc>
          <w:tcPr>
            <w:tcW w:w="817" w:type="dxa"/>
            <w:tcBorders>
              <w:top w:val="single" w:sz="4" w:space="0" w:color="auto"/>
              <w:left w:val="single" w:sz="4" w:space="0" w:color="auto"/>
              <w:bottom w:val="single" w:sz="4" w:space="0" w:color="auto"/>
              <w:right w:val="single" w:sz="4" w:space="0" w:color="auto"/>
            </w:tcBorders>
          </w:tcPr>
          <w:p w:rsidR="00B94160" w:rsidRDefault="00C40026">
            <w:pPr>
              <w:spacing w:line="264" w:lineRule="auto"/>
              <w:ind w:right="864" w:firstLine="284"/>
              <w:jc w:val="center"/>
              <w:rPr>
                <w:lang w:val="en-US"/>
              </w:rPr>
            </w:pPr>
            <w:r>
              <w:rPr>
                <w:lang w:val="en-US"/>
              </w:rPr>
              <w:t>3</w:t>
            </w:r>
          </w:p>
        </w:tc>
        <w:tc>
          <w:tcPr>
            <w:tcW w:w="11198" w:type="dxa"/>
            <w:tcBorders>
              <w:top w:val="single" w:sz="4" w:space="0" w:color="auto"/>
              <w:left w:val="single" w:sz="4" w:space="0" w:color="auto"/>
              <w:bottom w:val="single" w:sz="4" w:space="0" w:color="auto"/>
              <w:right w:val="single" w:sz="4" w:space="0" w:color="auto"/>
            </w:tcBorders>
          </w:tcPr>
          <w:p w:rsidR="00B94160" w:rsidRDefault="00C40026">
            <w:pPr>
              <w:spacing w:line="264" w:lineRule="auto"/>
              <w:ind w:left="-31" w:firstLine="65"/>
            </w:pPr>
            <w:r>
              <w:t>Невозможность выполнения процедуры входа в личный кабинет ПИК ЕАСУЗ</w:t>
            </w:r>
          </w:p>
        </w:tc>
        <w:tc>
          <w:tcPr>
            <w:tcW w:w="2552" w:type="dxa"/>
            <w:tcBorders>
              <w:top w:val="single" w:sz="4" w:space="0" w:color="auto"/>
              <w:left w:val="single" w:sz="4" w:space="0" w:color="auto"/>
              <w:bottom w:val="single" w:sz="4" w:space="0" w:color="auto"/>
              <w:right w:val="single" w:sz="4" w:space="0" w:color="auto"/>
            </w:tcBorders>
          </w:tcPr>
          <w:p w:rsidR="00B94160" w:rsidRDefault="00C40026">
            <w:pPr>
              <w:spacing w:line="264" w:lineRule="auto"/>
              <w:jc w:val="center"/>
              <w:rPr>
                <w:lang w:val="en-US"/>
              </w:rPr>
            </w:pPr>
            <w:r>
              <w:rPr>
                <w:lang w:val="en-US"/>
              </w:rPr>
              <w:t xml:space="preserve">240 </w:t>
            </w:r>
            <w:proofErr w:type="spellStart"/>
            <w:r>
              <w:rPr>
                <w:lang w:val="en-US"/>
              </w:rPr>
              <w:t>мин</w:t>
            </w:r>
            <w:proofErr w:type="spellEnd"/>
            <w:r>
              <w:rPr>
                <w:lang w:val="en-US"/>
              </w:rPr>
              <w:t>.</w:t>
            </w:r>
          </w:p>
        </w:tc>
      </w:tr>
      <w:tr w:rsidR="00CC399D">
        <w:trPr>
          <w:cantSplit/>
        </w:trPr>
        <w:tc>
          <w:tcPr>
            <w:tcW w:w="817" w:type="dxa"/>
            <w:tcBorders>
              <w:top w:val="single" w:sz="4" w:space="0" w:color="auto"/>
              <w:left w:val="single" w:sz="4" w:space="0" w:color="auto"/>
              <w:bottom w:val="single" w:sz="4" w:space="0" w:color="auto"/>
              <w:right w:val="single" w:sz="4" w:space="0" w:color="auto"/>
            </w:tcBorders>
          </w:tcPr>
          <w:p w:rsidR="00B94160" w:rsidRDefault="00C40026">
            <w:pPr>
              <w:spacing w:line="264" w:lineRule="auto"/>
              <w:ind w:right="864" w:firstLine="284"/>
              <w:jc w:val="center"/>
              <w:rPr>
                <w:lang w:val="en-US"/>
              </w:rPr>
            </w:pPr>
            <w:r>
              <w:rPr>
                <w:lang w:val="en-US"/>
              </w:rPr>
              <w:t>4</w:t>
            </w:r>
          </w:p>
        </w:tc>
        <w:tc>
          <w:tcPr>
            <w:tcW w:w="11198" w:type="dxa"/>
            <w:tcBorders>
              <w:top w:val="single" w:sz="4" w:space="0" w:color="auto"/>
              <w:left w:val="single" w:sz="4" w:space="0" w:color="auto"/>
              <w:bottom w:val="single" w:sz="4" w:space="0" w:color="auto"/>
              <w:right w:val="single" w:sz="4" w:space="0" w:color="auto"/>
            </w:tcBorders>
          </w:tcPr>
          <w:p w:rsidR="00B94160" w:rsidRDefault="00C40026">
            <w:pPr>
              <w:spacing w:line="264" w:lineRule="auto"/>
              <w:ind w:left="-31" w:firstLine="65"/>
            </w:pPr>
            <w:r>
              <w:t>Невозможность формирования электронного документа, либо прикрепления электронного документа (файла)</w:t>
            </w:r>
          </w:p>
        </w:tc>
        <w:tc>
          <w:tcPr>
            <w:tcW w:w="2552" w:type="dxa"/>
            <w:tcBorders>
              <w:top w:val="single" w:sz="4" w:space="0" w:color="auto"/>
              <w:left w:val="single" w:sz="4" w:space="0" w:color="auto"/>
              <w:bottom w:val="single" w:sz="4" w:space="0" w:color="auto"/>
              <w:right w:val="single" w:sz="4" w:space="0" w:color="auto"/>
            </w:tcBorders>
          </w:tcPr>
          <w:p w:rsidR="00B94160" w:rsidRDefault="00C40026">
            <w:pPr>
              <w:spacing w:line="264" w:lineRule="auto"/>
              <w:jc w:val="center"/>
              <w:rPr>
                <w:lang w:val="en-US"/>
              </w:rPr>
            </w:pPr>
            <w:r>
              <w:rPr>
                <w:lang w:val="en-US"/>
              </w:rPr>
              <w:t xml:space="preserve">240 </w:t>
            </w:r>
            <w:proofErr w:type="spellStart"/>
            <w:r>
              <w:rPr>
                <w:lang w:val="en-US"/>
              </w:rPr>
              <w:t>мин</w:t>
            </w:r>
            <w:proofErr w:type="spellEnd"/>
            <w:r>
              <w:rPr>
                <w:lang w:val="en-US"/>
              </w:rPr>
              <w:t>.</w:t>
            </w:r>
          </w:p>
        </w:tc>
      </w:tr>
      <w:tr w:rsidR="00CC399D">
        <w:trPr>
          <w:cantSplit/>
        </w:trPr>
        <w:tc>
          <w:tcPr>
            <w:tcW w:w="817" w:type="dxa"/>
            <w:tcBorders>
              <w:top w:val="single" w:sz="4" w:space="0" w:color="auto"/>
              <w:left w:val="single" w:sz="4" w:space="0" w:color="auto"/>
              <w:bottom w:val="single" w:sz="4" w:space="0" w:color="auto"/>
              <w:right w:val="single" w:sz="4" w:space="0" w:color="auto"/>
            </w:tcBorders>
          </w:tcPr>
          <w:p w:rsidR="00B94160" w:rsidRDefault="00C40026">
            <w:pPr>
              <w:spacing w:line="264" w:lineRule="auto"/>
              <w:ind w:right="864" w:firstLine="284"/>
              <w:jc w:val="center"/>
              <w:rPr>
                <w:lang w:val="en-US"/>
              </w:rPr>
            </w:pPr>
            <w:r>
              <w:rPr>
                <w:lang w:val="en-US"/>
              </w:rPr>
              <w:t>5</w:t>
            </w:r>
          </w:p>
        </w:tc>
        <w:tc>
          <w:tcPr>
            <w:tcW w:w="11198" w:type="dxa"/>
            <w:tcBorders>
              <w:top w:val="single" w:sz="4" w:space="0" w:color="auto"/>
              <w:left w:val="single" w:sz="4" w:space="0" w:color="auto"/>
              <w:bottom w:val="single" w:sz="4" w:space="0" w:color="auto"/>
              <w:right w:val="single" w:sz="4" w:space="0" w:color="auto"/>
            </w:tcBorders>
          </w:tcPr>
          <w:p w:rsidR="00B94160" w:rsidRDefault="00C40026">
            <w:pPr>
              <w:spacing w:line="264" w:lineRule="auto"/>
              <w:ind w:left="-31" w:firstLine="65"/>
            </w:pPr>
            <w:r>
              <w:t>Невозможность передачи электронного документа для подписания в ЭДО ПИК ЕАСУЗ</w:t>
            </w:r>
          </w:p>
        </w:tc>
        <w:tc>
          <w:tcPr>
            <w:tcW w:w="2552" w:type="dxa"/>
            <w:tcBorders>
              <w:top w:val="single" w:sz="4" w:space="0" w:color="auto"/>
              <w:left w:val="single" w:sz="4" w:space="0" w:color="auto"/>
              <w:bottom w:val="single" w:sz="4" w:space="0" w:color="auto"/>
              <w:right w:val="single" w:sz="4" w:space="0" w:color="auto"/>
            </w:tcBorders>
          </w:tcPr>
          <w:p w:rsidR="00B94160" w:rsidRDefault="00C40026">
            <w:pPr>
              <w:spacing w:line="264" w:lineRule="auto"/>
              <w:jc w:val="center"/>
              <w:rPr>
                <w:lang w:val="en-US"/>
              </w:rPr>
            </w:pPr>
            <w:r>
              <w:rPr>
                <w:lang w:val="en-US"/>
              </w:rPr>
              <w:t xml:space="preserve">240 </w:t>
            </w:r>
            <w:proofErr w:type="spellStart"/>
            <w:r>
              <w:rPr>
                <w:lang w:val="en-US"/>
              </w:rPr>
              <w:t>мин</w:t>
            </w:r>
            <w:proofErr w:type="spellEnd"/>
            <w:r>
              <w:rPr>
                <w:lang w:val="en-US"/>
              </w:rPr>
              <w:t>.</w:t>
            </w:r>
          </w:p>
        </w:tc>
      </w:tr>
      <w:tr w:rsidR="00CC399D">
        <w:trPr>
          <w:cantSplit/>
        </w:trPr>
        <w:tc>
          <w:tcPr>
            <w:tcW w:w="817" w:type="dxa"/>
            <w:tcBorders>
              <w:top w:val="single" w:sz="4" w:space="0" w:color="auto"/>
              <w:left w:val="single" w:sz="4" w:space="0" w:color="auto"/>
              <w:bottom w:val="single" w:sz="4" w:space="0" w:color="auto"/>
              <w:right w:val="single" w:sz="4" w:space="0" w:color="auto"/>
            </w:tcBorders>
          </w:tcPr>
          <w:p w:rsidR="00B94160" w:rsidRDefault="00C40026">
            <w:pPr>
              <w:spacing w:line="264" w:lineRule="auto"/>
              <w:ind w:right="864" w:firstLine="284"/>
              <w:jc w:val="center"/>
              <w:rPr>
                <w:lang w:val="en-US"/>
              </w:rPr>
            </w:pPr>
            <w:r>
              <w:rPr>
                <w:lang w:val="en-US"/>
              </w:rPr>
              <w:t>6</w:t>
            </w:r>
          </w:p>
        </w:tc>
        <w:tc>
          <w:tcPr>
            <w:tcW w:w="11198" w:type="dxa"/>
            <w:tcBorders>
              <w:top w:val="single" w:sz="4" w:space="0" w:color="auto"/>
              <w:left w:val="single" w:sz="4" w:space="0" w:color="auto"/>
              <w:bottom w:val="single" w:sz="4" w:space="0" w:color="auto"/>
              <w:right w:val="single" w:sz="4" w:space="0" w:color="auto"/>
            </w:tcBorders>
          </w:tcPr>
          <w:p w:rsidR="00B94160" w:rsidRDefault="00C40026">
            <w:pPr>
              <w:spacing w:line="264" w:lineRule="auto"/>
              <w:ind w:left="-31" w:firstLine="65"/>
            </w:pPr>
            <w:r>
              <w:t>Невозможность подписания электронного документа в ЭДО ПИК ЕАСУЗ</w:t>
            </w:r>
          </w:p>
        </w:tc>
        <w:tc>
          <w:tcPr>
            <w:tcW w:w="2552" w:type="dxa"/>
            <w:tcBorders>
              <w:top w:val="single" w:sz="4" w:space="0" w:color="auto"/>
              <w:left w:val="single" w:sz="4" w:space="0" w:color="auto"/>
              <w:bottom w:val="single" w:sz="4" w:space="0" w:color="auto"/>
              <w:right w:val="single" w:sz="4" w:space="0" w:color="auto"/>
            </w:tcBorders>
          </w:tcPr>
          <w:p w:rsidR="00B94160" w:rsidRDefault="00C40026">
            <w:pPr>
              <w:spacing w:line="264" w:lineRule="auto"/>
              <w:jc w:val="center"/>
              <w:rPr>
                <w:lang w:val="en-US"/>
              </w:rPr>
            </w:pPr>
            <w:r>
              <w:rPr>
                <w:lang w:val="en-US"/>
              </w:rPr>
              <w:t xml:space="preserve">240 </w:t>
            </w:r>
            <w:proofErr w:type="spellStart"/>
            <w:r>
              <w:rPr>
                <w:lang w:val="en-US"/>
              </w:rPr>
              <w:t>мин</w:t>
            </w:r>
            <w:proofErr w:type="spellEnd"/>
            <w:r>
              <w:rPr>
                <w:lang w:val="en-US"/>
              </w:rPr>
              <w:t>.</w:t>
            </w:r>
          </w:p>
        </w:tc>
      </w:tr>
      <w:tr w:rsidR="00CC399D">
        <w:trPr>
          <w:cantSplit/>
        </w:trPr>
        <w:tc>
          <w:tcPr>
            <w:tcW w:w="817" w:type="dxa"/>
            <w:tcBorders>
              <w:top w:val="single" w:sz="4" w:space="0" w:color="auto"/>
              <w:left w:val="single" w:sz="4" w:space="0" w:color="auto"/>
              <w:bottom w:val="single" w:sz="4" w:space="0" w:color="auto"/>
              <w:right w:val="single" w:sz="4" w:space="0" w:color="auto"/>
            </w:tcBorders>
          </w:tcPr>
          <w:p w:rsidR="00B94160" w:rsidRDefault="00C40026">
            <w:pPr>
              <w:spacing w:line="264" w:lineRule="auto"/>
              <w:ind w:right="864" w:firstLine="284"/>
              <w:jc w:val="center"/>
              <w:rPr>
                <w:lang w:val="en-US"/>
              </w:rPr>
            </w:pPr>
            <w:r>
              <w:rPr>
                <w:lang w:val="en-US"/>
              </w:rPr>
              <w:t>7</w:t>
            </w:r>
          </w:p>
        </w:tc>
        <w:tc>
          <w:tcPr>
            <w:tcW w:w="11198" w:type="dxa"/>
            <w:tcBorders>
              <w:top w:val="single" w:sz="4" w:space="0" w:color="auto"/>
              <w:left w:val="single" w:sz="4" w:space="0" w:color="auto"/>
              <w:bottom w:val="single" w:sz="4" w:space="0" w:color="auto"/>
              <w:right w:val="single" w:sz="4" w:space="0" w:color="auto"/>
            </w:tcBorders>
          </w:tcPr>
          <w:p w:rsidR="00B94160" w:rsidRDefault="00C40026">
            <w:pPr>
              <w:tabs>
                <w:tab w:val="left" w:pos="412"/>
              </w:tabs>
              <w:spacing w:line="264" w:lineRule="auto"/>
              <w:ind w:firstLine="65"/>
            </w:pPr>
            <w:r>
              <w:t>Невозможность передачи сведений из ЕИС в ПИК ЕАСУЗ о заключении договора</w:t>
            </w:r>
            <w:r w:rsidR="00023F42">
              <w:t xml:space="preserve"> </w:t>
            </w:r>
            <w:r>
              <w:t>либо об изменении статуса договора</w:t>
            </w:r>
          </w:p>
        </w:tc>
        <w:tc>
          <w:tcPr>
            <w:tcW w:w="2552" w:type="dxa"/>
            <w:tcBorders>
              <w:top w:val="single" w:sz="4" w:space="0" w:color="auto"/>
              <w:left w:val="single" w:sz="4" w:space="0" w:color="auto"/>
              <w:bottom w:val="single" w:sz="4" w:space="0" w:color="auto"/>
              <w:right w:val="single" w:sz="4" w:space="0" w:color="auto"/>
            </w:tcBorders>
          </w:tcPr>
          <w:p w:rsidR="00B94160" w:rsidRDefault="00C40026">
            <w:pPr>
              <w:jc w:val="center"/>
              <w:rPr>
                <w:lang w:val="en-US"/>
              </w:rPr>
            </w:pPr>
            <w:r>
              <w:rPr>
                <w:lang w:val="en-US"/>
              </w:rPr>
              <w:t xml:space="preserve">240 </w:t>
            </w:r>
            <w:proofErr w:type="spellStart"/>
            <w:r>
              <w:rPr>
                <w:lang w:val="en-US"/>
              </w:rPr>
              <w:t>мин</w:t>
            </w:r>
            <w:proofErr w:type="spellEnd"/>
            <w:r>
              <w:rPr>
                <w:lang w:val="en-US"/>
              </w:rPr>
              <w:t>.</w:t>
            </w:r>
          </w:p>
        </w:tc>
      </w:tr>
    </w:tbl>
    <w:p w:rsidR="00B94160" w:rsidRDefault="00B94160"/>
    <w:tbl>
      <w:tblPr>
        <w:tblStyle w:val="af6"/>
        <w:tblpPr w:leftFromText="180" w:rightFromText="180" w:vertAnchor="text" w:horzAnchor="margin" w:tblpY="417"/>
        <w:tblOverlap w:val="never"/>
        <w:tblW w:w="14263" w:type="dxa"/>
        <w:tblLook w:val="04A0" w:firstRow="1" w:lastRow="0" w:firstColumn="1" w:lastColumn="0" w:noHBand="0" w:noVBand="1"/>
      </w:tblPr>
      <w:tblGrid>
        <w:gridCol w:w="7015"/>
        <w:gridCol w:w="7248"/>
      </w:tblGrid>
      <w:tr w:rsidR="00CC399D">
        <w:trPr>
          <w:cantSplit/>
          <w:trHeight w:val="176"/>
        </w:trPr>
        <w:tc>
          <w:tcPr>
            <w:tcW w:w="7015" w:type="dxa"/>
            <w:tcBorders>
              <w:top w:val="nil"/>
              <w:left w:val="nil"/>
              <w:bottom w:val="nil"/>
              <w:right w:val="nil"/>
            </w:tcBorders>
            <w:tcMar>
              <w:left w:w="0" w:type="dxa"/>
              <w:right w:w="0" w:type="dxa"/>
            </w:tcMar>
          </w:tcPr>
          <w:p w:rsidR="00B94160" w:rsidRDefault="00C40026">
            <w:pPr>
              <w:pStyle w:val="af5"/>
              <w:rPr>
                <w:rFonts w:eastAsia="Times New Roman"/>
                <w:lang w:val="en-US"/>
              </w:rPr>
            </w:pPr>
            <w:proofErr w:type="spellStart"/>
            <w:r>
              <w:rPr>
                <w:lang w:val="en-US"/>
              </w:rPr>
              <w:t>Арендодатель</w:t>
            </w:r>
            <w:proofErr w:type="spellEnd"/>
            <w:r>
              <w:rPr>
                <w:rFonts w:eastAsia="Times New Roman"/>
                <w:lang w:val="en-US"/>
              </w:rPr>
              <w:t>:</w:t>
            </w:r>
          </w:p>
          <w:p w:rsidR="00B94160" w:rsidRDefault="00B94160">
            <w:pPr>
              <w:pStyle w:val="af5"/>
              <w:jc w:val="right"/>
              <w:rPr>
                <w:lang w:val="en-US"/>
              </w:rPr>
            </w:pPr>
          </w:p>
        </w:tc>
        <w:tc>
          <w:tcPr>
            <w:tcW w:w="7248" w:type="dxa"/>
            <w:tcBorders>
              <w:top w:val="nil"/>
              <w:left w:val="nil"/>
              <w:bottom w:val="nil"/>
              <w:right w:val="nil"/>
            </w:tcBorders>
          </w:tcPr>
          <w:p w:rsidR="00B94160" w:rsidRDefault="00C40026">
            <w:pPr>
              <w:pStyle w:val="af5"/>
              <w:rPr>
                <w:rFonts w:eastAsia="Times New Roman"/>
                <w:lang w:val="en-US"/>
              </w:rPr>
            </w:pPr>
            <w:proofErr w:type="spellStart"/>
            <w:r>
              <w:rPr>
                <w:lang w:val="en-US"/>
              </w:rPr>
              <w:t>Арендатор</w:t>
            </w:r>
            <w:proofErr w:type="spellEnd"/>
            <w:r>
              <w:rPr>
                <w:rFonts w:eastAsia="Times New Roman"/>
                <w:lang w:val="en-US"/>
              </w:rPr>
              <w:t>:</w:t>
            </w:r>
          </w:p>
          <w:p w:rsidR="00B94160" w:rsidRDefault="00B94160">
            <w:pPr>
              <w:pStyle w:val="af5"/>
              <w:rPr>
                <w:lang w:val="en-US"/>
              </w:rPr>
            </w:pPr>
          </w:p>
        </w:tc>
      </w:tr>
      <w:tr w:rsidR="00CC399D">
        <w:trPr>
          <w:cantSplit/>
          <w:trHeight w:val="176"/>
        </w:trPr>
        <w:tc>
          <w:tcPr>
            <w:tcW w:w="7015" w:type="dxa"/>
            <w:tcBorders>
              <w:top w:val="nil"/>
              <w:left w:val="nil"/>
              <w:bottom w:val="nil"/>
              <w:right w:val="nil"/>
            </w:tcBorders>
            <w:tcMar>
              <w:left w:w="0" w:type="dxa"/>
              <w:right w:w="0" w:type="dxa"/>
            </w:tcMar>
            <w:vAlign w:val="bottom"/>
          </w:tcPr>
          <w:p w:rsidR="00B94160" w:rsidRDefault="00C40026">
            <w:pPr>
              <w:pStyle w:val="af5"/>
              <w:rPr>
                <w:lang w:val="en-US"/>
              </w:rPr>
            </w:pPr>
            <w:r>
              <w:rPr>
                <w:u w:val="single"/>
                <w:lang w:val="en-US"/>
              </w:rPr>
              <w:t>________________</w:t>
            </w:r>
          </w:p>
        </w:tc>
        <w:tc>
          <w:tcPr>
            <w:tcW w:w="7248" w:type="dxa"/>
            <w:tcBorders>
              <w:top w:val="nil"/>
              <w:left w:val="nil"/>
              <w:bottom w:val="nil"/>
              <w:right w:val="nil"/>
            </w:tcBorders>
            <w:vAlign w:val="bottom"/>
          </w:tcPr>
          <w:p w:rsidR="00B94160" w:rsidRDefault="00C40026">
            <w:pPr>
              <w:pStyle w:val="af5"/>
              <w:rPr>
                <w:lang w:val="en-US"/>
              </w:rPr>
            </w:pPr>
            <w:proofErr w:type="spellStart"/>
            <w:r>
              <w:rPr>
                <w:u w:val="single"/>
                <w:lang w:val="en-US"/>
              </w:rPr>
              <w:t>Генеральный</w:t>
            </w:r>
            <w:proofErr w:type="spellEnd"/>
            <w:r>
              <w:rPr>
                <w:u w:val="single"/>
                <w:lang w:val="en-US"/>
              </w:rPr>
              <w:t xml:space="preserve"> </w:t>
            </w:r>
            <w:proofErr w:type="spellStart"/>
            <w:r>
              <w:rPr>
                <w:u w:val="single"/>
                <w:lang w:val="en-US"/>
              </w:rPr>
              <w:t>директор</w:t>
            </w:r>
            <w:proofErr w:type="spellEnd"/>
          </w:p>
        </w:tc>
      </w:tr>
      <w:tr w:rsidR="00CC399D">
        <w:trPr>
          <w:cantSplit/>
          <w:trHeight w:val="1147"/>
        </w:trPr>
        <w:tc>
          <w:tcPr>
            <w:tcW w:w="7015" w:type="dxa"/>
            <w:tcBorders>
              <w:top w:val="nil"/>
              <w:left w:val="nil"/>
              <w:bottom w:val="nil"/>
              <w:right w:val="nil"/>
            </w:tcBorders>
          </w:tcPr>
          <w:p w:rsidR="00B94160" w:rsidRDefault="00C40026">
            <w:pPr>
              <w:pStyle w:val="af5"/>
              <w:rPr>
                <w:rFonts w:eastAsia="Times New Roman"/>
                <w:lang w:val="en-US"/>
              </w:rPr>
            </w:pPr>
            <w:r>
              <w:rPr>
                <w:u w:val="single"/>
                <w:lang w:val="en-US"/>
              </w:rPr>
              <w:t>________________</w:t>
            </w:r>
            <w:r>
              <w:rPr>
                <w:rFonts w:ascii="&amp;quot" w:hAnsi="&amp;quot"/>
                <w:lang w:val="en-US"/>
              </w:rPr>
              <w:t xml:space="preserve"> __________</w:t>
            </w:r>
            <w:r>
              <w:rPr>
                <w:rFonts w:eastAsia="Times New Roman"/>
                <w:lang w:val="en-US"/>
              </w:rPr>
              <w:t xml:space="preserve">   /</w:t>
            </w:r>
            <w:r>
              <w:rPr>
                <w:rFonts w:eastAsia="Times New Roman"/>
                <w:u w:val="single"/>
                <w:lang w:val="en-US"/>
              </w:rPr>
              <w:t>________________</w:t>
            </w:r>
            <w:r>
              <w:rPr>
                <w:rFonts w:eastAsia="Times New Roman"/>
                <w:lang w:val="en-US"/>
              </w:rPr>
              <w:t>/</w:t>
            </w:r>
          </w:p>
          <w:p w:rsidR="00B94160" w:rsidRDefault="00C40026">
            <w:pPr>
              <w:pStyle w:val="af5"/>
              <w:jc w:val="center"/>
              <w:rPr>
                <w:lang w:val="en-US"/>
              </w:rPr>
            </w:pPr>
            <w:r>
              <w:rPr>
                <w:rFonts w:eastAsia="Times New Roman"/>
                <w:lang w:val="en-US"/>
              </w:rPr>
              <w:t xml:space="preserve">«    » __________ 20  </w:t>
            </w:r>
            <w:r>
              <w:rPr>
                <w:rFonts w:eastAsia="Times New Roman"/>
              </w:rPr>
              <w:t>г</w:t>
            </w:r>
            <w:r>
              <w:rPr>
                <w:rFonts w:eastAsia="Times New Roman"/>
                <w:lang w:val="en-US"/>
              </w:rPr>
              <w:t>.</w:t>
            </w:r>
          </w:p>
        </w:tc>
        <w:tc>
          <w:tcPr>
            <w:tcW w:w="7248" w:type="dxa"/>
            <w:tcBorders>
              <w:top w:val="nil"/>
              <w:left w:val="nil"/>
              <w:bottom w:val="nil"/>
              <w:right w:val="nil"/>
            </w:tcBorders>
          </w:tcPr>
          <w:p w:rsidR="00B94160" w:rsidRPr="00325549" w:rsidRDefault="00C40026">
            <w:pPr>
              <w:pStyle w:val="af5"/>
              <w:rPr>
                <w:rFonts w:eastAsia="Times New Roman"/>
              </w:rPr>
            </w:pPr>
            <w:r w:rsidRPr="00325549">
              <w:rPr>
                <w:u w:val="single"/>
              </w:rPr>
              <w:t>АО "НОГИНСКТРАСТИНВЕСТ"</w:t>
            </w:r>
            <w:r w:rsidRPr="00325549">
              <w:rPr>
                <w:rFonts w:ascii="&amp;quot" w:hAnsi="&amp;quot"/>
              </w:rPr>
              <w:t>__________</w:t>
            </w:r>
            <w:r w:rsidRPr="00325549">
              <w:rPr>
                <w:rFonts w:eastAsia="Times New Roman"/>
              </w:rPr>
              <w:t>/</w:t>
            </w:r>
            <w:r w:rsidRPr="00325549">
              <w:rPr>
                <w:rFonts w:eastAsia="Times New Roman"/>
                <w:u w:val="single"/>
              </w:rPr>
              <w:t>Н. Ю. Князева</w:t>
            </w:r>
            <w:r w:rsidRPr="00325549">
              <w:rPr>
                <w:rFonts w:eastAsia="Times New Roman"/>
              </w:rPr>
              <w:t>/</w:t>
            </w:r>
          </w:p>
          <w:p w:rsidR="00B94160" w:rsidRDefault="00C40026">
            <w:pPr>
              <w:pStyle w:val="af5"/>
              <w:jc w:val="center"/>
              <w:rPr>
                <w:lang w:val="en-US"/>
              </w:rPr>
            </w:pPr>
            <w:r>
              <w:rPr>
                <w:rFonts w:eastAsia="Times New Roman"/>
                <w:lang w:val="en-US"/>
              </w:rPr>
              <w:t xml:space="preserve">«    » __________ 20  </w:t>
            </w:r>
            <w:r>
              <w:rPr>
                <w:rFonts w:eastAsia="Times New Roman"/>
              </w:rPr>
              <w:t>г</w:t>
            </w:r>
          </w:p>
        </w:tc>
      </w:tr>
    </w:tbl>
    <w:p w:rsidR="00B94160" w:rsidRDefault="00B94160">
      <w:pPr>
        <w:suppressAutoHyphens w:val="0"/>
        <w:ind w:firstLine="0"/>
      </w:pPr>
    </w:p>
    <w:sectPr w:rsidR="00B94160">
      <w:footerReference w:type="default" r:id="rId10"/>
      <w:footerReference w:type="first" r:id="rId11"/>
      <w:pgSz w:w="16838" w:h="11906" w:orient="landscape"/>
      <w:pgMar w:top="567" w:right="1134" w:bottom="1418" w:left="1134"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61E6" w:rsidRDefault="00BA61E6">
      <w:r>
        <w:separator/>
      </w:r>
    </w:p>
  </w:endnote>
  <w:endnote w:type="continuationSeparator" w:id="0">
    <w:p w:rsidR="00BA61E6" w:rsidRDefault="00BA6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mp;quot">
    <w:altName w:val="Times New Roman"/>
    <w:charset w:val="00"/>
    <w:family w:val="roman"/>
    <w:pitch w:val="default"/>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CB9" w:rsidRDefault="00174CB9">
    <w:pPr>
      <w:pStyle w:val="af3"/>
    </w:pPr>
    <w:r>
      <w:fldChar w:fldCharType="begin"/>
    </w:r>
    <w:r>
      <w:instrText>PAGE   \* MERGEFORMAT</w:instrText>
    </w:r>
    <w:r>
      <w:fldChar w:fldCharType="separate"/>
    </w:r>
    <w:r w:rsidR="00325549">
      <w:rPr>
        <w:noProof/>
      </w:rPr>
      <w:t>5</w:t>
    </w:r>
    <w:r>
      <w:fldChar w:fldCharType="end"/>
    </w:r>
    <w:r>
      <w:tab/>
    </w:r>
    <w:r>
      <w:tab/>
    </w:r>
    <w:r>
      <w:rPr>
        <w:shd w:val="clear" w:color="auto" w:fill="FFFFFF"/>
      </w:rPr>
      <w:t xml:space="preserve">Номер позиции плана закупок в </w:t>
    </w:r>
    <w:r>
      <w:t>ЕАСУЗ:086710-21</w:t>
    </w:r>
  </w:p>
  <w:p w:rsidR="00174CB9" w:rsidRDefault="00174CB9">
    <w:pPr>
      <w:pStyle w:val="af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CB9" w:rsidRDefault="00174CB9">
    <w:pPr>
      <w:pStyle w:val="af3"/>
    </w:pPr>
    <w:r>
      <w:fldChar w:fldCharType="begin"/>
    </w:r>
    <w:r>
      <w:instrText>PAGE   \* MERGEFORMAT</w:instrText>
    </w:r>
    <w:r>
      <w:fldChar w:fldCharType="separate"/>
    </w:r>
    <w:r>
      <w:t>1</w:t>
    </w:r>
    <w:r>
      <w:fldChar w:fldCharType="end"/>
    </w:r>
  </w:p>
  <w:p w:rsidR="00174CB9" w:rsidRDefault="00174CB9">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61E6" w:rsidRDefault="00BA61E6">
      <w:r>
        <w:separator/>
      </w:r>
    </w:p>
  </w:footnote>
  <w:footnote w:type="continuationSeparator" w:id="0">
    <w:p w:rsidR="00BA61E6" w:rsidRDefault="00BA61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decimal"/>
      <w:pStyle w:val="1"/>
      <w:lvlText w:val="%1."/>
      <w:lvlJc w:val="left"/>
      <w:pPr>
        <w:tabs>
          <w:tab w:val="left" w:pos="0"/>
        </w:tabs>
        <w:ind w:left="0" w:firstLine="709"/>
      </w:pPr>
    </w:lvl>
    <w:lvl w:ilvl="1">
      <w:start w:val="1"/>
      <w:numFmt w:val="decimal"/>
      <w:lvlText w:val="%1.%2."/>
      <w:lvlJc w:val="left"/>
      <w:pPr>
        <w:tabs>
          <w:tab w:val="left" w:pos="0"/>
        </w:tabs>
        <w:ind w:left="141" w:firstLine="709"/>
      </w:pPr>
      <w:rPr>
        <w:rFonts w:cs="Times New Roman"/>
      </w:rPr>
    </w:lvl>
    <w:lvl w:ilvl="2">
      <w:start w:val="1"/>
      <w:numFmt w:val="decimal"/>
      <w:lvlText w:val="%1.%2.%3."/>
      <w:lvlJc w:val="left"/>
      <w:pPr>
        <w:tabs>
          <w:tab w:val="left" w:pos="0"/>
        </w:tabs>
        <w:ind w:left="0" w:firstLine="709"/>
      </w:pPr>
      <w:rPr>
        <w:rFonts w:cs="Times New Roman"/>
      </w:rPr>
    </w:lvl>
    <w:lvl w:ilvl="3">
      <w:start w:val="1"/>
      <w:numFmt w:val="decimal"/>
      <w:lvlText w:val="%1.%2.%3.%4."/>
      <w:lvlJc w:val="left"/>
      <w:pPr>
        <w:tabs>
          <w:tab w:val="left" w:pos="0"/>
        </w:tabs>
        <w:ind w:left="0" w:firstLine="709"/>
      </w:pPr>
      <w:rPr>
        <w:rFonts w:cs="Times New Roman"/>
      </w:r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1" w15:restartNumberingAfterBreak="0">
    <w:nsid w:val="07502C4E"/>
    <w:multiLevelType w:val="multilevel"/>
    <w:tmpl w:val="1018BF9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B5B3A47"/>
    <w:multiLevelType w:val="hybridMultilevel"/>
    <w:tmpl w:val="D62E2EFA"/>
    <w:lvl w:ilvl="0" w:tplc="0419000F">
      <w:start w:val="1"/>
      <w:numFmt w:val="decimal"/>
      <w:lvlText w:val="%1."/>
      <w:lvlJc w:val="left"/>
      <w:pPr>
        <w:ind w:left="1077" w:hanging="360"/>
      </w:p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4" w15:restartNumberingAfterBreak="0">
    <w:nsid w:val="24243702"/>
    <w:multiLevelType w:val="multilevel"/>
    <w:tmpl w:val="242437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B9417F3"/>
    <w:multiLevelType w:val="hybridMultilevel"/>
    <w:tmpl w:val="DF7C2A98"/>
    <w:lvl w:ilvl="0" w:tplc="04190001">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6"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7C41B7"/>
    <w:multiLevelType w:val="multilevel"/>
    <w:tmpl w:val="488A257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0BC684D"/>
    <w:multiLevelType w:val="multilevel"/>
    <w:tmpl w:val="30BC684D"/>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9" w15:restartNumberingAfterBreak="0">
    <w:nsid w:val="3221679D"/>
    <w:multiLevelType w:val="multilevel"/>
    <w:tmpl w:val="3221679D"/>
    <w:lvl w:ilvl="0">
      <w:start w:val="1"/>
      <w:numFmt w:val="decimal"/>
      <w:lvlText w:val="%1."/>
      <w:lvlJc w:val="left"/>
      <w:pPr>
        <w:ind w:left="1335" w:hanging="705"/>
      </w:pPr>
      <w:rPr>
        <w:rFonts w:hint="default"/>
      </w:rPr>
    </w:lvl>
    <w:lvl w:ilvl="1">
      <w:start w:val="1"/>
      <w:numFmt w:val="decimal"/>
      <w:lvlText w:val="%1.%2."/>
      <w:lvlJc w:val="left"/>
      <w:pPr>
        <w:ind w:left="9225"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C1D6E2B"/>
    <w:multiLevelType w:val="hybridMultilevel"/>
    <w:tmpl w:val="5C5E1152"/>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 w15:restartNumberingAfterBreak="0">
    <w:nsid w:val="3ED129D6"/>
    <w:multiLevelType w:val="hybridMultilevel"/>
    <w:tmpl w:val="54FE16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811E72"/>
    <w:multiLevelType w:val="multilevel"/>
    <w:tmpl w:val="E4DEBA14"/>
    <w:lvl w:ilvl="0">
      <w:start w:val="1"/>
      <w:numFmt w:val="decimal"/>
      <w:lvlText w:val="%1."/>
      <w:lvlJc w:val="left"/>
      <w:pPr>
        <w:ind w:left="927" w:hanging="360"/>
      </w:pPr>
      <w:rPr>
        <w:rFonts w:hint="default"/>
      </w:rPr>
    </w:lvl>
    <w:lvl w:ilvl="1">
      <w:start w:val="1"/>
      <w:numFmt w:val="decimal"/>
      <w:isLgl/>
      <w:lvlText w:val="%1.%2."/>
      <w:lvlJc w:val="left"/>
      <w:pPr>
        <w:ind w:left="357" w:hanging="30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6887615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1964CAC"/>
    <w:multiLevelType w:val="hybridMultilevel"/>
    <w:tmpl w:val="4F944228"/>
    <w:lvl w:ilvl="0" w:tplc="6DE43E0A">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5" w15:restartNumberingAfterBreak="0">
    <w:nsid w:val="74662C9D"/>
    <w:multiLevelType w:val="multilevel"/>
    <w:tmpl w:val="027E1070"/>
    <w:lvl w:ilvl="0">
      <w:start w:val="1"/>
      <w:numFmt w:val="decimal"/>
      <w:lvlText w:val="%1."/>
      <w:lvlJc w:val="left"/>
      <w:pPr>
        <w:ind w:left="927"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7CB45EDE"/>
    <w:multiLevelType w:val="multilevel"/>
    <w:tmpl w:val="7CB45E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8"/>
  </w:num>
  <w:num w:numId="3">
    <w:abstractNumId w:val="0"/>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4"/>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num>
  <w:num w:numId="9">
    <w:abstractNumId w:val="9"/>
  </w:num>
  <w:num w:numId="10">
    <w:abstractNumId w:val="15"/>
  </w:num>
  <w:num w:numId="11">
    <w:abstractNumId w:val="10"/>
  </w:num>
  <w:num w:numId="12">
    <w:abstractNumId w:val="11"/>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5"/>
  </w:num>
  <w:num w:numId="16">
    <w:abstractNumId w:val="13"/>
  </w:num>
  <w:num w:numId="17">
    <w:abstractNumId w:val="7"/>
  </w:num>
  <w:num w:numId="18">
    <w:abstractNumId w:val="3"/>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autoHyphenation/>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DB9"/>
    <w:rsid w:val="0000015E"/>
    <w:rsid w:val="00000EF0"/>
    <w:rsid w:val="00002BA1"/>
    <w:rsid w:val="00004E47"/>
    <w:rsid w:val="00005F03"/>
    <w:rsid w:val="00006B15"/>
    <w:rsid w:val="00006BA6"/>
    <w:rsid w:val="00012259"/>
    <w:rsid w:val="0001260E"/>
    <w:rsid w:val="00012914"/>
    <w:rsid w:val="00012D89"/>
    <w:rsid w:val="00014E74"/>
    <w:rsid w:val="0001547B"/>
    <w:rsid w:val="000156D9"/>
    <w:rsid w:val="00017909"/>
    <w:rsid w:val="00021288"/>
    <w:rsid w:val="00022344"/>
    <w:rsid w:val="00023E47"/>
    <w:rsid w:val="00023F42"/>
    <w:rsid w:val="00025888"/>
    <w:rsid w:val="00026EBA"/>
    <w:rsid w:val="00030199"/>
    <w:rsid w:val="00034F20"/>
    <w:rsid w:val="000378FC"/>
    <w:rsid w:val="00040E5D"/>
    <w:rsid w:val="0004328B"/>
    <w:rsid w:val="0004479C"/>
    <w:rsid w:val="00044EA1"/>
    <w:rsid w:val="000454C5"/>
    <w:rsid w:val="0004674B"/>
    <w:rsid w:val="0004686D"/>
    <w:rsid w:val="00050D83"/>
    <w:rsid w:val="000515B9"/>
    <w:rsid w:val="00052FC8"/>
    <w:rsid w:val="000536A6"/>
    <w:rsid w:val="00053E49"/>
    <w:rsid w:val="000545B5"/>
    <w:rsid w:val="00054FF4"/>
    <w:rsid w:val="00056F77"/>
    <w:rsid w:val="00057515"/>
    <w:rsid w:val="00060523"/>
    <w:rsid w:val="000615E5"/>
    <w:rsid w:val="00066829"/>
    <w:rsid w:val="00066C85"/>
    <w:rsid w:val="00070029"/>
    <w:rsid w:val="00070455"/>
    <w:rsid w:val="00070F36"/>
    <w:rsid w:val="00072CC2"/>
    <w:rsid w:val="0007302E"/>
    <w:rsid w:val="00074B9F"/>
    <w:rsid w:val="00081D4F"/>
    <w:rsid w:val="00082D6B"/>
    <w:rsid w:val="000838B4"/>
    <w:rsid w:val="000844DD"/>
    <w:rsid w:val="000846B8"/>
    <w:rsid w:val="000906C7"/>
    <w:rsid w:val="00092347"/>
    <w:rsid w:val="00092414"/>
    <w:rsid w:val="00092B5E"/>
    <w:rsid w:val="00092FAC"/>
    <w:rsid w:val="00094D6D"/>
    <w:rsid w:val="000958AE"/>
    <w:rsid w:val="000958EF"/>
    <w:rsid w:val="00096D92"/>
    <w:rsid w:val="000A1220"/>
    <w:rsid w:val="000A2F4A"/>
    <w:rsid w:val="000A4414"/>
    <w:rsid w:val="000A484B"/>
    <w:rsid w:val="000A487B"/>
    <w:rsid w:val="000A6B9E"/>
    <w:rsid w:val="000A72E7"/>
    <w:rsid w:val="000A7A2C"/>
    <w:rsid w:val="000B04D4"/>
    <w:rsid w:val="000B1830"/>
    <w:rsid w:val="000B2516"/>
    <w:rsid w:val="000B2D12"/>
    <w:rsid w:val="000B5CD9"/>
    <w:rsid w:val="000B6A76"/>
    <w:rsid w:val="000B6C64"/>
    <w:rsid w:val="000B7D37"/>
    <w:rsid w:val="000C0690"/>
    <w:rsid w:val="000C1137"/>
    <w:rsid w:val="000C1BA2"/>
    <w:rsid w:val="000C4062"/>
    <w:rsid w:val="000C478A"/>
    <w:rsid w:val="000C605A"/>
    <w:rsid w:val="000D084C"/>
    <w:rsid w:val="000D34BA"/>
    <w:rsid w:val="000D4938"/>
    <w:rsid w:val="000D628B"/>
    <w:rsid w:val="000D685C"/>
    <w:rsid w:val="000E3D0D"/>
    <w:rsid w:val="000E4FBC"/>
    <w:rsid w:val="000E6153"/>
    <w:rsid w:val="000E6547"/>
    <w:rsid w:val="000E7CC0"/>
    <w:rsid w:val="000F2FDB"/>
    <w:rsid w:val="000F4259"/>
    <w:rsid w:val="000F63B1"/>
    <w:rsid w:val="000F79DB"/>
    <w:rsid w:val="001002A3"/>
    <w:rsid w:val="001039C1"/>
    <w:rsid w:val="00103AB6"/>
    <w:rsid w:val="001048C7"/>
    <w:rsid w:val="00104C0D"/>
    <w:rsid w:val="00104D9A"/>
    <w:rsid w:val="00107191"/>
    <w:rsid w:val="0011106E"/>
    <w:rsid w:val="00112263"/>
    <w:rsid w:val="00112EFE"/>
    <w:rsid w:val="00113203"/>
    <w:rsid w:val="0011482A"/>
    <w:rsid w:val="0012084A"/>
    <w:rsid w:val="0012626D"/>
    <w:rsid w:val="0012679E"/>
    <w:rsid w:val="00127127"/>
    <w:rsid w:val="00130DAA"/>
    <w:rsid w:val="00132492"/>
    <w:rsid w:val="00133177"/>
    <w:rsid w:val="00134A33"/>
    <w:rsid w:val="00137B2F"/>
    <w:rsid w:val="00137EB3"/>
    <w:rsid w:val="00141F3D"/>
    <w:rsid w:val="00141FDD"/>
    <w:rsid w:val="00143D5C"/>
    <w:rsid w:val="0014412F"/>
    <w:rsid w:val="0014566E"/>
    <w:rsid w:val="00145869"/>
    <w:rsid w:val="0014674D"/>
    <w:rsid w:val="001468D2"/>
    <w:rsid w:val="001470E9"/>
    <w:rsid w:val="001470FA"/>
    <w:rsid w:val="0015016E"/>
    <w:rsid w:val="0015052E"/>
    <w:rsid w:val="00150DCA"/>
    <w:rsid w:val="00150FA5"/>
    <w:rsid w:val="00151817"/>
    <w:rsid w:val="00152F22"/>
    <w:rsid w:val="00153D60"/>
    <w:rsid w:val="00154B25"/>
    <w:rsid w:val="00154D25"/>
    <w:rsid w:val="00162C6E"/>
    <w:rsid w:val="001633E7"/>
    <w:rsid w:val="00164055"/>
    <w:rsid w:val="001648FC"/>
    <w:rsid w:val="001671C0"/>
    <w:rsid w:val="001700B2"/>
    <w:rsid w:val="00170A81"/>
    <w:rsid w:val="001734F1"/>
    <w:rsid w:val="00173888"/>
    <w:rsid w:val="00174CB9"/>
    <w:rsid w:val="00174E91"/>
    <w:rsid w:val="001757C7"/>
    <w:rsid w:val="00176BDC"/>
    <w:rsid w:val="001778CC"/>
    <w:rsid w:val="001803A3"/>
    <w:rsid w:val="0018120A"/>
    <w:rsid w:val="00181F1D"/>
    <w:rsid w:val="001836B4"/>
    <w:rsid w:val="00184897"/>
    <w:rsid w:val="00184E73"/>
    <w:rsid w:val="0018638A"/>
    <w:rsid w:val="00192CFA"/>
    <w:rsid w:val="00193BF7"/>
    <w:rsid w:val="00194C47"/>
    <w:rsid w:val="00195CAF"/>
    <w:rsid w:val="0019726E"/>
    <w:rsid w:val="00197A84"/>
    <w:rsid w:val="001A0619"/>
    <w:rsid w:val="001A2E40"/>
    <w:rsid w:val="001A4B3D"/>
    <w:rsid w:val="001A5AB3"/>
    <w:rsid w:val="001A6106"/>
    <w:rsid w:val="001A7E63"/>
    <w:rsid w:val="001A7EFA"/>
    <w:rsid w:val="001B0ADC"/>
    <w:rsid w:val="001B59E3"/>
    <w:rsid w:val="001B69E9"/>
    <w:rsid w:val="001B7641"/>
    <w:rsid w:val="001B79C6"/>
    <w:rsid w:val="001C0BE1"/>
    <w:rsid w:val="001C1785"/>
    <w:rsid w:val="001C4FF2"/>
    <w:rsid w:val="001C56DE"/>
    <w:rsid w:val="001C59C3"/>
    <w:rsid w:val="001C7F48"/>
    <w:rsid w:val="001D043F"/>
    <w:rsid w:val="001D3C53"/>
    <w:rsid w:val="001D424F"/>
    <w:rsid w:val="001D4372"/>
    <w:rsid w:val="001D4B2B"/>
    <w:rsid w:val="001D5E6D"/>
    <w:rsid w:val="001E0B8F"/>
    <w:rsid w:val="001E17AD"/>
    <w:rsid w:val="001E2393"/>
    <w:rsid w:val="001E4084"/>
    <w:rsid w:val="001E4B25"/>
    <w:rsid w:val="001E5D7B"/>
    <w:rsid w:val="001E7306"/>
    <w:rsid w:val="001F179F"/>
    <w:rsid w:val="001F1D28"/>
    <w:rsid w:val="001F2D37"/>
    <w:rsid w:val="001F2EA2"/>
    <w:rsid w:val="001F5D7D"/>
    <w:rsid w:val="001F67EC"/>
    <w:rsid w:val="001F7AA2"/>
    <w:rsid w:val="00200C3E"/>
    <w:rsid w:val="0020222E"/>
    <w:rsid w:val="00202CE5"/>
    <w:rsid w:val="0020446F"/>
    <w:rsid w:val="0020564D"/>
    <w:rsid w:val="00205A47"/>
    <w:rsid w:val="00205AAD"/>
    <w:rsid w:val="00206AAD"/>
    <w:rsid w:val="002101DE"/>
    <w:rsid w:val="002108BA"/>
    <w:rsid w:val="002119DE"/>
    <w:rsid w:val="00211B2E"/>
    <w:rsid w:val="002132CE"/>
    <w:rsid w:val="00214F44"/>
    <w:rsid w:val="0021583C"/>
    <w:rsid w:val="002177E9"/>
    <w:rsid w:val="0022036E"/>
    <w:rsid w:val="0022086E"/>
    <w:rsid w:val="002209F2"/>
    <w:rsid w:val="0022149C"/>
    <w:rsid w:val="0022275E"/>
    <w:rsid w:val="00223DD8"/>
    <w:rsid w:val="00223DDE"/>
    <w:rsid w:val="00224458"/>
    <w:rsid w:val="002268B0"/>
    <w:rsid w:val="00230BCE"/>
    <w:rsid w:val="00231FC8"/>
    <w:rsid w:val="00232814"/>
    <w:rsid w:val="00233066"/>
    <w:rsid w:val="002331C3"/>
    <w:rsid w:val="00233347"/>
    <w:rsid w:val="00234AF1"/>
    <w:rsid w:val="0023639A"/>
    <w:rsid w:val="00237220"/>
    <w:rsid w:val="0023770F"/>
    <w:rsid w:val="00240237"/>
    <w:rsid w:val="002407A4"/>
    <w:rsid w:val="002423E0"/>
    <w:rsid w:val="00246723"/>
    <w:rsid w:val="00246DC5"/>
    <w:rsid w:val="002474BA"/>
    <w:rsid w:val="00247747"/>
    <w:rsid w:val="00250C10"/>
    <w:rsid w:val="00252561"/>
    <w:rsid w:val="00252846"/>
    <w:rsid w:val="00252B1A"/>
    <w:rsid w:val="002530AA"/>
    <w:rsid w:val="0025325F"/>
    <w:rsid w:val="002537AC"/>
    <w:rsid w:val="0025557B"/>
    <w:rsid w:val="00255A1E"/>
    <w:rsid w:val="00257210"/>
    <w:rsid w:val="0026014B"/>
    <w:rsid w:val="0026024D"/>
    <w:rsid w:val="00261048"/>
    <w:rsid w:val="00261819"/>
    <w:rsid w:val="002619D8"/>
    <w:rsid w:val="00263F1D"/>
    <w:rsid w:val="002641CD"/>
    <w:rsid w:val="0026512C"/>
    <w:rsid w:val="0026518E"/>
    <w:rsid w:val="00266CD4"/>
    <w:rsid w:val="00270D3F"/>
    <w:rsid w:val="002711E5"/>
    <w:rsid w:val="0027664D"/>
    <w:rsid w:val="00276E1C"/>
    <w:rsid w:val="00277899"/>
    <w:rsid w:val="00277A46"/>
    <w:rsid w:val="00280831"/>
    <w:rsid w:val="00280F96"/>
    <w:rsid w:val="00282D94"/>
    <w:rsid w:val="00284E60"/>
    <w:rsid w:val="002854E3"/>
    <w:rsid w:val="002854EF"/>
    <w:rsid w:val="00286D17"/>
    <w:rsid w:val="00291882"/>
    <w:rsid w:val="002936B1"/>
    <w:rsid w:val="00293849"/>
    <w:rsid w:val="00293E43"/>
    <w:rsid w:val="002975AD"/>
    <w:rsid w:val="002A1F9E"/>
    <w:rsid w:val="002A37E2"/>
    <w:rsid w:val="002A4563"/>
    <w:rsid w:val="002A461E"/>
    <w:rsid w:val="002A4ACA"/>
    <w:rsid w:val="002A4EC0"/>
    <w:rsid w:val="002A635C"/>
    <w:rsid w:val="002A6C76"/>
    <w:rsid w:val="002A6CF0"/>
    <w:rsid w:val="002B0D09"/>
    <w:rsid w:val="002B0D2E"/>
    <w:rsid w:val="002B2C83"/>
    <w:rsid w:val="002B36F6"/>
    <w:rsid w:val="002B3752"/>
    <w:rsid w:val="002B396E"/>
    <w:rsid w:val="002B3E6C"/>
    <w:rsid w:val="002B3F29"/>
    <w:rsid w:val="002B527F"/>
    <w:rsid w:val="002B5C74"/>
    <w:rsid w:val="002B5F3F"/>
    <w:rsid w:val="002B7CB3"/>
    <w:rsid w:val="002B7DBE"/>
    <w:rsid w:val="002C1B7E"/>
    <w:rsid w:val="002C3891"/>
    <w:rsid w:val="002C46B2"/>
    <w:rsid w:val="002C6A18"/>
    <w:rsid w:val="002C6F33"/>
    <w:rsid w:val="002C799E"/>
    <w:rsid w:val="002D335B"/>
    <w:rsid w:val="002D3C64"/>
    <w:rsid w:val="002D4757"/>
    <w:rsid w:val="002D518D"/>
    <w:rsid w:val="002D526B"/>
    <w:rsid w:val="002D5755"/>
    <w:rsid w:val="002D69C2"/>
    <w:rsid w:val="002D756B"/>
    <w:rsid w:val="002D7B0A"/>
    <w:rsid w:val="002E010E"/>
    <w:rsid w:val="002E064A"/>
    <w:rsid w:val="002E3B35"/>
    <w:rsid w:val="002E47D9"/>
    <w:rsid w:val="002E5A6A"/>
    <w:rsid w:val="002E6A46"/>
    <w:rsid w:val="002E6BDF"/>
    <w:rsid w:val="002F132B"/>
    <w:rsid w:val="002F18DC"/>
    <w:rsid w:val="002F245B"/>
    <w:rsid w:val="002F2962"/>
    <w:rsid w:val="002F32E4"/>
    <w:rsid w:val="002F3CA3"/>
    <w:rsid w:val="002F6EB0"/>
    <w:rsid w:val="0030075E"/>
    <w:rsid w:val="00300CD5"/>
    <w:rsid w:val="00302612"/>
    <w:rsid w:val="003026BE"/>
    <w:rsid w:val="00304EDC"/>
    <w:rsid w:val="0030703B"/>
    <w:rsid w:val="00307CBF"/>
    <w:rsid w:val="00310A9A"/>
    <w:rsid w:val="00310C67"/>
    <w:rsid w:val="00311125"/>
    <w:rsid w:val="0031127E"/>
    <w:rsid w:val="0031350F"/>
    <w:rsid w:val="00313D1E"/>
    <w:rsid w:val="0031525E"/>
    <w:rsid w:val="0031676C"/>
    <w:rsid w:val="00316C79"/>
    <w:rsid w:val="0031750B"/>
    <w:rsid w:val="00317F77"/>
    <w:rsid w:val="003201A5"/>
    <w:rsid w:val="00321F19"/>
    <w:rsid w:val="00324887"/>
    <w:rsid w:val="00325067"/>
    <w:rsid w:val="00325549"/>
    <w:rsid w:val="003257FA"/>
    <w:rsid w:val="003261DC"/>
    <w:rsid w:val="00326ED3"/>
    <w:rsid w:val="003313D0"/>
    <w:rsid w:val="00333E4D"/>
    <w:rsid w:val="00337B84"/>
    <w:rsid w:val="00340532"/>
    <w:rsid w:val="00345403"/>
    <w:rsid w:val="00346C86"/>
    <w:rsid w:val="003472B8"/>
    <w:rsid w:val="00347B7C"/>
    <w:rsid w:val="00350EA0"/>
    <w:rsid w:val="00352315"/>
    <w:rsid w:val="0035256C"/>
    <w:rsid w:val="003550ED"/>
    <w:rsid w:val="00355C1E"/>
    <w:rsid w:val="003568BF"/>
    <w:rsid w:val="003606F6"/>
    <w:rsid w:val="0036114B"/>
    <w:rsid w:val="003627C7"/>
    <w:rsid w:val="00366072"/>
    <w:rsid w:val="00366089"/>
    <w:rsid w:val="00367B26"/>
    <w:rsid w:val="00370179"/>
    <w:rsid w:val="00371836"/>
    <w:rsid w:val="00372018"/>
    <w:rsid w:val="00374555"/>
    <w:rsid w:val="00375101"/>
    <w:rsid w:val="00381A44"/>
    <w:rsid w:val="003822A4"/>
    <w:rsid w:val="00382DBF"/>
    <w:rsid w:val="00385325"/>
    <w:rsid w:val="00385927"/>
    <w:rsid w:val="00385A08"/>
    <w:rsid w:val="00386602"/>
    <w:rsid w:val="00386D79"/>
    <w:rsid w:val="003873E8"/>
    <w:rsid w:val="00390285"/>
    <w:rsid w:val="00390986"/>
    <w:rsid w:val="003912BC"/>
    <w:rsid w:val="00393836"/>
    <w:rsid w:val="00393CA3"/>
    <w:rsid w:val="00395D85"/>
    <w:rsid w:val="00396831"/>
    <w:rsid w:val="00396BA2"/>
    <w:rsid w:val="003977DC"/>
    <w:rsid w:val="00397952"/>
    <w:rsid w:val="00397A5C"/>
    <w:rsid w:val="00397FDA"/>
    <w:rsid w:val="003A0663"/>
    <w:rsid w:val="003A0E45"/>
    <w:rsid w:val="003A0F5D"/>
    <w:rsid w:val="003A0FF5"/>
    <w:rsid w:val="003A10D3"/>
    <w:rsid w:val="003A220D"/>
    <w:rsid w:val="003A261D"/>
    <w:rsid w:val="003A3DDB"/>
    <w:rsid w:val="003A43E8"/>
    <w:rsid w:val="003A4612"/>
    <w:rsid w:val="003A79A7"/>
    <w:rsid w:val="003B0467"/>
    <w:rsid w:val="003B1921"/>
    <w:rsid w:val="003B3878"/>
    <w:rsid w:val="003B4B01"/>
    <w:rsid w:val="003B5091"/>
    <w:rsid w:val="003B52B5"/>
    <w:rsid w:val="003B5EB2"/>
    <w:rsid w:val="003B5FC6"/>
    <w:rsid w:val="003B63CD"/>
    <w:rsid w:val="003B7373"/>
    <w:rsid w:val="003C1640"/>
    <w:rsid w:val="003C203A"/>
    <w:rsid w:val="003C4ECD"/>
    <w:rsid w:val="003C50FB"/>
    <w:rsid w:val="003C7047"/>
    <w:rsid w:val="003C7D1F"/>
    <w:rsid w:val="003D26F5"/>
    <w:rsid w:val="003D2937"/>
    <w:rsid w:val="003D367E"/>
    <w:rsid w:val="003D5F20"/>
    <w:rsid w:val="003D64D4"/>
    <w:rsid w:val="003D6599"/>
    <w:rsid w:val="003D7612"/>
    <w:rsid w:val="003E198A"/>
    <w:rsid w:val="003E22CD"/>
    <w:rsid w:val="003E401A"/>
    <w:rsid w:val="003E5879"/>
    <w:rsid w:val="003E6E5D"/>
    <w:rsid w:val="003E7938"/>
    <w:rsid w:val="003F0067"/>
    <w:rsid w:val="003F072F"/>
    <w:rsid w:val="003F0B58"/>
    <w:rsid w:val="003F0B99"/>
    <w:rsid w:val="003F0EF1"/>
    <w:rsid w:val="003F16C0"/>
    <w:rsid w:val="003F1CF7"/>
    <w:rsid w:val="003F1E4E"/>
    <w:rsid w:val="003F1F41"/>
    <w:rsid w:val="003F3EB7"/>
    <w:rsid w:val="003F4EB9"/>
    <w:rsid w:val="003F798C"/>
    <w:rsid w:val="00400E09"/>
    <w:rsid w:val="00401D01"/>
    <w:rsid w:val="00404CF1"/>
    <w:rsid w:val="004051FC"/>
    <w:rsid w:val="004052BF"/>
    <w:rsid w:val="00406FD0"/>
    <w:rsid w:val="004078C2"/>
    <w:rsid w:val="00410DE6"/>
    <w:rsid w:val="00411C9C"/>
    <w:rsid w:val="004130FF"/>
    <w:rsid w:val="00414FCE"/>
    <w:rsid w:val="0041548E"/>
    <w:rsid w:val="00415B1D"/>
    <w:rsid w:val="00415B5D"/>
    <w:rsid w:val="00415D12"/>
    <w:rsid w:val="00420408"/>
    <w:rsid w:val="00421661"/>
    <w:rsid w:val="00422101"/>
    <w:rsid w:val="004244B1"/>
    <w:rsid w:val="004262BF"/>
    <w:rsid w:val="00426836"/>
    <w:rsid w:val="00427039"/>
    <w:rsid w:val="004304B3"/>
    <w:rsid w:val="00430D03"/>
    <w:rsid w:val="004321A4"/>
    <w:rsid w:val="00432ADC"/>
    <w:rsid w:val="004339AD"/>
    <w:rsid w:val="00434864"/>
    <w:rsid w:val="004361DB"/>
    <w:rsid w:val="00442581"/>
    <w:rsid w:val="00442F5A"/>
    <w:rsid w:val="004434C4"/>
    <w:rsid w:val="00444386"/>
    <w:rsid w:val="0044587C"/>
    <w:rsid w:val="004468DC"/>
    <w:rsid w:val="004505DC"/>
    <w:rsid w:val="00451E11"/>
    <w:rsid w:val="00452FE5"/>
    <w:rsid w:val="004541C9"/>
    <w:rsid w:val="00455AAD"/>
    <w:rsid w:val="00456FFE"/>
    <w:rsid w:val="004603BB"/>
    <w:rsid w:val="00461DBA"/>
    <w:rsid w:val="00462BB2"/>
    <w:rsid w:val="00462F47"/>
    <w:rsid w:val="004631CA"/>
    <w:rsid w:val="00463611"/>
    <w:rsid w:val="004651B1"/>
    <w:rsid w:val="00465ADE"/>
    <w:rsid w:val="00465C61"/>
    <w:rsid w:val="0047065B"/>
    <w:rsid w:val="00471FC3"/>
    <w:rsid w:val="004721C5"/>
    <w:rsid w:val="00473384"/>
    <w:rsid w:val="00474C68"/>
    <w:rsid w:val="00480DAF"/>
    <w:rsid w:val="00481E5E"/>
    <w:rsid w:val="00485F4C"/>
    <w:rsid w:val="0048609B"/>
    <w:rsid w:val="00491C11"/>
    <w:rsid w:val="004931A7"/>
    <w:rsid w:val="00493790"/>
    <w:rsid w:val="0049388A"/>
    <w:rsid w:val="0049412A"/>
    <w:rsid w:val="004946B7"/>
    <w:rsid w:val="00495602"/>
    <w:rsid w:val="00495985"/>
    <w:rsid w:val="00496E5A"/>
    <w:rsid w:val="004A21C8"/>
    <w:rsid w:val="004A2AFC"/>
    <w:rsid w:val="004A4511"/>
    <w:rsid w:val="004A54DB"/>
    <w:rsid w:val="004A6039"/>
    <w:rsid w:val="004B0EAD"/>
    <w:rsid w:val="004B0F6F"/>
    <w:rsid w:val="004B1D04"/>
    <w:rsid w:val="004B2493"/>
    <w:rsid w:val="004B29C5"/>
    <w:rsid w:val="004B2BED"/>
    <w:rsid w:val="004B3C6D"/>
    <w:rsid w:val="004B4945"/>
    <w:rsid w:val="004B72FE"/>
    <w:rsid w:val="004C0738"/>
    <w:rsid w:val="004C1572"/>
    <w:rsid w:val="004C1BA0"/>
    <w:rsid w:val="004C6666"/>
    <w:rsid w:val="004C6EFB"/>
    <w:rsid w:val="004C7F92"/>
    <w:rsid w:val="004D04A7"/>
    <w:rsid w:val="004D0CF8"/>
    <w:rsid w:val="004D1227"/>
    <w:rsid w:val="004D2BF3"/>
    <w:rsid w:val="004D5AE3"/>
    <w:rsid w:val="004D62B4"/>
    <w:rsid w:val="004D6698"/>
    <w:rsid w:val="004D68A4"/>
    <w:rsid w:val="004D7E43"/>
    <w:rsid w:val="004E0415"/>
    <w:rsid w:val="004E1EC5"/>
    <w:rsid w:val="004E203B"/>
    <w:rsid w:val="004E307F"/>
    <w:rsid w:val="004E44D3"/>
    <w:rsid w:val="004E5B98"/>
    <w:rsid w:val="004E5DDA"/>
    <w:rsid w:val="004E7A39"/>
    <w:rsid w:val="004F10C2"/>
    <w:rsid w:val="004F19D1"/>
    <w:rsid w:val="004F1BAE"/>
    <w:rsid w:val="004F4354"/>
    <w:rsid w:val="004F461A"/>
    <w:rsid w:val="004F59BC"/>
    <w:rsid w:val="004F75C5"/>
    <w:rsid w:val="0050292F"/>
    <w:rsid w:val="00502E69"/>
    <w:rsid w:val="00503292"/>
    <w:rsid w:val="005041BC"/>
    <w:rsid w:val="005043B5"/>
    <w:rsid w:val="00505926"/>
    <w:rsid w:val="00505F9A"/>
    <w:rsid w:val="00507578"/>
    <w:rsid w:val="00512441"/>
    <w:rsid w:val="00513DF5"/>
    <w:rsid w:val="00514457"/>
    <w:rsid w:val="0051475A"/>
    <w:rsid w:val="00516058"/>
    <w:rsid w:val="005165A0"/>
    <w:rsid w:val="00522A02"/>
    <w:rsid w:val="00522E96"/>
    <w:rsid w:val="005232E8"/>
    <w:rsid w:val="00524B5D"/>
    <w:rsid w:val="00525274"/>
    <w:rsid w:val="00527E93"/>
    <w:rsid w:val="005306C6"/>
    <w:rsid w:val="00530A9E"/>
    <w:rsid w:val="00532E6F"/>
    <w:rsid w:val="00532F01"/>
    <w:rsid w:val="005330C0"/>
    <w:rsid w:val="00533B57"/>
    <w:rsid w:val="0053474E"/>
    <w:rsid w:val="00534C92"/>
    <w:rsid w:val="00536A62"/>
    <w:rsid w:val="005370DD"/>
    <w:rsid w:val="005371A4"/>
    <w:rsid w:val="00540072"/>
    <w:rsid w:val="00541296"/>
    <w:rsid w:val="0054154B"/>
    <w:rsid w:val="005428F2"/>
    <w:rsid w:val="005444B0"/>
    <w:rsid w:val="00544722"/>
    <w:rsid w:val="005447AF"/>
    <w:rsid w:val="0054555C"/>
    <w:rsid w:val="00550FED"/>
    <w:rsid w:val="00553AA9"/>
    <w:rsid w:val="00553F20"/>
    <w:rsid w:val="00554838"/>
    <w:rsid w:val="0055661B"/>
    <w:rsid w:val="005569F1"/>
    <w:rsid w:val="0056067B"/>
    <w:rsid w:val="00560E3D"/>
    <w:rsid w:val="0056121D"/>
    <w:rsid w:val="005621B2"/>
    <w:rsid w:val="00563792"/>
    <w:rsid w:val="00564158"/>
    <w:rsid w:val="005656BD"/>
    <w:rsid w:val="00566A1E"/>
    <w:rsid w:val="00567C44"/>
    <w:rsid w:val="0057063E"/>
    <w:rsid w:val="00570B24"/>
    <w:rsid w:val="00572F68"/>
    <w:rsid w:val="005738A1"/>
    <w:rsid w:val="005748FA"/>
    <w:rsid w:val="00576154"/>
    <w:rsid w:val="00577512"/>
    <w:rsid w:val="00581663"/>
    <w:rsid w:val="005828D2"/>
    <w:rsid w:val="0058392F"/>
    <w:rsid w:val="00583962"/>
    <w:rsid w:val="0058522B"/>
    <w:rsid w:val="005868BF"/>
    <w:rsid w:val="00587765"/>
    <w:rsid w:val="00590649"/>
    <w:rsid w:val="00592328"/>
    <w:rsid w:val="00592CB2"/>
    <w:rsid w:val="00592EAB"/>
    <w:rsid w:val="00597080"/>
    <w:rsid w:val="00597182"/>
    <w:rsid w:val="005A13B5"/>
    <w:rsid w:val="005A151D"/>
    <w:rsid w:val="005A17BA"/>
    <w:rsid w:val="005A1CCC"/>
    <w:rsid w:val="005A1D07"/>
    <w:rsid w:val="005A20C7"/>
    <w:rsid w:val="005A2B16"/>
    <w:rsid w:val="005A3E33"/>
    <w:rsid w:val="005A5617"/>
    <w:rsid w:val="005A5F24"/>
    <w:rsid w:val="005A704D"/>
    <w:rsid w:val="005A7E8F"/>
    <w:rsid w:val="005B0AD4"/>
    <w:rsid w:val="005B1BFD"/>
    <w:rsid w:val="005B3EFE"/>
    <w:rsid w:val="005B7C7A"/>
    <w:rsid w:val="005B7F7B"/>
    <w:rsid w:val="005C0DA9"/>
    <w:rsid w:val="005C19DF"/>
    <w:rsid w:val="005C40F2"/>
    <w:rsid w:val="005C72A6"/>
    <w:rsid w:val="005D2119"/>
    <w:rsid w:val="005D234A"/>
    <w:rsid w:val="005D2CB0"/>
    <w:rsid w:val="005D4334"/>
    <w:rsid w:val="005D5947"/>
    <w:rsid w:val="005D60D8"/>
    <w:rsid w:val="005D7AA6"/>
    <w:rsid w:val="005E1416"/>
    <w:rsid w:val="005E1C4D"/>
    <w:rsid w:val="005E1E29"/>
    <w:rsid w:val="005E230F"/>
    <w:rsid w:val="005E2874"/>
    <w:rsid w:val="005E2E74"/>
    <w:rsid w:val="005E30F4"/>
    <w:rsid w:val="005E3533"/>
    <w:rsid w:val="005E54BC"/>
    <w:rsid w:val="005E595F"/>
    <w:rsid w:val="005F11C9"/>
    <w:rsid w:val="005F2712"/>
    <w:rsid w:val="005F6390"/>
    <w:rsid w:val="00601A08"/>
    <w:rsid w:val="00601F3F"/>
    <w:rsid w:val="00602AF7"/>
    <w:rsid w:val="0061047D"/>
    <w:rsid w:val="00610B41"/>
    <w:rsid w:val="00610C6B"/>
    <w:rsid w:val="0061208B"/>
    <w:rsid w:val="00612BCA"/>
    <w:rsid w:val="00614976"/>
    <w:rsid w:val="00614A91"/>
    <w:rsid w:val="00614EED"/>
    <w:rsid w:val="00616773"/>
    <w:rsid w:val="00616E9E"/>
    <w:rsid w:val="006174D3"/>
    <w:rsid w:val="0061759B"/>
    <w:rsid w:val="00620694"/>
    <w:rsid w:val="00622180"/>
    <w:rsid w:val="00624FBD"/>
    <w:rsid w:val="006251B4"/>
    <w:rsid w:val="00630595"/>
    <w:rsid w:val="00635C21"/>
    <w:rsid w:val="00637D49"/>
    <w:rsid w:val="00640CCA"/>
    <w:rsid w:val="00641821"/>
    <w:rsid w:val="00642541"/>
    <w:rsid w:val="00643102"/>
    <w:rsid w:val="00643ED7"/>
    <w:rsid w:val="0064555A"/>
    <w:rsid w:val="00650145"/>
    <w:rsid w:val="00652CC7"/>
    <w:rsid w:val="00653673"/>
    <w:rsid w:val="00654779"/>
    <w:rsid w:val="00656C23"/>
    <w:rsid w:val="0065747C"/>
    <w:rsid w:val="006577C8"/>
    <w:rsid w:val="0065797D"/>
    <w:rsid w:val="00657CE4"/>
    <w:rsid w:val="00660552"/>
    <w:rsid w:val="0066423F"/>
    <w:rsid w:val="006659DB"/>
    <w:rsid w:val="00666C3F"/>
    <w:rsid w:val="00667B99"/>
    <w:rsid w:val="00670630"/>
    <w:rsid w:val="006732F9"/>
    <w:rsid w:val="00674617"/>
    <w:rsid w:val="0067481A"/>
    <w:rsid w:val="0067512A"/>
    <w:rsid w:val="00675370"/>
    <w:rsid w:val="00675900"/>
    <w:rsid w:val="00675F4A"/>
    <w:rsid w:val="0067636C"/>
    <w:rsid w:val="00680437"/>
    <w:rsid w:val="006807E9"/>
    <w:rsid w:val="0068113B"/>
    <w:rsid w:val="0068398F"/>
    <w:rsid w:val="0068556C"/>
    <w:rsid w:val="00687EB5"/>
    <w:rsid w:val="00693587"/>
    <w:rsid w:val="0069360A"/>
    <w:rsid w:val="0069385E"/>
    <w:rsid w:val="00695241"/>
    <w:rsid w:val="00697B1E"/>
    <w:rsid w:val="006A1BCE"/>
    <w:rsid w:val="006A1F31"/>
    <w:rsid w:val="006A2093"/>
    <w:rsid w:val="006A40A4"/>
    <w:rsid w:val="006A412E"/>
    <w:rsid w:val="006A4CCC"/>
    <w:rsid w:val="006A51C8"/>
    <w:rsid w:val="006A56FA"/>
    <w:rsid w:val="006A59BD"/>
    <w:rsid w:val="006B053F"/>
    <w:rsid w:val="006B10F2"/>
    <w:rsid w:val="006B1515"/>
    <w:rsid w:val="006B4164"/>
    <w:rsid w:val="006B672E"/>
    <w:rsid w:val="006C19DF"/>
    <w:rsid w:val="006C1B4A"/>
    <w:rsid w:val="006C1D0C"/>
    <w:rsid w:val="006C216E"/>
    <w:rsid w:val="006C3362"/>
    <w:rsid w:val="006C3F9D"/>
    <w:rsid w:val="006C4B93"/>
    <w:rsid w:val="006C59AE"/>
    <w:rsid w:val="006C71C3"/>
    <w:rsid w:val="006C72DA"/>
    <w:rsid w:val="006C7D3E"/>
    <w:rsid w:val="006C7FD6"/>
    <w:rsid w:val="006D140B"/>
    <w:rsid w:val="006D3193"/>
    <w:rsid w:val="006D60FA"/>
    <w:rsid w:val="006D6716"/>
    <w:rsid w:val="006D6F6D"/>
    <w:rsid w:val="006D7512"/>
    <w:rsid w:val="006D7949"/>
    <w:rsid w:val="006E0146"/>
    <w:rsid w:val="006E2E23"/>
    <w:rsid w:val="006E3179"/>
    <w:rsid w:val="006E590A"/>
    <w:rsid w:val="006E5E0F"/>
    <w:rsid w:val="006E6B64"/>
    <w:rsid w:val="006F04CC"/>
    <w:rsid w:val="006F0935"/>
    <w:rsid w:val="006F1223"/>
    <w:rsid w:val="006F3564"/>
    <w:rsid w:val="006F377B"/>
    <w:rsid w:val="006F63BD"/>
    <w:rsid w:val="006F65D7"/>
    <w:rsid w:val="006F6929"/>
    <w:rsid w:val="006F7921"/>
    <w:rsid w:val="006F7C19"/>
    <w:rsid w:val="00701679"/>
    <w:rsid w:val="00702D2C"/>
    <w:rsid w:val="00702EFC"/>
    <w:rsid w:val="007047B9"/>
    <w:rsid w:val="00704A50"/>
    <w:rsid w:val="00705219"/>
    <w:rsid w:val="00705996"/>
    <w:rsid w:val="00710597"/>
    <w:rsid w:val="0071316F"/>
    <w:rsid w:val="007142DF"/>
    <w:rsid w:val="00714BAA"/>
    <w:rsid w:val="0071762C"/>
    <w:rsid w:val="007202AE"/>
    <w:rsid w:val="007207DF"/>
    <w:rsid w:val="007222B0"/>
    <w:rsid w:val="00724424"/>
    <w:rsid w:val="00725C83"/>
    <w:rsid w:val="007265FB"/>
    <w:rsid w:val="0073063B"/>
    <w:rsid w:val="007325F6"/>
    <w:rsid w:val="007331FD"/>
    <w:rsid w:val="00734A65"/>
    <w:rsid w:val="00735099"/>
    <w:rsid w:val="007354F5"/>
    <w:rsid w:val="00735969"/>
    <w:rsid w:val="00736E14"/>
    <w:rsid w:val="00737218"/>
    <w:rsid w:val="00737695"/>
    <w:rsid w:val="00737863"/>
    <w:rsid w:val="0073790F"/>
    <w:rsid w:val="007402E6"/>
    <w:rsid w:val="00740D57"/>
    <w:rsid w:val="007417D9"/>
    <w:rsid w:val="0074188E"/>
    <w:rsid w:val="00746024"/>
    <w:rsid w:val="00754D2C"/>
    <w:rsid w:val="007551C7"/>
    <w:rsid w:val="00757080"/>
    <w:rsid w:val="00762443"/>
    <w:rsid w:val="00762D92"/>
    <w:rsid w:val="00763ED7"/>
    <w:rsid w:val="00766D56"/>
    <w:rsid w:val="0076701E"/>
    <w:rsid w:val="00767106"/>
    <w:rsid w:val="00767B76"/>
    <w:rsid w:val="00770373"/>
    <w:rsid w:val="00771AEF"/>
    <w:rsid w:val="0077335D"/>
    <w:rsid w:val="00774F68"/>
    <w:rsid w:val="007754B0"/>
    <w:rsid w:val="007756DB"/>
    <w:rsid w:val="007757FD"/>
    <w:rsid w:val="0077593F"/>
    <w:rsid w:val="007800BF"/>
    <w:rsid w:val="00780DE3"/>
    <w:rsid w:val="0078103A"/>
    <w:rsid w:val="0078114F"/>
    <w:rsid w:val="0078186A"/>
    <w:rsid w:val="007819AB"/>
    <w:rsid w:val="007822EB"/>
    <w:rsid w:val="00783D47"/>
    <w:rsid w:val="007879D1"/>
    <w:rsid w:val="00792671"/>
    <w:rsid w:val="007945D8"/>
    <w:rsid w:val="00794A0C"/>
    <w:rsid w:val="007974FA"/>
    <w:rsid w:val="007A0315"/>
    <w:rsid w:val="007A09FE"/>
    <w:rsid w:val="007A1558"/>
    <w:rsid w:val="007A15AB"/>
    <w:rsid w:val="007A2048"/>
    <w:rsid w:val="007A24CC"/>
    <w:rsid w:val="007A287C"/>
    <w:rsid w:val="007A2E88"/>
    <w:rsid w:val="007A3AC9"/>
    <w:rsid w:val="007A3F93"/>
    <w:rsid w:val="007A50B4"/>
    <w:rsid w:val="007A52F6"/>
    <w:rsid w:val="007A63F1"/>
    <w:rsid w:val="007A69AE"/>
    <w:rsid w:val="007A76A8"/>
    <w:rsid w:val="007B1CB6"/>
    <w:rsid w:val="007B24E3"/>
    <w:rsid w:val="007B2A42"/>
    <w:rsid w:val="007B3E92"/>
    <w:rsid w:val="007B65F9"/>
    <w:rsid w:val="007B6EF6"/>
    <w:rsid w:val="007B792A"/>
    <w:rsid w:val="007B7D76"/>
    <w:rsid w:val="007C0B73"/>
    <w:rsid w:val="007C2FBB"/>
    <w:rsid w:val="007C3931"/>
    <w:rsid w:val="007C50FC"/>
    <w:rsid w:val="007C68CD"/>
    <w:rsid w:val="007C7241"/>
    <w:rsid w:val="007C7F44"/>
    <w:rsid w:val="007D2DB3"/>
    <w:rsid w:val="007D53D3"/>
    <w:rsid w:val="007D5BBF"/>
    <w:rsid w:val="007D5FE0"/>
    <w:rsid w:val="007D6747"/>
    <w:rsid w:val="007D6C2D"/>
    <w:rsid w:val="007E1C28"/>
    <w:rsid w:val="007E1DCB"/>
    <w:rsid w:val="007E3922"/>
    <w:rsid w:val="007E39A4"/>
    <w:rsid w:val="007E4D95"/>
    <w:rsid w:val="007E6628"/>
    <w:rsid w:val="007E6DDC"/>
    <w:rsid w:val="007E7B6D"/>
    <w:rsid w:val="007F0037"/>
    <w:rsid w:val="007F15C2"/>
    <w:rsid w:val="007F3575"/>
    <w:rsid w:val="007F3C81"/>
    <w:rsid w:val="007F6094"/>
    <w:rsid w:val="007F7321"/>
    <w:rsid w:val="00804273"/>
    <w:rsid w:val="00805187"/>
    <w:rsid w:val="00806ED8"/>
    <w:rsid w:val="008074C1"/>
    <w:rsid w:val="00811C6B"/>
    <w:rsid w:val="0081243D"/>
    <w:rsid w:val="00812465"/>
    <w:rsid w:val="00813A90"/>
    <w:rsid w:val="008150FE"/>
    <w:rsid w:val="00815A9E"/>
    <w:rsid w:val="00817688"/>
    <w:rsid w:val="0082144D"/>
    <w:rsid w:val="00822464"/>
    <w:rsid w:val="0082403E"/>
    <w:rsid w:val="00827276"/>
    <w:rsid w:val="00827751"/>
    <w:rsid w:val="00830AE5"/>
    <w:rsid w:val="00831F0C"/>
    <w:rsid w:val="00832C4D"/>
    <w:rsid w:val="00833D9E"/>
    <w:rsid w:val="008342C4"/>
    <w:rsid w:val="008419A5"/>
    <w:rsid w:val="00843A46"/>
    <w:rsid w:val="00844584"/>
    <w:rsid w:val="00844EC3"/>
    <w:rsid w:val="00845186"/>
    <w:rsid w:val="00845910"/>
    <w:rsid w:val="00845990"/>
    <w:rsid w:val="008477B8"/>
    <w:rsid w:val="00847D17"/>
    <w:rsid w:val="0085078C"/>
    <w:rsid w:val="0085272E"/>
    <w:rsid w:val="00861976"/>
    <w:rsid w:val="00861C69"/>
    <w:rsid w:val="00866756"/>
    <w:rsid w:val="00867071"/>
    <w:rsid w:val="00872C64"/>
    <w:rsid w:val="00873822"/>
    <w:rsid w:val="008767AE"/>
    <w:rsid w:val="00876A79"/>
    <w:rsid w:val="00877FB8"/>
    <w:rsid w:val="00881FB8"/>
    <w:rsid w:val="00882673"/>
    <w:rsid w:val="00883EDA"/>
    <w:rsid w:val="00884117"/>
    <w:rsid w:val="00884EC2"/>
    <w:rsid w:val="00884F20"/>
    <w:rsid w:val="008850EB"/>
    <w:rsid w:val="00885418"/>
    <w:rsid w:val="008865A7"/>
    <w:rsid w:val="008876F4"/>
    <w:rsid w:val="00891604"/>
    <w:rsid w:val="00894AB8"/>
    <w:rsid w:val="0089628C"/>
    <w:rsid w:val="008972D8"/>
    <w:rsid w:val="008975D2"/>
    <w:rsid w:val="008A2313"/>
    <w:rsid w:val="008A246D"/>
    <w:rsid w:val="008A295A"/>
    <w:rsid w:val="008A3895"/>
    <w:rsid w:val="008A425C"/>
    <w:rsid w:val="008A4949"/>
    <w:rsid w:val="008A4E2E"/>
    <w:rsid w:val="008A54EC"/>
    <w:rsid w:val="008A63DE"/>
    <w:rsid w:val="008A6F68"/>
    <w:rsid w:val="008A750F"/>
    <w:rsid w:val="008A765F"/>
    <w:rsid w:val="008B0013"/>
    <w:rsid w:val="008B573A"/>
    <w:rsid w:val="008B581B"/>
    <w:rsid w:val="008B5E24"/>
    <w:rsid w:val="008B6415"/>
    <w:rsid w:val="008C058B"/>
    <w:rsid w:val="008C2FD3"/>
    <w:rsid w:val="008C3088"/>
    <w:rsid w:val="008C38FC"/>
    <w:rsid w:val="008C4FE8"/>
    <w:rsid w:val="008C6AA4"/>
    <w:rsid w:val="008D0C7B"/>
    <w:rsid w:val="008D0FE8"/>
    <w:rsid w:val="008D25E9"/>
    <w:rsid w:val="008D3072"/>
    <w:rsid w:val="008D448F"/>
    <w:rsid w:val="008D4F2E"/>
    <w:rsid w:val="008D71DE"/>
    <w:rsid w:val="008E23BF"/>
    <w:rsid w:val="008E2697"/>
    <w:rsid w:val="008E40B0"/>
    <w:rsid w:val="008E6C5D"/>
    <w:rsid w:val="008F0CA5"/>
    <w:rsid w:val="008F0FBB"/>
    <w:rsid w:val="008F3CCD"/>
    <w:rsid w:val="008F5050"/>
    <w:rsid w:val="008F51E4"/>
    <w:rsid w:val="008F5D65"/>
    <w:rsid w:val="008F6BC3"/>
    <w:rsid w:val="008F75BF"/>
    <w:rsid w:val="00900223"/>
    <w:rsid w:val="00900569"/>
    <w:rsid w:val="0090168C"/>
    <w:rsid w:val="00902A80"/>
    <w:rsid w:val="00903909"/>
    <w:rsid w:val="00903B62"/>
    <w:rsid w:val="0090443E"/>
    <w:rsid w:val="00910195"/>
    <w:rsid w:val="009132BC"/>
    <w:rsid w:val="00915052"/>
    <w:rsid w:val="0091672F"/>
    <w:rsid w:val="00916C85"/>
    <w:rsid w:val="0092039D"/>
    <w:rsid w:val="00920B4A"/>
    <w:rsid w:val="00920BF0"/>
    <w:rsid w:val="0092259D"/>
    <w:rsid w:val="0092355C"/>
    <w:rsid w:val="0092442B"/>
    <w:rsid w:val="00924B56"/>
    <w:rsid w:val="00927BC3"/>
    <w:rsid w:val="00927CEE"/>
    <w:rsid w:val="00927F71"/>
    <w:rsid w:val="009310A6"/>
    <w:rsid w:val="0093195A"/>
    <w:rsid w:val="00935884"/>
    <w:rsid w:val="00937106"/>
    <w:rsid w:val="00937F27"/>
    <w:rsid w:val="0094147E"/>
    <w:rsid w:val="009431FF"/>
    <w:rsid w:val="0094457F"/>
    <w:rsid w:val="00944DFC"/>
    <w:rsid w:val="00946230"/>
    <w:rsid w:val="00946EB4"/>
    <w:rsid w:val="00950806"/>
    <w:rsid w:val="00952559"/>
    <w:rsid w:val="00956E35"/>
    <w:rsid w:val="009643D6"/>
    <w:rsid w:val="00964FB1"/>
    <w:rsid w:val="00966653"/>
    <w:rsid w:val="009677EB"/>
    <w:rsid w:val="00967840"/>
    <w:rsid w:val="009721F0"/>
    <w:rsid w:val="00974EDD"/>
    <w:rsid w:val="00975419"/>
    <w:rsid w:val="00981BC3"/>
    <w:rsid w:val="0098364B"/>
    <w:rsid w:val="00984C52"/>
    <w:rsid w:val="009856EC"/>
    <w:rsid w:val="00985746"/>
    <w:rsid w:val="0098575B"/>
    <w:rsid w:val="00985A27"/>
    <w:rsid w:val="00986524"/>
    <w:rsid w:val="009878E8"/>
    <w:rsid w:val="00991B69"/>
    <w:rsid w:val="00992D98"/>
    <w:rsid w:val="00993F6B"/>
    <w:rsid w:val="00993FAC"/>
    <w:rsid w:val="00994257"/>
    <w:rsid w:val="009965DF"/>
    <w:rsid w:val="009A1F27"/>
    <w:rsid w:val="009A1F65"/>
    <w:rsid w:val="009A209C"/>
    <w:rsid w:val="009A214E"/>
    <w:rsid w:val="009A3DB9"/>
    <w:rsid w:val="009A428F"/>
    <w:rsid w:val="009A4AC8"/>
    <w:rsid w:val="009A741E"/>
    <w:rsid w:val="009B0E48"/>
    <w:rsid w:val="009B3533"/>
    <w:rsid w:val="009B36D8"/>
    <w:rsid w:val="009B543C"/>
    <w:rsid w:val="009B6BF4"/>
    <w:rsid w:val="009C35E0"/>
    <w:rsid w:val="009C3957"/>
    <w:rsid w:val="009C529A"/>
    <w:rsid w:val="009C55B4"/>
    <w:rsid w:val="009C57BA"/>
    <w:rsid w:val="009D2F1C"/>
    <w:rsid w:val="009D4011"/>
    <w:rsid w:val="009D65B3"/>
    <w:rsid w:val="009D6D60"/>
    <w:rsid w:val="009E1D72"/>
    <w:rsid w:val="009E2224"/>
    <w:rsid w:val="009E24C6"/>
    <w:rsid w:val="009E2DDE"/>
    <w:rsid w:val="009E34BA"/>
    <w:rsid w:val="009E36C6"/>
    <w:rsid w:val="009E3AAF"/>
    <w:rsid w:val="009E68AA"/>
    <w:rsid w:val="009E72AA"/>
    <w:rsid w:val="009E7710"/>
    <w:rsid w:val="009E792A"/>
    <w:rsid w:val="009F32AB"/>
    <w:rsid w:val="009F5415"/>
    <w:rsid w:val="009F547C"/>
    <w:rsid w:val="009F54C7"/>
    <w:rsid w:val="009F7C0D"/>
    <w:rsid w:val="009F7DA7"/>
    <w:rsid w:val="009F7EEB"/>
    <w:rsid w:val="00A008CA"/>
    <w:rsid w:val="00A01042"/>
    <w:rsid w:val="00A02C3F"/>
    <w:rsid w:val="00A03108"/>
    <w:rsid w:val="00A036B2"/>
    <w:rsid w:val="00A03EF9"/>
    <w:rsid w:val="00A04029"/>
    <w:rsid w:val="00A04D33"/>
    <w:rsid w:val="00A06698"/>
    <w:rsid w:val="00A06926"/>
    <w:rsid w:val="00A07A17"/>
    <w:rsid w:val="00A13E89"/>
    <w:rsid w:val="00A15EA6"/>
    <w:rsid w:val="00A1638B"/>
    <w:rsid w:val="00A16D49"/>
    <w:rsid w:val="00A16EB8"/>
    <w:rsid w:val="00A2100E"/>
    <w:rsid w:val="00A22ED4"/>
    <w:rsid w:val="00A23818"/>
    <w:rsid w:val="00A24E5E"/>
    <w:rsid w:val="00A266D6"/>
    <w:rsid w:val="00A26D2B"/>
    <w:rsid w:val="00A27827"/>
    <w:rsid w:val="00A27DDD"/>
    <w:rsid w:val="00A307AD"/>
    <w:rsid w:val="00A30924"/>
    <w:rsid w:val="00A316D0"/>
    <w:rsid w:val="00A31CAF"/>
    <w:rsid w:val="00A31DF1"/>
    <w:rsid w:val="00A3346C"/>
    <w:rsid w:val="00A3450D"/>
    <w:rsid w:val="00A34918"/>
    <w:rsid w:val="00A354EA"/>
    <w:rsid w:val="00A35748"/>
    <w:rsid w:val="00A35A5E"/>
    <w:rsid w:val="00A35E0E"/>
    <w:rsid w:val="00A36CAE"/>
    <w:rsid w:val="00A37D14"/>
    <w:rsid w:val="00A41642"/>
    <w:rsid w:val="00A42C5E"/>
    <w:rsid w:val="00A43373"/>
    <w:rsid w:val="00A46D89"/>
    <w:rsid w:val="00A472AF"/>
    <w:rsid w:val="00A52C8B"/>
    <w:rsid w:val="00A53D3F"/>
    <w:rsid w:val="00A53DDE"/>
    <w:rsid w:val="00A5560C"/>
    <w:rsid w:val="00A55893"/>
    <w:rsid w:val="00A56211"/>
    <w:rsid w:val="00A57530"/>
    <w:rsid w:val="00A62519"/>
    <w:rsid w:val="00A62997"/>
    <w:rsid w:val="00A62D8B"/>
    <w:rsid w:val="00A62E07"/>
    <w:rsid w:val="00A65BCC"/>
    <w:rsid w:val="00A661B4"/>
    <w:rsid w:val="00A721F7"/>
    <w:rsid w:val="00A72579"/>
    <w:rsid w:val="00A72997"/>
    <w:rsid w:val="00A72C4C"/>
    <w:rsid w:val="00A73DF4"/>
    <w:rsid w:val="00A763DC"/>
    <w:rsid w:val="00A805DA"/>
    <w:rsid w:val="00A82DB3"/>
    <w:rsid w:val="00A84C31"/>
    <w:rsid w:val="00A84E1A"/>
    <w:rsid w:val="00A90DE0"/>
    <w:rsid w:val="00A90F78"/>
    <w:rsid w:val="00A9169D"/>
    <w:rsid w:val="00A917D1"/>
    <w:rsid w:val="00A93A64"/>
    <w:rsid w:val="00A947CE"/>
    <w:rsid w:val="00A95E01"/>
    <w:rsid w:val="00A96E20"/>
    <w:rsid w:val="00AA07CF"/>
    <w:rsid w:val="00AA0B47"/>
    <w:rsid w:val="00AA0BC0"/>
    <w:rsid w:val="00AA0E23"/>
    <w:rsid w:val="00AA142D"/>
    <w:rsid w:val="00AA19D5"/>
    <w:rsid w:val="00AA3484"/>
    <w:rsid w:val="00AA4098"/>
    <w:rsid w:val="00AA438B"/>
    <w:rsid w:val="00AA59AB"/>
    <w:rsid w:val="00AA5C20"/>
    <w:rsid w:val="00AA7D44"/>
    <w:rsid w:val="00AB1E58"/>
    <w:rsid w:val="00AB271A"/>
    <w:rsid w:val="00AB2B7B"/>
    <w:rsid w:val="00AB443D"/>
    <w:rsid w:val="00AB5733"/>
    <w:rsid w:val="00AB6D9C"/>
    <w:rsid w:val="00AB6F62"/>
    <w:rsid w:val="00AB7422"/>
    <w:rsid w:val="00AC20D1"/>
    <w:rsid w:val="00AC227F"/>
    <w:rsid w:val="00AC23CC"/>
    <w:rsid w:val="00AC6272"/>
    <w:rsid w:val="00AC6413"/>
    <w:rsid w:val="00AC7D1D"/>
    <w:rsid w:val="00AD32D8"/>
    <w:rsid w:val="00AD32DC"/>
    <w:rsid w:val="00AD73BE"/>
    <w:rsid w:val="00AE0BB5"/>
    <w:rsid w:val="00AE1510"/>
    <w:rsid w:val="00AE59EB"/>
    <w:rsid w:val="00AE77A7"/>
    <w:rsid w:val="00AF19B9"/>
    <w:rsid w:val="00AF2616"/>
    <w:rsid w:val="00AF2AB1"/>
    <w:rsid w:val="00AF2BC3"/>
    <w:rsid w:val="00AF44E2"/>
    <w:rsid w:val="00AF71B8"/>
    <w:rsid w:val="00AF7318"/>
    <w:rsid w:val="00AF7D0D"/>
    <w:rsid w:val="00B00A16"/>
    <w:rsid w:val="00B00E5C"/>
    <w:rsid w:val="00B013D8"/>
    <w:rsid w:val="00B01D78"/>
    <w:rsid w:val="00B040AA"/>
    <w:rsid w:val="00B042B3"/>
    <w:rsid w:val="00B05935"/>
    <w:rsid w:val="00B07CDB"/>
    <w:rsid w:val="00B12EAC"/>
    <w:rsid w:val="00B13901"/>
    <w:rsid w:val="00B1544A"/>
    <w:rsid w:val="00B1685B"/>
    <w:rsid w:val="00B20FC2"/>
    <w:rsid w:val="00B21005"/>
    <w:rsid w:val="00B21ED6"/>
    <w:rsid w:val="00B2204C"/>
    <w:rsid w:val="00B229EE"/>
    <w:rsid w:val="00B23D05"/>
    <w:rsid w:val="00B2732D"/>
    <w:rsid w:val="00B2781A"/>
    <w:rsid w:val="00B27B2F"/>
    <w:rsid w:val="00B31D0A"/>
    <w:rsid w:val="00B323E7"/>
    <w:rsid w:val="00B33414"/>
    <w:rsid w:val="00B33B7F"/>
    <w:rsid w:val="00B33F3B"/>
    <w:rsid w:val="00B341D5"/>
    <w:rsid w:val="00B34A17"/>
    <w:rsid w:val="00B40A94"/>
    <w:rsid w:val="00B41731"/>
    <w:rsid w:val="00B417FF"/>
    <w:rsid w:val="00B422C2"/>
    <w:rsid w:val="00B425C5"/>
    <w:rsid w:val="00B425D0"/>
    <w:rsid w:val="00B432D7"/>
    <w:rsid w:val="00B4382D"/>
    <w:rsid w:val="00B43988"/>
    <w:rsid w:val="00B45FCF"/>
    <w:rsid w:val="00B4788C"/>
    <w:rsid w:val="00B47991"/>
    <w:rsid w:val="00B47A78"/>
    <w:rsid w:val="00B47B3B"/>
    <w:rsid w:val="00B50009"/>
    <w:rsid w:val="00B50AF7"/>
    <w:rsid w:val="00B50BD1"/>
    <w:rsid w:val="00B516EE"/>
    <w:rsid w:val="00B52922"/>
    <w:rsid w:val="00B53550"/>
    <w:rsid w:val="00B535FB"/>
    <w:rsid w:val="00B56406"/>
    <w:rsid w:val="00B56548"/>
    <w:rsid w:val="00B56BED"/>
    <w:rsid w:val="00B56F67"/>
    <w:rsid w:val="00B570FD"/>
    <w:rsid w:val="00B605A1"/>
    <w:rsid w:val="00B60815"/>
    <w:rsid w:val="00B61323"/>
    <w:rsid w:val="00B62275"/>
    <w:rsid w:val="00B636C0"/>
    <w:rsid w:val="00B66150"/>
    <w:rsid w:val="00B67686"/>
    <w:rsid w:val="00B709E7"/>
    <w:rsid w:val="00B7198F"/>
    <w:rsid w:val="00B73E52"/>
    <w:rsid w:val="00B74193"/>
    <w:rsid w:val="00B7437E"/>
    <w:rsid w:val="00B748FC"/>
    <w:rsid w:val="00B808E6"/>
    <w:rsid w:val="00B8196A"/>
    <w:rsid w:val="00B820DB"/>
    <w:rsid w:val="00B82B26"/>
    <w:rsid w:val="00B82B73"/>
    <w:rsid w:val="00B82E03"/>
    <w:rsid w:val="00B83B02"/>
    <w:rsid w:val="00B84041"/>
    <w:rsid w:val="00B84784"/>
    <w:rsid w:val="00B84AD5"/>
    <w:rsid w:val="00B85373"/>
    <w:rsid w:val="00B86169"/>
    <w:rsid w:val="00B86577"/>
    <w:rsid w:val="00B8705F"/>
    <w:rsid w:val="00B87194"/>
    <w:rsid w:val="00B914EB"/>
    <w:rsid w:val="00B9159B"/>
    <w:rsid w:val="00B91DC9"/>
    <w:rsid w:val="00B92006"/>
    <w:rsid w:val="00B923D0"/>
    <w:rsid w:val="00B924CB"/>
    <w:rsid w:val="00B925AC"/>
    <w:rsid w:val="00B92F5D"/>
    <w:rsid w:val="00B938AD"/>
    <w:rsid w:val="00B94160"/>
    <w:rsid w:val="00BA18D8"/>
    <w:rsid w:val="00BA2482"/>
    <w:rsid w:val="00BA2A14"/>
    <w:rsid w:val="00BA2EC9"/>
    <w:rsid w:val="00BA36EA"/>
    <w:rsid w:val="00BA39D4"/>
    <w:rsid w:val="00BA61E6"/>
    <w:rsid w:val="00BA7C75"/>
    <w:rsid w:val="00BB0E6C"/>
    <w:rsid w:val="00BB1030"/>
    <w:rsid w:val="00BB36FD"/>
    <w:rsid w:val="00BC09AA"/>
    <w:rsid w:val="00BC26CA"/>
    <w:rsid w:val="00BC5AF5"/>
    <w:rsid w:val="00BC6F7F"/>
    <w:rsid w:val="00BC7235"/>
    <w:rsid w:val="00BC76A9"/>
    <w:rsid w:val="00BC7984"/>
    <w:rsid w:val="00BD0CE3"/>
    <w:rsid w:val="00BD3071"/>
    <w:rsid w:val="00BD62C5"/>
    <w:rsid w:val="00BD648C"/>
    <w:rsid w:val="00BD71B4"/>
    <w:rsid w:val="00BD78C6"/>
    <w:rsid w:val="00BE3C93"/>
    <w:rsid w:val="00BE4E79"/>
    <w:rsid w:val="00BE5E4E"/>
    <w:rsid w:val="00BE7384"/>
    <w:rsid w:val="00BF086E"/>
    <w:rsid w:val="00BF1C20"/>
    <w:rsid w:val="00BF2892"/>
    <w:rsid w:val="00BF2C86"/>
    <w:rsid w:val="00BF5222"/>
    <w:rsid w:val="00BF6559"/>
    <w:rsid w:val="00C00BEB"/>
    <w:rsid w:val="00C00FF8"/>
    <w:rsid w:val="00C01052"/>
    <w:rsid w:val="00C0184D"/>
    <w:rsid w:val="00C055DE"/>
    <w:rsid w:val="00C06556"/>
    <w:rsid w:val="00C0714A"/>
    <w:rsid w:val="00C10CB8"/>
    <w:rsid w:val="00C117C7"/>
    <w:rsid w:val="00C12237"/>
    <w:rsid w:val="00C12BD9"/>
    <w:rsid w:val="00C1699F"/>
    <w:rsid w:val="00C17AE1"/>
    <w:rsid w:val="00C218E1"/>
    <w:rsid w:val="00C21F23"/>
    <w:rsid w:val="00C253B4"/>
    <w:rsid w:val="00C26F4F"/>
    <w:rsid w:val="00C27F58"/>
    <w:rsid w:val="00C304DB"/>
    <w:rsid w:val="00C322BA"/>
    <w:rsid w:val="00C32500"/>
    <w:rsid w:val="00C32A7D"/>
    <w:rsid w:val="00C34B54"/>
    <w:rsid w:val="00C3679D"/>
    <w:rsid w:val="00C379B3"/>
    <w:rsid w:val="00C40026"/>
    <w:rsid w:val="00C43F1C"/>
    <w:rsid w:val="00C45A26"/>
    <w:rsid w:val="00C45BD9"/>
    <w:rsid w:val="00C4608F"/>
    <w:rsid w:val="00C461AE"/>
    <w:rsid w:val="00C52341"/>
    <w:rsid w:val="00C53184"/>
    <w:rsid w:val="00C53A71"/>
    <w:rsid w:val="00C54916"/>
    <w:rsid w:val="00C55349"/>
    <w:rsid w:val="00C55A74"/>
    <w:rsid w:val="00C570DF"/>
    <w:rsid w:val="00C57490"/>
    <w:rsid w:val="00C57EB7"/>
    <w:rsid w:val="00C601CD"/>
    <w:rsid w:val="00C611E3"/>
    <w:rsid w:val="00C62167"/>
    <w:rsid w:val="00C634D2"/>
    <w:rsid w:val="00C63705"/>
    <w:rsid w:val="00C6621B"/>
    <w:rsid w:val="00C66828"/>
    <w:rsid w:val="00C66C53"/>
    <w:rsid w:val="00C67A74"/>
    <w:rsid w:val="00C67D75"/>
    <w:rsid w:val="00C711BE"/>
    <w:rsid w:val="00C72B1D"/>
    <w:rsid w:val="00C73292"/>
    <w:rsid w:val="00C735C2"/>
    <w:rsid w:val="00C75D82"/>
    <w:rsid w:val="00C761E4"/>
    <w:rsid w:val="00C85381"/>
    <w:rsid w:val="00C87824"/>
    <w:rsid w:val="00C87D08"/>
    <w:rsid w:val="00C90A98"/>
    <w:rsid w:val="00C91119"/>
    <w:rsid w:val="00C920FB"/>
    <w:rsid w:val="00C9557F"/>
    <w:rsid w:val="00C95D4B"/>
    <w:rsid w:val="00C96B1D"/>
    <w:rsid w:val="00C96BB5"/>
    <w:rsid w:val="00C97FEA"/>
    <w:rsid w:val="00CA0688"/>
    <w:rsid w:val="00CA3A57"/>
    <w:rsid w:val="00CA4173"/>
    <w:rsid w:val="00CA42EF"/>
    <w:rsid w:val="00CA4F52"/>
    <w:rsid w:val="00CA716E"/>
    <w:rsid w:val="00CA7471"/>
    <w:rsid w:val="00CA7E81"/>
    <w:rsid w:val="00CB2016"/>
    <w:rsid w:val="00CB2A96"/>
    <w:rsid w:val="00CC0487"/>
    <w:rsid w:val="00CC0E38"/>
    <w:rsid w:val="00CC11E8"/>
    <w:rsid w:val="00CC2ECC"/>
    <w:rsid w:val="00CC399D"/>
    <w:rsid w:val="00CC3F96"/>
    <w:rsid w:val="00CC67B8"/>
    <w:rsid w:val="00CD0791"/>
    <w:rsid w:val="00CD27C7"/>
    <w:rsid w:val="00CD38DE"/>
    <w:rsid w:val="00CD59A1"/>
    <w:rsid w:val="00CD646A"/>
    <w:rsid w:val="00CE5D6A"/>
    <w:rsid w:val="00CE641A"/>
    <w:rsid w:val="00CE6C1F"/>
    <w:rsid w:val="00CF1B1D"/>
    <w:rsid w:val="00CF48D0"/>
    <w:rsid w:val="00CF4D4C"/>
    <w:rsid w:val="00CF5F00"/>
    <w:rsid w:val="00CF7CBA"/>
    <w:rsid w:val="00D0028D"/>
    <w:rsid w:val="00D0316F"/>
    <w:rsid w:val="00D03F72"/>
    <w:rsid w:val="00D0532F"/>
    <w:rsid w:val="00D05586"/>
    <w:rsid w:val="00D06009"/>
    <w:rsid w:val="00D11DFF"/>
    <w:rsid w:val="00D13661"/>
    <w:rsid w:val="00D13A2D"/>
    <w:rsid w:val="00D14048"/>
    <w:rsid w:val="00D16E73"/>
    <w:rsid w:val="00D1730D"/>
    <w:rsid w:val="00D2329E"/>
    <w:rsid w:val="00D238F4"/>
    <w:rsid w:val="00D24556"/>
    <w:rsid w:val="00D24D0E"/>
    <w:rsid w:val="00D30E5A"/>
    <w:rsid w:val="00D31B00"/>
    <w:rsid w:val="00D31F78"/>
    <w:rsid w:val="00D32927"/>
    <w:rsid w:val="00D342D4"/>
    <w:rsid w:val="00D36465"/>
    <w:rsid w:val="00D36FB8"/>
    <w:rsid w:val="00D370DA"/>
    <w:rsid w:val="00D40463"/>
    <w:rsid w:val="00D4058B"/>
    <w:rsid w:val="00D40E6C"/>
    <w:rsid w:val="00D41DF1"/>
    <w:rsid w:val="00D4309A"/>
    <w:rsid w:val="00D43CB7"/>
    <w:rsid w:val="00D45BF6"/>
    <w:rsid w:val="00D4693C"/>
    <w:rsid w:val="00D5117F"/>
    <w:rsid w:val="00D55B4F"/>
    <w:rsid w:val="00D56275"/>
    <w:rsid w:val="00D57317"/>
    <w:rsid w:val="00D6158D"/>
    <w:rsid w:val="00D62749"/>
    <w:rsid w:val="00D62BDE"/>
    <w:rsid w:val="00D64D89"/>
    <w:rsid w:val="00D67B5F"/>
    <w:rsid w:val="00D67EFE"/>
    <w:rsid w:val="00D70EFD"/>
    <w:rsid w:val="00D71542"/>
    <w:rsid w:val="00D71D5C"/>
    <w:rsid w:val="00D723C4"/>
    <w:rsid w:val="00D73D87"/>
    <w:rsid w:val="00D75659"/>
    <w:rsid w:val="00D76BEF"/>
    <w:rsid w:val="00D76CF6"/>
    <w:rsid w:val="00D8089E"/>
    <w:rsid w:val="00D81793"/>
    <w:rsid w:val="00D82251"/>
    <w:rsid w:val="00D84BE3"/>
    <w:rsid w:val="00D8792F"/>
    <w:rsid w:val="00D8796D"/>
    <w:rsid w:val="00D941BF"/>
    <w:rsid w:val="00D950A8"/>
    <w:rsid w:val="00D9556C"/>
    <w:rsid w:val="00D958D0"/>
    <w:rsid w:val="00D9608D"/>
    <w:rsid w:val="00D971DE"/>
    <w:rsid w:val="00DA0630"/>
    <w:rsid w:val="00DA081D"/>
    <w:rsid w:val="00DA0DF4"/>
    <w:rsid w:val="00DA1DF9"/>
    <w:rsid w:val="00DA233B"/>
    <w:rsid w:val="00DA24F4"/>
    <w:rsid w:val="00DA5586"/>
    <w:rsid w:val="00DA74E9"/>
    <w:rsid w:val="00DB0BE5"/>
    <w:rsid w:val="00DB0EC6"/>
    <w:rsid w:val="00DB119E"/>
    <w:rsid w:val="00DB166C"/>
    <w:rsid w:val="00DB26C5"/>
    <w:rsid w:val="00DB4891"/>
    <w:rsid w:val="00DB4B5E"/>
    <w:rsid w:val="00DB5526"/>
    <w:rsid w:val="00DB6EB3"/>
    <w:rsid w:val="00DB7391"/>
    <w:rsid w:val="00DC0338"/>
    <w:rsid w:val="00DC425A"/>
    <w:rsid w:val="00DC4E1F"/>
    <w:rsid w:val="00DC552C"/>
    <w:rsid w:val="00DD093E"/>
    <w:rsid w:val="00DD0BB5"/>
    <w:rsid w:val="00DD4811"/>
    <w:rsid w:val="00DD4E30"/>
    <w:rsid w:val="00DD5951"/>
    <w:rsid w:val="00DD5A3E"/>
    <w:rsid w:val="00DD7D6C"/>
    <w:rsid w:val="00DE088D"/>
    <w:rsid w:val="00DE0DC6"/>
    <w:rsid w:val="00DE0E90"/>
    <w:rsid w:val="00DE1A75"/>
    <w:rsid w:val="00DE7CE2"/>
    <w:rsid w:val="00DF0331"/>
    <w:rsid w:val="00DF3FBD"/>
    <w:rsid w:val="00DF5A34"/>
    <w:rsid w:val="00E0336C"/>
    <w:rsid w:val="00E0490A"/>
    <w:rsid w:val="00E10090"/>
    <w:rsid w:val="00E100B6"/>
    <w:rsid w:val="00E146FB"/>
    <w:rsid w:val="00E148AA"/>
    <w:rsid w:val="00E160DC"/>
    <w:rsid w:val="00E1775E"/>
    <w:rsid w:val="00E17A5B"/>
    <w:rsid w:val="00E219BA"/>
    <w:rsid w:val="00E23D0F"/>
    <w:rsid w:val="00E24081"/>
    <w:rsid w:val="00E2484F"/>
    <w:rsid w:val="00E25C6B"/>
    <w:rsid w:val="00E263F6"/>
    <w:rsid w:val="00E2680E"/>
    <w:rsid w:val="00E2733F"/>
    <w:rsid w:val="00E277C2"/>
    <w:rsid w:val="00E27F21"/>
    <w:rsid w:val="00E30826"/>
    <w:rsid w:val="00E30ED8"/>
    <w:rsid w:val="00E32674"/>
    <w:rsid w:val="00E3327C"/>
    <w:rsid w:val="00E3495C"/>
    <w:rsid w:val="00E351C6"/>
    <w:rsid w:val="00E351DB"/>
    <w:rsid w:val="00E35C0B"/>
    <w:rsid w:val="00E37A28"/>
    <w:rsid w:val="00E37E6C"/>
    <w:rsid w:val="00E4355F"/>
    <w:rsid w:val="00E43698"/>
    <w:rsid w:val="00E436AF"/>
    <w:rsid w:val="00E459ED"/>
    <w:rsid w:val="00E468A5"/>
    <w:rsid w:val="00E52380"/>
    <w:rsid w:val="00E613C2"/>
    <w:rsid w:val="00E61FB8"/>
    <w:rsid w:val="00E639A6"/>
    <w:rsid w:val="00E63A4C"/>
    <w:rsid w:val="00E647A6"/>
    <w:rsid w:val="00E64CDE"/>
    <w:rsid w:val="00E654AE"/>
    <w:rsid w:val="00E66BBA"/>
    <w:rsid w:val="00E670AE"/>
    <w:rsid w:val="00E7228B"/>
    <w:rsid w:val="00E73644"/>
    <w:rsid w:val="00E737A4"/>
    <w:rsid w:val="00E80105"/>
    <w:rsid w:val="00E848CD"/>
    <w:rsid w:val="00E86956"/>
    <w:rsid w:val="00E86C9D"/>
    <w:rsid w:val="00E90273"/>
    <w:rsid w:val="00E90474"/>
    <w:rsid w:val="00E91BD7"/>
    <w:rsid w:val="00E92C64"/>
    <w:rsid w:val="00E92C92"/>
    <w:rsid w:val="00E953D2"/>
    <w:rsid w:val="00E972A4"/>
    <w:rsid w:val="00E97647"/>
    <w:rsid w:val="00EA0B54"/>
    <w:rsid w:val="00EA1C6D"/>
    <w:rsid w:val="00EA3B0E"/>
    <w:rsid w:val="00EA478A"/>
    <w:rsid w:val="00EA4AD5"/>
    <w:rsid w:val="00EA4D64"/>
    <w:rsid w:val="00EA678A"/>
    <w:rsid w:val="00EA7539"/>
    <w:rsid w:val="00EA78E0"/>
    <w:rsid w:val="00EA78EA"/>
    <w:rsid w:val="00EB022A"/>
    <w:rsid w:val="00EB02D7"/>
    <w:rsid w:val="00EB0BFF"/>
    <w:rsid w:val="00EB19F5"/>
    <w:rsid w:val="00EB7161"/>
    <w:rsid w:val="00EC0056"/>
    <w:rsid w:val="00EC038C"/>
    <w:rsid w:val="00EC0B90"/>
    <w:rsid w:val="00EC1F40"/>
    <w:rsid w:val="00EC2392"/>
    <w:rsid w:val="00EC7639"/>
    <w:rsid w:val="00ED0D81"/>
    <w:rsid w:val="00ED24DA"/>
    <w:rsid w:val="00ED315F"/>
    <w:rsid w:val="00ED40C5"/>
    <w:rsid w:val="00ED4433"/>
    <w:rsid w:val="00ED49E8"/>
    <w:rsid w:val="00ED7536"/>
    <w:rsid w:val="00ED7B41"/>
    <w:rsid w:val="00EE1326"/>
    <w:rsid w:val="00EE2150"/>
    <w:rsid w:val="00EE2719"/>
    <w:rsid w:val="00EE328E"/>
    <w:rsid w:val="00EE4256"/>
    <w:rsid w:val="00EE4EC5"/>
    <w:rsid w:val="00EE5632"/>
    <w:rsid w:val="00EE5FC9"/>
    <w:rsid w:val="00EE6DA7"/>
    <w:rsid w:val="00EE785F"/>
    <w:rsid w:val="00EE7B7E"/>
    <w:rsid w:val="00EF111C"/>
    <w:rsid w:val="00EF118D"/>
    <w:rsid w:val="00EF1E60"/>
    <w:rsid w:val="00EF36A4"/>
    <w:rsid w:val="00EF49DB"/>
    <w:rsid w:val="00EF5168"/>
    <w:rsid w:val="00EF72B3"/>
    <w:rsid w:val="00EF751C"/>
    <w:rsid w:val="00F031B5"/>
    <w:rsid w:val="00F0362C"/>
    <w:rsid w:val="00F037D6"/>
    <w:rsid w:val="00F04CF7"/>
    <w:rsid w:val="00F04F90"/>
    <w:rsid w:val="00F0541B"/>
    <w:rsid w:val="00F1091A"/>
    <w:rsid w:val="00F10EED"/>
    <w:rsid w:val="00F1120B"/>
    <w:rsid w:val="00F1189E"/>
    <w:rsid w:val="00F13E13"/>
    <w:rsid w:val="00F14787"/>
    <w:rsid w:val="00F163A3"/>
    <w:rsid w:val="00F1710F"/>
    <w:rsid w:val="00F173BF"/>
    <w:rsid w:val="00F218D8"/>
    <w:rsid w:val="00F22014"/>
    <w:rsid w:val="00F223CB"/>
    <w:rsid w:val="00F23E3B"/>
    <w:rsid w:val="00F27907"/>
    <w:rsid w:val="00F3276C"/>
    <w:rsid w:val="00F34003"/>
    <w:rsid w:val="00F35157"/>
    <w:rsid w:val="00F40A38"/>
    <w:rsid w:val="00F40AB9"/>
    <w:rsid w:val="00F41F16"/>
    <w:rsid w:val="00F43783"/>
    <w:rsid w:val="00F44454"/>
    <w:rsid w:val="00F44F47"/>
    <w:rsid w:val="00F50BE3"/>
    <w:rsid w:val="00F513FE"/>
    <w:rsid w:val="00F51D4F"/>
    <w:rsid w:val="00F5351E"/>
    <w:rsid w:val="00F53684"/>
    <w:rsid w:val="00F53946"/>
    <w:rsid w:val="00F53F02"/>
    <w:rsid w:val="00F5458D"/>
    <w:rsid w:val="00F56273"/>
    <w:rsid w:val="00F57D46"/>
    <w:rsid w:val="00F61317"/>
    <w:rsid w:val="00F61902"/>
    <w:rsid w:val="00F6224E"/>
    <w:rsid w:val="00F62E0F"/>
    <w:rsid w:val="00F642EF"/>
    <w:rsid w:val="00F64EE9"/>
    <w:rsid w:val="00F672F6"/>
    <w:rsid w:val="00F67E2D"/>
    <w:rsid w:val="00F70CAD"/>
    <w:rsid w:val="00F727A6"/>
    <w:rsid w:val="00F73256"/>
    <w:rsid w:val="00F74813"/>
    <w:rsid w:val="00F76189"/>
    <w:rsid w:val="00F77BAD"/>
    <w:rsid w:val="00F8004D"/>
    <w:rsid w:val="00F808C5"/>
    <w:rsid w:val="00F80A5F"/>
    <w:rsid w:val="00F8169B"/>
    <w:rsid w:val="00F8395E"/>
    <w:rsid w:val="00F84EC9"/>
    <w:rsid w:val="00F86E21"/>
    <w:rsid w:val="00F87910"/>
    <w:rsid w:val="00F87A8D"/>
    <w:rsid w:val="00F91A21"/>
    <w:rsid w:val="00F91BB7"/>
    <w:rsid w:val="00F91FDF"/>
    <w:rsid w:val="00F93433"/>
    <w:rsid w:val="00F957F3"/>
    <w:rsid w:val="00F958AD"/>
    <w:rsid w:val="00F966EC"/>
    <w:rsid w:val="00F967B9"/>
    <w:rsid w:val="00F97186"/>
    <w:rsid w:val="00F9718D"/>
    <w:rsid w:val="00FA222F"/>
    <w:rsid w:val="00FA2C2E"/>
    <w:rsid w:val="00FA49D8"/>
    <w:rsid w:val="00FA4EAD"/>
    <w:rsid w:val="00FA5E96"/>
    <w:rsid w:val="00FA77AF"/>
    <w:rsid w:val="00FA7F63"/>
    <w:rsid w:val="00FB1FCC"/>
    <w:rsid w:val="00FB32C6"/>
    <w:rsid w:val="00FB613C"/>
    <w:rsid w:val="00FB6BEA"/>
    <w:rsid w:val="00FB78DD"/>
    <w:rsid w:val="00FC0670"/>
    <w:rsid w:val="00FC0BDF"/>
    <w:rsid w:val="00FC1A3F"/>
    <w:rsid w:val="00FC3DC8"/>
    <w:rsid w:val="00FC66CC"/>
    <w:rsid w:val="00FC6DAA"/>
    <w:rsid w:val="00FC7B74"/>
    <w:rsid w:val="00FD0495"/>
    <w:rsid w:val="00FD19E4"/>
    <w:rsid w:val="00FD1D71"/>
    <w:rsid w:val="00FD234E"/>
    <w:rsid w:val="00FD2645"/>
    <w:rsid w:val="00FD5CA7"/>
    <w:rsid w:val="00FD70F8"/>
    <w:rsid w:val="00FD765C"/>
    <w:rsid w:val="00FE162B"/>
    <w:rsid w:val="00FE44E8"/>
    <w:rsid w:val="00FE46BD"/>
    <w:rsid w:val="00FE49E7"/>
    <w:rsid w:val="00FE4B57"/>
    <w:rsid w:val="00FE5B6C"/>
    <w:rsid w:val="00FE71CC"/>
    <w:rsid w:val="00FF14EE"/>
    <w:rsid w:val="00FF53B3"/>
    <w:rsid w:val="00FF56B5"/>
    <w:rsid w:val="00FF5763"/>
    <w:rsid w:val="00FF5A13"/>
    <w:rsid w:val="00FF6082"/>
    <w:rsid w:val="00FF69BF"/>
    <w:rsid w:val="03F6613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A4198F1"/>
  <w15:docId w15:val="{6D198023-67C2-4F00-8A5E-77D84F192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lsdException w:name="annotation text" w:semiHidden="1"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semiHidden="1" w:unhideWhenUsed="1"/>
    <w:lsdException w:name="line number" w:semiHidden="1" w:unhideWhenUsed="1"/>
    <w:lsdException w:name="page number" w:semiHidden="1" w:unhideWhenUsed="1"/>
    <w:lsdException w:name="endnote reference" w:uiPriority="0"/>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ind w:firstLine="567"/>
    </w:pPr>
    <w:rPr>
      <w:rFonts w:eastAsiaTheme="minorHAnsi"/>
      <w:sz w:val="24"/>
      <w:szCs w:val="24"/>
      <w:lang w:eastAsia="ar-SA"/>
    </w:rPr>
  </w:style>
  <w:style w:type="paragraph" w:styleId="10">
    <w:name w:val="heading 1"/>
    <w:basedOn w:val="Standard"/>
    <w:next w:val="a"/>
    <w:link w:val="11"/>
    <w:uiPriority w:val="9"/>
    <w:qFormat/>
    <w:pPr>
      <w:keepNext/>
      <w:spacing w:before="200" w:after="200"/>
      <w:jc w:val="center"/>
      <w:outlineLvl w:val="0"/>
    </w:pPr>
    <w:rPr>
      <w:rFonts w:ascii="Times New Roman" w:eastAsia="Times New Roman" w:hAnsi="Times New Roman" w:cs="Times New Roman"/>
      <w:b/>
      <w:bCs/>
      <w:color w:val="00000A"/>
      <w:spacing w:val="-4"/>
      <w:sz w:val="24"/>
      <w:szCs w:val="24"/>
    </w:rPr>
  </w:style>
  <w:style w:type="paragraph" w:styleId="2">
    <w:name w:val="heading 2"/>
    <w:basedOn w:val="10"/>
    <w:next w:val="a"/>
    <w:link w:val="20"/>
    <w:uiPriority w:val="9"/>
    <w:unhideWhenUsed/>
    <w:qFormat/>
    <w:pPr>
      <w:outlineLvl w:val="1"/>
    </w:pPr>
  </w:style>
  <w:style w:type="paragraph" w:styleId="3">
    <w:name w:val="heading 3"/>
    <w:basedOn w:val="a"/>
    <w:next w:val="a"/>
    <w:qFormat/>
    <w:pPr>
      <w:keepNext/>
      <w:numPr>
        <w:ilvl w:val="2"/>
        <w:numId w:val="2"/>
      </w:numPr>
      <w:spacing w:before="240" w:after="60"/>
      <w:outlineLvl w:val="2"/>
    </w:pPr>
    <w:rPr>
      <w:rFonts w:ascii="Arial" w:eastAsia="Arial Unicode MS" w:hAnsi="Arial" w:cs="Arial"/>
      <w:b/>
      <w:bCs/>
      <w:sz w:val="26"/>
      <w:szCs w:val="26"/>
    </w:rPr>
  </w:style>
  <w:style w:type="paragraph" w:styleId="4">
    <w:name w:val="heading 4"/>
    <w:basedOn w:val="a"/>
    <w:next w:val="a"/>
    <w:link w:val="40"/>
    <w:uiPriority w:val="9"/>
    <w:semiHidden/>
    <w:unhideWhenUsed/>
    <w:qFormat/>
    <w:pPr>
      <w:keepNext/>
      <w:keepLines/>
      <w:numPr>
        <w:ilvl w:val="3"/>
        <w:numId w:val="2"/>
      </w:numPr>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iPriority w:val="9"/>
    <w:semiHidden/>
    <w:unhideWhenUsed/>
    <w:qFormat/>
    <w:pPr>
      <w:keepNext/>
      <w:keepLines/>
      <w:numPr>
        <w:ilvl w:val="4"/>
        <w:numId w:val="2"/>
      </w:numPr>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uiPriority w:val="9"/>
    <w:semiHidden/>
    <w:unhideWhenUsed/>
    <w:qFormat/>
    <w:pPr>
      <w:keepNext/>
      <w:keepLines/>
      <w:numPr>
        <w:ilvl w:val="5"/>
        <w:numId w:val="2"/>
      </w:numPr>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0"/>
    <w:uiPriority w:val="9"/>
    <w:semiHidden/>
    <w:unhideWhenUsed/>
    <w:qFormat/>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pPr>
      <w:keepNext/>
      <w:keepLines/>
      <w:numPr>
        <w:ilvl w:val="8"/>
        <w:numId w:val="2"/>
      </w:numPr>
      <w:tabs>
        <w:tab w:val="left" w:pos="360"/>
      </w:tabs>
      <w:spacing w:before="200"/>
      <w:ind w:left="0" w:firstLine="567"/>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val="0"/>
      <w:suppressAutoHyphens/>
      <w:textAlignment w:val="baseline"/>
    </w:pPr>
    <w:rPr>
      <w:rFonts w:ascii="Arial" w:eastAsia="Calibri" w:hAnsi="Arial" w:cs="Arial"/>
      <w:kern w:val="1"/>
      <w:sz w:val="18"/>
      <w:szCs w:val="18"/>
      <w:lang w:eastAsia="ar-SA"/>
    </w:rPr>
  </w:style>
  <w:style w:type="character" w:styleId="a3">
    <w:name w:val="footnote reference"/>
    <w:rPr>
      <w:vertAlign w:val="superscript"/>
    </w:rPr>
  </w:style>
  <w:style w:type="character" w:styleId="a4">
    <w:name w:val="annotation reference"/>
    <w:uiPriority w:val="99"/>
    <w:semiHidden/>
    <w:unhideWhenUsed/>
    <w:rPr>
      <w:sz w:val="16"/>
      <w:szCs w:val="16"/>
    </w:rPr>
  </w:style>
  <w:style w:type="character" w:styleId="a5">
    <w:name w:val="endnote reference"/>
    <w:rPr>
      <w:vertAlign w:val="superscript"/>
    </w:rPr>
  </w:style>
  <w:style w:type="character" w:styleId="a6">
    <w:name w:val="Hyperlink"/>
    <w:rPr>
      <w:color w:val="000080"/>
      <w:u w:val="single"/>
    </w:rPr>
  </w:style>
  <w:style w:type="paragraph" w:styleId="a7">
    <w:name w:val="Balloon Text"/>
    <w:basedOn w:val="a"/>
    <w:rPr>
      <w:rFonts w:ascii="Tahoma" w:hAnsi="Tahoma" w:cs="Tahoma"/>
      <w:sz w:val="16"/>
      <w:szCs w:val="16"/>
    </w:rPr>
  </w:style>
  <w:style w:type="paragraph" w:styleId="a8">
    <w:name w:val="caption"/>
    <w:basedOn w:val="a"/>
    <w:next w:val="a"/>
    <w:link w:val="a9"/>
    <w:uiPriority w:val="35"/>
    <w:unhideWhenUsed/>
    <w:qFormat/>
    <w:pPr>
      <w:spacing w:after="200"/>
    </w:pPr>
    <w:rPr>
      <w:i/>
      <w:iCs/>
      <w:color w:val="44546A" w:themeColor="text2"/>
      <w:sz w:val="18"/>
      <w:szCs w:val="18"/>
    </w:rPr>
  </w:style>
  <w:style w:type="paragraph" w:styleId="aa">
    <w:name w:val="annotation text"/>
    <w:basedOn w:val="a"/>
    <w:link w:val="ab"/>
    <w:uiPriority w:val="99"/>
    <w:semiHidden/>
    <w:unhideWhenUsed/>
    <w:rPr>
      <w:sz w:val="20"/>
      <w:szCs w:val="20"/>
    </w:rPr>
  </w:style>
  <w:style w:type="paragraph" w:styleId="ac">
    <w:name w:val="annotation subject"/>
    <w:basedOn w:val="aa"/>
    <w:next w:val="aa"/>
    <w:link w:val="ad"/>
    <w:uiPriority w:val="99"/>
    <w:semiHidden/>
    <w:unhideWhenUsed/>
    <w:rPr>
      <w:b/>
      <w:bCs/>
    </w:rPr>
  </w:style>
  <w:style w:type="paragraph" w:styleId="ae">
    <w:name w:val="Document Map"/>
    <w:basedOn w:val="a"/>
    <w:link w:val="af"/>
    <w:uiPriority w:val="99"/>
    <w:semiHidden/>
    <w:unhideWhenUsed/>
    <w:rPr>
      <w:rFonts w:ascii="Tahoma" w:hAnsi="Tahoma" w:cs="Tahoma"/>
      <w:sz w:val="16"/>
      <w:szCs w:val="16"/>
    </w:rPr>
  </w:style>
  <w:style w:type="paragraph" w:styleId="af0">
    <w:name w:val="footnote text"/>
    <w:basedOn w:val="a"/>
    <w:rPr>
      <w:sz w:val="20"/>
      <w:szCs w:val="20"/>
    </w:rPr>
  </w:style>
  <w:style w:type="paragraph" w:styleId="af1">
    <w:name w:val="header"/>
    <w:basedOn w:val="a"/>
    <w:uiPriority w:val="99"/>
    <w:pPr>
      <w:tabs>
        <w:tab w:val="center" w:pos="4677"/>
        <w:tab w:val="right" w:pos="9355"/>
      </w:tabs>
    </w:pPr>
  </w:style>
  <w:style w:type="paragraph" w:styleId="af2">
    <w:name w:val="Body Text"/>
    <w:basedOn w:val="a"/>
    <w:pPr>
      <w:spacing w:after="120"/>
    </w:pPr>
  </w:style>
  <w:style w:type="paragraph" w:styleId="af3">
    <w:name w:val="footer"/>
    <w:basedOn w:val="a"/>
    <w:uiPriority w:val="99"/>
    <w:pPr>
      <w:tabs>
        <w:tab w:val="center" w:pos="4677"/>
        <w:tab w:val="right" w:pos="9355"/>
      </w:tabs>
    </w:pPr>
  </w:style>
  <w:style w:type="paragraph" w:styleId="af4">
    <w:name w:val="List"/>
    <w:basedOn w:val="af2"/>
    <w:rPr>
      <w:rFonts w:cs="Mangal"/>
    </w:rPr>
  </w:style>
  <w:style w:type="paragraph" w:styleId="af5">
    <w:name w:val="Normal (Web)"/>
    <w:basedOn w:val="a"/>
    <w:uiPriority w:val="99"/>
    <w:unhideWhenUsed/>
    <w:pPr>
      <w:suppressAutoHyphens w:val="0"/>
      <w:spacing w:before="100" w:beforeAutospacing="1" w:after="100" w:afterAutospacing="1"/>
      <w:ind w:firstLine="0"/>
    </w:pPr>
    <w:rPr>
      <w:color w:val="000000"/>
      <w:lang w:eastAsia="ru-RU"/>
    </w:rPr>
  </w:style>
  <w:style w:type="table" w:styleId="af6">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style>
  <w:style w:type="character" w:customStyle="1" w:styleId="WW8Num1z1">
    <w:name w:val="WW8Num1z1"/>
    <w:qFormat/>
    <w:rPr>
      <w:rFonts w:cs="Times New Roman"/>
    </w:rPr>
  </w:style>
  <w:style w:type="character" w:customStyle="1" w:styleId="WW8Num1z2">
    <w:name w:val="WW8Num1z2"/>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rPr>
      <w:rFonts w:cs="Times New Roman"/>
    </w:rPr>
  </w:style>
  <w:style w:type="character" w:customStyle="1" w:styleId="WW8Num2z4">
    <w:name w:val="WW8Num2z4"/>
    <w:qFormat/>
  </w:style>
  <w:style w:type="character" w:customStyle="1" w:styleId="WW8Num2z5">
    <w:name w:val="WW8Num2z5"/>
  </w:style>
  <w:style w:type="character" w:customStyle="1" w:styleId="WW8Num2z6">
    <w:name w:val="WW8Num2z6"/>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style>
  <w:style w:type="character" w:customStyle="1" w:styleId="WW8Num4z0">
    <w:name w:val="WW8Num4z0"/>
    <w:qFormat/>
  </w:style>
  <w:style w:type="character" w:customStyle="1" w:styleId="WW8Num4z1">
    <w:name w:val="WW8Num4z1"/>
    <w:qFormat/>
  </w:style>
  <w:style w:type="character" w:customStyle="1" w:styleId="WW8Num4z2">
    <w:name w:val="WW8Num4z2"/>
    <w:qFormat/>
    <w:rPr>
      <w:i/>
      <w:iCs/>
      <w:color w:val="000000"/>
      <w:sz w:val="28"/>
      <w:szCs w:val="28"/>
    </w:rPr>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style>
  <w:style w:type="character" w:customStyle="1" w:styleId="12">
    <w:name w:val="Основной шрифт абзаца1"/>
  </w:style>
  <w:style w:type="character" w:customStyle="1" w:styleId="30">
    <w:name w:val="Основной текст 3 Знак"/>
    <w:rPr>
      <w:sz w:val="24"/>
      <w:lang w:val="ru-RU" w:eastAsia="ar-SA" w:bidi="ar-SA"/>
    </w:rPr>
  </w:style>
  <w:style w:type="character" w:customStyle="1" w:styleId="af7">
    <w:name w:val="Верхний колонтитул Знак"/>
    <w:uiPriority w:val="99"/>
    <w:rPr>
      <w:sz w:val="24"/>
      <w:szCs w:val="24"/>
    </w:rPr>
  </w:style>
  <w:style w:type="character" w:customStyle="1" w:styleId="af8">
    <w:name w:val="Нижний колонтитул Знак"/>
    <w:uiPriority w:val="99"/>
    <w:rPr>
      <w:sz w:val="24"/>
      <w:szCs w:val="24"/>
    </w:rPr>
  </w:style>
  <w:style w:type="character" w:customStyle="1" w:styleId="31">
    <w:name w:val="Заголовок 3 Знак"/>
    <w:rPr>
      <w:rFonts w:ascii="Arial" w:eastAsia="Arial Unicode MS" w:hAnsi="Arial" w:cs="Arial"/>
      <w:b/>
      <w:bCs/>
      <w:sz w:val="26"/>
      <w:szCs w:val="26"/>
    </w:rPr>
  </w:style>
  <w:style w:type="character" w:customStyle="1" w:styleId="af9">
    <w:name w:val="Текст сноски Знак"/>
    <w:basedOn w:val="12"/>
  </w:style>
  <w:style w:type="character" w:customStyle="1" w:styleId="afa">
    <w:name w:val="Символ сноски"/>
    <w:rPr>
      <w:vertAlign w:val="superscript"/>
    </w:rPr>
  </w:style>
  <w:style w:type="character" w:customStyle="1" w:styleId="afb">
    <w:name w:val="Символы концевой сноски"/>
    <w:rPr>
      <w:vertAlign w:val="superscript"/>
    </w:rPr>
  </w:style>
  <w:style w:type="character" w:customStyle="1" w:styleId="WW-">
    <w:name w:val="WW-Символы концевой сноски"/>
  </w:style>
  <w:style w:type="character" w:customStyle="1" w:styleId="13">
    <w:name w:val="Знак сноски1"/>
    <w:rPr>
      <w:rFonts w:cs="Times New Roman"/>
      <w:position w:val="11"/>
      <w:sz w:val="16"/>
    </w:rPr>
  </w:style>
  <w:style w:type="character" w:customStyle="1" w:styleId="afc">
    <w:name w:val="Символ нумерации"/>
  </w:style>
  <w:style w:type="paragraph" w:customStyle="1" w:styleId="14">
    <w:name w:val="Заголовок1"/>
    <w:basedOn w:val="a"/>
    <w:next w:val="af2"/>
    <w:pPr>
      <w:keepNext/>
      <w:spacing w:before="240" w:after="120"/>
    </w:pPr>
    <w:rPr>
      <w:rFonts w:ascii="Arial" w:eastAsia="Microsoft YaHei" w:hAnsi="Arial" w:cs="Mangal"/>
      <w:szCs w:val="28"/>
    </w:rPr>
  </w:style>
  <w:style w:type="paragraph" w:customStyle="1" w:styleId="15">
    <w:name w:val="Название1"/>
    <w:basedOn w:val="a"/>
    <w:pPr>
      <w:suppressLineNumbers/>
      <w:spacing w:before="120" w:after="120"/>
    </w:pPr>
    <w:rPr>
      <w:rFonts w:cs="Mangal"/>
      <w:i/>
      <w:iCs/>
    </w:rPr>
  </w:style>
  <w:style w:type="paragraph" w:customStyle="1" w:styleId="16">
    <w:name w:val="Указатель1"/>
    <w:basedOn w:val="a"/>
    <w:pPr>
      <w:suppressLineNumbers/>
    </w:pPr>
    <w:rPr>
      <w:rFonts w:cs="Mangal"/>
    </w:rPr>
  </w:style>
  <w:style w:type="paragraph" w:customStyle="1" w:styleId="ConsPlusNonformat">
    <w:name w:val="ConsPlusNonformat"/>
    <w:pPr>
      <w:suppressAutoHyphens/>
      <w:autoSpaceDE w:val="0"/>
    </w:pPr>
    <w:rPr>
      <w:rFonts w:ascii="Courier New" w:hAnsi="Courier New" w:cs="Courier New"/>
      <w:lang w:eastAsia="ar-SA"/>
    </w:rPr>
  </w:style>
  <w:style w:type="paragraph" w:customStyle="1" w:styleId="ConsPlusTitle">
    <w:name w:val="ConsPlusTitle"/>
    <w:pPr>
      <w:suppressAutoHyphens/>
      <w:autoSpaceDE w:val="0"/>
    </w:pPr>
    <w:rPr>
      <w:b/>
      <w:bCs/>
      <w:sz w:val="28"/>
      <w:szCs w:val="28"/>
      <w:lang w:eastAsia="ar-SA"/>
    </w:rPr>
  </w:style>
  <w:style w:type="paragraph" w:customStyle="1" w:styleId="ConsPlusCell">
    <w:name w:val="ConsPlusCell"/>
    <w:pPr>
      <w:suppressAutoHyphens/>
      <w:autoSpaceDE w:val="0"/>
    </w:pPr>
    <w:rPr>
      <w:rFonts w:ascii="Courier New" w:hAnsi="Courier New" w:cs="Courier New"/>
      <w:lang w:eastAsia="ar-SA"/>
    </w:rPr>
  </w:style>
  <w:style w:type="paragraph" w:customStyle="1" w:styleId="ConsPlusNormal">
    <w:name w:val="ConsPlusNormal"/>
    <w:pPr>
      <w:widowControl w:val="0"/>
      <w:suppressAutoHyphens/>
      <w:autoSpaceDE w:val="0"/>
    </w:pPr>
    <w:rPr>
      <w:sz w:val="24"/>
      <w:szCs w:val="24"/>
      <w:lang w:eastAsia="ar-SA"/>
    </w:rPr>
  </w:style>
  <w:style w:type="paragraph" w:customStyle="1" w:styleId="310">
    <w:name w:val="Основной текст 31"/>
    <w:basedOn w:val="a"/>
    <w:pPr>
      <w:jc w:val="both"/>
    </w:pPr>
    <w:rPr>
      <w:szCs w:val="20"/>
    </w:rPr>
  </w:style>
  <w:style w:type="paragraph" w:customStyle="1" w:styleId="afd">
    <w:name w:val="Готовый"/>
    <w:basedOn w:val="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1">
    <w:name w:val="Заголовок №1"/>
    <w:basedOn w:val="Standard"/>
    <w:pPr>
      <w:numPr>
        <w:numId w:val="3"/>
      </w:numPr>
      <w:shd w:val="clear" w:color="auto" w:fill="FFFFFF"/>
      <w:spacing w:before="3720" w:after="240" w:line="240" w:lineRule="atLeast"/>
      <w:jc w:val="center"/>
    </w:pPr>
    <w:rPr>
      <w:rFonts w:ascii="Times New Roman" w:hAnsi="Times New Roman" w:cs="Times New Roman"/>
      <w:color w:val="00000A"/>
      <w:sz w:val="51"/>
      <w:szCs w:val="51"/>
      <w:lang w:val="en-US"/>
    </w:rPr>
  </w:style>
  <w:style w:type="paragraph" w:customStyle="1" w:styleId="22">
    <w:name w:val="Заголовок №2 (2)"/>
    <w:basedOn w:val="Standard"/>
    <w:pPr>
      <w:shd w:val="clear" w:color="auto" w:fill="FFFFFF"/>
      <w:tabs>
        <w:tab w:val="left" w:pos="0"/>
      </w:tabs>
      <w:spacing w:after="420" w:line="240" w:lineRule="atLeast"/>
      <w:ind w:firstLine="709"/>
    </w:pPr>
    <w:rPr>
      <w:rFonts w:ascii="Times New Roman" w:hAnsi="Times New Roman" w:cs="Times New Roman"/>
      <w:color w:val="00000A"/>
      <w:sz w:val="27"/>
      <w:szCs w:val="27"/>
      <w:lang w:val="en-US"/>
    </w:rPr>
  </w:style>
  <w:style w:type="paragraph" w:customStyle="1" w:styleId="311">
    <w:name w:val="Заголовок №31"/>
    <w:basedOn w:val="Standard"/>
    <w:pPr>
      <w:shd w:val="clear" w:color="auto" w:fill="FFFFFF"/>
      <w:tabs>
        <w:tab w:val="left" w:pos="0"/>
      </w:tabs>
      <w:spacing w:after="180" w:line="240" w:lineRule="atLeast"/>
      <w:ind w:firstLine="709"/>
    </w:pPr>
    <w:rPr>
      <w:rFonts w:ascii="Times New Roman" w:hAnsi="Times New Roman" w:cs="Times New Roman"/>
      <w:color w:val="00000A"/>
      <w:sz w:val="21"/>
      <w:szCs w:val="21"/>
      <w:lang w:val="en-US"/>
    </w:rPr>
  </w:style>
  <w:style w:type="paragraph" w:customStyle="1" w:styleId="41">
    <w:name w:val="Заголовок №4"/>
    <w:basedOn w:val="Standard"/>
    <w:pPr>
      <w:shd w:val="clear" w:color="auto" w:fill="FFFFFF"/>
      <w:tabs>
        <w:tab w:val="left" w:pos="0"/>
      </w:tabs>
      <w:spacing w:after="420" w:line="240" w:lineRule="atLeast"/>
      <w:ind w:firstLine="709"/>
    </w:pPr>
    <w:rPr>
      <w:rFonts w:ascii="Times New Roman" w:hAnsi="Times New Roman" w:cs="Times New Roman"/>
      <w:color w:val="00000A"/>
      <w:sz w:val="21"/>
      <w:szCs w:val="21"/>
      <w:lang w:val="en-US"/>
    </w:rPr>
  </w:style>
  <w:style w:type="paragraph" w:customStyle="1" w:styleId="afe">
    <w:name w:val="Содержимое таблицы"/>
    <w:basedOn w:val="a"/>
    <w:pPr>
      <w:suppressLineNumbers/>
    </w:pPr>
  </w:style>
  <w:style w:type="paragraph" w:customStyle="1" w:styleId="aff">
    <w:name w:val="Заголовок таблицы"/>
    <w:basedOn w:val="afe"/>
    <w:pPr>
      <w:jc w:val="center"/>
    </w:pPr>
    <w:rPr>
      <w:b/>
      <w:bCs/>
    </w:rPr>
  </w:style>
  <w:style w:type="paragraph" w:customStyle="1" w:styleId="17">
    <w:name w:val="Текст сноски1"/>
    <w:basedOn w:val="a"/>
    <w:rPr>
      <w:color w:val="00000A"/>
      <w:sz w:val="20"/>
      <w:szCs w:val="20"/>
      <w:lang w:val="en-US"/>
    </w:rPr>
  </w:style>
  <w:style w:type="paragraph" w:customStyle="1" w:styleId="18">
    <w:name w:val="Обычный1"/>
    <w:pPr>
      <w:widowControl w:val="0"/>
      <w:suppressAutoHyphens/>
    </w:pPr>
    <w:rPr>
      <w:rFonts w:eastAsia="SimSun" w:cs="Mangal"/>
      <w:sz w:val="24"/>
      <w:szCs w:val="24"/>
      <w:lang w:eastAsia="hi-IN" w:bidi="hi-IN"/>
    </w:rPr>
  </w:style>
  <w:style w:type="paragraph" w:customStyle="1" w:styleId="32">
    <w:name w:val="Стиль3"/>
    <w:pPr>
      <w:widowControl w:val="0"/>
      <w:suppressAutoHyphens/>
      <w:autoSpaceDN w:val="0"/>
      <w:jc w:val="both"/>
      <w:textAlignment w:val="baseline"/>
    </w:pPr>
    <w:rPr>
      <w:rFonts w:ascii="Arial Unicode MS" w:eastAsia="Arial Unicode MS" w:hAnsi="Arial Unicode MS" w:cs="Arial Unicode MS"/>
      <w:kern w:val="3"/>
    </w:rPr>
  </w:style>
  <w:style w:type="paragraph" w:customStyle="1" w:styleId="Footnote">
    <w:name w:val="Footnote"/>
    <w:basedOn w:val="Standard"/>
    <w:pPr>
      <w:suppressLineNumbers/>
      <w:shd w:val="clear" w:color="auto" w:fill="FFFFFF"/>
      <w:autoSpaceDN w:val="0"/>
      <w:spacing w:after="300" w:line="240" w:lineRule="atLeast"/>
      <w:ind w:left="283" w:hanging="283"/>
    </w:pPr>
    <w:rPr>
      <w:rFonts w:ascii="Times New Roman" w:hAnsi="Times New Roman" w:cs="Times New Roman"/>
      <w:color w:val="00000A"/>
      <w:kern w:val="3"/>
      <w:sz w:val="21"/>
      <w:szCs w:val="21"/>
      <w:lang w:val="en-US" w:eastAsia="en-US"/>
    </w:rPr>
  </w:style>
  <w:style w:type="paragraph" w:customStyle="1" w:styleId="21">
    <w:name w:val="Основной текст (2)"/>
    <w:basedOn w:val="Standard"/>
    <w:uiPriority w:val="99"/>
    <w:pPr>
      <w:shd w:val="clear" w:color="auto" w:fill="FFFFFF"/>
      <w:autoSpaceDN w:val="0"/>
      <w:spacing w:after="300" w:line="240" w:lineRule="atLeast"/>
      <w:textAlignment w:val="auto"/>
    </w:pPr>
    <w:rPr>
      <w:rFonts w:ascii="Times New Roman" w:hAnsi="Times New Roman" w:cs="Times New Roman"/>
      <w:color w:val="00000A"/>
      <w:kern w:val="3"/>
      <w:sz w:val="23"/>
      <w:szCs w:val="23"/>
      <w:lang w:val="en-US" w:eastAsia="en-US"/>
    </w:rPr>
  </w:style>
  <w:style w:type="character" w:customStyle="1" w:styleId="ab">
    <w:name w:val="Текст примечания Знак"/>
    <w:link w:val="aa"/>
    <w:uiPriority w:val="99"/>
    <w:semiHidden/>
    <w:rPr>
      <w:lang w:eastAsia="ar-SA"/>
    </w:rPr>
  </w:style>
  <w:style w:type="character" w:customStyle="1" w:styleId="ad">
    <w:name w:val="Тема примечания Знак"/>
    <w:link w:val="ac"/>
    <w:uiPriority w:val="99"/>
    <w:semiHidden/>
    <w:rPr>
      <w:b/>
      <w:bCs/>
      <w:lang w:eastAsia="ar-SA"/>
    </w:rPr>
  </w:style>
  <w:style w:type="character" w:styleId="aff0">
    <w:name w:val="Placeholder Text"/>
    <w:basedOn w:val="a0"/>
    <w:uiPriority w:val="99"/>
    <w:semiHidden/>
    <w:rPr>
      <w:color w:val="808080"/>
    </w:rPr>
  </w:style>
  <w:style w:type="paragraph" w:styleId="aff1">
    <w:name w:val="List Paragraph"/>
    <w:basedOn w:val="a"/>
    <w:uiPriority w:val="34"/>
    <w:qFormat/>
    <w:pPr>
      <w:ind w:left="720"/>
      <w:contextualSpacing/>
    </w:pPr>
  </w:style>
  <w:style w:type="character" w:customStyle="1" w:styleId="af">
    <w:name w:val="Схема документа Знак"/>
    <w:basedOn w:val="a0"/>
    <w:link w:val="ae"/>
    <w:uiPriority w:val="99"/>
    <w:semiHidden/>
    <w:rPr>
      <w:rFonts w:ascii="Tahoma" w:hAnsi="Tahoma" w:cs="Tahoma"/>
      <w:sz w:val="16"/>
      <w:szCs w:val="16"/>
      <w:lang w:val="ru-RU" w:eastAsia="ar-SA"/>
    </w:rPr>
  </w:style>
  <w:style w:type="character" w:customStyle="1" w:styleId="11">
    <w:name w:val="Заголовок 1 Знак"/>
    <w:basedOn w:val="a0"/>
    <w:link w:val="10"/>
    <w:uiPriority w:val="9"/>
    <w:rPr>
      <w:b/>
      <w:bCs/>
      <w:color w:val="00000A"/>
      <w:spacing w:val="-4"/>
      <w:kern w:val="1"/>
      <w:sz w:val="24"/>
      <w:szCs w:val="24"/>
      <w:lang w:val="ru-RU" w:eastAsia="ar-SA"/>
    </w:rPr>
  </w:style>
  <w:style w:type="character" w:customStyle="1" w:styleId="20">
    <w:name w:val="Заголовок 2 Знак"/>
    <w:basedOn w:val="a0"/>
    <w:link w:val="2"/>
    <w:uiPriority w:val="9"/>
    <w:rPr>
      <w:b/>
      <w:bCs/>
      <w:color w:val="00000A"/>
      <w:spacing w:val="-4"/>
      <w:kern w:val="1"/>
      <w:sz w:val="24"/>
      <w:szCs w:val="24"/>
      <w:lang w:val="ru-RU" w:eastAsia="ar-SA"/>
    </w:rPr>
  </w:style>
  <w:style w:type="character" w:customStyle="1" w:styleId="40">
    <w:name w:val="Заголовок 4 Знак"/>
    <w:basedOn w:val="a0"/>
    <w:link w:val="4"/>
    <w:uiPriority w:val="9"/>
    <w:semiHidden/>
    <w:rPr>
      <w:rFonts w:asciiTheme="majorHAnsi" w:eastAsiaTheme="majorEastAsia" w:hAnsiTheme="majorHAnsi" w:cstheme="majorBidi"/>
      <w:b/>
      <w:bCs/>
      <w:i/>
      <w:iCs/>
      <w:color w:val="5B9BD5" w:themeColor="accent1"/>
      <w:sz w:val="28"/>
      <w:szCs w:val="24"/>
      <w:lang w:val="ru-RU" w:eastAsia="ar-SA"/>
    </w:rPr>
  </w:style>
  <w:style w:type="character" w:customStyle="1" w:styleId="50">
    <w:name w:val="Заголовок 5 Знак"/>
    <w:basedOn w:val="a0"/>
    <w:link w:val="5"/>
    <w:uiPriority w:val="9"/>
    <w:semiHidden/>
    <w:rPr>
      <w:rFonts w:asciiTheme="majorHAnsi" w:eastAsiaTheme="majorEastAsia" w:hAnsiTheme="majorHAnsi" w:cstheme="majorBidi"/>
      <w:color w:val="1F4D78" w:themeColor="accent1" w:themeShade="7F"/>
      <w:sz w:val="28"/>
      <w:szCs w:val="24"/>
      <w:lang w:val="ru-RU" w:eastAsia="ar-SA"/>
    </w:rPr>
  </w:style>
  <w:style w:type="character" w:customStyle="1" w:styleId="60">
    <w:name w:val="Заголовок 6 Знак"/>
    <w:basedOn w:val="a0"/>
    <w:link w:val="6"/>
    <w:uiPriority w:val="9"/>
    <w:semiHidden/>
    <w:rPr>
      <w:rFonts w:asciiTheme="majorHAnsi" w:eastAsiaTheme="majorEastAsia" w:hAnsiTheme="majorHAnsi" w:cstheme="majorBidi"/>
      <w:i/>
      <w:iCs/>
      <w:color w:val="1F4D78" w:themeColor="accent1" w:themeShade="7F"/>
      <w:sz w:val="28"/>
      <w:szCs w:val="24"/>
      <w:lang w:val="ru-RU" w:eastAsia="ar-SA"/>
    </w:rPr>
  </w:style>
  <w:style w:type="character" w:customStyle="1" w:styleId="70">
    <w:name w:val="Заголовок 7 Знак"/>
    <w:basedOn w:val="a0"/>
    <w:link w:val="7"/>
    <w:uiPriority w:val="9"/>
    <w:semiHidden/>
    <w:rPr>
      <w:rFonts w:asciiTheme="majorHAnsi" w:eastAsiaTheme="majorEastAsia" w:hAnsiTheme="majorHAnsi" w:cstheme="majorBidi"/>
      <w:i/>
      <w:iCs/>
      <w:color w:val="404040" w:themeColor="text1" w:themeTint="BF"/>
      <w:sz w:val="28"/>
      <w:szCs w:val="24"/>
      <w:lang w:val="ru-RU" w:eastAsia="ar-SA"/>
    </w:rPr>
  </w:style>
  <w:style w:type="character" w:customStyle="1" w:styleId="80">
    <w:name w:val="Заголовок 8 Знак"/>
    <w:basedOn w:val="a0"/>
    <w:link w:val="8"/>
    <w:uiPriority w:val="9"/>
    <w:semiHidden/>
    <w:rPr>
      <w:rFonts w:asciiTheme="majorHAnsi" w:eastAsiaTheme="majorEastAsia" w:hAnsiTheme="majorHAnsi" w:cstheme="majorBidi"/>
      <w:color w:val="404040" w:themeColor="text1" w:themeTint="BF"/>
      <w:lang w:val="ru-RU" w:eastAsia="ar-SA"/>
    </w:rPr>
  </w:style>
  <w:style w:type="character" w:customStyle="1" w:styleId="90">
    <w:name w:val="Заголовок 9 Знак"/>
    <w:basedOn w:val="a0"/>
    <w:link w:val="9"/>
    <w:uiPriority w:val="9"/>
    <w:semiHidden/>
    <w:rPr>
      <w:rFonts w:asciiTheme="majorHAnsi" w:eastAsiaTheme="majorEastAsia" w:hAnsiTheme="majorHAnsi" w:cstheme="majorBidi"/>
      <w:i/>
      <w:iCs/>
      <w:color w:val="404040" w:themeColor="text1" w:themeTint="BF"/>
      <w:lang w:val="ru-RU" w:eastAsia="ar-SA"/>
    </w:rPr>
  </w:style>
  <w:style w:type="paragraph" w:customStyle="1" w:styleId="19">
    <w:name w:val="Заголовок таблицы1"/>
    <w:basedOn w:val="a"/>
    <w:link w:val="1a"/>
    <w:qFormat/>
    <w:rsid w:val="00F62E0F"/>
    <w:pPr>
      <w:suppressAutoHyphens w:val="0"/>
      <w:ind w:firstLine="0"/>
    </w:pPr>
    <w:rPr>
      <w:rFonts w:eastAsia="Times New Roman"/>
      <w:b/>
    </w:rPr>
  </w:style>
  <w:style w:type="character" w:customStyle="1" w:styleId="1a">
    <w:name w:val="Заголовок таблицы1 Знак"/>
    <w:basedOn w:val="a0"/>
    <w:link w:val="19"/>
    <w:rsid w:val="00F62E0F"/>
    <w:rPr>
      <w:b/>
      <w:sz w:val="24"/>
      <w:szCs w:val="24"/>
      <w:lang w:eastAsia="ar-SA"/>
    </w:rPr>
  </w:style>
  <w:style w:type="paragraph" w:customStyle="1" w:styleId="aff2">
    <w:name w:val="Тест таблицы"/>
    <w:basedOn w:val="a"/>
    <w:link w:val="aff3"/>
    <w:qFormat/>
    <w:pPr>
      <w:ind w:firstLine="0"/>
    </w:pPr>
    <w:rPr>
      <w:rFonts w:eastAsia="Times New Roman"/>
    </w:rPr>
  </w:style>
  <w:style w:type="character" w:customStyle="1" w:styleId="aff3">
    <w:name w:val="Тест таблицы Знак"/>
    <w:basedOn w:val="a0"/>
    <w:link w:val="aff2"/>
    <w:rPr>
      <w:sz w:val="24"/>
      <w:szCs w:val="24"/>
      <w:lang w:val="ru-RU" w:eastAsia="ar-SA"/>
    </w:rPr>
  </w:style>
  <w:style w:type="paragraph" w:customStyle="1" w:styleId="aff4">
    <w:name w:val="Название таблицы"/>
    <w:basedOn w:val="a8"/>
    <w:link w:val="aff5"/>
    <w:qFormat/>
    <w:pPr>
      <w:keepNext/>
      <w:jc w:val="right"/>
    </w:pPr>
    <w:rPr>
      <w:i w:val="0"/>
      <w:color w:val="auto"/>
      <w:sz w:val="24"/>
      <w:szCs w:val="24"/>
    </w:rPr>
  </w:style>
  <w:style w:type="character" w:customStyle="1" w:styleId="a9">
    <w:name w:val="Название объекта Знак"/>
    <w:basedOn w:val="a0"/>
    <w:link w:val="a8"/>
    <w:uiPriority w:val="35"/>
    <w:rPr>
      <w:rFonts w:eastAsiaTheme="minorHAnsi"/>
      <w:i/>
      <w:iCs/>
      <w:color w:val="44546A" w:themeColor="text2"/>
      <w:sz w:val="18"/>
      <w:szCs w:val="18"/>
      <w:lang w:val="ru-RU" w:eastAsia="ar-SA"/>
    </w:rPr>
  </w:style>
  <w:style w:type="character" w:customStyle="1" w:styleId="aff5">
    <w:name w:val="Название таблицы Знак"/>
    <w:basedOn w:val="a9"/>
    <w:link w:val="aff4"/>
    <w:rPr>
      <w:rFonts w:eastAsiaTheme="minorHAnsi"/>
      <w:i w:val="0"/>
      <w:iCs/>
      <w:color w:val="44546A" w:themeColor="text2"/>
      <w:sz w:val="24"/>
      <w:szCs w:val="24"/>
      <w:lang w:val="ru-RU" w:eastAsia="ar-SA"/>
    </w:rPr>
  </w:style>
  <w:style w:type="paragraph" w:customStyle="1" w:styleId="aff6">
    <w:name w:val="Абзац текста"/>
    <w:basedOn w:val="a"/>
    <w:link w:val="aff7"/>
    <w:qFormat/>
    <w:pPr>
      <w:spacing w:after="100"/>
    </w:pPr>
    <w:rPr>
      <w:rFonts w:eastAsia="Times New Roman"/>
      <w:szCs w:val="28"/>
    </w:rPr>
  </w:style>
  <w:style w:type="character" w:customStyle="1" w:styleId="aff7">
    <w:name w:val="Абзац текста Знак"/>
    <w:basedOn w:val="a0"/>
    <w:link w:val="aff6"/>
    <w:rPr>
      <w:sz w:val="24"/>
      <w:szCs w:val="28"/>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277736">
      <w:bodyDiv w:val="1"/>
      <w:marLeft w:val="0"/>
      <w:marRight w:val="0"/>
      <w:marTop w:val="0"/>
      <w:marBottom w:val="0"/>
      <w:divBdr>
        <w:top w:val="none" w:sz="0" w:space="0" w:color="auto"/>
        <w:left w:val="none" w:sz="0" w:space="0" w:color="auto"/>
        <w:bottom w:val="none" w:sz="0" w:space="0" w:color="auto"/>
        <w:right w:val="none" w:sz="0" w:space="0" w:color="auto"/>
      </w:divBdr>
    </w:div>
    <w:div w:id="18597340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pik.mosre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s="http://www.wps.cn/officeDocument/2013/wpsCustomData" xmlns="http://www.wps.cn/officeDocument/2013/wpsCustomData">
  <customSectProps>
    <customSectPr/>
  </customSectProps>
</s:customData>
</file>

<file path=customXml/item2.xml><?xml version="1.0" encoding="utf-8"?>
<b:Sourc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CDD8CC-1FAE-477A-B2BB-3F198A21B705}">
  <ds:schemaRefs>
    <ds:schemaRef ds:uri="http://schemas.openxmlformats.org/wordprocessingml/2006/main"/>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Shape"/>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2767</Words>
  <Characters>15776</Characters>
  <Application>Microsoft Office Word</Application>
  <DocSecurity>0</DocSecurity>
  <Lines>131</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Приложение № 2</vt:lpstr>
      <vt:lpstr>Приложение № 2</vt:lpstr>
    </vt:vector>
  </TitlesOfParts>
  <Company/>
  <LinksUpToDate>false</LinksUpToDate>
  <CharactersWithSpaces>18506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2</dc:title>
  <dc:creator>admin</dc:creator>
  <cp:lastModifiedBy>RePack by Diakov</cp:lastModifiedBy>
  <cp:revision>3</cp:revision>
  <cp:lastPrinted>2016-02-16T07:09:00Z</cp:lastPrinted>
  <dcterms:created xsi:type="dcterms:W3CDTF">2021-08-17T09:07:00Z</dcterms:created>
  <dcterms:modified xsi:type="dcterms:W3CDTF">2021-08-17T09:24:00Z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1149726102</vt:i4>
  </property>
  <property fmtid="{D5CDD505-2E9C-101B-9397-08002B2CF9AE}" pid="3" name="KSOProductBuildVer">
    <vt:lpwstr>1049-11.2.0.9937</vt:lpwstr>
  </property>
</Properties>
</file>