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7FAF6" w14:textId="77777777" w:rsidR="00413388" w:rsidRDefault="005542E8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1273579B" w14:textId="02BE06FC" w:rsidR="00413388" w:rsidRDefault="005542E8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Pr="005542E8">
        <w:rPr>
          <w:rFonts w:ascii="Tahoma" w:hAnsi="Tahoma" w:cs="Tahoma"/>
        </w:rPr>
        <w:t>Поставка моющих, чистящих средств для уборки и хозяйственных товаров</w:t>
      </w:r>
    </w:p>
    <w:p w14:paraId="6DF49D89" w14:textId="77777777" w:rsidR="00413388" w:rsidRDefault="005542E8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C4C94DE" w14:textId="77777777" w:rsidR="00413388" w:rsidRDefault="005542E8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00F7EB7C" w14:textId="77777777" w:rsidR="00413388" w:rsidRDefault="005542E8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42119790" w14:textId="77777777" w:rsidR="00413388" w:rsidRDefault="005542E8">
      <w:pPr>
        <w:spacing w:after="0" w:line="240" w:lineRule="auto"/>
        <w:jc w:val="both"/>
      </w:pPr>
      <w:r>
        <w:rPr>
          <w:rFonts w:ascii="Tahoma" w:hAnsi="Tahoma" w:cs="Tahoma"/>
        </w:rPr>
        <w:t>НМЦК методом сопоставимых рыночных цен (анализа рынка) определена по формуле согласно п.3.21 "Методических рекомендаций по</w:t>
      </w:r>
      <w:r>
        <w:rPr>
          <w:rFonts w:ascii="Tahoma" w:hAnsi="Tahoma" w:cs="Tahoma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37F04CE6" w14:textId="77777777" w:rsidR="00413388" w:rsidRDefault="005542E8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18C2F3D7" w14:textId="77777777" w:rsidR="00413388" w:rsidRDefault="005542E8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543"/>
        <w:gridCol w:w="1058"/>
        <w:gridCol w:w="1142"/>
        <w:gridCol w:w="1142"/>
        <w:gridCol w:w="1142"/>
        <w:gridCol w:w="1058"/>
        <w:gridCol w:w="1163"/>
        <w:gridCol w:w="1058"/>
        <w:gridCol w:w="1058"/>
        <w:gridCol w:w="1268"/>
      </w:tblGrid>
      <w:tr w:rsidR="005542E8" w14:paraId="355EA52F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0A11423F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532714C5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1D54B803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56241AE3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42286176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222FD465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1FF3E915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6B417B8E" w14:textId="77777777" w:rsidR="00413388" w:rsidRDefault="005542E8" w:rsidP="005542E8">
            <w:pPr>
              <w:spacing w:after="0" w:line="240" w:lineRule="auto"/>
              <w:jc w:val="right"/>
            </w:pPr>
            <w:proofErr w:type="spellStart"/>
            <w:r w:rsidRPr="005542E8">
              <w:rPr>
                <w:rFonts w:ascii="Tahoma" w:hAnsi="Tahoma" w:cs="Tahoma"/>
              </w:rPr>
              <w:t>Коэфф</w:t>
            </w:r>
            <w:proofErr w:type="spellEnd"/>
            <w:r w:rsidRPr="005542E8">
              <w:rPr>
                <w:rFonts w:ascii="Tahoma" w:hAnsi="Tahoma" w:cs="Tahoma"/>
              </w:rPr>
              <w:t xml:space="preserve">. </w:t>
            </w:r>
          </w:p>
          <w:p w14:paraId="4A2DE7E1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>вариаци</w:t>
            </w:r>
            <w:r w:rsidRPr="005542E8">
              <w:rPr>
                <w:rFonts w:ascii="Tahoma" w:hAnsi="Tahoma" w:cs="Tahoma"/>
              </w:rPr>
              <w:t xml:space="preserve">и </w:t>
            </w:r>
          </w:p>
        </w:tc>
        <w:tc>
          <w:tcPr>
            <w:tcW w:w="800" w:type="dxa"/>
            <w:shd w:val="clear" w:color="auto" w:fill="auto"/>
          </w:tcPr>
          <w:p w14:paraId="5E256ECA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5D18233B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020C8533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5542E8" w14:paraId="2D7C3245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0AF3C3A3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Салфетки бумажные </w:t>
            </w:r>
          </w:p>
        </w:tc>
        <w:tc>
          <w:tcPr>
            <w:tcW w:w="800" w:type="dxa"/>
            <w:shd w:val="clear" w:color="auto" w:fill="auto"/>
          </w:tcPr>
          <w:p w14:paraId="44A4FA3D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17.22.11.140 </w:t>
            </w:r>
          </w:p>
        </w:tc>
        <w:tc>
          <w:tcPr>
            <w:tcW w:w="800" w:type="dxa"/>
            <w:shd w:val="clear" w:color="auto" w:fill="auto"/>
          </w:tcPr>
          <w:p w14:paraId="0820CE94" w14:textId="77777777" w:rsidR="00413388" w:rsidRDefault="005542E8" w:rsidP="005542E8">
            <w:pPr>
              <w:spacing w:after="0" w:line="240" w:lineRule="auto"/>
            </w:pPr>
            <w:proofErr w:type="spellStart"/>
            <w:r w:rsidRPr="005542E8">
              <w:rPr>
                <w:rFonts w:ascii="Tahoma" w:hAnsi="Tahoma" w:cs="Tahoma"/>
              </w:rPr>
              <w:t>упак</w:t>
            </w:r>
            <w:proofErr w:type="spellEnd"/>
            <w:r w:rsidRPr="005542E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6DA1C420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17.64 </w:t>
            </w:r>
          </w:p>
        </w:tc>
        <w:tc>
          <w:tcPr>
            <w:tcW w:w="800" w:type="dxa"/>
            <w:shd w:val="clear" w:color="auto" w:fill="auto"/>
          </w:tcPr>
          <w:p w14:paraId="71EE00F3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21.60 </w:t>
            </w:r>
          </w:p>
        </w:tc>
        <w:tc>
          <w:tcPr>
            <w:tcW w:w="800" w:type="dxa"/>
            <w:shd w:val="clear" w:color="auto" w:fill="auto"/>
          </w:tcPr>
          <w:p w14:paraId="52A757E6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31.50 </w:t>
            </w:r>
          </w:p>
        </w:tc>
        <w:tc>
          <w:tcPr>
            <w:tcW w:w="800" w:type="dxa"/>
            <w:shd w:val="clear" w:color="auto" w:fill="auto"/>
          </w:tcPr>
          <w:p w14:paraId="78E3E280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23.58 </w:t>
            </w:r>
          </w:p>
        </w:tc>
        <w:tc>
          <w:tcPr>
            <w:tcW w:w="800" w:type="dxa"/>
            <w:shd w:val="clear" w:color="auto" w:fill="auto"/>
          </w:tcPr>
          <w:p w14:paraId="5975416F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30.28 </w:t>
            </w:r>
          </w:p>
        </w:tc>
        <w:tc>
          <w:tcPr>
            <w:tcW w:w="800" w:type="dxa"/>
            <w:shd w:val="clear" w:color="auto" w:fill="auto"/>
          </w:tcPr>
          <w:p w14:paraId="025C1FC3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23.58 </w:t>
            </w:r>
          </w:p>
        </w:tc>
        <w:tc>
          <w:tcPr>
            <w:tcW w:w="800" w:type="dxa"/>
            <w:shd w:val="clear" w:color="auto" w:fill="auto"/>
          </w:tcPr>
          <w:p w14:paraId="233B268D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100.00 </w:t>
            </w:r>
          </w:p>
        </w:tc>
        <w:tc>
          <w:tcPr>
            <w:tcW w:w="800" w:type="dxa"/>
            <w:shd w:val="clear" w:color="auto" w:fill="auto"/>
          </w:tcPr>
          <w:p w14:paraId="2F42B73C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2358.00 </w:t>
            </w:r>
          </w:p>
        </w:tc>
      </w:tr>
      <w:tr w:rsidR="005542E8" w14:paraId="561E9327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10A140C2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Туалетная бумага </w:t>
            </w:r>
          </w:p>
        </w:tc>
        <w:tc>
          <w:tcPr>
            <w:tcW w:w="800" w:type="dxa"/>
            <w:shd w:val="clear" w:color="auto" w:fill="auto"/>
          </w:tcPr>
          <w:p w14:paraId="153E1517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17.22.11.110 </w:t>
            </w:r>
          </w:p>
        </w:tc>
        <w:tc>
          <w:tcPr>
            <w:tcW w:w="800" w:type="dxa"/>
            <w:shd w:val="clear" w:color="auto" w:fill="auto"/>
          </w:tcPr>
          <w:p w14:paraId="09BBD931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800" w:type="dxa"/>
            <w:shd w:val="clear" w:color="auto" w:fill="auto"/>
          </w:tcPr>
          <w:p w14:paraId="0687EB5F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20.16 </w:t>
            </w:r>
          </w:p>
        </w:tc>
        <w:tc>
          <w:tcPr>
            <w:tcW w:w="800" w:type="dxa"/>
            <w:shd w:val="clear" w:color="auto" w:fill="auto"/>
          </w:tcPr>
          <w:p w14:paraId="275D4254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19.20 </w:t>
            </w:r>
          </w:p>
        </w:tc>
        <w:tc>
          <w:tcPr>
            <w:tcW w:w="800" w:type="dxa"/>
            <w:shd w:val="clear" w:color="auto" w:fill="auto"/>
          </w:tcPr>
          <w:p w14:paraId="3FC64770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15.97 </w:t>
            </w:r>
          </w:p>
        </w:tc>
        <w:tc>
          <w:tcPr>
            <w:tcW w:w="800" w:type="dxa"/>
            <w:shd w:val="clear" w:color="auto" w:fill="auto"/>
          </w:tcPr>
          <w:p w14:paraId="34AF72FF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18.44 </w:t>
            </w:r>
          </w:p>
        </w:tc>
        <w:tc>
          <w:tcPr>
            <w:tcW w:w="800" w:type="dxa"/>
            <w:shd w:val="clear" w:color="auto" w:fill="auto"/>
          </w:tcPr>
          <w:p w14:paraId="49DB7C46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11.90 </w:t>
            </w:r>
          </w:p>
        </w:tc>
        <w:tc>
          <w:tcPr>
            <w:tcW w:w="800" w:type="dxa"/>
            <w:shd w:val="clear" w:color="auto" w:fill="auto"/>
          </w:tcPr>
          <w:p w14:paraId="043B68E4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18.44 </w:t>
            </w:r>
          </w:p>
        </w:tc>
        <w:tc>
          <w:tcPr>
            <w:tcW w:w="800" w:type="dxa"/>
            <w:shd w:val="clear" w:color="auto" w:fill="auto"/>
          </w:tcPr>
          <w:p w14:paraId="7633B609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300.00 </w:t>
            </w:r>
          </w:p>
        </w:tc>
        <w:tc>
          <w:tcPr>
            <w:tcW w:w="800" w:type="dxa"/>
            <w:shd w:val="clear" w:color="auto" w:fill="auto"/>
          </w:tcPr>
          <w:p w14:paraId="38DB74DA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5532.00 </w:t>
            </w:r>
          </w:p>
        </w:tc>
      </w:tr>
      <w:tr w:rsidR="005542E8" w14:paraId="2885ABA1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6E0035B4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Мыло жидкое детское </w:t>
            </w:r>
          </w:p>
        </w:tc>
        <w:tc>
          <w:tcPr>
            <w:tcW w:w="800" w:type="dxa"/>
            <w:shd w:val="clear" w:color="auto" w:fill="auto"/>
          </w:tcPr>
          <w:p w14:paraId="191921DF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20.41.31.130 </w:t>
            </w:r>
          </w:p>
        </w:tc>
        <w:tc>
          <w:tcPr>
            <w:tcW w:w="800" w:type="dxa"/>
            <w:shd w:val="clear" w:color="auto" w:fill="auto"/>
          </w:tcPr>
          <w:p w14:paraId="743515A4" w14:textId="77777777" w:rsidR="00413388" w:rsidRDefault="005542E8" w:rsidP="005542E8">
            <w:pPr>
              <w:spacing w:after="0" w:line="240" w:lineRule="auto"/>
            </w:pPr>
            <w:proofErr w:type="spellStart"/>
            <w:r w:rsidRPr="005542E8">
              <w:rPr>
                <w:rFonts w:ascii="Tahoma" w:hAnsi="Tahoma" w:cs="Tahoma"/>
              </w:rPr>
              <w:t>шт</w:t>
            </w:r>
            <w:proofErr w:type="spellEnd"/>
            <w:r w:rsidRPr="005542E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338C262C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91.41 </w:t>
            </w:r>
          </w:p>
        </w:tc>
        <w:tc>
          <w:tcPr>
            <w:tcW w:w="800" w:type="dxa"/>
            <w:shd w:val="clear" w:color="auto" w:fill="auto"/>
          </w:tcPr>
          <w:p w14:paraId="22A1278C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74.11 </w:t>
            </w:r>
          </w:p>
        </w:tc>
        <w:tc>
          <w:tcPr>
            <w:tcW w:w="800" w:type="dxa"/>
            <w:shd w:val="clear" w:color="auto" w:fill="auto"/>
          </w:tcPr>
          <w:p w14:paraId="1B76FD3A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117.38 </w:t>
            </w:r>
          </w:p>
        </w:tc>
        <w:tc>
          <w:tcPr>
            <w:tcW w:w="800" w:type="dxa"/>
            <w:shd w:val="clear" w:color="auto" w:fill="auto"/>
          </w:tcPr>
          <w:p w14:paraId="3EDD6BF8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94.30 </w:t>
            </w:r>
          </w:p>
        </w:tc>
        <w:tc>
          <w:tcPr>
            <w:tcW w:w="800" w:type="dxa"/>
            <w:shd w:val="clear" w:color="auto" w:fill="auto"/>
          </w:tcPr>
          <w:p w14:paraId="4F83D106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23.10 </w:t>
            </w:r>
          </w:p>
        </w:tc>
        <w:tc>
          <w:tcPr>
            <w:tcW w:w="800" w:type="dxa"/>
            <w:shd w:val="clear" w:color="auto" w:fill="auto"/>
          </w:tcPr>
          <w:p w14:paraId="0EF6BB69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94.30 </w:t>
            </w:r>
          </w:p>
        </w:tc>
        <w:tc>
          <w:tcPr>
            <w:tcW w:w="800" w:type="dxa"/>
            <w:shd w:val="clear" w:color="auto" w:fill="auto"/>
          </w:tcPr>
          <w:p w14:paraId="2A8051A9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300.00 </w:t>
            </w:r>
          </w:p>
        </w:tc>
        <w:tc>
          <w:tcPr>
            <w:tcW w:w="800" w:type="dxa"/>
            <w:shd w:val="clear" w:color="auto" w:fill="auto"/>
          </w:tcPr>
          <w:p w14:paraId="17C981CF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28290.00 </w:t>
            </w:r>
          </w:p>
        </w:tc>
      </w:tr>
      <w:tr w:rsidR="005542E8" w14:paraId="182E8C95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2B1619A1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Средство для мытья посуды детское </w:t>
            </w:r>
          </w:p>
        </w:tc>
        <w:tc>
          <w:tcPr>
            <w:tcW w:w="800" w:type="dxa"/>
            <w:shd w:val="clear" w:color="auto" w:fill="auto"/>
          </w:tcPr>
          <w:p w14:paraId="09E1FCAC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20.41.32.111 </w:t>
            </w:r>
          </w:p>
        </w:tc>
        <w:tc>
          <w:tcPr>
            <w:tcW w:w="800" w:type="dxa"/>
            <w:shd w:val="clear" w:color="auto" w:fill="auto"/>
          </w:tcPr>
          <w:p w14:paraId="3DA71B64" w14:textId="77777777" w:rsidR="00413388" w:rsidRDefault="005542E8" w:rsidP="005542E8">
            <w:pPr>
              <w:spacing w:after="0" w:line="240" w:lineRule="auto"/>
            </w:pPr>
            <w:proofErr w:type="spellStart"/>
            <w:r w:rsidRPr="005542E8">
              <w:rPr>
                <w:rFonts w:ascii="Tahoma" w:hAnsi="Tahoma" w:cs="Tahoma"/>
              </w:rPr>
              <w:t>шт</w:t>
            </w:r>
            <w:proofErr w:type="spellEnd"/>
            <w:r w:rsidRPr="005542E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4ED29B0D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108.70 </w:t>
            </w:r>
          </w:p>
        </w:tc>
        <w:tc>
          <w:tcPr>
            <w:tcW w:w="800" w:type="dxa"/>
            <w:shd w:val="clear" w:color="auto" w:fill="auto"/>
          </w:tcPr>
          <w:p w14:paraId="009325C2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107.00 </w:t>
            </w:r>
          </w:p>
        </w:tc>
        <w:tc>
          <w:tcPr>
            <w:tcW w:w="800" w:type="dxa"/>
            <w:shd w:val="clear" w:color="auto" w:fill="auto"/>
          </w:tcPr>
          <w:p w14:paraId="281C2366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135.71 </w:t>
            </w:r>
          </w:p>
        </w:tc>
        <w:tc>
          <w:tcPr>
            <w:tcW w:w="800" w:type="dxa"/>
            <w:shd w:val="clear" w:color="auto" w:fill="auto"/>
          </w:tcPr>
          <w:p w14:paraId="5A86C211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117.14 </w:t>
            </w:r>
          </w:p>
        </w:tc>
        <w:tc>
          <w:tcPr>
            <w:tcW w:w="800" w:type="dxa"/>
            <w:shd w:val="clear" w:color="auto" w:fill="auto"/>
          </w:tcPr>
          <w:p w14:paraId="7ECFEC7D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13.75 </w:t>
            </w:r>
          </w:p>
        </w:tc>
        <w:tc>
          <w:tcPr>
            <w:tcW w:w="800" w:type="dxa"/>
            <w:shd w:val="clear" w:color="auto" w:fill="auto"/>
          </w:tcPr>
          <w:p w14:paraId="09B0658F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117.14 </w:t>
            </w:r>
          </w:p>
        </w:tc>
        <w:tc>
          <w:tcPr>
            <w:tcW w:w="800" w:type="dxa"/>
            <w:shd w:val="clear" w:color="auto" w:fill="auto"/>
          </w:tcPr>
          <w:p w14:paraId="4F34D306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120.00 </w:t>
            </w:r>
          </w:p>
        </w:tc>
        <w:tc>
          <w:tcPr>
            <w:tcW w:w="800" w:type="dxa"/>
            <w:shd w:val="clear" w:color="auto" w:fill="auto"/>
          </w:tcPr>
          <w:p w14:paraId="3890703C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14056.80 </w:t>
            </w:r>
          </w:p>
        </w:tc>
      </w:tr>
      <w:tr w:rsidR="005542E8" w14:paraId="18EF5D3B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4CD4015A" w14:textId="67723D5F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>Мыло хозяйственное 72%</w:t>
            </w:r>
          </w:p>
        </w:tc>
        <w:tc>
          <w:tcPr>
            <w:tcW w:w="800" w:type="dxa"/>
            <w:shd w:val="clear" w:color="auto" w:fill="auto"/>
          </w:tcPr>
          <w:p w14:paraId="7C44AFA2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20.41.31.121 </w:t>
            </w:r>
          </w:p>
        </w:tc>
        <w:tc>
          <w:tcPr>
            <w:tcW w:w="800" w:type="dxa"/>
            <w:shd w:val="clear" w:color="auto" w:fill="auto"/>
          </w:tcPr>
          <w:p w14:paraId="7212E72A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800" w:type="dxa"/>
            <w:shd w:val="clear" w:color="auto" w:fill="auto"/>
          </w:tcPr>
          <w:p w14:paraId="5A3B2646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30.00 </w:t>
            </w:r>
          </w:p>
        </w:tc>
        <w:tc>
          <w:tcPr>
            <w:tcW w:w="800" w:type="dxa"/>
            <w:shd w:val="clear" w:color="auto" w:fill="auto"/>
          </w:tcPr>
          <w:p w14:paraId="2A383A8D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25.00 </w:t>
            </w:r>
          </w:p>
        </w:tc>
        <w:tc>
          <w:tcPr>
            <w:tcW w:w="800" w:type="dxa"/>
            <w:shd w:val="clear" w:color="auto" w:fill="auto"/>
          </w:tcPr>
          <w:p w14:paraId="4A2AF502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17.32 </w:t>
            </w:r>
          </w:p>
        </w:tc>
        <w:tc>
          <w:tcPr>
            <w:tcW w:w="800" w:type="dxa"/>
            <w:shd w:val="clear" w:color="auto" w:fill="auto"/>
          </w:tcPr>
          <w:p w14:paraId="6D0639FF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24.11 </w:t>
            </w:r>
          </w:p>
        </w:tc>
        <w:tc>
          <w:tcPr>
            <w:tcW w:w="800" w:type="dxa"/>
            <w:shd w:val="clear" w:color="auto" w:fill="auto"/>
          </w:tcPr>
          <w:p w14:paraId="22EBD789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26.49 </w:t>
            </w:r>
          </w:p>
        </w:tc>
        <w:tc>
          <w:tcPr>
            <w:tcW w:w="800" w:type="dxa"/>
            <w:shd w:val="clear" w:color="auto" w:fill="auto"/>
          </w:tcPr>
          <w:p w14:paraId="4CB86BD3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24.11 </w:t>
            </w:r>
          </w:p>
        </w:tc>
        <w:tc>
          <w:tcPr>
            <w:tcW w:w="800" w:type="dxa"/>
            <w:shd w:val="clear" w:color="auto" w:fill="auto"/>
          </w:tcPr>
          <w:p w14:paraId="5A0D5B50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80.00 </w:t>
            </w:r>
          </w:p>
        </w:tc>
        <w:tc>
          <w:tcPr>
            <w:tcW w:w="800" w:type="dxa"/>
            <w:shd w:val="clear" w:color="auto" w:fill="auto"/>
          </w:tcPr>
          <w:p w14:paraId="4D74E7D9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1928.80 </w:t>
            </w:r>
          </w:p>
        </w:tc>
      </w:tr>
      <w:tr w:rsidR="005542E8" w14:paraId="314972C1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31D85B67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Средство для мытья полов </w:t>
            </w:r>
          </w:p>
        </w:tc>
        <w:tc>
          <w:tcPr>
            <w:tcW w:w="800" w:type="dxa"/>
            <w:shd w:val="clear" w:color="auto" w:fill="auto"/>
          </w:tcPr>
          <w:p w14:paraId="54375662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20.41.32.119 </w:t>
            </w:r>
          </w:p>
        </w:tc>
        <w:tc>
          <w:tcPr>
            <w:tcW w:w="800" w:type="dxa"/>
            <w:shd w:val="clear" w:color="auto" w:fill="auto"/>
          </w:tcPr>
          <w:p w14:paraId="69F9D0E1" w14:textId="77777777" w:rsidR="00413388" w:rsidRDefault="005542E8" w:rsidP="005542E8">
            <w:pPr>
              <w:spacing w:after="0" w:line="240" w:lineRule="auto"/>
            </w:pPr>
            <w:proofErr w:type="spellStart"/>
            <w:r w:rsidRPr="005542E8">
              <w:rPr>
                <w:rFonts w:ascii="Tahoma" w:hAnsi="Tahoma" w:cs="Tahoma"/>
              </w:rPr>
              <w:t>шт</w:t>
            </w:r>
            <w:proofErr w:type="spellEnd"/>
            <w:r w:rsidRPr="005542E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2FCF3B6E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95.14 </w:t>
            </w:r>
          </w:p>
        </w:tc>
        <w:tc>
          <w:tcPr>
            <w:tcW w:w="800" w:type="dxa"/>
            <w:shd w:val="clear" w:color="auto" w:fill="auto"/>
          </w:tcPr>
          <w:p w14:paraId="3C27AFD2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87.14 </w:t>
            </w:r>
          </w:p>
        </w:tc>
        <w:tc>
          <w:tcPr>
            <w:tcW w:w="800" w:type="dxa"/>
            <w:shd w:val="clear" w:color="auto" w:fill="auto"/>
          </w:tcPr>
          <w:p w14:paraId="5990E25B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75.92 </w:t>
            </w:r>
          </w:p>
        </w:tc>
        <w:tc>
          <w:tcPr>
            <w:tcW w:w="800" w:type="dxa"/>
            <w:shd w:val="clear" w:color="auto" w:fill="auto"/>
          </w:tcPr>
          <w:p w14:paraId="26489972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86.07 </w:t>
            </w:r>
          </w:p>
        </w:tc>
        <w:tc>
          <w:tcPr>
            <w:tcW w:w="800" w:type="dxa"/>
            <w:shd w:val="clear" w:color="auto" w:fill="auto"/>
          </w:tcPr>
          <w:p w14:paraId="4A3382D4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11.22 </w:t>
            </w:r>
          </w:p>
        </w:tc>
        <w:tc>
          <w:tcPr>
            <w:tcW w:w="800" w:type="dxa"/>
            <w:shd w:val="clear" w:color="auto" w:fill="auto"/>
          </w:tcPr>
          <w:p w14:paraId="352EE5BE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86.07 </w:t>
            </w:r>
          </w:p>
        </w:tc>
        <w:tc>
          <w:tcPr>
            <w:tcW w:w="800" w:type="dxa"/>
            <w:shd w:val="clear" w:color="auto" w:fill="auto"/>
          </w:tcPr>
          <w:p w14:paraId="633084FC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40.00 </w:t>
            </w:r>
          </w:p>
        </w:tc>
        <w:tc>
          <w:tcPr>
            <w:tcW w:w="800" w:type="dxa"/>
            <w:shd w:val="clear" w:color="auto" w:fill="auto"/>
          </w:tcPr>
          <w:p w14:paraId="576AA504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3442.80 </w:t>
            </w:r>
          </w:p>
        </w:tc>
      </w:tr>
      <w:tr w:rsidR="005542E8" w14:paraId="1FD03450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69C429F5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Стиральный порошок детский </w:t>
            </w:r>
          </w:p>
        </w:tc>
        <w:tc>
          <w:tcPr>
            <w:tcW w:w="800" w:type="dxa"/>
            <w:shd w:val="clear" w:color="auto" w:fill="auto"/>
          </w:tcPr>
          <w:p w14:paraId="258A7FA9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20.41.32.121 </w:t>
            </w:r>
          </w:p>
        </w:tc>
        <w:tc>
          <w:tcPr>
            <w:tcW w:w="800" w:type="dxa"/>
            <w:shd w:val="clear" w:color="auto" w:fill="auto"/>
          </w:tcPr>
          <w:p w14:paraId="4D504033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ABBBB26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175.00 </w:t>
            </w:r>
          </w:p>
        </w:tc>
        <w:tc>
          <w:tcPr>
            <w:tcW w:w="800" w:type="dxa"/>
            <w:shd w:val="clear" w:color="auto" w:fill="auto"/>
          </w:tcPr>
          <w:p w14:paraId="2F075362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134.86 </w:t>
            </w:r>
          </w:p>
        </w:tc>
        <w:tc>
          <w:tcPr>
            <w:tcW w:w="800" w:type="dxa"/>
            <w:shd w:val="clear" w:color="auto" w:fill="auto"/>
          </w:tcPr>
          <w:p w14:paraId="4716A161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118.73 </w:t>
            </w:r>
          </w:p>
        </w:tc>
        <w:tc>
          <w:tcPr>
            <w:tcW w:w="800" w:type="dxa"/>
            <w:shd w:val="clear" w:color="auto" w:fill="auto"/>
          </w:tcPr>
          <w:p w14:paraId="4A39EAB8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142.86 </w:t>
            </w:r>
          </w:p>
        </w:tc>
        <w:tc>
          <w:tcPr>
            <w:tcW w:w="800" w:type="dxa"/>
            <w:shd w:val="clear" w:color="auto" w:fill="auto"/>
          </w:tcPr>
          <w:p w14:paraId="2AEE5E93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20.28 </w:t>
            </w:r>
          </w:p>
        </w:tc>
        <w:tc>
          <w:tcPr>
            <w:tcW w:w="800" w:type="dxa"/>
            <w:shd w:val="clear" w:color="auto" w:fill="auto"/>
          </w:tcPr>
          <w:p w14:paraId="15AEFD0E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142.86 </w:t>
            </w:r>
          </w:p>
        </w:tc>
        <w:tc>
          <w:tcPr>
            <w:tcW w:w="800" w:type="dxa"/>
            <w:shd w:val="clear" w:color="auto" w:fill="auto"/>
          </w:tcPr>
          <w:p w14:paraId="752EB8C8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60.00 </w:t>
            </w:r>
          </w:p>
        </w:tc>
        <w:tc>
          <w:tcPr>
            <w:tcW w:w="800" w:type="dxa"/>
            <w:shd w:val="clear" w:color="auto" w:fill="auto"/>
          </w:tcPr>
          <w:p w14:paraId="1C73C16D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8571.60 </w:t>
            </w:r>
          </w:p>
        </w:tc>
      </w:tr>
      <w:tr w:rsidR="005542E8" w14:paraId="2799130B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1173A001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Дезинфицирующее средство для обработки поверхностей и игрушек </w:t>
            </w:r>
          </w:p>
        </w:tc>
        <w:tc>
          <w:tcPr>
            <w:tcW w:w="800" w:type="dxa"/>
            <w:shd w:val="clear" w:color="auto" w:fill="auto"/>
          </w:tcPr>
          <w:p w14:paraId="1BCE1005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20.20.14.000 </w:t>
            </w:r>
          </w:p>
        </w:tc>
        <w:tc>
          <w:tcPr>
            <w:tcW w:w="800" w:type="dxa"/>
            <w:shd w:val="clear" w:color="auto" w:fill="auto"/>
          </w:tcPr>
          <w:p w14:paraId="4B49587F" w14:textId="77777777" w:rsidR="00413388" w:rsidRDefault="005542E8" w:rsidP="005542E8">
            <w:pPr>
              <w:spacing w:after="0" w:line="240" w:lineRule="auto"/>
            </w:pPr>
            <w:proofErr w:type="spellStart"/>
            <w:r w:rsidRPr="005542E8">
              <w:rPr>
                <w:rFonts w:ascii="Tahoma" w:hAnsi="Tahoma" w:cs="Tahoma"/>
              </w:rPr>
              <w:t>шт</w:t>
            </w:r>
            <w:proofErr w:type="spellEnd"/>
            <w:r w:rsidRPr="005542E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57D4E151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758.00 </w:t>
            </w:r>
          </w:p>
        </w:tc>
        <w:tc>
          <w:tcPr>
            <w:tcW w:w="800" w:type="dxa"/>
            <w:shd w:val="clear" w:color="auto" w:fill="auto"/>
          </w:tcPr>
          <w:p w14:paraId="1CD4D0D2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1002.02 </w:t>
            </w:r>
          </w:p>
        </w:tc>
        <w:tc>
          <w:tcPr>
            <w:tcW w:w="800" w:type="dxa"/>
            <w:shd w:val="clear" w:color="auto" w:fill="auto"/>
          </w:tcPr>
          <w:p w14:paraId="2B5BCD73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600.00 </w:t>
            </w:r>
          </w:p>
        </w:tc>
        <w:tc>
          <w:tcPr>
            <w:tcW w:w="800" w:type="dxa"/>
            <w:shd w:val="clear" w:color="auto" w:fill="auto"/>
          </w:tcPr>
          <w:p w14:paraId="7BE5815A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786.67 </w:t>
            </w:r>
          </w:p>
        </w:tc>
        <w:tc>
          <w:tcPr>
            <w:tcW w:w="800" w:type="dxa"/>
            <w:shd w:val="clear" w:color="auto" w:fill="auto"/>
          </w:tcPr>
          <w:p w14:paraId="2EA04BF6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25.75 </w:t>
            </w:r>
          </w:p>
        </w:tc>
        <w:tc>
          <w:tcPr>
            <w:tcW w:w="800" w:type="dxa"/>
            <w:shd w:val="clear" w:color="auto" w:fill="auto"/>
          </w:tcPr>
          <w:p w14:paraId="568EF65B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786.67 </w:t>
            </w:r>
          </w:p>
        </w:tc>
        <w:tc>
          <w:tcPr>
            <w:tcW w:w="800" w:type="dxa"/>
            <w:shd w:val="clear" w:color="auto" w:fill="auto"/>
          </w:tcPr>
          <w:p w14:paraId="458DE0AB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8.00 </w:t>
            </w:r>
          </w:p>
        </w:tc>
        <w:tc>
          <w:tcPr>
            <w:tcW w:w="800" w:type="dxa"/>
            <w:shd w:val="clear" w:color="auto" w:fill="auto"/>
          </w:tcPr>
          <w:p w14:paraId="6EF0D144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6293.36 </w:t>
            </w:r>
          </w:p>
        </w:tc>
      </w:tr>
      <w:tr w:rsidR="005542E8" w14:paraId="071F4173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367C51DB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Сода кальцинированная </w:t>
            </w:r>
          </w:p>
        </w:tc>
        <w:tc>
          <w:tcPr>
            <w:tcW w:w="800" w:type="dxa"/>
            <w:shd w:val="clear" w:color="auto" w:fill="auto"/>
          </w:tcPr>
          <w:p w14:paraId="5A5D15A0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20.13.43.119 </w:t>
            </w:r>
          </w:p>
        </w:tc>
        <w:tc>
          <w:tcPr>
            <w:tcW w:w="800" w:type="dxa"/>
            <w:shd w:val="clear" w:color="auto" w:fill="auto"/>
          </w:tcPr>
          <w:p w14:paraId="40137783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800" w:type="dxa"/>
            <w:shd w:val="clear" w:color="auto" w:fill="auto"/>
          </w:tcPr>
          <w:p w14:paraId="45DCB501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49.49 </w:t>
            </w:r>
          </w:p>
        </w:tc>
        <w:tc>
          <w:tcPr>
            <w:tcW w:w="800" w:type="dxa"/>
            <w:shd w:val="clear" w:color="auto" w:fill="auto"/>
          </w:tcPr>
          <w:p w14:paraId="3F18CE17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42.67 </w:t>
            </w:r>
          </w:p>
        </w:tc>
        <w:tc>
          <w:tcPr>
            <w:tcW w:w="800" w:type="dxa"/>
            <w:shd w:val="clear" w:color="auto" w:fill="auto"/>
          </w:tcPr>
          <w:p w14:paraId="35A72352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38.75 </w:t>
            </w:r>
          </w:p>
        </w:tc>
        <w:tc>
          <w:tcPr>
            <w:tcW w:w="800" w:type="dxa"/>
            <w:shd w:val="clear" w:color="auto" w:fill="auto"/>
          </w:tcPr>
          <w:p w14:paraId="6802C7E5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43.64 </w:t>
            </w:r>
          </w:p>
        </w:tc>
        <w:tc>
          <w:tcPr>
            <w:tcW w:w="800" w:type="dxa"/>
            <w:shd w:val="clear" w:color="auto" w:fill="auto"/>
          </w:tcPr>
          <w:p w14:paraId="4DBB847E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12.45 </w:t>
            </w:r>
          </w:p>
        </w:tc>
        <w:tc>
          <w:tcPr>
            <w:tcW w:w="800" w:type="dxa"/>
            <w:shd w:val="clear" w:color="auto" w:fill="auto"/>
          </w:tcPr>
          <w:p w14:paraId="2DD6A99F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43.64 </w:t>
            </w:r>
          </w:p>
        </w:tc>
        <w:tc>
          <w:tcPr>
            <w:tcW w:w="800" w:type="dxa"/>
            <w:shd w:val="clear" w:color="auto" w:fill="auto"/>
          </w:tcPr>
          <w:p w14:paraId="1F35F60E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30.00 </w:t>
            </w:r>
          </w:p>
        </w:tc>
        <w:tc>
          <w:tcPr>
            <w:tcW w:w="800" w:type="dxa"/>
            <w:shd w:val="clear" w:color="auto" w:fill="auto"/>
          </w:tcPr>
          <w:p w14:paraId="742D40E3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1309.20 </w:t>
            </w:r>
          </w:p>
        </w:tc>
      </w:tr>
      <w:tr w:rsidR="005542E8" w14:paraId="39590BF0" w14:textId="77777777" w:rsidTr="005542E8">
        <w:trPr>
          <w:cantSplit/>
        </w:trPr>
        <w:tc>
          <w:tcPr>
            <w:tcW w:w="800" w:type="dxa"/>
            <w:shd w:val="clear" w:color="auto" w:fill="auto"/>
          </w:tcPr>
          <w:p w14:paraId="551E8B5A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Одноразовые полотенца </w:t>
            </w:r>
          </w:p>
        </w:tc>
        <w:tc>
          <w:tcPr>
            <w:tcW w:w="800" w:type="dxa"/>
            <w:shd w:val="clear" w:color="auto" w:fill="auto"/>
          </w:tcPr>
          <w:p w14:paraId="0FD4ECD7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17.22.11.130 </w:t>
            </w:r>
          </w:p>
        </w:tc>
        <w:tc>
          <w:tcPr>
            <w:tcW w:w="800" w:type="dxa"/>
            <w:shd w:val="clear" w:color="auto" w:fill="auto"/>
          </w:tcPr>
          <w:p w14:paraId="768EB238" w14:textId="77777777" w:rsidR="00413388" w:rsidRDefault="005542E8" w:rsidP="005542E8">
            <w:pPr>
              <w:spacing w:after="0" w:line="240" w:lineRule="auto"/>
            </w:pPr>
            <w:r w:rsidRPr="005542E8">
              <w:rPr>
                <w:rFonts w:ascii="Tahoma" w:hAnsi="Tahoma" w:cs="Tahoma"/>
              </w:rPr>
              <w:t xml:space="preserve">УПАК </w:t>
            </w:r>
          </w:p>
        </w:tc>
        <w:tc>
          <w:tcPr>
            <w:tcW w:w="800" w:type="dxa"/>
            <w:shd w:val="clear" w:color="auto" w:fill="auto"/>
          </w:tcPr>
          <w:p w14:paraId="5B57FE6F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67.87 </w:t>
            </w:r>
          </w:p>
        </w:tc>
        <w:tc>
          <w:tcPr>
            <w:tcW w:w="800" w:type="dxa"/>
            <w:shd w:val="clear" w:color="auto" w:fill="auto"/>
          </w:tcPr>
          <w:p w14:paraId="59C8DE56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57.90 </w:t>
            </w:r>
          </w:p>
        </w:tc>
        <w:tc>
          <w:tcPr>
            <w:tcW w:w="800" w:type="dxa"/>
            <w:shd w:val="clear" w:color="auto" w:fill="auto"/>
          </w:tcPr>
          <w:p w14:paraId="0A06664F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41.19 </w:t>
            </w:r>
          </w:p>
        </w:tc>
        <w:tc>
          <w:tcPr>
            <w:tcW w:w="800" w:type="dxa"/>
            <w:shd w:val="clear" w:color="auto" w:fill="auto"/>
          </w:tcPr>
          <w:p w14:paraId="328F88BE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55.65 </w:t>
            </w:r>
          </w:p>
        </w:tc>
        <w:tc>
          <w:tcPr>
            <w:tcW w:w="800" w:type="dxa"/>
            <w:shd w:val="clear" w:color="auto" w:fill="auto"/>
          </w:tcPr>
          <w:p w14:paraId="477DA2A9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24.22% </w:t>
            </w:r>
          </w:p>
        </w:tc>
        <w:tc>
          <w:tcPr>
            <w:tcW w:w="800" w:type="dxa"/>
            <w:shd w:val="clear" w:color="auto" w:fill="auto"/>
          </w:tcPr>
          <w:p w14:paraId="39D60BBB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55.65 </w:t>
            </w:r>
          </w:p>
        </w:tc>
        <w:tc>
          <w:tcPr>
            <w:tcW w:w="800" w:type="dxa"/>
            <w:shd w:val="clear" w:color="auto" w:fill="auto"/>
          </w:tcPr>
          <w:p w14:paraId="638CD2B5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30.00 </w:t>
            </w:r>
          </w:p>
        </w:tc>
        <w:tc>
          <w:tcPr>
            <w:tcW w:w="800" w:type="dxa"/>
            <w:shd w:val="clear" w:color="auto" w:fill="auto"/>
          </w:tcPr>
          <w:p w14:paraId="2C7C586D" w14:textId="77777777" w:rsidR="00413388" w:rsidRDefault="005542E8" w:rsidP="005542E8">
            <w:pPr>
              <w:spacing w:after="0" w:line="240" w:lineRule="auto"/>
              <w:jc w:val="right"/>
            </w:pPr>
            <w:r w:rsidRPr="005542E8">
              <w:rPr>
                <w:rFonts w:ascii="Tahoma" w:hAnsi="Tahoma" w:cs="Tahoma"/>
              </w:rPr>
              <w:t xml:space="preserve">1669.50 </w:t>
            </w:r>
          </w:p>
        </w:tc>
      </w:tr>
    </w:tbl>
    <w:p w14:paraId="282BD4D3" w14:textId="77777777" w:rsidR="00413388" w:rsidRDefault="005542E8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73 452.06 (Семьдесят три тысячи четыреста пятьдесят два рубля 06 копеек), включая НДС </w:t>
      </w:r>
    </w:p>
    <w:sectPr w:rsidR="00413388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388"/>
    <w:rsid w:val="00413388"/>
    <w:rsid w:val="005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EDB7F"/>
  <w15:docId w15:val="{F818261F-9576-4FFE-9402-64F7F098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2020-09-17T09:02:00Z</dcterms:created>
  <dcterms:modified xsi:type="dcterms:W3CDTF">2020-09-20T12:06:00Z</dcterms:modified>
  <cp:category/>
</cp:coreProperties>
</file>