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CC9EF24" w14:textId="77777777">
                            <w:trPr>
                              <w:divId w:val="15279219"/>
                              <w:tblHeader/>
                            </w:trPr>
                            <w:tc>
                              <w:tcPr>
                                <w:tcW w:w="2269" w:type="dxa"/>
                                <w:shd w:val="clear" w:color="auto" w:fill="auto"/>
                              </w:tcPr>
                              <w:p w:rsidRPr="0016778E" w:rsidR="005444B0" w:rsidP="00BC76A9" w:rsidRDefault="008C48D8" w14:paraId="6C19E3FB" w14:textId="77777777">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14:paraId="384C0194" w14:textId="77777777">
                                <w:pPr>
                                  <w:pStyle w:val="19"/>
                                </w:pPr>
                                <w:r>
                                  <w:t>Наименование</w:t>
                                </w:r>
                              </w:p>
                            </w:tc>
                            <w:tc>
                              <w:tcPr>
                                <w:tcW w:w="2430" w:type="dxa"/>
                              </w:tcPr>
                              <w:p w:rsidR="005444B0" w:rsidP="00BC76A9" w:rsidRDefault="005444B0" w14:paraId="56E56C19" w14:textId="77777777">
                                <w:pPr>
                                  <w:pStyle w:val="19"/>
                                </w:pPr>
                                <w:r>
                                  <w:t>Цена единицы, руб.</w:t>
                                </w:r>
                              </w:p>
                            </w:tc>
                            <w:tc>
                              <w:tcPr>
                                <w:tcW w:w="1654" w:type="dxa"/>
                              </w:tcPr>
                              <w:p w:rsidR="005444B0" w:rsidP="00BC76A9" w:rsidRDefault="005444B0" w14:paraId="3A70D30C" w14:textId="77777777">
                                <w:pPr>
                                  <w:pStyle w:val="19"/>
                                </w:pPr>
                                <w:r>
                                  <w:t>Количество</w:t>
                                </w:r>
                              </w:p>
                            </w:tc>
                            <w:tc>
                              <w:tcPr>
                                <w:tcW w:w="1559" w:type="dxa"/>
                                <w:shd w:val="clear" w:color="auto" w:fill="auto"/>
                              </w:tcPr>
                              <w:p w:rsidRPr="002936B1" w:rsidR="005444B0" w:rsidP="00BC76A9" w:rsidRDefault="005444B0" w14:paraId="155D56A4" w14:textId="77777777">
                                <w:pPr>
                                  <w:pStyle w:val="19"/>
                                </w:pPr>
                                <w:r>
                                  <w:t>Единицы измерения</w:t>
                                </w:r>
                              </w:p>
                            </w:tc>
                            <w:tc>
                              <w:tcPr>
                                <w:tcW w:w="3828" w:type="dxa"/>
                                <w:shd w:val="clear" w:color="auto" w:fill="auto"/>
                              </w:tcPr>
                              <w:p w:rsidRPr="002936B1" w:rsidR="005444B0" w:rsidP="00BC76A9" w:rsidRDefault="005444B0" w14:paraId="38D19EE8" w14:textId="77777777">
                                <w:pPr>
                                  <w:pStyle w:val="19"/>
                                </w:pPr>
                                <w:r>
                                  <w:t>Общая стоимость, руб.</w:t>
                                </w:r>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01.22.02.01.14.01.01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25.94.11.190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Анкерный болт оцинкованный</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172,00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01.22.02.16.02.05.03.32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22.23.19.000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Бирка У-134 квадратная</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400,00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01.22.02.16.02.05.03.33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27.33.13.190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Выключатель автоматический однополюсный</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43,00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01.22.02.01.05.01.06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20.30.22.170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Герметик универсальный</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01.22.02.01.14.03.24.01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22.29.26.111</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Дюбель, нейлон</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600,00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01.22.02.01.14.03.11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22.29.26.119</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Дюбель-гвоздь потайной бортик (пакет 100шт)</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120,00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01.22.02.16.08.03.06.03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27.12.40.000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Желоб защитный тип ЖЗ-II без накладок</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900,00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01.22.02.01.14.06.02.01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25.99.29.190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Заклепка вытяжная</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600,00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01.22.02.01.17.11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22.29.21.000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Изолента ПВХ, 10м</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150,00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01.01.07.06.02.02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27.32.13.111</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Кабель FTP4, (упак 305м)</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66,00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01.22.02.16.01.01.08.05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27.32.13.111</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Кабель силовой</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1 500,00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Погонный метр</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01.01.07.09.02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26.30.11.110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Коммутатор (в составе шкафа)</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43,00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01.01.07.06.02.05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27.33.13.120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Коннектор RJ-45</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500,00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01.15.10.09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25.99.11.191</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Крепеж-клипса (100шт)</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01.22.02.01.14.05.17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25.94.12.190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Лента монтажная ЛМП (25м)</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01.22.02.16.08.02.21.04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27.33.13.130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Металлорукав Р3-ЦХ-10</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200,00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Погонный метр</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01.22.02.16.08.03.06.03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27.12.40.000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Накладка для желоба защитного НЖЗ-II</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1 500,00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01.22.02.16.08.01.21.01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25.93.14.140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Скоба металлическая, двухлапковая</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400,00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01.22.02.16.06.08.03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22.21.21.129</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Труба гофрированная (100 м)</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50,00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01.22.02.16.02.03.02.05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27.33.13.130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Хомут нейлон (100 шт)</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150,00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01.22.02.01.14.04.13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25.94.11.110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Шайба DIN плоская, оцинкованная</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600,00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01.01.07.06.01.02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25.99.21.119</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Шкаф телекоммуникационный укомплектованный (п.п. 1.1-1.8 и п. 2)</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43,00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01.22.02.01.14.02.06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25.94.11.120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Шуруп универсальный, потайная головка, остроконечный, оцинкованный</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600,00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119B2A94" w14:textId="77777777">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оборудования и расходных материалов для программно-технического комплекса видеонаблюдения</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Анкерный болт оцинкованный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172,00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Бирка У-134 квадратная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Выключатель автоматический однополюсный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Герметик универсальный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Труба гофрированная (100 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Дюбель-гвоздь потайной бортик (пакет 100шт)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Дюбель, нейлон</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Заклепка вытяжная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Кабель FTP4, (упак 305м)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Кабель силовой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Погонный 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Крепеж-клипса (100шт)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Желоб защитный тип ЖЗ-II без накладок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900,00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Накладка для желоба защитного НЖЗ-II</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Коммутатор (в составе шкафа)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Изолента ПВХ, 10м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Лента монтажная ЛМП (25м)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Металлорукав Р3-ЦХ-10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Погонный 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Шкаф телекоммуникационный укомплектованный (п.п. 1.1-1.8 и п. 2)</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Коннектор RJ-45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Скоба металлическая, двухлапковая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Хомут нейлон (100 шт)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Шайба DIN плоская, оцинкованная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Шуруп универсальный, потайная головка, остроконечный, оцинкованный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15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оборудования и расходных материалов для программно-технического комплекса видеонаблюдения)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14:paraId="639FDF14" w14:textId="77777777">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оборудования и расходных материалов для программно-технического комплекса видеонаблюдения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оборудования и расходных материалов для программно-технического комплекса видеонаблюдения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7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Поставка оборудования и расходных материалов для программно-технического комплекса видеонаблюдения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14:paraId="6D89E929" w14:textId="77777777">
          <w:pPr>
            <w:pStyle w:val="2"/>
            <w:numPr>
              <w:ilvl w:val="0"/>
              <w:numId w:val="25"/>
            </w:numPr>
          </w:pPr>
          <w:r>
            <w:t>Сведения о документах, подтверждающих факт передачи товара</w:t>
          </w:r>
        </w:p>
        <w:p w:rsidRPr="006C1B4A" w:rsidR="006C1B4A" w:rsidP="006C1B4A" w:rsidRDefault="006C1B4A" w14:paraId="70F57CA8" w14:textId="77777777"/>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14:paraId="14BC1FB0" w14:textId="77777777">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14:paraId="3EEB3869" w14:textId="77777777">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14:paraId="101850B9"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14:paraId="0FDD7C03" w14:textId="77777777">
                        <w:pPr>
                          <w:pStyle w:val="19"/>
                        </w:pPr>
                        <w:r>
                          <w:t>Наименование документа</w:t>
                        </w:r>
                      </w:p>
                    </w:tc>
                  </w:tr>
                  <w:tr w:rsidRPr="0020446F" w:rsidR="00A43373" w:rsidTr="00A43373" w14:paraId="4B09F03F"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8C48D8" w14:paraId="60DFEC42" w14:textId="77777777">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оборудования и расходных материалов для программно-технического комплекса видеонаблюдения</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8C48D8" w14:paraId="09779132" w14:textId="77777777">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8C48D8" w14:paraId="57528CDB" w14:textId="77777777">
                  <w:pPr>
                    <w:rPr>
                      <w:lang w:val="en-US"/>
                    </w:rPr>
                  </w:pPr>
                </w:p>
              </w:sdtContent>
            </w:sdt>
          </w:sdtContent>
        </w:sdt>
      </w:sdtContent>
    </w:sdt>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147909-20</w:t>
            </w:r>
          </w:sdtContent>
        </w:sdt>
      </w:sdtContent>
    </w:sdt>
  </w:p>
  <w:p w:rsidR="005165A0" w:rsidP="002D335B" w:rsidRDefault="005165A0" w14:paraId="664AC0E4" w14:textId="77777777">
    <w:pPr>
      <w:pStyle w:val="af0"/>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