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CA0B85E" w14:textId="77777777" w:rsidR="005E7D6A" w:rsidRPr="0040772D" w:rsidRDefault="005E7D6A" w:rsidP="005E7D6A">
      <w:pPr>
        <w:pStyle w:val="a8"/>
        <w:autoSpaceDE w:val="0"/>
        <w:jc w:val="right"/>
        <w:rPr>
          <w:rFonts w:ascii="Times New Roman" w:hAnsi="Times New Roman" w:cs="Times New Roman"/>
          <w:sz w:val="20"/>
          <w:szCs w:val="20"/>
        </w:rPr>
      </w:pPr>
      <w:r w:rsidRPr="0040772D">
        <w:rPr>
          <w:rFonts w:ascii="Times New Roman" w:hAnsi="Times New Roman" w:cs="Times New Roman"/>
          <w:sz w:val="20"/>
          <w:szCs w:val="20"/>
        </w:rPr>
        <w:t>Приложение №1</w:t>
      </w:r>
    </w:p>
    <w:p w14:paraId="5CCDC1B1" w14:textId="77777777" w:rsidR="005E7D6A" w:rsidRPr="0040772D" w:rsidRDefault="005E7D6A" w:rsidP="005E7D6A">
      <w:pPr>
        <w:jc w:val="right"/>
        <w:rPr>
          <w:rFonts w:ascii="Times New Roman" w:hAnsi="Times New Roman" w:cs="Times New Roman"/>
          <w:sz w:val="20"/>
          <w:szCs w:val="20"/>
        </w:rPr>
      </w:pPr>
      <w:r w:rsidRPr="0040772D">
        <w:rPr>
          <w:rFonts w:ascii="Times New Roman" w:hAnsi="Times New Roman" w:cs="Times New Roman"/>
          <w:sz w:val="20"/>
          <w:szCs w:val="20"/>
        </w:rPr>
        <w:t xml:space="preserve">к извещению о проведении запроса </w:t>
      </w:r>
    </w:p>
    <w:p w14:paraId="5C8C9172" w14:textId="77777777" w:rsidR="005E7D6A" w:rsidRPr="0040772D" w:rsidRDefault="005E7D6A" w:rsidP="005E7D6A">
      <w:pPr>
        <w:jc w:val="right"/>
        <w:rPr>
          <w:rFonts w:ascii="Times New Roman" w:hAnsi="Times New Roman" w:cs="Times New Roman"/>
          <w:sz w:val="20"/>
          <w:szCs w:val="20"/>
        </w:rPr>
      </w:pPr>
      <w:r w:rsidRPr="0040772D">
        <w:rPr>
          <w:rFonts w:ascii="Times New Roman" w:hAnsi="Times New Roman" w:cs="Times New Roman"/>
          <w:sz w:val="20"/>
          <w:szCs w:val="20"/>
        </w:rPr>
        <w:t>котировок цен в электронной форме</w:t>
      </w:r>
    </w:p>
    <w:p w14:paraId="17B49CB5" w14:textId="77777777" w:rsidR="005E7D6A" w:rsidRPr="00C133CD" w:rsidRDefault="005E7D6A" w:rsidP="005E7D6A">
      <w:pPr>
        <w:contextualSpacing/>
        <w:rPr>
          <w:rFonts w:ascii="Times New Roman" w:hAnsi="Times New Roman" w:cs="Times New Roman"/>
          <w:b/>
        </w:rPr>
      </w:pPr>
    </w:p>
    <w:p w14:paraId="06EC7A83" w14:textId="77777777" w:rsidR="005E7D6A" w:rsidRPr="00C133CD" w:rsidRDefault="005E7D6A" w:rsidP="005E7D6A">
      <w:pPr>
        <w:contextualSpacing/>
        <w:jc w:val="center"/>
        <w:rPr>
          <w:rFonts w:ascii="Times New Roman" w:hAnsi="Times New Roman" w:cs="Times New Roman"/>
          <w:b/>
        </w:rPr>
      </w:pPr>
      <w:r w:rsidRPr="00C133CD">
        <w:rPr>
          <w:rFonts w:ascii="Times New Roman" w:hAnsi="Times New Roman" w:cs="Times New Roman"/>
          <w:b/>
        </w:rPr>
        <w:t xml:space="preserve">Техническое задание на поставку продуктов питания </w:t>
      </w:r>
    </w:p>
    <w:p w14:paraId="3924B441" w14:textId="1D7F06BB" w:rsidR="005E7D6A" w:rsidRPr="005E7D6A" w:rsidRDefault="005E7D6A" w:rsidP="005E7D6A">
      <w:pPr>
        <w:contextualSpacing/>
        <w:jc w:val="center"/>
        <w:rPr>
          <w:rFonts w:ascii="Times New Roman" w:hAnsi="Times New Roman" w:cs="Times New Roman"/>
          <w:b/>
          <w:bCs/>
        </w:rPr>
      </w:pPr>
      <w:r w:rsidRPr="005E7D6A">
        <w:rPr>
          <w:rFonts w:ascii="Times New Roman" w:hAnsi="Times New Roman" w:cs="Times New Roman"/>
          <w:b/>
        </w:rPr>
        <w:t>«бакалейной, консервированной продукции и ягод, фруктов замороженных</w:t>
      </w:r>
      <w:r>
        <w:rPr>
          <w:rFonts w:ascii="Times New Roman" w:hAnsi="Times New Roman" w:cs="Times New Roman"/>
          <w:b/>
        </w:rPr>
        <w:t>»</w:t>
      </w:r>
      <w:r w:rsidR="00AA3AB9">
        <w:rPr>
          <w:rFonts w:ascii="Times New Roman" w:hAnsi="Times New Roman" w:cs="Times New Roman"/>
          <w:b/>
        </w:rPr>
        <w:t xml:space="preserve"> </w:t>
      </w:r>
      <w:r w:rsidR="004D4F47">
        <w:rPr>
          <w:rFonts w:ascii="Times New Roman" w:hAnsi="Times New Roman" w:cs="Times New Roman"/>
          <w:b/>
        </w:rPr>
        <w:t>3</w:t>
      </w:r>
      <w:r w:rsidR="00AA3AB9">
        <w:rPr>
          <w:rFonts w:ascii="Times New Roman" w:hAnsi="Times New Roman" w:cs="Times New Roman"/>
          <w:b/>
        </w:rPr>
        <w:t xml:space="preserve"> </w:t>
      </w:r>
      <w:r w:rsidRPr="005E7D6A">
        <w:rPr>
          <w:rFonts w:ascii="Times New Roman" w:hAnsi="Times New Roman" w:cs="Times New Roman"/>
          <w:b/>
        </w:rPr>
        <w:t>квартал 202</w:t>
      </w:r>
      <w:r w:rsidR="008F6BA7">
        <w:rPr>
          <w:rFonts w:ascii="Times New Roman" w:hAnsi="Times New Roman" w:cs="Times New Roman"/>
          <w:b/>
        </w:rPr>
        <w:t>5</w:t>
      </w:r>
      <w:r w:rsidRPr="005E7D6A">
        <w:rPr>
          <w:rFonts w:ascii="Times New Roman" w:hAnsi="Times New Roman" w:cs="Times New Roman"/>
          <w:b/>
        </w:rPr>
        <w:t xml:space="preserve">г </w:t>
      </w:r>
      <w:r w:rsidRPr="005E7D6A">
        <w:rPr>
          <w:rFonts w:ascii="Times New Roman" w:hAnsi="Times New Roman" w:cs="Times New Roman"/>
          <w:b/>
          <w:bCs/>
        </w:rPr>
        <w:t xml:space="preserve">для муниципального автономного </w:t>
      </w:r>
    </w:p>
    <w:p w14:paraId="5023F216" w14:textId="77777777" w:rsidR="005E7D6A" w:rsidRPr="00C133CD" w:rsidRDefault="005E7D6A" w:rsidP="005E7D6A">
      <w:pPr>
        <w:contextualSpacing/>
        <w:jc w:val="center"/>
        <w:rPr>
          <w:rFonts w:ascii="Times New Roman" w:hAnsi="Times New Roman" w:cs="Times New Roman"/>
          <w:b/>
          <w:bCs/>
        </w:rPr>
      </w:pPr>
      <w:r w:rsidRPr="00C133CD">
        <w:rPr>
          <w:rFonts w:ascii="Times New Roman" w:hAnsi="Times New Roman" w:cs="Times New Roman"/>
          <w:b/>
          <w:bCs/>
        </w:rPr>
        <w:t xml:space="preserve">дошкольного образовательного учреждения города Нижневартовска </w:t>
      </w:r>
    </w:p>
    <w:p w14:paraId="1B1E1C5B" w14:textId="3982AAD1" w:rsidR="00430A95" w:rsidRPr="00997F11" w:rsidRDefault="005E7D6A" w:rsidP="005E7D6A">
      <w:pPr>
        <w:contextualSpacing/>
        <w:jc w:val="center"/>
        <w:rPr>
          <w:rFonts w:ascii="Times New Roman" w:hAnsi="Times New Roman" w:cs="Times New Roman"/>
          <w:sz w:val="20"/>
          <w:szCs w:val="20"/>
        </w:rPr>
      </w:pPr>
      <w:r w:rsidRPr="00C133CD">
        <w:rPr>
          <w:rFonts w:ascii="Times New Roman" w:hAnsi="Times New Roman" w:cs="Times New Roman"/>
          <w:b/>
        </w:rPr>
        <w:t xml:space="preserve"> </w:t>
      </w:r>
      <w:r w:rsidRPr="00C133CD">
        <w:rPr>
          <w:rFonts w:ascii="Times New Roman" w:hAnsi="Times New Roman" w:cs="Times New Roman"/>
          <w:b/>
          <w:bCs/>
        </w:rPr>
        <w:t>детского сада №</w:t>
      </w:r>
      <w:r>
        <w:rPr>
          <w:rFonts w:ascii="Times New Roman" w:hAnsi="Times New Roman" w:cs="Times New Roman"/>
          <w:b/>
          <w:bCs/>
        </w:rPr>
        <w:t xml:space="preserve"> 66</w:t>
      </w:r>
      <w:r w:rsidRPr="00C133CD">
        <w:rPr>
          <w:rFonts w:ascii="Times New Roman" w:hAnsi="Times New Roman" w:cs="Times New Roman"/>
          <w:b/>
          <w:bCs/>
        </w:rPr>
        <w:t xml:space="preserve"> «</w:t>
      </w:r>
      <w:proofErr w:type="spellStart"/>
      <w:r w:rsidRPr="00C133CD">
        <w:rPr>
          <w:rFonts w:ascii="Times New Roman" w:hAnsi="Times New Roman" w:cs="Times New Roman"/>
          <w:b/>
          <w:bCs/>
        </w:rPr>
        <w:t>З</w:t>
      </w:r>
      <w:r>
        <w:rPr>
          <w:rFonts w:ascii="Times New Roman" w:hAnsi="Times New Roman" w:cs="Times New Roman"/>
          <w:b/>
          <w:bCs/>
        </w:rPr>
        <w:t>абавушка</w:t>
      </w:r>
      <w:proofErr w:type="spellEnd"/>
      <w:r w:rsidRPr="00C133CD">
        <w:rPr>
          <w:rFonts w:ascii="Times New Roman" w:hAnsi="Times New Roman" w:cs="Times New Roman"/>
          <w:b/>
          <w:bCs/>
        </w:rPr>
        <w:t>»</w:t>
      </w:r>
    </w:p>
    <w:p w14:paraId="565E67D4" w14:textId="77777777" w:rsidR="00430A95" w:rsidRPr="00AB6678" w:rsidRDefault="00430A95" w:rsidP="00430A95">
      <w:pPr>
        <w:ind w:left="5670"/>
        <w:rPr>
          <w:rFonts w:ascii="Times New Roman" w:hAnsi="Times New Roman" w:cs="Times New Roman"/>
          <w:color w:val="FF0000"/>
          <w:sz w:val="20"/>
          <w:szCs w:val="20"/>
        </w:rPr>
      </w:pPr>
    </w:p>
    <w:p w14:paraId="7EC21311" w14:textId="57199048" w:rsidR="00430A95" w:rsidRPr="004146FE" w:rsidRDefault="00430A95" w:rsidP="00430A95">
      <w:pPr>
        <w:jc w:val="center"/>
        <w:rPr>
          <w:rFonts w:ascii="Times New Roman" w:hAnsi="Times New Roman" w:cs="Times New Roman"/>
          <w:b/>
          <w:sz w:val="20"/>
          <w:szCs w:val="20"/>
        </w:rPr>
      </w:pPr>
      <w:r w:rsidRPr="004146FE">
        <w:rPr>
          <w:rFonts w:ascii="Times New Roman" w:hAnsi="Times New Roman" w:cs="Times New Roman"/>
          <w:b/>
          <w:sz w:val="20"/>
          <w:szCs w:val="20"/>
        </w:rPr>
        <w:t>ТЕХНИЧЕСКОЕ ЗАДАНИЕ</w:t>
      </w:r>
    </w:p>
    <w:p w14:paraId="0AC0FEB7" w14:textId="77777777" w:rsidR="00A00FE1" w:rsidRPr="004146FE" w:rsidRDefault="00A00FE1" w:rsidP="00430A95">
      <w:pPr>
        <w:jc w:val="center"/>
        <w:rPr>
          <w:rFonts w:ascii="Times New Roman" w:hAnsi="Times New Roman" w:cs="Times New Roman"/>
          <w:b/>
          <w:sz w:val="20"/>
          <w:szCs w:val="20"/>
        </w:rPr>
      </w:pPr>
    </w:p>
    <w:tbl>
      <w:tblPr>
        <w:tblW w:w="1009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75"/>
        <w:gridCol w:w="1688"/>
        <w:gridCol w:w="856"/>
        <w:gridCol w:w="5240"/>
        <w:gridCol w:w="708"/>
        <w:gridCol w:w="1026"/>
      </w:tblGrid>
      <w:tr w:rsidR="00A00FE1" w:rsidRPr="004146FE" w14:paraId="243286CC" w14:textId="77777777" w:rsidTr="00194CC7">
        <w:trPr>
          <w:trHeight w:val="2183"/>
          <w:jc w:val="center"/>
        </w:trPr>
        <w:tc>
          <w:tcPr>
            <w:tcW w:w="575" w:type="dxa"/>
            <w:vAlign w:val="center"/>
            <w:hideMark/>
          </w:tcPr>
          <w:p w14:paraId="13C2CFCC" w14:textId="77777777" w:rsidR="00A00FE1" w:rsidRPr="004146FE" w:rsidRDefault="00A00FE1" w:rsidP="002A0A31">
            <w:pPr>
              <w:pStyle w:val="a6"/>
            </w:pPr>
            <w:r w:rsidRPr="004146FE">
              <w:t>№ п/п</w:t>
            </w:r>
          </w:p>
        </w:tc>
        <w:tc>
          <w:tcPr>
            <w:tcW w:w="1688" w:type="dxa"/>
            <w:tcBorders>
              <w:top w:val="single" w:sz="4" w:space="0" w:color="auto"/>
              <w:left w:val="single" w:sz="4" w:space="0" w:color="auto"/>
              <w:bottom w:val="single" w:sz="4" w:space="0" w:color="auto"/>
              <w:right w:val="single" w:sz="4" w:space="0" w:color="auto"/>
            </w:tcBorders>
            <w:vAlign w:val="center"/>
            <w:hideMark/>
          </w:tcPr>
          <w:p w14:paraId="33AA8B05" w14:textId="77777777" w:rsidR="00A00FE1" w:rsidRPr="004146FE" w:rsidRDefault="00A00FE1" w:rsidP="002A0A31">
            <w:pPr>
              <w:pStyle w:val="a6"/>
            </w:pPr>
            <w:r w:rsidRPr="004146FE">
              <w:t>Наименование Товара (объекта Закупки)</w:t>
            </w:r>
          </w:p>
        </w:tc>
        <w:tc>
          <w:tcPr>
            <w:tcW w:w="856" w:type="dxa"/>
            <w:tcBorders>
              <w:top w:val="single" w:sz="4" w:space="0" w:color="auto"/>
              <w:left w:val="single" w:sz="4" w:space="0" w:color="auto"/>
              <w:bottom w:val="single" w:sz="4" w:space="0" w:color="auto"/>
              <w:right w:val="single" w:sz="4" w:space="0" w:color="auto"/>
            </w:tcBorders>
            <w:vAlign w:val="center"/>
            <w:hideMark/>
          </w:tcPr>
          <w:p w14:paraId="30A4045A" w14:textId="77777777" w:rsidR="00A00FE1" w:rsidRPr="004146FE" w:rsidRDefault="00A00FE1" w:rsidP="002A0A31">
            <w:pPr>
              <w:pStyle w:val="a6"/>
            </w:pPr>
            <w:r w:rsidRPr="004146FE">
              <w:t>Товарный знак (при наличии), наименование страны происхождения Товара</w:t>
            </w:r>
          </w:p>
        </w:tc>
        <w:tc>
          <w:tcPr>
            <w:tcW w:w="5240" w:type="dxa"/>
            <w:tcBorders>
              <w:top w:val="single" w:sz="4" w:space="0" w:color="auto"/>
              <w:left w:val="single" w:sz="4" w:space="0" w:color="auto"/>
              <w:bottom w:val="single" w:sz="4" w:space="0" w:color="auto"/>
              <w:right w:val="single" w:sz="4" w:space="0" w:color="auto"/>
            </w:tcBorders>
            <w:vAlign w:val="center"/>
          </w:tcPr>
          <w:p w14:paraId="1F47B9C1" w14:textId="77777777" w:rsidR="00A00FE1" w:rsidRPr="004146FE" w:rsidRDefault="00A00FE1" w:rsidP="002A0A31">
            <w:pPr>
              <w:pStyle w:val="a6"/>
              <w:rPr>
                <w:bCs/>
              </w:rPr>
            </w:pPr>
            <w:r w:rsidRPr="004146FE">
              <w:t>Функциональные, технические, качественные, эксплуатационные характеристики Товара (значения показателей Товара)</w:t>
            </w:r>
          </w:p>
        </w:tc>
        <w:tc>
          <w:tcPr>
            <w:tcW w:w="708" w:type="dxa"/>
            <w:tcBorders>
              <w:top w:val="single" w:sz="4" w:space="0" w:color="auto"/>
              <w:left w:val="single" w:sz="4" w:space="0" w:color="auto"/>
              <w:bottom w:val="single" w:sz="4" w:space="0" w:color="auto"/>
              <w:right w:val="single" w:sz="4" w:space="0" w:color="auto"/>
            </w:tcBorders>
            <w:vAlign w:val="center"/>
            <w:hideMark/>
          </w:tcPr>
          <w:p w14:paraId="1DADD86A" w14:textId="77777777" w:rsidR="00A00FE1" w:rsidRPr="004146FE" w:rsidRDefault="00A00FE1" w:rsidP="002A0A31">
            <w:pPr>
              <w:pStyle w:val="a6"/>
            </w:pPr>
            <w:r w:rsidRPr="004146FE">
              <w:t>Ед. изм.</w:t>
            </w:r>
          </w:p>
        </w:tc>
        <w:tc>
          <w:tcPr>
            <w:tcW w:w="1026" w:type="dxa"/>
            <w:tcBorders>
              <w:top w:val="single" w:sz="4" w:space="0" w:color="auto"/>
              <w:left w:val="single" w:sz="4" w:space="0" w:color="auto"/>
              <w:bottom w:val="single" w:sz="4" w:space="0" w:color="auto"/>
              <w:right w:val="single" w:sz="4" w:space="0" w:color="auto"/>
            </w:tcBorders>
            <w:vAlign w:val="center"/>
            <w:hideMark/>
          </w:tcPr>
          <w:p w14:paraId="31540FEF" w14:textId="77777777" w:rsidR="00A00FE1" w:rsidRPr="004146FE" w:rsidRDefault="00A00FE1" w:rsidP="002A0A31">
            <w:pPr>
              <w:pStyle w:val="a6"/>
            </w:pPr>
            <w:r w:rsidRPr="004146FE">
              <w:t>Кол-во</w:t>
            </w:r>
          </w:p>
        </w:tc>
      </w:tr>
      <w:tr w:rsidR="00A00FE1" w:rsidRPr="004146FE" w14:paraId="0F69B554" w14:textId="77777777" w:rsidTr="00194CC7">
        <w:trPr>
          <w:trHeight w:val="116"/>
          <w:jc w:val="center"/>
        </w:trPr>
        <w:tc>
          <w:tcPr>
            <w:tcW w:w="575" w:type="dxa"/>
            <w:tcBorders>
              <w:bottom w:val="single" w:sz="4" w:space="0" w:color="auto"/>
            </w:tcBorders>
            <w:vAlign w:val="center"/>
            <w:hideMark/>
          </w:tcPr>
          <w:p w14:paraId="416A0887" w14:textId="77777777" w:rsidR="00A00FE1" w:rsidRPr="004146FE" w:rsidRDefault="00A00FE1" w:rsidP="002A0A31">
            <w:pPr>
              <w:pStyle w:val="a6"/>
            </w:pPr>
            <w:r w:rsidRPr="004146FE">
              <w:t>1</w:t>
            </w:r>
          </w:p>
        </w:tc>
        <w:tc>
          <w:tcPr>
            <w:tcW w:w="1688" w:type="dxa"/>
            <w:tcBorders>
              <w:bottom w:val="single" w:sz="4" w:space="0" w:color="auto"/>
            </w:tcBorders>
            <w:vAlign w:val="center"/>
            <w:hideMark/>
          </w:tcPr>
          <w:p w14:paraId="1BD5FF05" w14:textId="77777777" w:rsidR="00A00FE1" w:rsidRPr="004146FE" w:rsidRDefault="00A00FE1" w:rsidP="002A0A31">
            <w:pPr>
              <w:pStyle w:val="a6"/>
            </w:pPr>
            <w:r w:rsidRPr="004146FE">
              <w:t>2</w:t>
            </w:r>
          </w:p>
        </w:tc>
        <w:tc>
          <w:tcPr>
            <w:tcW w:w="856" w:type="dxa"/>
            <w:tcBorders>
              <w:bottom w:val="single" w:sz="4" w:space="0" w:color="auto"/>
            </w:tcBorders>
            <w:vAlign w:val="center"/>
            <w:hideMark/>
          </w:tcPr>
          <w:p w14:paraId="7BA5280C" w14:textId="77777777" w:rsidR="00A00FE1" w:rsidRPr="004146FE" w:rsidRDefault="00A00FE1" w:rsidP="002A0A31">
            <w:pPr>
              <w:pStyle w:val="a6"/>
            </w:pPr>
            <w:r w:rsidRPr="004146FE">
              <w:t>3</w:t>
            </w:r>
          </w:p>
        </w:tc>
        <w:tc>
          <w:tcPr>
            <w:tcW w:w="5240" w:type="dxa"/>
            <w:tcBorders>
              <w:bottom w:val="single" w:sz="4" w:space="0" w:color="auto"/>
            </w:tcBorders>
            <w:vAlign w:val="center"/>
          </w:tcPr>
          <w:p w14:paraId="09FE4E45" w14:textId="4759FD83" w:rsidR="00A00FE1" w:rsidRPr="004146FE" w:rsidRDefault="00A00FE1" w:rsidP="002A0A31">
            <w:pPr>
              <w:pStyle w:val="a6"/>
            </w:pPr>
            <w:r w:rsidRPr="004146FE">
              <w:t>4</w:t>
            </w:r>
          </w:p>
        </w:tc>
        <w:tc>
          <w:tcPr>
            <w:tcW w:w="708" w:type="dxa"/>
            <w:tcBorders>
              <w:bottom w:val="single" w:sz="4" w:space="0" w:color="auto"/>
            </w:tcBorders>
            <w:vAlign w:val="center"/>
            <w:hideMark/>
          </w:tcPr>
          <w:p w14:paraId="7C0D74EB" w14:textId="7E12FEDB" w:rsidR="00A00FE1" w:rsidRPr="004146FE" w:rsidRDefault="00A00FE1" w:rsidP="002A0A31">
            <w:pPr>
              <w:pStyle w:val="a6"/>
            </w:pPr>
            <w:r w:rsidRPr="004146FE">
              <w:t>5</w:t>
            </w:r>
          </w:p>
        </w:tc>
        <w:tc>
          <w:tcPr>
            <w:tcW w:w="1026" w:type="dxa"/>
            <w:tcBorders>
              <w:bottom w:val="single" w:sz="4" w:space="0" w:color="auto"/>
            </w:tcBorders>
            <w:vAlign w:val="center"/>
            <w:hideMark/>
          </w:tcPr>
          <w:p w14:paraId="2B4B62FE" w14:textId="4DCB53FF" w:rsidR="00A00FE1" w:rsidRPr="004146FE" w:rsidRDefault="00A00FE1" w:rsidP="002A0A31">
            <w:pPr>
              <w:pStyle w:val="a6"/>
            </w:pPr>
            <w:r w:rsidRPr="004146FE">
              <w:t>6</w:t>
            </w:r>
          </w:p>
        </w:tc>
      </w:tr>
      <w:tr w:rsidR="008D5121" w:rsidRPr="004146FE" w14:paraId="1479A7E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55E20A5" w14:textId="77777777" w:rsidR="008D5121" w:rsidRPr="004146FE" w:rsidRDefault="008D5121" w:rsidP="008D5121">
            <w:pPr>
              <w:pStyle w:val="a6"/>
            </w:pPr>
            <w:r w:rsidRPr="004146FE">
              <w:t>1</w:t>
            </w:r>
          </w:p>
        </w:tc>
        <w:tc>
          <w:tcPr>
            <w:tcW w:w="1688" w:type="dxa"/>
            <w:tcBorders>
              <w:top w:val="single" w:sz="4" w:space="0" w:color="auto"/>
              <w:left w:val="single" w:sz="4" w:space="0" w:color="auto"/>
              <w:bottom w:val="single" w:sz="4" w:space="0" w:color="auto"/>
              <w:right w:val="single" w:sz="4" w:space="0" w:color="auto"/>
            </w:tcBorders>
            <w:vAlign w:val="center"/>
          </w:tcPr>
          <w:p w14:paraId="67173E91" w14:textId="31145695" w:rsidR="008D5121" w:rsidRPr="004146FE" w:rsidRDefault="008D5121" w:rsidP="008D5121">
            <w:pPr>
              <w:pStyle w:val="a6"/>
            </w:pPr>
            <w:r w:rsidRPr="004146FE">
              <w:t>Томаты, консервированные</w:t>
            </w:r>
            <w:r>
              <w:t xml:space="preserve"> в собственном соку</w:t>
            </w:r>
          </w:p>
        </w:tc>
        <w:tc>
          <w:tcPr>
            <w:tcW w:w="856" w:type="dxa"/>
            <w:tcBorders>
              <w:top w:val="single" w:sz="4" w:space="0" w:color="auto"/>
              <w:left w:val="single" w:sz="4" w:space="0" w:color="auto"/>
              <w:bottom w:val="single" w:sz="4" w:space="0" w:color="auto"/>
              <w:right w:val="single" w:sz="4" w:space="0" w:color="auto"/>
            </w:tcBorders>
            <w:vAlign w:val="center"/>
          </w:tcPr>
          <w:p w14:paraId="01C83EB6" w14:textId="77777777" w:rsidR="008D5121" w:rsidRPr="004146FE" w:rsidRDefault="008D5121" w:rsidP="008D5121">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tcPr>
          <w:p w14:paraId="3F3D0377" w14:textId="77777777" w:rsidR="008D5121" w:rsidRPr="008D5121" w:rsidRDefault="008D5121" w:rsidP="008D5121">
            <w:pPr>
              <w:rPr>
                <w:rFonts w:ascii="Times New Roman" w:hAnsi="Times New Roman" w:cs="Times New Roman"/>
                <w:sz w:val="20"/>
                <w:szCs w:val="20"/>
              </w:rPr>
            </w:pPr>
            <w:r w:rsidRPr="008D5121">
              <w:rPr>
                <w:rFonts w:ascii="Times New Roman" w:hAnsi="Times New Roman" w:cs="Times New Roman"/>
                <w:sz w:val="20"/>
                <w:szCs w:val="20"/>
              </w:rPr>
              <w:t>Томаты консервированные ГОСТ 54648-2011, 52477-05</w:t>
            </w:r>
          </w:p>
          <w:p w14:paraId="22BAB6F0" w14:textId="77777777" w:rsidR="008D5121" w:rsidRPr="008D5121" w:rsidRDefault="008D5121" w:rsidP="008D5121">
            <w:pPr>
              <w:rPr>
                <w:rFonts w:ascii="Times New Roman" w:hAnsi="Times New Roman" w:cs="Times New Roman"/>
                <w:sz w:val="20"/>
                <w:szCs w:val="20"/>
              </w:rPr>
            </w:pPr>
            <w:r w:rsidRPr="008D5121">
              <w:rPr>
                <w:rFonts w:ascii="Times New Roman" w:hAnsi="Times New Roman" w:cs="Times New Roman"/>
                <w:color w:val="2D2D2D"/>
                <w:spacing w:val="2"/>
                <w:sz w:val="20"/>
                <w:szCs w:val="20"/>
              </w:rPr>
              <w:t xml:space="preserve">Продукты переработки овощей в герметичной упаковке, подвергнутые обработке физическими методами, обеспечивающими микробиологическую стабильность и сохранение качества в течение не менее 6 месяцев в установленных условиях, </w:t>
            </w:r>
            <w:r w:rsidRPr="008D5121">
              <w:rPr>
                <w:rFonts w:ascii="Times New Roman" w:hAnsi="Times New Roman" w:cs="Times New Roman"/>
                <w:sz w:val="20"/>
                <w:szCs w:val="20"/>
              </w:rPr>
              <w:t>целые, без плодоножек, близкие оп размеру, одинаковые по спелости в томатной заливке или соке</w:t>
            </w:r>
          </w:p>
          <w:p w14:paraId="7A1A6D28" w14:textId="7008CC55" w:rsidR="008D5121" w:rsidRPr="008D5121" w:rsidRDefault="008D5121" w:rsidP="008D5121">
            <w:pPr>
              <w:pStyle w:val="a6"/>
            </w:pPr>
            <w:r w:rsidRPr="008D5121">
              <w:t>Не менее 680-720 г</w:t>
            </w:r>
          </w:p>
        </w:tc>
        <w:tc>
          <w:tcPr>
            <w:tcW w:w="708" w:type="dxa"/>
            <w:tcBorders>
              <w:top w:val="single" w:sz="4" w:space="0" w:color="auto"/>
              <w:left w:val="single" w:sz="4" w:space="0" w:color="auto"/>
              <w:bottom w:val="single" w:sz="4" w:space="0" w:color="auto"/>
              <w:right w:val="single" w:sz="4" w:space="0" w:color="auto"/>
            </w:tcBorders>
            <w:vAlign w:val="center"/>
          </w:tcPr>
          <w:p w14:paraId="62DA9BB5" w14:textId="77777777" w:rsidR="008D5121" w:rsidRPr="004146FE" w:rsidRDefault="008D5121" w:rsidP="008D5121">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77944930" w14:textId="25321102" w:rsidR="008D5121" w:rsidRPr="004146FE" w:rsidRDefault="004D4F47" w:rsidP="008D5121">
            <w:pPr>
              <w:pStyle w:val="a6"/>
            </w:pPr>
            <w:r>
              <w:t>88,4</w:t>
            </w:r>
          </w:p>
        </w:tc>
      </w:tr>
      <w:tr w:rsidR="00DF39BA" w:rsidRPr="004146FE" w14:paraId="7C11ADBC"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95C2116" w14:textId="4D42F9A9" w:rsidR="00DF39BA" w:rsidRPr="004146FE" w:rsidRDefault="00DF39BA" w:rsidP="00DF39BA">
            <w:pPr>
              <w:pStyle w:val="a6"/>
            </w:pPr>
            <w:r>
              <w:t>2</w:t>
            </w:r>
          </w:p>
        </w:tc>
        <w:tc>
          <w:tcPr>
            <w:tcW w:w="1688" w:type="dxa"/>
            <w:tcBorders>
              <w:top w:val="single" w:sz="4" w:space="0" w:color="auto"/>
              <w:left w:val="single" w:sz="4" w:space="0" w:color="auto"/>
              <w:bottom w:val="single" w:sz="4" w:space="0" w:color="auto"/>
              <w:right w:val="single" w:sz="4" w:space="0" w:color="auto"/>
            </w:tcBorders>
            <w:vAlign w:val="center"/>
          </w:tcPr>
          <w:p w14:paraId="3E6E3F3B" w14:textId="0C3C2FF4" w:rsidR="00DF39BA" w:rsidRPr="004146FE" w:rsidRDefault="00DF39BA" w:rsidP="00DF39BA">
            <w:pPr>
              <w:pStyle w:val="a6"/>
            </w:pPr>
            <w:r w:rsidRPr="004146FE">
              <w:t>Икра кабачковая для детского питания</w:t>
            </w:r>
          </w:p>
        </w:tc>
        <w:tc>
          <w:tcPr>
            <w:tcW w:w="856" w:type="dxa"/>
            <w:tcBorders>
              <w:top w:val="single" w:sz="4" w:space="0" w:color="auto"/>
              <w:left w:val="single" w:sz="4" w:space="0" w:color="auto"/>
              <w:bottom w:val="single" w:sz="4" w:space="0" w:color="auto"/>
              <w:right w:val="single" w:sz="4" w:space="0" w:color="auto"/>
            </w:tcBorders>
            <w:vAlign w:val="center"/>
          </w:tcPr>
          <w:p w14:paraId="267C860A" w14:textId="7C0868CC"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22EEBAD" w14:textId="69A94D0C" w:rsidR="00DF39BA" w:rsidRPr="004146FE" w:rsidRDefault="00DF39BA" w:rsidP="00DF39BA">
            <w:pPr>
              <w:pStyle w:val="a6"/>
            </w:pPr>
            <w:r w:rsidRPr="004146FE">
              <w:t xml:space="preserve">Икра кабачковая для детского питания, ТУ, </w:t>
            </w:r>
            <w:r w:rsidRPr="004146FE">
              <w:rPr>
                <w:color w:val="2D2D2D"/>
                <w:spacing w:val="2"/>
                <w:shd w:val="clear" w:color="auto" w:fill="FFFFFF"/>
              </w:rPr>
              <w:t xml:space="preserve">Однородная тонкоизмельченная </w:t>
            </w:r>
            <w:proofErr w:type="spellStart"/>
            <w:r w:rsidRPr="004146FE">
              <w:rPr>
                <w:color w:val="2D2D2D"/>
                <w:spacing w:val="2"/>
                <w:shd w:val="clear" w:color="auto" w:fill="FFFFFF"/>
              </w:rPr>
              <w:t>пюреобразная</w:t>
            </w:r>
            <w:proofErr w:type="spellEnd"/>
            <w:r w:rsidRPr="004146FE">
              <w:rPr>
                <w:color w:val="2D2D2D"/>
                <w:spacing w:val="2"/>
                <w:shd w:val="clear" w:color="auto" w:fill="FFFFFF"/>
              </w:rPr>
              <w:t xml:space="preserve"> масса. При выкладывании пюре на ровную поверхность образуется холмистая, растекающаяся масса.</w:t>
            </w:r>
            <w:r w:rsidRPr="004146FE">
              <w:t xml:space="preserve"> 650 </w:t>
            </w:r>
            <w:proofErr w:type="spellStart"/>
            <w:r w:rsidRPr="004146FE">
              <w:t>гр</w:t>
            </w:r>
            <w:proofErr w:type="spellEnd"/>
          </w:p>
        </w:tc>
        <w:tc>
          <w:tcPr>
            <w:tcW w:w="708" w:type="dxa"/>
            <w:tcBorders>
              <w:top w:val="single" w:sz="4" w:space="0" w:color="auto"/>
              <w:left w:val="single" w:sz="4" w:space="0" w:color="auto"/>
              <w:bottom w:val="single" w:sz="4" w:space="0" w:color="auto"/>
              <w:right w:val="single" w:sz="4" w:space="0" w:color="auto"/>
            </w:tcBorders>
            <w:vAlign w:val="center"/>
          </w:tcPr>
          <w:p w14:paraId="2D140E9C" w14:textId="1EFDB7C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75814A70" w14:textId="01F308AF" w:rsidR="00DF39BA" w:rsidRDefault="004D4F47" w:rsidP="00DF39BA">
            <w:pPr>
              <w:pStyle w:val="a6"/>
            </w:pPr>
            <w:r>
              <w:t>36,4</w:t>
            </w:r>
          </w:p>
        </w:tc>
      </w:tr>
      <w:tr w:rsidR="00DF39BA" w:rsidRPr="004146FE" w14:paraId="4E1EDD17"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5F88B09" w14:textId="17CCF854" w:rsidR="00DF39BA" w:rsidRPr="004146FE" w:rsidRDefault="003A59D2" w:rsidP="00DF39BA">
            <w:pPr>
              <w:pStyle w:val="a6"/>
            </w:pPr>
            <w:r>
              <w:t>3</w:t>
            </w:r>
          </w:p>
        </w:tc>
        <w:tc>
          <w:tcPr>
            <w:tcW w:w="1688" w:type="dxa"/>
            <w:tcBorders>
              <w:top w:val="single" w:sz="4" w:space="0" w:color="auto"/>
              <w:left w:val="single" w:sz="4" w:space="0" w:color="auto"/>
              <w:bottom w:val="single" w:sz="4" w:space="0" w:color="auto"/>
              <w:right w:val="single" w:sz="4" w:space="0" w:color="auto"/>
            </w:tcBorders>
            <w:vAlign w:val="center"/>
          </w:tcPr>
          <w:p w14:paraId="0AFABB7A" w14:textId="77777777" w:rsidR="00DF39BA" w:rsidRPr="004146FE" w:rsidRDefault="00DF39BA" w:rsidP="00DF39BA">
            <w:pPr>
              <w:pStyle w:val="a6"/>
            </w:pPr>
            <w:r w:rsidRPr="004146FE">
              <w:t>Кукуруза сладкая</w:t>
            </w:r>
          </w:p>
        </w:tc>
        <w:tc>
          <w:tcPr>
            <w:tcW w:w="856" w:type="dxa"/>
            <w:tcBorders>
              <w:top w:val="single" w:sz="4" w:space="0" w:color="auto"/>
              <w:left w:val="single" w:sz="4" w:space="0" w:color="auto"/>
              <w:bottom w:val="single" w:sz="4" w:space="0" w:color="auto"/>
              <w:right w:val="single" w:sz="4" w:space="0" w:color="auto"/>
            </w:tcBorders>
            <w:vAlign w:val="center"/>
          </w:tcPr>
          <w:p w14:paraId="4FF6FDAD" w14:textId="77777777"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516EC531" w14:textId="7739D1DB" w:rsidR="00DF39BA" w:rsidRPr="004146FE" w:rsidRDefault="00DF39BA" w:rsidP="00DF39BA">
            <w:pPr>
              <w:pStyle w:val="a6"/>
            </w:pPr>
            <w:r w:rsidRPr="004146FE">
              <w:t xml:space="preserve">Кукуруза десертная ГОСТ 34114-2017, ТУ </w:t>
            </w:r>
            <w:r w:rsidRPr="004146FE">
              <w:rPr>
                <w:color w:val="2D2D2D"/>
                <w:spacing w:val="2"/>
                <w:shd w:val="clear" w:color="auto" w:fill="FFFFFF"/>
              </w:rPr>
              <w:t xml:space="preserve">Изготовленная из сахарной кукурузы молочной и молочно-восковой спелости свежей, быстрозамороженной, залитые раствором сахара и поваренной соли, герметично укупоренные, стерилизованные. Зерна целые, правильно срезанные, с одинаковой глубиной срезки, без рваных зерен и зерен с тканью початка, без кусочков стержней и початков, частиц лиственного покрова и шелковистых нитей </w:t>
            </w:r>
            <w:r w:rsidRPr="004146FE">
              <w:t>400г.</w:t>
            </w:r>
          </w:p>
        </w:tc>
        <w:tc>
          <w:tcPr>
            <w:tcW w:w="708" w:type="dxa"/>
            <w:tcBorders>
              <w:top w:val="single" w:sz="4" w:space="0" w:color="auto"/>
              <w:left w:val="single" w:sz="4" w:space="0" w:color="auto"/>
              <w:bottom w:val="single" w:sz="4" w:space="0" w:color="auto"/>
              <w:right w:val="single" w:sz="4" w:space="0" w:color="auto"/>
            </w:tcBorders>
            <w:vAlign w:val="center"/>
          </w:tcPr>
          <w:p w14:paraId="218FBF7F" w14:textId="7777777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22B224AF" w14:textId="5210614E" w:rsidR="00DF39BA" w:rsidRPr="004146FE" w:rsidRDefault="004D4F47" w:rsidP="00DF39BA">
            <w:pPr>
              <w:pStyle w:val="a6"/>
            </w:pPr>
            <w:r>
              <w:t>20,800</w:t>
            </w:r>
          </w:p>
        </w:tc>
      </w:tr>
      <w:tr w:rsidR="00DF39BA" w:rsidRPr="004146FE" w14:paraId="12ED3245"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1149CC4" w14:textId="3F505E2B" w:rsidR="00DF39BA" w:rsidRPr="004146FE" w:rsidRDefault="003A59D2" w:rsidP="00DF39BA">
            <w:pPr>
              <w:pStyle w:val="a6"/>
            </w:pPr>
            <w:r>
              <w:t>4</w:t>
            </w:r>
          </w:p>
        </w:tc>
        <w:tc>
          <w:tcPr>
            <w:tcW w:w="1688" w:type="dxa"/>
            <w:tcBorders>
              <w:top w:val="single" w:sz="4" w:space="0" w:color="auto"/>
              <w:left w:val="single" w:sz="4" w:space="0" w:color="auto"/>
              <w:bottom w:val="single" w:sz="4" w:space="0" w:color="auto"/>
              <w:right w:val="single" w:sz="4" w:space="0" w:color="auto"/>
            </w:tcBorders>
            <w:vAlign w:val="center"/>
          </w:tcPr>
          <w:p w14:paraId="5ECEC3C6" w14:textId="77777777" w:rsidR="00DF39BA" w:rsidRPr="004146FE" w:rsidRDefault="00DF39BA" w:rsidP="00DF39BA">
            <w:pPr>
              <w:pStyle w:val="a6"/>
            </w:pPr>
            <w:r w:rsidRPr="004146FE">
              <w:t>Зеленый горошек</w:t>
            </w:r>
          </w:p>
        </w:tc>
        <w:tc>
          <w:tcPr>
            <w:tcW w:w="856" w:type="dxa"/>
            <w:tcBorders>
              <w:top w:val="single" w:sz="4" w:space="0" w:color="auto"/>
              <w:left w:val="single" w:sz="4" w:space="0" w:color="auto"/>
              <w:bottom w:val="single" w:sz="4" w:space="0" w:color="auto"/>
              <w:right w:val="single" w:sz="4" w:space="0" w:color="auto"/>
            </w:tcBorders>
            <w:vAlign w:val="center"/>
          </w:tcPr>
          <w:p w14:paraId="3D396217" w14:textId="77777777"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5D74DA0E" w14:textId="0034AF41" w:rsidR="00DF39BA" w:rsidRPr="004146FE" w:rsidRDefault="00DF39BA" w:rsidP="00DF39BA">
            <w:pPr>
              <w:pStyle w:val="a6"/>
              <w:rPr>
                <w:color w:val="2D2D2D"/>
                <w:spacing w:val="2"/>
                <w:shd w:val="clear" w:color="auto" w:fill="FFFFFF"/>
              </w:rPr>
            </w:pPr>
            <w:r w:rsidRPr="004146FE">
              <w:t>Зеленый горошек ГОСТ 54050-2010, 51074-2013, ТУ,</w:t>
            </w:r>
            <w:r w:rsidRPr="004146FE">
              <w:rPr>
                <w:color w:val="2D2D2D"/>
                <w:spacing w:val="2"/>
                <w:shd w:val="clear" w:color="auto" w:fill="FFFFFF"/>
              </w:rPr>
              <w:t xml:space="preserve"> Изготовленный из свежих, быстрозамороженных зерен овощного гороха мозговых сортов стадии технической зрелости, залитых раствором сахара и поваренной соли, стерилизованные в соответствии с установленной технологией. Зерна целые без примесей оболочек зерен и кормового гороха коричневого цвета </w:t>
            </w:r>
            <w:r w:rsidRPr="004146FE">
              <w:t>400г.</w:t>
            </w:r>
          </w:p>
        </w:tc>
        <w:tc>
          <w:tcPr>
            <w:tcW w:w="708" w:type="dxa"/>
            <w:tcBorders>
              <w:top w:val="single" w:sz="4" w:space="0" w:color="auto"/>
              <w:left w:val="single" w:sz="4" w:space="0" w:color="auto"/>
              <w:bottom w:val="single" w:sz="4" w:space="0" w:color="auto"/>
              <w:right w:val="single" w:sz="4" w:space="0" w:color="auto"/>
            </w:tcBorders>
            <w:vAlign w:val="center"/>
          </w:tcPr>
          <w:p w14:paraId="66DE32C9" w14:textId="7777777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754F31D7" w14:textId="62C8798B" w:rsidR="00DF39BA" w:rsidRPr="004146FE" w:rsidRDefault="004D4F47" w:rsidP="00DF39BA">
            <w:pPr>
              <w:pStyle w:val="a6"/>
            </w:pPr>
            <w:r>
              <w:t>31,200</w:t>
            </w:r>
          </w:p>
        </w:tc>
      </w:tr>
      <w:tr w:rsidR="00DF39BA" w:rsidRPr="004146FE" w14:paraId="55E480F9"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30AE3DC2" w14:textId="7DBC76C6" w:rsidR="00DF39BA" w:rsidRPr="004146FE" w:rsidRDefault="003A59D2" w:rsidP="00DF39BA">
            <w:pPr>
              <w:pStyle w:val="a6"/>
            </w:pPr>
            <w:r>
              <w:t>5</w:t>
            </w:r>
          </w:p>
        </w:tc>
        <w:tc>
          <w:tcPr>
            <w:tcW w:w="1688" w:type="dxa"/>
            <w:tcBorders>
              <w:top w:val="single" w:sz="4" w:space="0" w:color="auto"/>
              <w:left w:val="single" w:sz="4" w:space="0" w:color="auto"/>
              <w:bottom w:val="single" w:sz="4" w:space="0" w:color="auto"/>
              <w:right w:val="single" w:sz="4" w:space="0" w:color="auto"/>
            </w:tcBorders>
            <w:vAlign w:val="center"/>
          </w:tcPr>
          <w:p w14:paraId="27841A43" w14:textId="77777777" w:rsidR="00DF39BA" w:rsidRPr="004146FE" w:rsidRDefault="00DF39BA" w:rsidP="00DF39BA">
            <w:pPr>
              <w:pStyle w:val="a6"/>
            </w:pPr>
            <w:r w:rsidRPr="004146FE">
              <w:t>Томатная паста</w:t>
            </w:r>
          </w:p>
        </w:tc>
        <w:tc>
          <w:tcPr>
            <w:tcW w:w="856" w:type="dxa"/>
            <w:tcBorders>
              <w:top w:val="single" w:sz="4" w:space="0" w:color="auto"/>
              <w:left w:val="single" w:sz="4" w:space="0" w:color="auto"/>
              <w:bottom w:val="single" w:sz="4" w:space="0" w:color="auto"/>
              <w:right w:val="single" w:sz="4" w:space="0" w:color="auto"/>
            </w:tcBorders>
            <w:vAlign w:val="center"/>
          </w:tcPr>
          <w:p w14:paraId="11F04D91" w14:textId="77777777"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4ADC6341" w14:textId="5474CCFF" w:rsidR="00DF39BA" w:rsidRPr="004146FE" w:rsidRDefault="00DF39BA" w:rsidP="00DF39BA">
            <w:pPr>
              <w:pStyle w:val="a6"/>
            </w:pPr>
            <w:r w:rsidRPr="004146FE">
              <w:t>Томатная паста ГОСТ 54678-2011,</w:t>
            </w:r>
            <w:r w:rsidRPr="004146FE">
              <w:rPr>
                <w:color w:val="2D2D2D"/>
                <w:spacing w:val="2"/>
                <w:shd w:val="clear" w:color="auto" w:fill="FFFFFF"/>
              </w:rPr>
              <w:t xml:space="preserve"> Концентрированные томатные продукты, получаемые из свежих томатов, томатной массы, концентрированных томатных продуктов асептического консервирования, с добавлением, без добавления поваренной соли. Однородная томатная масса мажущейся консистенции без темных включений, остатков кожицы, семян и других грубых частиц плодов.</w:t>
            </w:r>
            <w:r w:rsidRPr="004146FE">
              <w:t xml:space="preserve"> 1000гр.</w:t>
            </w:r>
          </w:p>
        </w:tc>
        <w:tc>
          <w:tcPr>
            <w:tcW w:w="708" w:type="dxa"/>
            <w:tcBorders>
              <w:top w:val="single" w:sz="4" w:space="0" w:color="auto"/>
              <w:left w:val="single" w:sz="4" w:space="0" w:color="auto"/>
              <w:bottom w:val="single" w:sz="4" w:space="0" w:color="auto"/>
              <w:right w:val="single" w:sz="4" w:space="0" w:color="auto"/>
            </w:tcBorders>
            <w:vAlign w:val="center"/>
          </w:tcPr>
          <w:p w14:paraId="03D89B92" w14:textId="7777777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27D4D32F" w14:textId="50A90C19" w:rsidR="00DF39BA" w:rsidRPr="004146FE" w:rsidRDefault="00DF39BA" w:rsidP="00DF39BA">
            <w:pPr>
              <w:pStyle w:val="a6"/>
            </w:pPr>
            <w:r>
              <w:t>3</w:t>
            </w:r>
            <w:r w:rsidR="004D4F47">
              <w:t>0</w:t>
            </w:r>
          </w:p>
        </w:tc>
      </w:tr>
      <w:tr w:rsidR="00DF39BA" w:rsidRPr="004146FE" w14:paraId="49063781"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3A34C306" w14:textId="35A9C6AB" w:rsidR="00DF39BA" w:rsidRPr="004146FE" w:rsidRDefault="003A59D2" w:rsidP="00DF39BA">
            <w:pPr>
              <w:pStyle w:val="a6"/>
            </w:pPr>
            <w:r>
              <w:lastRenderedPageBreak/>
              <w:t>6</w:t>
            </w:r>
          </w:p>
        </w:tc>
        <w:tc>
          <w:tcPr>
            <w:tcW w:w="1688" w:type="dxa"/>
            <w:tcBorders>
              <w:top w:val="single" w:sz="4" w:space="0" w:color="auto"/>
              <w:left w:val="single" w:sz="4" w:space="0" w:color="auto"/>
              <w:bottom w:val="single" w:sz="4" w:space="0" w:color="auto"/>
              <w:right w:val="single" w:sz="4" w:space="0" w:color="auto"/>
            </w:tcBorders>
            <w:vAlign w:val="center"/>
          </w:tcPr>
          <w:p w14:paraId="152A8C9B" w14:textId="77777777" w:rsidR="00DF39BA" w:rsidRPr="004146FE" w:rsidRDefault="00DF39BA" w:rsidP="00DF39BA">
            <w:pPr>
              <w:pStyle w:val="a6"/>
            </w:pPr>
            <w:r w:rsidRPr="004146FE">
              <w:t>Огурцы консервированные</w:t>
            </w:r>
          </w:p>
        </w:tc>
        <w:tc>
          <w:tcPr>
            <w:tcW w:w="856" w:type="dxa"/>
            <w:tcBorders>
              <w:top w:val="single" w:sz="4" w:space="0" w:color="auto"/>
              <w:left w:val="single" w:sz="4" w:space="0" w:color="auto"/>
              <w:bottom w:val="single" w:sz="4" w:space="0" w:color="auto"/>
              <w:right w:val="single" w:sz="4" w:space="0" w:color="auto"/>
            </w:tcBorders>
            <w:vAlign w:val="center"/>
          </w:tcPr>
          <w:p w14:paraId="1C60DE78" w14:textId="77777777"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4B4351FF" w14:textId="67A1AB9D" w:rsidR="00DF39BA" w:rsidRPr="004146FE" w:rsidRDefault="00DF39BA" w:rsidP="00DF39BA">
            <w:pPr>
              <w:pStyle w:val="a6"/>
              <w:rPr>
                <w:color w:val="2D2D2D"/>
                <w:spacing w:val="2"/>
              </w:rPr>
            </w:pPr>
            <w:r w:rsidRPr="004146FE">
              <w:t>Огурцы консервированные без уксуса ГОСТ 31713-2012, ГОСТ р 52477-05,</w:t>
            </w:r>
            <w:r w:rsidRPr="004146FE">
              <w:rPr>
                <w:color w:val="2D2D2D"/>
                <w:spacing w:val="2"/>
              </w:rPr>
              <w:t xml:space="preserve"> Продукты переработки овощей в герметичной упаковке, подвергнутые обработке физическими методами, обеспечивающими микробиологическую стабильность и сохранение качества в течение 6 месяцев в установленных условиях.</w:t>
            </w:r>
            <w:r w:rsidRPr="004146FE">
              <w:rPr>
                <w:color w:val="2D2D2D"/>
                <w:spacing w:val="2"/>
                <w:shd w:val="clear" w:color="auto" w:fill="FFFFFF"/>
              </w:rPr>
              <w:t xml:space="preserve"> Овощи целые, однородные по размеру и конфигурации, нарезанные, без плодоножек и остатков цветков, здоровые, чистые, не сморщенные, не мятые, без механических повреждений. </w:t>
            </w:r>
            <w:r w:rsidRPr="004146FE">
              <w:t>3 л.</w:t>
            </w:r>
          </w:p>
        </w:tc>
        <w:tc>
          <w:tcPr>
            <w:tcW w:w="708" w:type="dxa"/>
            <w:tcBorders>
              <w:top w:val="single" w:sz="4" w:space="0" w:color="auto"/>
              <w:left w:val="single" w:sz="4" w:space="0" w:color="auto"/>
              <w:bottom w:val="single" w:sz="4" w:space="0" w:color="auto"/>
              <w:right w:val="single" w:sz="4" w:space="0" w:color="auto"/>
            </w:tcBorders>
            <w:vAlign w:val="center"/>
          </w:tcPr>
          <w:p w14:paraId="70AD8A83" w14:textId="7777777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4CA7AC7D" w14:textId="0A51EA56" w:rsidR="00DF39BA" w:rsidRPr="004146FE" w:rsidRDefault="004D4F47" w:rsidP="00DF39BA">
            <w:pPr>
              <w:pStyle w:val="a6"/>
            </w:pPr>
            <w:r>
              <w:t>36</w:t>
            </w:r>
          </w:p>
        </w:tc>
      </w:tr>
      <w:tr w:rsidR="00DF39BA" w:rsidRPr="004146FE" w14:paraId="118A9EB0"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37C94EAD" w14:textId="5FA510AB" w:rsidR="00DF39BA" w:rsidRPr="004146FE" w:rsidRDefault="003A59D2" w:rsidP="00DF39BA">
            <w:pPr>
              <w:pStyle w:val="a6"/>
            </w:pPr>
            <w:r>
              <w:t>7</w:t>
            </w:r>
          </w:p>
        </w:tc>
        <w:tc>
          <w:tcPr>
            <w:tcW w:w="1688" w:type="dxa"/>
            <w:tcBorders>
              <w:top w:val="single" w:sz="4" w:space="0" w:color="auto"/>
              <w:left w:val="single" w:sz="4" w:space="0" w:color="auto"/>
              <w:bottom w:val="single" w:sz="4" w:space="0" w:color="auto"/>
              <w:right w:val="single" w:sz="4" w:space="0" w:color="auto"/>
            </w:tcBorders>
            <w:vAlign w:val="center"/>
          </w:tcPr>
          <w:p w14:paraId="40DC0CE1" w14:textId="04C55D25" w:rsidR="00DF39BA" w:rsidRPr="004146FE" w:rsidRDefault="00DF39BA" w:rsidP="00DF39BA">
            <w:pPr>
              <w:pStyle w:val="a6"/>
            </w:pPr>
            <w:r w:rsidRPr="004146FE">
              <w:t>Огурцы консервированные</w:t>
            </w:r>
          </w:p>
        </w:tc>
        <w:tc>
          <w:tcPr>
            <w:tcW w:w="856" w:type="dxa"/>
            <w:tcBorders>
              <w:top w:val="single" w:sz="4" w:space="0" w:color="auto"/>
              <w:left w:val="single" w:sz="4" w:space="0" w:color="auto"/>
              <w:bottom w:val="single" w:sz="4" w:space="0" w:color="auto"/>
              <w:right w:val="single" w:sz="4" w:space="0" w:color="auto"/>
            </w:tcBorders>
            <w:vAlign w:val="center"/>
          </w:tcPr>
          <w:p w14:paraId="54E6D8E5" w14:textId="2292FFD4"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71BBC22" w14:textId="7CAA7769" w:rsidR="00DF39BA" w:rsidRPr="004146FE" w:rsidRDefault="00DF39BA" w:rsidP="00DF39BA">
            <w:pPr>
              <w:pStyle w:val="a6"/>
            </w:pPr>
            <w:r w:rsidRPr="004146FE">
              <w:t>Огурцы консервированные без уксуса ГОСТ 31713-2012, ГОСТ р 52477-05,</w:t>
            </w:r>
            <w:r w:rsidRPr="004146FE">
              <w:rPr>
                <w:color w:val="2D2D2D"/>
                <w:spacing w:val="2"/>
              </w:rPr>
              <w:t xml:space="preserve"> Продукты переработки овощей в герметичной упаковке, подвергнутые обработке физическими методами, обеспечивающими микробиологическую стабильность и сохранение качества в течение 6 месяцев в установленных условиях.</w:t>
            </w:r>
            <w:r w:rsidRPr="004146FE">
              <w:rPr>
                <w:color w:val="2D2D2D"/>
                <w:spacing w:val="2"/>
                <w:shd w:val="clear" w:color="auto" w:fill="FFFFFF"/>
              </w:rPr>
              <w:t xml:space="preserve"> Овощи целые, однородные по размеру и конфигурации, нарезанные, без плодоножек и остатков цветков, здоровые, чистые, не сморщенные, не мятые, без механических повреждений. </w:t>
            </w:r>
            <w:r>
              <w:rPr>
                <w:color w:val="2D2D2D"/>
                <w:spacing w:val="2"/>
                <w:shd w:val="clear" w:color="auto" w:fill="FFFFFF"/>
              </w:rPr>
              <w:t>0,680</w:t>
            </w:r>
            <w:r w:rsidRPr="004146FE">
              <w:t xml:space="preserve"> л.</w:t>
            </w:r>
          </w:p>
        </w:tc>
        <w:tc>
          <w:tcPr>
            <w:tcW w:w="708" w:type="dxa"/>
            <w:tcBorders>
              <w:top w:val="single" w:sz="4" w:space="0" w:color="auto"/>
              <w:left w:val="single" w:sz="4" w:space="0" w:color="auto"/>
              <w:bottom w:val="single" w:sz="4" w:space="0" w:color="auto"/>
              <w:right w:val="single" w:sz="4" w:space="0" w:color="auto"/>
            </w:tcBorders>
            <w:vAlign w:val="center"/>
          </w:tcPr>
          <w:p w14:paraId="3E0D3041" w14:textId="01BE9733"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1B010788" w14:textId="68F37CF8" w:rsidR="00DF39BA" w:rsidRPr="004146FE" w:rsidRDefault="004D4F47" w:rsidP="00DF39BA">
            <w:pPr>
              <w:pStyle w:val="a6"/>
            </w:pPr>
            <w:r>
              <w:t>18,720</w:t>
            </w:r>
          </w:p>
        </w:tc>
      </w:tr>
      <w:tr w:rsidR="00DF39BA" w:rsidRPr="004146FE" w14:paraId="6D6DEB13"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B3F6163" w14:textId="7730EEF5" w:rsidR="00DF39BA" w:rsidRPr="004146FE" w:rsidRDefault="003A59D2" w:rsidP="00DF39BA">
            <w:pPr>
              <w:pStyle w:val="a6"/>
            </w:pPr>
            <w:r>
              <w:t>8</w:t>
            </w:r>
          </w:p>
        </w:tc>
        <w:tc>
          <w:tcPr>
            <w:tcW w:w="1688" w:type="dxa"/>
            <w:tcBorders>
              <w:top w:val="single" w:sz="4" w:space="0" w:color="auto"/>
              <w:left w:val="single" w:sz="4" w:space="0" w:color="auto"/>
              <w:bottom w:val="single" w:sz="4" w:space="0" w:color="auto"/>
              <w:right w:val="single" w:sz="4" w:space="0" w:color="auto"/>
            </w:tcBorders>
            <w:vAlign w:val="center"/>
          </w:tcPr>
          <w:p w14:paraId="798802E8" w14:textId="77777777" w:rsidR="00DF39BA" w:rsidRPr="004146FE" w:rsidRDefault="00DF39BA" w:rsidP="00DF39BA">
            <w:pPr>
              <w:pStyle w:val="a6"/>
            </w:pPr>
            <w:r w:rsidRPr="004146FE">
              <w:t>Молоко цельное сгущенное с сахаром</w:t>
            </w:r>
          </w:p>
        </w:tc>
        <w:tc>
          <w:tcPr>
            <w:tcW w:w="856" w:type="dxa"/>
            <w:tcBorders>
              <w:top w:val="single" w:sz="4" w:space="0" w:color="auto"/>
              <w:left w:val="single" w:sz="4" w:space="0" w:color="auto"/>
              <w:bottom w:val="single" w:sz="4" w:space="0" w:color="auto"/>
              <w:right w:val="single" w:sz="4" w:space="0" w:color="auto"/>
            </w:tcBorders>
            <w:vAlign w:val="center"/>
          </w:tcPr>
          <w:p w14:paraId="71E46681" w14:textId="77777777"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623D562D" w14:textId="099F8264" w:rsidR="00DF39BA" w:rsidRPr="004146FE" w:rsidRDefault="00DF39BA" w:rsidP="00DF39BA">
            <w:pPr>
              <w:pStyle w:val="a6"/>
            </w:pPr>
            <w:r w:rsidRPr="004146FE">
              <w:t>Молоко цельное сгущенное с сахаром ГОСТ 31688-2012,</w:t>
            </w:r>
            <w:r w:rsidRPr="004146FE">
              <w:rPr>
                <w:color w:val="2D2D2D"/>
                <w:spacing w:val="2"/>
                <w:shd w:val="clear" w:color="auto" w:fill="FFFFFF"/>
              </w:rPr>
              <w:t xml:space="preserve"> Получаемое частичным удалением воды из обезжиренного, нормализованного, цельного коровьего молока, сливок, консервированием сахаром, предназначенные для непосредственного употребления в Однородная, вязкая по всей массе без наличия ощущаемых </w:t>
            </w:r>
            <w:proofErr w:type="spellStart"/>
            <w:r w:rsidRPr="004146FE">
              <w:rPr>
                <w:color w:val="2D2D2D"/>
                <w:spacing w:val="2"/>
                <w:shd w:val="clear" w:color="auto" w:fill="FFFFFF"/>
              </w:rPr>
              <w:t>органолептически</w:t>
            </w:r>
            <w:proofErr w:type="spellEnd"/>
            <w:r w:rsidRPr="004146FE">
              <w:rPr>
                <w:color w:val="2D2D2D"/>
                <w:spacing w:val="2"/>
                <w:shd w:val="clear" w:color="auto" w:fill="FFFFFF"/>
              </w:rPr>
              <w:t xml:space="preserve"> кристаллов молочного сахара (лактозы). Допускается мучнистая консистенция и незначительный осадок лактозы на дне упаковки пищу </w:t>
            </w:r>
            <w:r w:rsidRPr="004146FE">
              <w:t>380гр,</w:t>
            </w:r>
          </w:p>
        </w:tc>
        <w:tc>
          <w:tcPr>
            <w:tcW w:w="708" w:type="dxa"/>
            <w:tcBorders>
              <w:top w:val="single" w:sz="4" w:space="0" w:color="auto"/>
              <w:left w:val="single" w:sz="4" w:space="0" w:color="auto"/>
              <w:bottom w:val="single" w:sz="4" w:space="0" w:color="auto"/>
              <w:right w:val="single" w:sz="4" w:space="0" w:color="auto"/>
            </w:tcBorders>
            <w:vAlign w:val="center"/>
          </w:tcPr>
          <w:p w14:paraId="661FEB2A" w14:textId="7777777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718D9CE5" w14:textId="30B54850" w:rsidR="00DF39BA" w:rsidRPr="004146FE" w:rsidRDefault="004D4F47" w:rsidP="00DF39BA">
            <w:pPr>
              <w:pStyle w:val="a6"/>
            </w:pPr>
            <w:r>
              <w:t>33</w:t>
            </w:r>
          </w:p>
        </w:tc>
      </w:tr>
      <w:tr w:rsidR="00DF39BA" w:rsidRPr="004146FE" w14:paraId="0ECD62A8"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2CE01723" w14:textId="59DC48E9" w:rsidR="00DF39BA" w:rsidRPr="004146FE" w:rsidRDefault="003A59D2" w:rsidP="00DF39BA">
            <w:pPr>
              <w:pStyle w:val="a6"/>
            </w:pPr>
            <w:r>
              <w:t>9</w:t>
            </w:r>
          </w:p>
        </w:tc>
        <w:tc>
          <w:tcPr>
            <w:tcW w:w="1688" w:type="dxa"/>
            <w:tcBorders>
              <w:top w:val="single" w:sz="4" w:space="0" w:color="auto"/>
              <w:left w:val="single" w:sz="4" w:space="0" w:color="auto"/>
              <w:bottom w:val="single" w:sz="4" w:space="0" w:color="auto"/>
              <w:right w:val="single" w:sz="4" w:space="0" w:color="auto"/>
            </w:tcBorders>
            <w:vAlign w:val="center"/>
          </w:tcPr>
          <w:p w14:paraId="2BE46E76" w14:textId="6025D47E" w:rsidR="00DF39BA" w:rsidRPr="004146FE" w:rsidRDefault="00DF39BA" w:rsidP="00DF39BA">
            <w:pPr>
              <w:pStyle w:val="a6"/>
            </w:pPr>
            <w:r w:rsidRPr="004146FE">
              <w:t xml:space="preserve">Ягоды </w:t>
            </w:r>
            <w:proofErr w:type="spellStart"/>
            <w:r w:rsidRPr="004146FE">
              <w:t>свежемороженные</w:t>
            </w:r>
            <w:proofErr w:type="spellEnd"/>
            <w:r w:rsidRPr="004146FE">
              <w:t xml:space="preserve"> (брусника)</w:t>
            </w:r>
          </w:p>
        </w:tc>
        <w:tc>
          <w:tcPr>
            <w:tcW w:w="856" w:type="dxa"/>
            <w:tcBorders>
              <w:top w:val="single" w:sz="4" w:space="0" w:color="auto"/>
              <w:left w:val="single" w:sz="4" w:space="0" w:color="auto"/>
              <w:bottom w:val="single" w:sz="4" w:space="0" w:color="auto"/>
              <w:right w:val="single" w:sz="4" w:space="0" w:color="auto"/>
            </w:tcBorders>
            <w:vAlign w:val="center"/>
          </w:tcPr>
          <w:p w14:paraId="756E690D" w14:textId="2655D0FF"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27C0FCCD" w14:textId="453F9DB4" w:rsidR="00DF39BA" w:rsidRPr="004146FE" w:rsidRDefault="00DF39BA" w:rsidP="00DF39BA">
            <w:pPr>
              <w:pStyle w:val="a6"/>
            </w:pPr>
            <w:r w:rsidRPr="004146FE">
              <w:t xml:space="preserve">Ягоды </w:t>
            </w:r>
            <w:proofErr w:type="spellStart"/>
            <w:proofErr w:type="gramStart"/>
            <w:r w:rsidRPr="004146FE">
              <w:t>св.мор</w:t>
            </w:r>
            <w:proofErr w:type="spellEnd"/>
            <w:proofErr w:type="gramEnd"/>
            <w:r w:rsidRPr="004146FE">
              <w:t>. – брусника, ГОСТ, ТР, ТУ Внешний вид-ягоды одного помологического сорта, зрелые, чистые без повреждений сельскохозяйственными вредителями. Цвет-однородный, свойственный данному виду свежих ягод в потребительской стадии зрелости. Вкус и запах-свойственный данному виду ягод, без постороннего привкуса и запаха.</w:t>
            </w:r>
          </w:p>
        </w:tc>
        <w:tc>
          <w:tcPr>
            <w:tcW w:w="708" w:type="dxa"/>
            <w:tcBorders>
              <w:top w:val="single" w:sz="4" w:space="0" w:color="auto"/>
              <w:left w:val="single" w:sz="4" w:space="0" w:color="auto"/>
              <w:bottom w:val="single" w:sz="4" w:space="0" w:color="auto"/>
              <w:right w:val="single" w:sz="4" w:space="0" w:color="auto"/>
            </w:tcBorders>
            <w:vAlign w:val="center"/>
          </w:tcPr>
          <w:p w14:paraId="31AF1FA9" w14:textId="3491DEC7"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265E7269" w14:textId="35D95AAA" w:rsidR="00DF39BA" w:rsidRPr="004146FE" w:rsidRDefault="004D4F47" w:rsidP="00DF39BA">
            <w:pPr>
              <w:pStyle w:val="a6"/>
            </w:pPr>
            <w:r>
              <w:t>15</w:t>
            </w:r>
          </w:p>
        </w:tc>
      </w:tr>
      <w:tr w:rsidR="00DF39BA" w:rsidRPr="004146FE" w14:paraId="5A75DF8A"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24A40903" w14:textId="7E03B0CC" w:rsidR="00DF39BA" w:rsidRPr="004146FE" w:rsidRDefault="00DF39BA" w:rsidP="00DF39BA">
            <w:pPr>
              <w:pStyle w:val="a6"/>
            </w:pPr>
            <w:r w:rsidRPr="004146FE">
              <w:t>1</w:t>
            </w:r>
            <w:r w:rsidR="003A59D2">
              <w:t>0</w:t>
            </w:r>
          </w:p>
        </w:tc>
        <w:tc>
          <w:tcPr>
            <w:tcW w:w="1688" w:type="dxa"/>
            <w:tcBorders>
              <w:top w:val="single" w:sz="4" w:space="0" w:color="auto"/>
              <w:left w:val="single" w:sz="4" w:space="0" w:color="auto"/>
              <w:bottom w:val="single" w:sz="4" w:space="0" w:color="auto"/>
              <w:right w:val="single" w:sz="4" w:space="0" w:color="auto"/>
            </w:tcBorders>
            <w:vAlign w:val="center"/>
          </w:tcPr>
          <w:p w14:paraId="43FA8424" w14:textId="555B2175" w:rsidR="00DF39BA" w:rsidRPr="004146FE" w:rsidRDefault="00DF39BA" w:rsidP="00DF39BA">
            <w:pPr>
              <w:pStyle w:val="a6"/>
            </w:pPr>
            <w:r w:rsidRPr="004146FE">
              <w:t xml:space="preserve">Ягоды </w:t>
            </w:r>
            <w:proofErr w:type="spellStart"/>
            <w:proofErr w:type="gramStart"/>
            <w:r w:rsidRPr="004146FE">
              <w:t>св.мор</w:t>
            </w:r>
            <w:proofErr w:type="gramEnd"/>
            <w:r w:rsidRPr="004146FE">
              <w:t>.,клюква</w:t>
            </w:r>
            <w:proofErr w:type="spellEnd"/>
            <w:r w:rsidRPr="004146FE">
              <w:t xml:space="preserve"> замороженная</w:t>
            </w:r>
          </w:p>
        </w:tc>
        <w:tc>
          <w:tcPr>
            <w:tcW w:w="856" w:type="dxa"/>
            <w:tcBorders>
              <w:top w:val="single" w:sz="4" w:space="0" w:color="auto"/>
              <w:left w:val="single" w:sz="4" w:space="0" w:color="auto"/>
              <w:bottom w:val="single" w:sz="4" w:space="0" w:color="auto"/>
              <w:right w:val="single" w:sz="4" w:space="0" w:color="auto"/>
            </w:tcBorders>
            <w:vAlign w:val="center"/>
          </w:tcPr>
          <w:p w14:paraId="7CAC40ED" w14:textId="241F571A" w:rsidR="00DF39BA" w:rsidRPr="004146FE" w:rsidRDefault="00DF39BA" w:rsidP="00DF39BA">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743BADB" w14:textId="615D52DD" w:rsidR="00DF39BA" w:rsidRPr="004146FE" w:rsidRDefault="00DF39BA" w:rsidP="00DF39BA">
            <w:pPr>
              <w:pStyle w:val="a6"/>
            </w:pPr>
            <w:r w:rsidRPr="004146FE">
              <w:t xml:space="preserve">Ягоды </w:t>
            </w:r>
            <w:proofErr w:type="spellStart"/>
            <w:proofErr w:type="gramStart"/>
            <w:r w:rsidRPr="004146FE">
              <w:t>св.мор</w:t>
            </w:r>
            <w:proofErr w:type="spellEnd"/>
            <w:proofErr w:type="gramEnd"/>
            <w:r w:rsidRPr="004146FE">
              <w:t>. – клюква ,ГОСТ ,ТР, ТУ Внешний вид-ягоды одного помологического сорта, зрелые, чистые без повреждений сельскохозяйственными вредителями. Цвет-однородный, свойственный данному виду свежих ягод в потребительской стадии зрелости. Вкус и запах-свойственный данному виду ягод, без постороннего привкуса и запаха.</w:t>
            </w:r>
          </w:p>
        </w:tc>
        <w:tc>
          <w:tcPr>
            <w:tcW w:w="708" w:type="dxa"/>
            <w:tcBorders>
              <w:top w:val="single" w:sz="4" w:space="0" w:color="auto"/>
              <w:left w:val="single" w:sz="4" w:space="0" w:color="auto"/>
              <w:bottom w:val="single" w:sz="4" w:space="0" w:color="auto"/>
              <w:right w:val="single" w:sz="4" w:space="0" w:color="auto"/>
            </w:tcBorders>
            <w:vAlign w:val="center"/>
          </w:tcPr>
          <w:p w14:paraId="7C646003" w14:textId="5440E0FE" w:rsidR="00DF39BA" w:rsidRPr="004146FE" w:rsidRDefault="00DF39BA" w:rsidP="00DF39BA">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31C4480E" w14:textId="7D94DA40" w:rsidR="00DF39BA" w:rsidRPr="004146FE" w:rsidRDefault="004D4F47" w:rsidP="00DF39BA">
            <w:pPr>
              <w:pStyle w:val="a6"/>
            </w:pPr>
            <w:r>
              <w:t>20</w:t>
            </w:r>
          </w:p>
        </w:tc>
      </w:tr>
      <w:tr w:rsidR="008F6BA7" w:rsidRPr="004146FE" w14:paraId="42086A85"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770D9AC7" w14:textId="68B0A85D" w:rsidR="008F6BA7" w:rsidRPr="004146FE" w:rsidRDefault="008F6BA7" w:rsidP="008F6BA7">
            <w:pPr>
              <w:pStyle w:val="a6"/>
            </w:pPr>
            <w:r w:rsidRPr="004146FE">
              <w:t>1</w:t>
            </w:r>
            <w:r w:rsidR="003A59D2">
              <w:t>1</w:t>
            </w:r>
          </w:p>
        </w:tc>
        <w:tc>
          <w:tcPr>
            <w:tcW w:w="1688" w:type="dxa"/>
            <w:tcBorders>
              <w:top w:val="single" w:sz="4" w:space="0" w:color="auto"/>
              <w:left w:val="single" w:sz="4" w:space="0" w:color="auto"/>
              <w:bottom w:val="single" w:sz="4" w:space="0" w:color="auto"/>
              <w:right w:val="single" w:sz="4" w:space="0" w:color="auto"/>
            </w:tcBorders>
            <w:vAlign w:val="center"/>
          </w:tcPr>
          <w:p w14:paraId="5FF7C8D7" w14:textId="77777777" w:rsidR="008F6BA7" w:rsidRPr="004146FE" w:rsidRDefault="008F6BA7" w:rsidP="008F6BA7">
            <w:pPr>
              <w:pStyle w:val="a6"/>
            </w:pPr>
            <w:r w:rsidRPr="004146FE">
              <w:t xml:space="preserve">Мука </w:t>
            </w:r>
            <w:proofErr w:type="spellStart"/>
            <w:r w:rsidRPr="004146FE">
              <w:t>пшенич</w:t>
            </w:r>
            <w:proofErr w:type="spellEnd"/>
            <w:r w:rsidRPr="004146FE">
              <w:t>., в/с, клейковина 28%,</w:t>
            </w:r>
          </w:p>
        </w:tc>
        <w:tc>
          <w:tcPr>
            <w:tcW w:w="856" w:type="dxa"/>
            <w:tcBorders>
              <w:top w:val="single" w:sz="4" w:space="0" w:color="auto"/>
              <w:left w:val="single" w:sz="4" w:space="0" w:color="auto"/>
              <w:bottom w:val="single" w:sz="4" w:space="0" w:color="auto"/>
              <w:right w:val="single" w:sz="4" w:space="0" w:color="auto"/>
            </w:tcBorders>
            <w:vAlign w:val="center"/>
          </w:tcPr>
          <w:p w14:paraId="3FE0C662" w14:textId="77777777" w:rsidR="008F6BA7" w:rsidRPr="004146FE" w:rsidRDefault="008F6BA7" w:rsidP="008F6BA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2D27751F" w14:textId="2B0240D4" w:rsidR="008F6BA7" w:rsidRPr="004146FE" w:rsidRDefault="008F6BA7" w:rsidP="008F6BA7">
            <w:pPr>
              <w:pStyle w:val="a6"/>
            </w:pPr>
            <w:r w:rsidRPr="004146FE">
              <w:t>Мука пшеничная, в/с клейковина 28% ГОСТ 26574-2017,52189-2003 Мука пшеничная хлебопекарная, высший сорт, соответствующий. Вкус и запах – свойственный, без посторонних запахов. Цвет – белый, белый с кремовым оттенком. Массовая доля влаги – 15%. Массовая доля сырой клейковины - 28% фас 50 кг</w:t>
            </w:r>
          </w:p>
        </w:tc>
        <w:tc>
          <w:tcPr>
            <w:tcW w:w="708" w:type="dxa"/>
            <w:tcBorders>
              <w:top w:val="single" w:sz="4" w:space="0" w:color="auto"/>
              <w:left w:val="single" w:sz="4" w:space="0" w:color="auto"/>
              <w:bottom w:val="single" w:sz="4" w:space="0" w:color="auto"/>
              <w:right w:val="single" w:sz="4" w:space="0" w:color="auto"/>
            </w:tcBorders>
            <w:vAlign w:val="center"/>
          </w:tcPr>
          <w:p w14:paraId="5DC4DFBB" w14:textId="77777777" w:rsidR="008F6BA7" w:rsidRPr="004146FE" w:rsidRDefault="008F6BA7" w:rsidP="008F6BA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64C7EEFC" w14:textId="6E3C0AFF" w:rsidR="008F6BA7" w:rsidRPr="004146FE" w:rsidRDefault="004D4F47" w:rsidP="008F6BA7">
            <w:pPr>
              <w:pStyle w:val="a6"/>
            </w:pPr>
            <w:r>
              <w:t>250</w:t>
            </w:r>
          </w:p>
        </w:tc>
      </w:tr>
      <w:tr w:rsidR="008F6BA7" w:rsidRPr="004146FE" w14:paraId="4A2A73B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7EB3D7E" w14:textId="66A51F72" w:rsidR="008F6BA7" w:rsidRPr="004146FE" w:rsidRDefault="008F6BA7" w:rsidP="008F6BA7">
            <w:pPr>
              <w:pStyle w:val="a6"/>
            </w:pPr>
            <w:r w:rsidRPr="004146FE">
              <w:t>1</w:t>
            </w:r>
            <w:r w:rsidR="003A59D2">
              <w:t>2</w:t>
            </w:r>
          </w:p>
        </w:tc>
        <w:tc>
          <w:tcPr>
            <w:tcW w:w="1688" w:type="dxa"/>
            <w:tcBorders>
              <w:top w:val="single" w:sz="4" w:space="0" w:color="auto"/>
              <w:left w:val="single" w:sz="4" w:space="0" w:color="auto"/>
              <w:bottom w:val="single" w:sz="4" w:space="0" w:color="auto"/>
              <w:right w:val="single" w:sz="4" w:space="0" w:color="auto"/>
            </w:tcBorders>
            <w:vAlign w:val="center"/>
          </w:tcPr>
          <w:p w14:paraId="76A2E80E" w14:textId="77777777" w:rsidR="008F6BA7" w:rsidRPr="004146FE" w:rsidRDefault="008F6BA7" w:rsidP="008F6BA7">
            <w:pPr>
              <w:pStyle w:val="a6"/>
            </w:pPr>
            <w:r w:rsidRPr="004146FE">
              <w:t>Крупа манная фас</w:t>
            </w:r>
          </w:p>
        </w:tc>
        <w:tc>
          <w:tcPr>
            <w:tcW w:w="856" w:type="dxa"/>
            <w:tcBorders>
              <w:top w:val="single" w:sz="4" w:space="0" w:color="auto"/>
              <w:left w:val="single" w:sz="4" w:space="0" w:color="auto"/>
              <w:bottom w:val="single" w:sz="4" w:space="0" w:color="auto"/>
              <w:right w:val="single" w:sz="4" w:space="0" w:color="auto"/>
            </w:tcBorders>
            <w:vAlign w:val="center"/>
          </w:tcPr>
          <w:p w14:paraId="62AD66C2" w14:textId="77777777" w:rsidR="008F6BA7" w:rsidRPr="004146FE" w:rsidRDefault="008F6BA7" w:rsidP="008F6BA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14BFC1D" w14:textId="2761F9AD" w:rsidR="008F6BA7" w:rsidRPr="004146FE" w:rsidRDefault="008F6BA7" w:rsidP="008F6BA7">
            <w:pPr>
              <w:pStyle w:val="a6"/>
            </w:pPr>
            <w:r w:rsidRPr="004146FE">
              <w:t>Крупа манная ГОСТ 7022-97, ТУ,</w:t>
            </w:r>
            <w:r w:rsidRPr="004146FE">
              <w:rPr>
                <w:color w:val="2D2D2D"/>
                <w:spacing w:val="2"/>
                <w:shd w:val="clear" w:color="auto" w:fill="FFFFFF"/>
              </w:rPr>
              <w:t xml:space="preserve"> преобладает непрозрачная мучнистая крупка ровного белого, кремового цвета </w:t>
            </w:r>
            <w:r w:rsidRPr="004146FE">
              <w:t>Запах: нормальный без запахов плесени затхлости и других посторонних запахов. фас 3 кг</w:t>
            </w:r>
          </w:p>
        </w:tc>
        <w:tc>
          <w:tcPr>
            <w:tcW w:w="708" w:type="dxa"/>
            <w:tcBorders>
              <w:top w:val="single" w:sz="4" w:space="0" w:color="auto"/>
              <w:left w:val="single" w:sz="4" w:space="0" w:color="auto"/>
              <w:bottom w:val="single" w:sz="4" w:space="0" w:color="auto"/>
              <w:right w:val="single" w:sz="4" w:space="0" w:color="auto"/>
            </w:tcBorders>
            <w:vAlign w:val="center"/>
          </w:tcPr>
          <w:p w14:paraId="4B13C3FE" w14:textId="77777777" w:rsidR="008F6BA7" w:rsidRPr="004146FE" w:rsidRDefault="008F6BA7" w:rsidP="008F6BA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052D0D9" w14:textId="3649082D" w:rsidR="008F6BA7" w:rsidRPr="004146FE" w:rsidRDefault="00EB49F8" w:rsidP="008F6BA7">
            <w:pPr>
              <w:pStyle w:val="a6"/>
            </w:pPr>
            <w:r>
              <w:t>30</w:t>
            </w:r>
          </w:p>
        </w:tc>
      </w:tr>
      <w:tr w:rsidR="008F6BA7" w:rsidRPr="004146FE" w14:paraId="0D82BE64"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9A74DDD" w14:textId="0C56BB79" w:rsidR="008F6BA7" w:rsidRPr="004146FE" w:rsidRDefault="008F6BA7" w:rsidP="008F6BA7">
            <w:pPr>
              <w:pStyle w:val="a6"/>
            </w:pPr>
            <w:r w:rsidRPr="004146FE">
              <w:t>1</w:t>
            </w:r>
            <w:r w:rsidR="003A59D2">
              <w:t>3</w:t>
            </w:r>
          </w:p>
        </w:tc>
        <w:tc>
          <w:tcPr>
            <w:tcW w:w="1688" w:type="dxa"/>
            <w:tcBorders>
              <w:top w:val="single" w:sz="4" w:space="0" w:color="auto"/>
              <w:left w:val="single" w:sz="4" w:space="0" w:color="auto"/>
              <w:bottom w:val="single" w:sz="4" w:space="0" w:color="auto"/>
              <w:right w:val="single" w:sz="4" w:space="0" w:color="auto"/>
            </w:tcBorders>
            <w:vAlign w:val="center"/>
          </w:tcPr>
          <w:p w14:paraId="0262EB35" w14:textId="77777777" w:rsidR="008F6BA7" w:rsidRPr="004146FE" w:rsidRDefault="008F6BA7" w:rsidP="008F6BA7">
            <w:pPr>
              <w:pStyle w:val="a6"/>
            </w:pPr>
            <w:r w:rsidRPr="004146FE">
              <w:t>Крупа рис фас.</w:t>
            </w:r>
          </w:p>
        </w:tc>
        <w:tc>
          <w:tcPr>
            <w:tcW w:w="856" w:type="dxa"/>
            <w:tcBorders>
              <w:top w:val="single" w:sz="4" w:space="0" w:color="auto"/>
              <w:left w:val="single" w:sz="4" w:space="0" w:color="auto"/>
              <w:bottom w:val="single" w:sz="4" w:space="0" w:color="auto"/>
              <w:right w:val="single" w:sz="4" w:space="0" w:color="auto"/>
            </w:tcBorders>
            <w:vAlign w:val="center"/>
          </w:tcPr>
          <w:p w14:paraId="27E61484" w14:textId="77777777" w:rsidR="008F6BA7" w:rsidRPr="004146FE" w:rsidRDefault="008F6BA7" w:rsidP="008F6BA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40ADD1A4" w14:textId="75F47F75" w:rsidR="008F6BA7" w:rsidRPr="004146FE" w:rsidRDefault="008F6BA7" w:rsidP="008F6BA7">
            <w:pPr>
              <w:pStyle w:val="a6"/>
            </w:pPr>
            <w:r w:rsidRPr="004146FE">
              <w:t xml:space="preserve">Крупа рис ГОСТ 6292-93, ТУ </w:t>
            </w:r>
            <w:r w:rsidRPr="004146FE">
              <w:rPr>
                <w:color w:val="2D2D2D"/>
                <w:spacing w:val="2"/>
                <w:shd w:val="clear" w:color="auto" w:fill="FFFFFF"/>
              </w:rPr>
              <w:t>Продукт, получаемый при шлифовании шелушённых зерен риса III, IV типа, состоящий из ядер с шероховатой поверхностью, у которых удалены цветковые пленки, плодовые и семенные оболочки, большая часть алейронового слоя и зародыша, и имеющий содержание цветных ядер, не превышающее норм, установленных данным стандартом. А также продукт, получаемый при шлифовании шелушённых зерен риса I, II типа.</w:t>
            </w:r>
            <w:r w:rsidRPr="004146FE">
              <w:t xml:space="preserve"> фас 5 кг</w:t>
            </w:r>
          </w:p>
        </w:tc>
        <w:tc>
          <w:tcPr>
            <w:tcW w:w="708" w:type="dxa"/>
            <w:tcBorders>
              <w:top w:val="single" w:sz="4" w:space="0" w:color="auto"/>
              <w:left w:val="single" w:sz="4" w:space="0" w:color="auto"/>
              <w:bottom w:val="single" w:sz="4" w:space="0" w:color="auto"/>
              <w:right w:val="single" w:sz="4" w:space="0" w:color="auto"/>
            </w:tcBorders>
            <w:vAlign w:val="center"/>
          </w:tcPr>
          <w:p w14:paraId="67504835" w14:textId="77777777" w:rsidR="008F6BA7" w:rsidRPr="004146FE" w:rsidRDefault="008F6BA7" w:rsidP="008F6BA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0DEF0BF9" w14:textId="0B128BD5" w:rsidR="008F6BA7" w:rsidRPr="004146FE" w:rsidRDefault="00EB49F8" w:rsidP="008F6BA7">
            <w:pPr>
              <w:pStyle w:val="a6"/>
            </w:pPr>
            <w:r>
              <w:t>1</w:t>
            </w:r>
            <w:r w:rsidR="004D4F47">
              <w:t>05</w:t>
            </w:r>
          </w:p>
        </w:tc>
      </w:tr>
      <w:tr w:rsidR="008F6BA7" w:rsidRPr="004146FE" w14:paraId="460BECD1"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BCEBBCC" w14:textId="0C3AE434" w:rsidR="008F6BA7" w:rsidRPr="004146FE" w:rsidRDefault="003A59D2" w:rsidP="008F6BA7">
            <w:pPr>
              <w:pStyle w:val="a6"/>
            </w:pPr>
            <w:r>
              <w:t>14</w:t>
            </w:r>
          </w:p>
        </w:tc>
        <w:tc>
          <w:tcPr>
            <w:tcW w:w="1688" w:type="dxa"/>
            <w:tcBorders>
              <w:top w:val="single" w:sz="4" w:space="0" w:color="auto"/>
              <w:left w:val="single" w:sz="4" w:space="0" w:color="auto"/>
              <w:bottom w:val="single" w:sz="4" w:space="0" w:color="auto"/>
              <w:right w:val="single" w:sz="4" w:space="0" w:color="auto"/>
            </w:tcBorders>
            <w:vAlign w:val="center"/>
          </w:tcPr>
          <w:p w14:paraId="75076729" w14:textId="77777777" w:rsidR="008F6BA7" w:rsidRPr="004146FE" w:rsidRDefault="008F6BA7" w:rsidP="008F6BA7">
            <w:pPr>
              <w:pStyle w:val="a6"/>
            </w:pPr>
            <w:r w:rsidRPr="004146FE">
              <w:t>Крупа перловая</w:t>
            </w:r>
          </w:p>
          <w:p w14:paraId="380D7905" w14:textId="77777777" w:rsidR="008F6BA7" w:rsidRPr="004146FE" w:rsidRDefault="008F6BA7" w:rsidP="008F6BA7">
            <w:pPr>
              <w:pStyle w:val="a6"/>
            </w:pPr>
            <w:r w:rsidRPr="004146FE">
              <w:t>фас.</w:t>
            </w:r>
          </w:p>
        </w:tc>
        <w:tc>
          <w:tcPr>
            <w:tcW w:w="856" w:type="dxa"/>
            <w:tcBorders>
              <w:top w:val="single" w:sz="4" w:space="0" w:color="auto"/>
              <w:left w:val="single" w:sz="4" w:space="0" w:color="auto"/>
              <w:bottom w:val="single" w:sz="4" w:space="0" w:color="auto"/>
              <w:right w:val="single" w:sz="4" w:space="0" w:color="auto"/>
            </w:tcBorders>
            <w:vAlign w:val="center"/>
          </w:tcPr>
          <w:p w14:paraId="77E888A8" w14:textId="77777777" w:rsidR="008F6BA7" w:rsidRPr="004146FE" w:rsidRDefault="008F6BA7" w:rsidP="008F6BA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2ECF9F0D" w14:textId="503DBFBC" w:rsidR="008F6BA7" w:rsidRPr="004146FE" w:rsidRDefault="008F6BA7" w:rsidP="008F6BA7">
            <w:pPr>
              <w:pStyle w:val="a6"/>
            </w:pPr>
            <w:r w:rsidRPr="004146FE">
              <w:t xml:space="preserve">Крупа перловая ГОСТ 5784-60, Ядро, освобожденное от цветковых пленок, хорошо отшлифованное Крупа имеет </w:t>
            </w:r>
            <w:r w:rsidRPr="004146FE">
              <w:lastRenderedPageBreak/>
              <w:t>удлиненную форму ядра с закругленными концами. фас. 5 кг</w:t>
            </w:r>
          </w:p>
        </w:tc>
        <w:tc>
          <w:tcPr>
            <w:tcW w:w="708" w:type="dxa"/>
            <w:tcBorders>
              <w:top w:val="single" w:sz="4" w:space="0" w:color="auto"/>
              <w:left w:val="single" w:sz="4" w:space="0" w:color="auto"/>
              <w:bottom w:val="single" w:sz="4" w:space="0" w:color="auto"/>
              <w:right w:val="single" w:sz="4" w:space="0" w:color="auto"/>
            </w:tcBorders>
            <w:vAlign w:val="center"/>
          </w:tcPr>
          <w:p w14:paraId="6E157FAD" w14:textId="77777777" w:rsidR="008F6BA7" w:rsidRPr="004146FE" w:rsidRDefault="008F6BA7" w:rsidP="008F6BA7">
            <w:pPr>
              <w:pStyle w:val="a6"/>
            </w:pPr>
            <w:r w:rsidRPr="004146FE">
              <w:lastRenderedPageBreak/>
              <w:t>кг</w:t>
            </w:r>
          </w:p>
        </w:tc>
        <w:tc>
          <w:tcPr>
            <w:tcW w:w="1026" w:type="dxa"/>
            <w:tcBorders>
              <w:top w:val="single" w:sz="4" w:space="0" w:color="auto"/>
              <w:left w:val="single" w:sz="4" w:space="0" w:color="auto"/>
              <w:bottom w:val="single" w:sz="4" w:space="0" w:color="auto"/>
              <w:right w:val="single" w:sz="4" w:space="0" w:color="auto"/>
            </w:tcBorders>
            <w:vAlign w:val="center"/>
          </w:tcPr>
          <w:p w14:paraId="49CFF467" w14:textId="368D9BE1" w:rsidR="008F6BA7" w:rsidRPr="004146FE" w:rsidRDefault="004D4F47" w:rsidP="008F6BA7">
            <w:pPr>
              <w:pStyle w:val="a6"/>
            </w:pPr>
            <w:r>
              <w:t>30</w:t>
            </w:r>
          </w:p>
        </w:tc>
      </w:tr>
      <w:tr w:rsidR="008F6BA7" w:rsidRPr="004146FE" w14:paraId="08A7C5D2"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288D58E" w14:textId="26B0C77A" w:rsidR="008F6BA7" w:rsidRPr="004146FE" w:rsidRDefault="003A59D2" w:rsidP="008F6BA7">
            <w:pPr>
              <w:pStyle w:val="a6"/>
            </w:pPr>
            <w:r>
              <w:t>15</w:t>
            </w:r>
          </w:p>
        </w:tc>
        <w:tc>
          <w:tcPr>
            <w:tcW w:w="1688" w:type="dxa"/>
            <w:tcBorders>
              <w:top w:val="single" w:sz="4" w:space="0" w:color="auto"/>
              <w:left w:val="single" w:sz="4" w:space="0" w:color="auto"/>
              <w:bottom w:val="single" w:sz="4" w:space="0" w:color="auto"/>
              <w:right w:val="single" w:sz="4" w:space="0" w:color="auto"/>
            </w:tcBorders>
            <w:vAlign w:val="center"/>
          </w:tcPr>
          <w:p w14:paraId="66759B4D" w14:textId="77777777" w:rsidR="008F6BA7" w:rsidRPr="004146FE" w:rsidRDefault="008F6BA7" w:rsidP="008F6BA7">
            <w:pPr>
              <w:pStyle w:val="a6"/>
            </w:pPr>
            <w:r w:rsidRPr="004146FE">
              <w:t>Крупа пшено, фас.</w:t>
            </w:r>
          </w:p>
        </w:tc>
        <w:tc>
          <w:tcPr>
            <w:tcW w:w="856" w:type="dxa"/>
            <w:tcBorders>
              <w:top w:val="single" w:sz="4" w:space="0" w:color="auto"/>
              <w:left w:val="single" w:sz="4" w:space="0" w:color="auto"/>
              <w:bottom w:val="single" w:sz="4" w:space="0" w:color="auto"/>
              <w:right w:val="single" w:sz="4" w:space="0" w:color="auto"/>
            </w:tcBorders>
            <w:vAlign w:val="center"/>
          </w:tcPr>
          <w:p w14:paraId="48D3B655" w14:textId="77777777" w:rsidR="008F6BA7" w:rsidRPr="004146FE" w:rsidRDefault="008F6BA7" w:rsidP="008F6BA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D06C127" w14:textId="5195A972" w:rsidR="008F6BA7" w:rsidRPr="004146FE" w:rsidRDefault="008F6BA7" w:rsidP="008F6BA7">
            <w:pPr>
              <w:pStyle w:val="a6"/>
            </w:pPr>
            <w:r w:rsidRPr="004146FE">
              <w:t>Крупа пшено ГОСТ 572-60, Цвет: Желтый разных оттенков. Запах: Свойственный пшену, без посторонних запахов, не плесневелый. фас. 3 кг</w:t>
            </w:r>
          </w:p>
        </w:tc>
        <w:tc>
          <w:tcPr>
            <w:tcW w:w="708" w:type="dxa"/>
            <w:tcBorders>
              <w:top w:val="single" w:sz="4" w:space="0" w:color="auto"/>
              <w:left w:val="single" w:sz="4" w:space="0" w:color="auto"/>
              <w:bottom w:val="single" w:sz="4" w:space="0" w:color="auto"/>
              <w:right w:val="single" w:sz="4" w:space="0" w:color="auto"/>
            </w:tcBorders>
            <w:vAlign w:val="center"/>
          </w:tcPr>
          <w:p w14:paraId="072CF30D" w14:textId="77777777" w:rsidR="008F6BA7" w:rsidRPr="004146FE" w:rsidRDefault="008F6BA7" w:rsidP="008F6BA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6274F331" w14:textId="2AE48DDA" w:rsidR="008F6BA7" w:rsidRPr="004146FE" w:rsidRDefault="004D4F47" w:rsidP="008F6BA7">
            <w:pPr>
              <w:pStyle w:val="a6"/>
            </w:pPr>
            <w:r>
              <w:t>20</w:t>
            </w:r>
          </w:p>
        </w:tc>
      </w:tr>
      <w:tr w:rsidR="007D0EDB" w:rsidRPr="004146FE" w14:paraId="3A90858A"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4AF105FB" w14:textId="6C23893E" w:rsidR="007D0EDB" w:rsidRDefault="007D0EDB" w:rsidP="007D0EDB">
            <w:pPr>
              <w:pStyle w:val="a6"/>
            </w:pPr>
            <w:r>
              <w:t>16</w:t>
            </w:r>
          </w:p>
        </w:tc>
        <w:tc>
          <w:tcPr>
            <w:tcW w:w="1688" w:type="dxa"/>
            <w:tcBorders>
              <w:top w:val="single" w:sz="4" w:space="0" w:color="auto"/>
              <w:left w:val="single" w:sz="4" w:space="0" w:color="auto"/>
              <w:bottom w:val="single" w:sz="4" w:space="0" w:color="auto"/>
              <w:right w:val="single" w:sz="4" w:space="0" w:color="auto"/>
            </w:tcBorders>
            <w:vAlign w:val="center"/>
          </w:tcPr>
          <w:p w14:paraId="1B7F525E" w14:textId="420E247E" w:rsidR="007D0EDB" w:rsidRPr="004146FE" w:rsidRDefault="007D0EDB" w:rsidP="007D0EDB">
            <w:pPr>
              <w:pStyle w:val="a6"/>
            </w:pPr>
            <w:r>
              <w:t>Крупа горох</w:t>
            </w:r>
          </w:p>
        </w:tc>
        <w:tc>
          <w:tcPr>
            <w:tcW w:w="856" w:type="dxa"/>
            <w:tcBorders>
              <w:top w:val="single" w:sz="4" w:space="0" w:color="auto"/>
              <w:left w:val="single" w:sz="4" w:space="0" w:color="auto"/>
              <w:bottom w:val="single" w:sz="4" w:space="0" w:color="auto"/>
              <w:right w:val="single" w:sz="4" w:space="0" w:color="auto"/>
            </w:tcBorders>
            <w:vAlign w:val="center"/>
          </w:tcPr>
          <w:p w14:paraId="7E878E00" w14:textId="66B04CC7" w:rsidR="007D0EDB" w:rsidRPr="004146FE" w:rsidRDefault="007D0EDB" w:rsidP="007D0EDB">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ADB209B" w14:textId="77777777" w:rsidR="007D0EDB" w:rsidRPr="00B50FBD" w:rsidRDefault="007D0EDB" w:rsidP="007D0EDB">
            <w:pPr>
              <w:pStyle w:val="a4"/>
              <w:ind w:left="0"/>
              <w:jc w:val="both"/>
              <w:rPr>
                <w:rFonts w:ascii="Times New Roman" w:hAnsi="Times New Roman" w:cs="Times New Roman"/>
                <w:sz w:val="20"/>
                <w:szCs w:val="20"/>
              </w:rPr>
            </w:pPr>
            <w:r w:rsidRPr="00B50FBD">
              <w:rPr>
                <w:rFonts w:ascii="Times New Roman" w:hAnsi="Times New Roman" w:cs="Times New Roman"/>
                <w:sz w:val="20"/>
                <w:szCs w:val="20"/>
              </w:rPr>
              <w:t>Горох ГОСТ 6201-68</w:t>
            </w:r>
          </w:p>
          <w:p w14:paraId="315F9C7F" w14:textId="637E92A7" w:rsidR="007D0EDB" w:rsidRPr="004146FE" w:rsidRDefault="007D0EDB" w:rsidP="007D0EDB">
            <w:pPr>
              <w:pStyle w:val="a6"/>
            </w:pPr>
            <w:r w:rsidRPr="00B50FBD">
              <w:t>Горох продовольственный. Запах: Нормальный, свойственный гороху без затхлого, плесенного или иного постороннего запаха фас. 5 кг.</w:t>
            </w:r>
          </w:p>
        </w:tc>
        <w:tc>
          <w:tcPr>
            <w:tcW w:w="708" w:type="dxa"/>
            <w:tcBorders>
              <w:top w:val="single" w:sz="4" w:space="0" w:color="auto"/>
              <w:left w:val="single" w:sz="4" w:space="0" w:color="auto"/>
              <w:bottom w:val="single" w:sz="4" w:space="0" w:color="auto"/>
              <w:right w:val="single" w:sz="4" w:space="0" w:color="auto"/>
            </w:tcBorders>
            <w:vAlign w:val="center"/>
          </w:tcPr>
          <w:p w14:paraId="3C038FC6" w14:textId="42AD98C3" w:rsidR="007D0EDB" w:rsidRPr="004146FE" w:rsidRDefault="007D0EDB" w:rsidP="007D0EDB">
            <w:pPr>
              <w:pStyle w:val="a6"/>
            </w:pPr>
            <w:r>
              <w:t>Кг</w:t>
            </w:r>
          </w:p>
        </w:tc>
        <w:tc>
          <w:tcPr>
            <w:tcW w:w="1026" w:type="dxa"/>
            <w:tcBorders>
              <w:top w:val="single" w:sz="4" w:space="0" w:color="auto"/>
              <w:left w:val="single" w:sz="4" w:space="0" w:color="auto"/>
              <w:bottom w:val="single" w:sz="4" w:space="0" w:color="auto"/>
              <w:right w:val="single" w:sz="4" w:space="0" w:color="auto"/>
            </w:tcBorders>
            <w:vAlign w:val="center"/>
          </w:tcPr>
          <w:p w14:paraId="6FAF7E63" w14:textId="2440BFA4" w:rsidR="007D0EDB" w:rsidRDefault="007D0EDB" w:rsidP="007D0EDB">
            <w:pPr>
              <w:pStyle w:val="a6"/>
            </w:pPr>
            <w:r>
              <w:t>35</w:t>
            </w:r>
          </w:p>
        </w:tc>
      </w:tr>
      <w:tr w:rsidR="004D4F47" w:rsidRPr="004146FE" w14:paraId="607BB5C4"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275CC7DB" w14:textId="1BB3AB0B" w:rsidR="004D4F47" w:rsidRPr="003A59D2" w:rsidRDefault="003A59D2" w:rsidP="004D4F47">
            <w:pPr>
              <w:pStyle w:val="a6"/>
            </w:pPr>
            <w:r>
              <w:t>17</w:t>
            </w:r>
          </w:p>
        </w:tc>
        <w:tc>
          <w:tcPr>
            <w:tcW w:w="1688" w:type="dxa"/>
            <w:tcBorders>
              <w:top w:val="single" w:sz="4" w:space="0" w:color="auto"/>
              <w:left w:val="single" w:sz="4" w:space="0" w:color="auto"/>
              <w:bottom w:val="single" w:sz="4" w:space="0" w:color="auto"/>
              <w:right w:val="single" w:sz="4" w:space="0" w:color="auto"/>
            </w:tcBorders>
            <w:vAlign w:val="center"/>
          </w:tcPr>
          <w:p w14:paraId="2D6BE9BC" w14:textId="5CB5BA8E" w:rsidR="004D4F47" w:rsidRPr="004146FE" w:rsidRDefault="004D4F47" w:rsidP="004D4F47">
            <w:pPr>
              <w:pStyle w:val="a6"/>
            </w:pPr>
            <w:r w:rsidRPr="004146FE">
              <w:t>Крупа кукурузная фас.</w:t>
            </w:r>
          </w:p>
        </w:tc>
        <w:tc>
          <w:tcPr>
            <w:tcW w:w="856" w:type="dxa"/>
            <w:tcBorders>
              <w:top w:val="single" w:sz="4" w:space="0" w:color="auto"/>
              <w:left w:val="single" w:sz="4" w:space="0" w:color="auto"/>
              <w:bottom w:val="single" w:sz="4" w:space="0" w:color="auto"/>
              <w:right w:val="single" w:sz="4" w:space="0" w:color="auto"/>
            </w:tcBorders>
            <w:vAlign w:val="center"/>
          </w:tcPr>
          <w:p w14:paraId="1FF2AE96" w14:textId="42C2C675"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C206970" w14:textId="45444D6C" w:rsidR="004D4F47" w:rsidRPr="004146FE" w:rsidRDefault="004D4F47" w:rsidP="004D4F47">
            <w:pPr>
              <w:pStyle w:val="a6"/>
            </w:pPr>
            <w:r w:rsidRPr="004146FE">
              <w:t>Крупа кукурузная, ГОСТ 6002-69. Крупинки её различной формы с закругленными гранями белого, желтого цвета, состоящие из эндосперма, с незначительным количеством алейронового слоя и оболочек. фас. 5 кг.</w:t>
            </w:r>
          </w:p>
        </w:tc>
        <w:tc>
          <w:tcPr>
            <w:tcW w:w="708" w:type="dxa"/>
            <w:tcBorders>
              <w:top w:val="single" w:sz="4" w:space="0" w:color="auto"/>
              <w:left w:val="single" w:sz="4" w:space="0" w:color="auto"/>
              <w:bottom w:val="single" w:sz="4" w:space="0" w:color="auto"/>
              <w:right w:val="single" w:sz="4" w:space="0" w:color="auto"/>
            </w:tcBorders>
            <w:vAlign w:val="center"/>
          </w:tcPr>
          <w:p w14:paraId="4279C953" w14:textId="685AF6AF"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52D549C" w14:textId="1DEC7F27" w:rsidR="004D4F47" w:rsidRPr="004146FE" w:rsidRDefault="004D4F47" w:rsidP="004D4F47">
            <w:pPr>
              <w:pStyle w:val="a6"/>
            </w:pPr>
            <w:r>
              <w:t>5</w:t>
            </w:r>
          </w:p>
        </w:tc>
      </w:tr>
      <w:tr w:rsidR="004D4F47" w:rsidRPr="004146FE" w14:paraId="54D082E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52C394F" w14:textId="0F33F995" w:rsidR="004D4F47" w:rsidRPr="004146FE" w:rsidRDefault="003A59D2" w:rsidP="004D4F47">
            <w:pPr>
              <w:pStyle w:val="a6"/>
            </w:pPr>
            <w:r>
              <w:t>18</w:t>
            </w:r>
          </w:p>
        </w:tc>
        <w:tc>
          <w:tcPr>
            <w:tcW w:w="1688" w:type="dxa"/>
            <w:tcBorders>
              <w:top w:val="single" w:sz="4" w:space="0" w:color="auto"/>
              <w:left w:val="single" w:sz="4" w:space="0" w:color="auto"/>
              <w:bottom w:val="single" w:sz="4" w:space="0" w:color="auto"/>
              <w:right w:val="single" w:sz="4" w:space="0" w:color="auto"/>
            </w:tcBorders>
            <w:vAlign w:val="center"/>
          </w:tcPr>
          <w:p w14:paraId="7B9AD71B" w14:textId="77777777" w:rsidR="004D4F47" w:rsidRPr="004146FE" w:rsidRDefault="004D4F47" w:rsidP="004D4F47">
            <w:pPr>
              <w:pStyle w:val="a6"/>
            </w:pPr>
            <w:r w:rsidRPr="004146FE">
              <w:t>Крупа гречневая</w:t>
            </w:r>
          </w:p>
          <w:p w14:paraId="6C9F7D96" w14:textId="7E3B2D74" w:rsidR="004D4F47" w:rsidRPr="004146FE" w:rsidRDefault="004D4F47" w:rsidP="004D4F47">
            <w:pPr>
              <w:pStyle w:val="a6"/>
            </w:pPr>
            <w:r w:rsidRPr="004146FE">
              <w:t xml:space="preserve">фас. </w:t>
            </w:r>
          </w:p>
        </w:tc>
        <w:tc>
          <w:tcPr>
            <w:tcW w:w="856" w:type="dxa"/>
            <w:tcBorders>
              <w:top w:val="single" w:sz="4" w:space="0" w:color="auto"/>
              <w:left w:val="single" w:sz="4" w:space="0" w:color="auto"/>
              <w:bottom w:val="single" w:sz="4" w:space="0" w:color="auto"/>
              <w:right w:val="single" w:sz="4" w:space="0" w:color="auto"/>
            </w:tcBorders>
            <w:vAlign w:val="center"/>
          </w:tcPr>
          <w:p w14:paraId="3DA1E74B" w14:textId="3F4BA4B7"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0732EF35" w14:textId="53FAD7C5" w:rsidR="004D4F47" w:rsidRPr="004146FE" w:rsidRDefault="004D4F47" w:rsidP="004D4F47">
            <w:pPr>
              <w:pStyle w:val="a6"/>
            </w:pPr>
            <w:r w:rsidRPr="004146FE">
              <w:t xml:space="preserve">Крупа гречневая ГОСТ 55290-2012, ТУ, Целые и надколотые ядра гречихи, не проходящие через сито из решетного полотна из продолговатыми отверстиями 1,6*20 мм, вырабатывается из </w:t>
            </w:r>
            <w:proofErr w:type="spellStart"/>
            <w:r w:rsidRPr="004146FE">
              <w:t>непропаренного</w:t>
            </w:r>
            <w:proofErr w:type="spellEnd"/>
            <w:r w:rsidRPr="004146FE">
              <w:t xml:space="preserve"> зерна. фас 5 кг</w:t>
            </w:r>
          </w:p>
        </w:tc>
        <w:tc>
          <w:tcPr>
            <w:tcW w:w="708" w:type="dxa"/>
            <w:tcBorders>
              <w:top w:val="single" w:sz="4" w:space="0" w:color="auto"/>
              <w:left w:val="single" w:sz="4" w:space="0" w:color="auto"/>
              <w:bottom w:val="single" w:sz="4" w:space="0" w:color="auto"/>
              <w:right w:val="single" w:sz="4" w:space="0" w:color="auto"/>
            </w:tcBorders>
            <w:vAlign w:val="center"/>
          </w:tcPr>
          <w:p w14:paraId="480F7841" w14:textId="593491DB"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148531B4" w14:textId="6D136819" w:rsidR="004D4F47" w:rsidRDefault="004D4F47" w:rsidP="004D4F47">
            <w:pPr>
              <w:pStyle w:val="a6"/>
            </w:pPr>
            <w:r>
              <w:t>10</w:t>
            </w:r>
          </w:p>
        </w:tc>
      </w:tr>
      <w:tr w:rsidR="004D4F47" w:rsidRPr="004146FE" w14:paraId="5E00BA51"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4F916BE" w14:textId="75AA7DD0" w:rsidR="004D4F47" w:rsidRPr="004146FE" w:rsidRDefault="003A59D2" w:rsidP="004D4F47">
            <w:pPr>
              <w:pStyle w:val="a6"/>
            </w:pPr>
            <w:r>
              <w:t>19</w:t>
            </w:r>
          </w:p>
        </w:tc>
        <w:tc>
          <w:tcPr>
            <w:tcW w:w="1688" w:type="dxa"/>
            <w:tcBorders>
              <w:top w:val="single" w:sz="4" w:space="0" w:color="auto"/>
              <w:left w:val="single" w:sz="4" w:space="0" w:color="auto"/>
              <w:bottom w:val="single" w:sz="4" w:space="0" w:color="auto"/>
              <w:right w:val="single" w:sz="4" w:space="0" w:color="auto"/>
            </w:tcBorders>
            <w:vAlign w:val="center"/>
          </w:tcPr>
          <w:p w14:paraId="62EA3822" w14:textId="7BC76693" w:rsidR="004D4F47" w:rsidRPr="004146FE" w:rsidRDefault="004D4F47" w:rsidP="004D4F47">
            <w:pPr>
              <w:pStyle w:val="a6"/>
            </w:pPr>
            <w:r w:rsidRPr="004146FE">
              <w:t>Крупа геркулес</w:t>
            </w:r>
          </w:p>
        </w:tc>
        <w:tc>
          <w:tcPr>
            <w:tcW w:w="856" w:type="dxa"/>
            <w:tcBorders>
              <w:top w:val="single" w:sz="4" w:space="0" w:color="auto"/>
              <w:left w:val="single" w:sz="4" w:space="0" w:color="auto"/>
              <w:bottom w:val="single" w:sz="4" w:space="0" w:color="auto"/>
              <w:right w:val="single" w:sz="4" w:space="0" w:color="auto"/>
            </w:tcBorders>
            <w:vAlign w:val="center"/>
          </w:tcPr>
          <w:p w14:paraId="4E786AA2" w14:textId="2BB70319"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C9FB379" w14:textId="26FEACED" w:rsidR="004D4F47" w:rsidRPr="004146FE" w:rsidRDefault="004D4F47" w:rsidP="004D4F47">
            <w:pPr>
              <w:pStyle w:val="a6"/>
            </w:pPr>
            <w:r w:rsidRPr="001E568B">
              <w:t>Хлопья овсяные, Геркулес ГОСТ 21149-93, Цвет: белый с оттенками кремового</w:t>
            </w:r>
            <w:r>
              <w:t>,</w:t>
            </w:r>
            <w:r w:rsidRPr="001E568B">
              <w:t xml:space="preserve"> желтоватого. Запах: свойственной овсяной крупе без плесени, затхлого и других посторонних запахов. фас. </w:t>
            </w:r>
            <w:r>
              <w:t>3</w:t>
            </w:r>
            <w:r w:rsidRPr="001E568B">
              <w:t xml:space="preserve"> кг.</w:t>
            </w:r>
          </w:p>
        </w:tc>
        <w:tc>
          <w:tcPr>
            <w:tcW w:w="708" w:type="dxa"/>
            <w:tcBorders>
              <w:top w:val="single" w:sz="4" w:space="0" w:color="auto"/>
              <w:left w:val="single" w:sz="4" w:space="0" w:color="auto"/>
              <w:bottom w:val="single" w:sz="4" w:space="0" w:color="auto"/>
              <w:right w:val="single" w:sz="4" w:space="0" w:color="auto"/>
            </w:tcBorders>
            <w:vAlign w:val="center"/>
          </w:tcPr>
          <w:p w14:paraId="15B51502" w14:textId="133CC795"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EF39E81" w14:textId="2EC3AE3C" w:rsidR="004D4F47" w:rsidRPr="004146FE" w:rsidRDefault="004D4F47" w:rsidP="004D4F47">
            <w:pPr>
              <w:pStyle w:val="a6"/>
            </w:pPr>
            <w:r>
              <w:t>21</w:t>
            </w:r>
          </w:p>
        </w:tc>
      </w:tr>
      <w:tr w:rsidR="004D4F47" w:rsidRPr="004146FE" w14:paraId="45CD107B"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116D089" w14:textId="0D32CF93" w:rsidR="004D4F47" w:rsidRPr="004146FE" w:rsidRDefault="004D4F47" w:rsidP="004D4F47">
            <w:pPr>
              <w:pStyle w:val="a6"/>
            </w:pPr>
            <w:r>
              <w:t>2</w:t>
            </w:r>
            <w:r w:rsidR="003A59D2">
              <w:t>0</w:t>
            </w:r>
          </w:p>
        </w:tc>
        <w:tc>
          <w:tcPr>
            <w:tcW w:w="1688" w:type="dxa"/>
            <w:tcBorders>
              <w:top w:val="single" w:sz="4" w:space="0" w:color="auto"/>
              <w:left w:val="single" w:sz="4" w:space="0" w:color="auto"/>
              <w:bottom w:val="single" w:sz="4" w:space="0" w:color="auto"/>
              <w:right w:val="single" w:sz="4" w:space="0" w:color="auto"/>
            </w:tcBorders>
            <w:vAlign w:val="center"/>
          </w:tcPr>
          <w:p w14:paraId="334AD656" w14:textId="6CB57350" w:rsidR="004D4F47" w:rsidRPr="004146FE" w:rsidRDefault="004D4F47" w:rsidP="004D4F47">
            <w:pPr>
              <w:pStyle w:val="a6"/>
            </w:pPr>
            <w:r w:rsidRPr="004146FE">
              <w:t>Крупа ячневая фас</w:t>
            </w:r>
          </w:p>
        </w:tc>
        <w:tc>
          <w:tcPr>
            <w:tcW w:w="856" w:type="dxa"/>
            <w:tcBorders>
              <w:top w:val="single" w:sz="4" w:space="0" w:color="auto"/>
              <w:left w:val="single" w:sz="4" w:space="0" w:color="auto"/>
              <w:bottom w:val="single" w:sz="4" w:space="0" w:color="auto"/>
              <w:right w:val="single" w:sz="4" w:space="0" w:color="auto"/>
            </w:tcBorders>
            <w:vAlign w:val="center"/>
          </w:tcPr>
          <w:p w14:paraId="590D6E6B" w14:textId="0815BECC"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351DC27" w14:textId="45455FF7" w:rsidR="004D4F47" w:rsidRPr="004146FE" w:rsidRDefault="004D4F47" w:rsidP="004D4F47">
            <w:pPr>
              <w:pStyle w:val="a6"/>
            </w:pPr>
            <w:r w:rsidRPr="004146FE">
              <w:t>Крупа ячневая фас. 3кг ГОСТ 5784-60 Частицы дробленого ядра различной величины и формы, полностью освобожденные от цветковых пленок и частично от плодовых оболочек</w:t>
            </w:r>
          </w:p>
        </w:tc>
        <w:tc>
          <w:tcPr>
            <w:tcW w:w="708" w:type="dxa"/>
            <w:tcBorders>
              <w:top w:val="single" w:sz="4" w:space="0" w:color="auto"/>
              <w:left w:val="single" w:sz="4" w:space="0" w:color="auto"/>
              <w:bottom w:val="single" w:sz="4" w:space="0" w:color="auto"/>
              <w:right w:val="single" w:sz="4" w:space="0" w:color="auto"/>
            </w:tcBorders>
            <w:vAlign w:val="center"/>
          </w:tcPr>
          <w:p w14:paraId="2677C9D8" w14:textId="117F67FE"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C8718BE" w14:textId="2CB12A95" w:rsidR="004D4F47" w:rsidRDefault="004D4F47" w:rsidP="004D4F47">
            <w:pPr>
              <w:pStyle w:val="a6"/>
            </w:pPr>
            <w:r>
              <w:t>9</w:t>
            </w:r>
          </w:p>
        </w:tc>
      </w:tr>
      <w:tr w:rsidR="004D4F47" w:rsidRPr="004146FE" w14:paraId="1E4584A9"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CF88CDE" w14:textId="727B1BBD" w:rsidR="004D4F47" w:rsidRPr="004146FE" w:rsidRDefault="004D4F47" w:rsidP="004D4F47">
            <w:pPr>
              <w:pStyle w:val="a6"/>
            </w:pPr>
            <w:r w:rsidRPr="004146FE">
              <w:t>2</w:t>
            </w:r>
            <w:r w:rsidR="003A59D2">
              <w:t>1</w:t>
            </w:r>
          </w:p>
        </w:tc>
        <w:tc>
          <w:tcPr>
            <w:tcW w:w="1688" w:type="dxa"/>
            <w:tcBorders>
              <w:top w:val="single" w:sz="4" w:space="0" w:color="auto"/>
              <w:left w:val="single" w:sz="4" w:space="0" w:color="auto"/>
              <w:bottom w:val="single" w:sz="4" w:space="0" w:color="auto"/>
              <w:right w:val="single" w:sz="4" w:space="0" w:color="auto"/>
            </w:tcBorders>
            <w:vAlign w:val="center"/>
          </w:tcPr>
          <w:p w14:paraId="4640F983" w14:textId="05EB226E" w:rsidR="004D4F47" w:rsidRPr="004146FE" w:rsidRDefault="004D4F47" w:rsidP="004D4F47">
            <w:pPr>
              <w:pStyle w:val="a6"/>
            </w:pPr>
            <w:r w:rsidRPr="004146FE">
              <w:t>Макаронные изделия</w:t>
            </w:r>
          </w:p>
        </w:tc>
        <w:tc>
          <w:tcPr>
            <w:tcW w:w="856" w:type="dxa"/>
            <w:tcBorders>
              <w:top w:val="single" w:sz="4" w:space="0" w:color="auto"/>
              <w:left w:val="single" w:sz="4" w:space="0" w:color="auto"/>
              <w:bottom w:val="single" w:sz="4" w:space="0" w:color="auto"/>
              <w:right w:val="single" w:sz="4" w:space="0" w:color="auto"/>
            </w:tcBorders>
            <w:vAlign w:val="center"/>
          </w:tcPr>
          <w:p w14:paraId="45B100C3" w14:textId="28948B9D"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2772171" w14:textId="65BCBB9B" w:rsidR="004D4F47" w:rsidRPr="004146FE" w:rsidRDefault="004D4F47" w:rsidP="004D4F47">
            <w:pPr>
              <w:pStyle w:val="a6"/>
            </w:pPr>
            <w:r w:rsidRPr="004146FE">
              <w:t xml:space="preserve">Макаронные изделия в ассортименте, группа А ГОСТ 31743-2017, в </w:t>
            </w:r>
            <w:proofErr w:type="spellStart"/>
            <w:r w:rsidRPr="004146FE">
              <w:t>ассорт</w:t>
            </w:r>
            <w:proofErr w:type="spellEnd"/>
            <w:proofErr w:type="gramStart"/>
            <w:r w:rsidRPr="004146FE">
              <w:t>.,в</w:t>
            </w:r>
            <w:proofErr w:type="gramEnd"/>
            <w:r w:rsidRPr="004146FE">
              <w:t>/</w:t>
            </w:r>
            <w:proofErr w:type="spellStart"/>
            <w:r w:rsidRPr="004146FE">
              <w:t>с.гр</w:t>
            </w:r>
            <w:proofErr w:type="spellEnd"/>
            <w:r w:rsidRPr="004146FE">
              <w:t>. А, класс 1.</w:t>
            </w:r>
            <w:r w:rsidRPr="004146FE">
              <w:rPr>
                <w:color w:val="2D2D2D"/>
                <w:spacing w:val="2"/>
                <w:shd w:val="clear" w:color="auto" w:fill="FFFFFF"/>
              </w:rPr>
              <w:t>Макаронные изделия, изготовленные из муки твердой пшеницы для макаронных изделий.</w:t>
            </w:r>
            <w:r w:rsidRPr="004146FE">
              <w:t xml:space="preserve"> </w:t>
            </w:r>
            <w:proofErr w:type="spellStart"/>
            <w:proofErr w:type="gramStart"/>
            <w:r w:rsidRPr="004146FE">
              <w:t>Цвет:соответствует</w:t>
            </w:r>
            <w:proofErr w:type="spellEnd"/>
            <w:proofErr w:type="gramEnd"/>
            <w:r w:rsidRPr="004146FE">
              <w:t xml:space="preserve"> сорту муки.</w:t>
            </w:r>
            <w:r w:rsidRPr="004146FE">
              <w:rPr>
                <w:color w:val="2D2D2D"/>
                <w:spacing w:val="2"/>
                <w:shd w:val="clear" w:color="auto" w:fill="FFFFFF"/>
              </w:rPr>
              <w:t xml:space="preserve"> Цвет изделий с использованием дополнительного сырья изменяется в зависимости от вида этого сырья</w:t>
            </w:r>
            <w:r w:rsidRPr="004146FE">
              <w:t>. Форма соответствует типу изделий Фасовка- 5 кг</w:t>
            </w:r>
          </w:p>
        </w:tc>
        <w:tc>
          <w:tcPr>
            <w:tcW w:w="708" w:type="dxa"/>
            <w:tcBorders>
              <w:top w:val="single" w:sz="4" w:space="0" w:color="auto"/>
              <w:left w:val="single" w:sz="4" w:space="0" w:color="auto"/>
              <w:bottom w:val="single" w:sz="4" w:space="0" w:color="auto"/>
              <w:right w:val="single" w:sz="4" w:space="0" w:color="auto"/>
            </w:tcBorders>
            <w:vAlign w:val="center"/>
          </w:tcPr>
          <w:p w14:paraId="1F4AB568" w14:textId="147624A5"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101E29F4" w14:textId="6A8938A9" w:rsidR="004D4F47" w:rsidRPr="004146FE" w:rsidRDefault="004D4F47" w:rsidP="004D4F47">
            <w:pPr>
              <w:pStyle w:val="a6"/>
            </w:pPr>
            <w:r>
              <w:t>80</w:t>
            </w:r>
          </w:p>
        </w:tc>
      </w:tr>
      <w:tr w:rsidR="004D4F47" w:rsidRPr="004146FE" w14:paraId="2F9F99C5"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6BFF19AA" w14:textId="05363592" w:rsidR="004D4F47" w:rsidRPr="004146FE" w:rsidRDefault="004D4F47" w:rsidP="004D4F47">
            <w:pPr>
              <w:pStyle w:val="a6"/>
            </w:pPr>
            <w:r w:rsidRPr="004146FE">
              <w:t>2</w:t>
            </w:r>
            <w:r w:rsidR="003A59D2">
              <w:t>2</w:t>
            </w:r>
          </w:p>
        </w:tc>
        <w:tc>
          <w:tcPr>
            <w:tcW w:w="1688" w:type="dxa"/>
            <w:tcBorders>
              <w:top w:val="single" w:sz="4" w:space="0" w:color="auto"/>
              <w:left w:val="single" w:sz="4" w:space="0" w:color="auto"/>
              <w:bottom w:val="single" w:sz="4" w:space="0" w:color="auto"/>
              <w:right w:val="single" w:sz="4" w:space="0" w:color="auto"/>
            </w:tcBorders>
            <w:vAlign w:val="center"/>
          </w:tcPr>
          <w:p w14:paraId="72AB2A19" w14:textId="7F5788AB" w:rsidR="004D4F47" w:rsidRPr="004146FE" w:rsidRDefault="004D4F47" w:rsidP="004D4F47">
            <w:pPr>
              <w:pStyle w:val="a6"/>
            </w:pPr>
            <w:r w:rsidRPr="004146FE">
              <w:t>Сахар песок</w:t>
            </w:r>
          </w:p>
        </w:tc>
        <w:tc>
          <w:tcPr>
            <w:tcW w:w="856" w:type="dxa"/>
            <w:tcBorders>
              <w:top w:val="single" w:sz="4" w:space="0" w:color="auto"/>
              <w:left w:val="single" w:sz="4" w:space="0" w:color="auto"/>
              <w:bottom w:val="single" w:sz="4" w:space="0" w:color="auto"/>
              <w:right w:val="single" w:sz="4" w:space="0" w:color="auto"/>
            </w:tcBorders>
            <w:vAlign w:val="center"/>
          </w:tcPr>
          <w:p w14:paraId="2B7AFD2A" w14:textId="5C230374"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284F064E" w14:textId="46485261" w:rsidR="004D4F47" w:rsidRPr="004146FE" w:rsidRDefault="004D4F47" w:rsidP="004D4F47">
            <w:pPr>
              <w:pStyle w:val="a6"/>
            </w:pPr>
            <w:r w:rsidRPr="004146FE">
              <w:t xml:space="preserve">Сахар-песок ГОСТ 33222-2015, Однородная измельченная масса сыпучих кристаллов </w:t>
            </w:r>
            <w:proofErr w:type="gramStart"/>
            <w:r w:rsidRPr="004146FE">
              <w:t>Фас .</w:t>
            </w:r>
            <w:proofErr w:type="gramEnd"/>
            <w:r w:rsidRPr="004146FE">
              <w:t xml:space="preserve"> 50 кг</w:t>
            </w:r>
          </w:p>
        </w:tc>
        <w:tc>
          <w:tcPr>
            <w:tcW w:w="708" w:type="dxa"/>
            <w:tcBorders>
              <w:top w:val="single" w:sz="4" w:space="0" w:color="auto"/>
              <w:left w:val="single" w:sz="4" w:space="0" w:color="auto"/>
              <w:bottom w:val="single" w:sz="4" w:space="0" w:color="auto"/>
              <w:right w:val="single" w:sz="4" w:space="0" w:color="auto"/>
            </w:tcBorders>
            <w:vAlign w:val="center"/>
          </w:tcPr>
          <w:p w14:paraId="7AB1B433" w14:textId="5F8D39E3"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0E5B0EE1" w14:textId="14101186" w:rsidR="004D4F47" w:rsidRPr="004146FE" w:rsidRDefault="004D4F47" w:rsidP="004D4F47">
            <w:pPr>
              <w:pStyle w:val="a6"/>
            </w:pPr>
            <w:r>
              <w:t>250</w:t>
            </w:r>
          </w:p>
        </w:tc>
      </w:tr>
      <w:tr w:rsidR="004D4F47" w:rsidRPr="004146FE" w14:paraId="5BEFD39D"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9873A3F" w14:textId="41DA294C" w:rsidR="004D4F47" w:rsidRPr="004146FE" w:rsidRDefault="004D4F47" w:rsidP="004D4F47">
            <w:pPr>
              <w:pStyle w:val="a6"/>
            </w:pPr>
            <w:r w:rsidRPr="004146FE">
              <w:t>2</w:t>
            </w:r>
            <w:r w:rsidR="003A59D2">
              <w:t>3</w:t>
            </w:r>
          </w:p>
        </w:tc>
        <w:tc>
          <w:tcPr>
            <w:tcW w:w="1688" w:type="dxa"/>
            <w:tcBorders>
              <w:top w:val="single" w:sz="4" w:space="0" w:color="auto"/>
              <w:left w:val="single" w:sz="4" w:space="0" w:color="auto"/>
              <w:bottom w:val="single" w:sz="4" w:space="0" w:color="auto"/>
              <w:right w:val="single" w:sz="4" w:space="0" w:color="auto"/>
            </w:tcBorders>
            <w:vAlign w:val="center"/>
          </w:tcPr>
          <w:p w14:paraId="73D24AAB" w14:textId="750FEA8F" w:rsidR="004D4F47" w:rsidRPr="004146FE" w:rsidRDefault="004D4F47" w:rsidP="004D4F47">
            <w:pPr>
              <w:pStyle w:val="a6"/>
            </w:pPr>
            <w:r w:rsidRPr="004146FE">
              <w:t>Какао-порошок фасов., мягкая упаковка</w:t>
            </w:r>
          </w:p>
        </w:tc>
        <w:tc>
          <w:tcPr>
            <w:tcW w:w="856" w:type="dxa"/>
            <w:tcBorders>
              <w:top w:val="single" w:sz="4" w:space="0" w:color="auto"/>
              <w:left w:val="single" w:sz="4" w:space="0" w:color="auto"/>
              <w:bottom w:val="single" w:sz="4" w:space="0" w:color="auto"/>
              <w:right w:val="single" w:sz="4" w:space="0" w:color="auto"/>
            </w:tcBorders>
            <w:vAlign w:val="center"/>
          </w:tcPr>
          <w:p w14:paraId="65877369" w14:textId="7EA678B1"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8637590" w14:textId="53710B2C" w:rsidR="004D4F47" w:rsidRPr="004146FE" w:rsidRDefault="004D4F47" w:rsidP="004D4F47">
            <w:pPr>
              <w:pStyle w:val="a6"/>
            </w:pPr>
            <w:r w:rsidRPr="004146FE">
              <w:t xml:space="preserve">Какао-порошок ГОСТ 108-2014, 108-76 </w:t>
            </w:r>
            <w:r w:rsidRPr="004146FE">
              <w:rPr>
                <w:color w:val="2D2D2D"/>
                <w:spacing w:val="2"/>
                <w:shd w:val="clear" w:color="auto" w:fill="FFFFFF"/>
              </w:rPr>
              <w:t>Порошок светло-коричневого, темно-коричневого цвета.</w:t>
            </w:r>
            <w:r w:rsidRPr="004146FE">
              <w:rPr>
                <w:color w:val="2D2D2D"/>
                <w:spacing w:val="2"/>
              </w:rPr>
              <w:t xml:space="preserve"> </w:t>
            </w:r>
            <w:r w:rsidRPr="004146FE">
              <w:rPr>
                <w:color w:val="2D2D2D"/>
                <w:spacing w:val="2"/>
                <w:shd w:val="clear" w:color="auto" w:fill="FFFFFF"/>
              </w:rPr>
              <w:t xml:space="preserve">Не допускается серый оттенок. При растирании между пальцами не дает ощущения крупинок </w:t>
            </w:r>
            <w:r w:rsidRPr="004146FE">
              <w:t>100г</w:t>
            </w:r>
          </w:p>
        </w:tc>
        <w:tc>
          <w:tcPr>
            <w:tcW w:w="708" w:type="dxa"/>
            <w:tcBorders>
              <w:top w:val="single" w:sz="4" w:space="0" w:color="auto"/>
              <w:left w:val="single" w:sz="4" w:space="0" w:color="auto"/>
              <w:bottom w:val="single" w:sz="4" w:space="0" w:color="auto"/>
              <w:right w:val="single" w:sz="4" w:space="0" w:color="auto"/>
            </w:tcBorders>
            <w:vAlign w:val="center"/>
          </w:tcPr>
          <w:p w14:paraId="3AA1D6CD" w14:textId="32C66DFA"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6DBA46DE" w14:textId="22E68DE6" w:rsidR="004D4F47" w:rsidRPr="004146FE" w:rsidRDefault="004D4F47" w:rsidP="004D4F47">
            <w:pPr>
              <w:pStyle w:val="a6"/>
            </w:pPr>
            <w:r>
              <w:t>4</w:t>
            </w:r>
          </w:p>
        </w:tc>
      </w:tr>
      <w:tr w:rsidR="004D4F47" w:rsidRPr="004146FE" w14:paraId="4EEE47AD"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A960F85" w14:textId="65338259" w:rsidR="004D4F47" w:rsidRPr="004146FE" w:rsidRDefault="004D4F47" w:rsidP="004D4F47">
            <w:pPr>
              <w:pStyle w:val="a6"/>
            </w:pPr>
            <w:r w:rsidRPr="004146FE">
              <w:t>2</w:t>
            </w:r>
            <w:r w:rsidR="003A59D2">
              <w:t>4</w:t>
            </w:r>
          </w:p>
        </w:tc>
        <w:tc>
          <w:tcPr>
            <w:tcW w:w="1688" w:type="dxa"/>
            <w:tcBorders>
              <w:top w:val="single" w:sz="4" w:space="0" w:color="auto"/>
              <w:left w:val="single" w:sz="4" w:space="0" w:color="auto"/>
              <w:bottom w:val="single" w:sz="4" w:space="0" w:color="auto"/>
              <w:right w:val="single" w:sz="4" w:space="0" w:color="auto"/>
            </w:tcBorders>
            <w:vAlign w:val="center"/>
          </w:tcPr>
          <w:p w14:paraId="09DE20DC" w14:textId="43816091" w:rsidR="004D4F47" w:rsidRPr="004146FE" w:rsidRDefault="004D4F47" w:rsidP="004D4F47">
            <w:pPr>
              <w:pStyle w:val="a6"/>
            </w:pPr>
            <w:r w:rsidRPr="004146FE">
              <w:t>Кофейный напиток фасованный</w:t>
            </w:r>
          </w:p>
        </w:tc>
        <w:tc>
          <w:tcPr>
            <w:tcW w:w="856" w:type="dxa"/>
            <w:tcBorders>
              <w:top w:val="single" w:sz="4" w:space="0" w:color="auto"/>
              <w:left w:val="single" w:sz="4" w:space="0" w:color="auto"/>
              <w:bottom w:val="single" w:sz="4" w:space="0" w:color="auto"/>
              <w:right w:val="single" w:sz="4" w:space="0" w:color="auto"/>
            </w:tcBorders>
            <w:vAlign w:val="center"/>
          </w:tcPr>
          <w:p w14:paraId="299F4C99" w14:textId="55626501"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5F4A57A8" w14:textId="3AC9B865" w:rsidR="004D4F47" w:rsidRPr="004146FE" w:rsidRDefault="004D4F47" w:rsidP="004D4F47">
            <w:pPr>
              <w:pStyle w:val="a6"/>
            </w:pPr>
            <w:r w:rsidRPr="004146FE">
              <w:t xml:space="preserve">Кофейный напиток ГОСТ 50364-92, ТУ </w:t>
            </w:r>
            <w:r w:rsidRPr="004146FE">
              <w:rPr>
                <w:color w:val="2D2D2D"/>
                <w:spacing w:val="2"/>
                <w:shd w:val="clear" w:color="auto" w:fill="FFFFFF"/>
              </w:rPr>
              <w:t xml:space="preserve">Представляющий собой высушенные до порошкообразного состояния экстракты, полученные из обжаренного растительного сырья, предназначенные для быстрого приготовления напитков, в качестве вкусовой добавки. </w:t>
            </w:r>
            <w:r w:rsidRPr="004146FE">
              <w:t>100гр</w:t>
            </w:r>
          </w:p>
        </w:tc>
        <w:tc>
          <w:tcPr>
            <w:tcW w:w="708" w:type="dxa"/>
            <w:tcBorders>
              <w:top w:val="single" w:sz="4" w:space="0" w:color="auto"/>
              <w:left w:val="single" w:sz="4" w:space="0" w:color="auto"/>
              <w:bottom w:val="single" w:sz="4" w:space="0" w:color="auto"/>
              <w:right w:val="single" w:sz="4" w:space="0" w:color="auto"/>
            </w:tcBorders>
            <w:vAlign w:val="center"/>
          </w:tcPr>
          <w:p w14:paraId="4211AC36" w14:textId="67B3DD25"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3B0867D6" w14:textId="4E813817" w:rsidR="004D4F47" w:rsidRPr="004146FE" w:rsidRDefault="004D4F47" w:rsidP="004D4F47">
            <w:pPr>
              <w:pStyle w:val="a6"/>
            </w:pPr>
            <w:r>
              <w:t>8</w:t>
            </w:r>
          </w:p>
        </w:tc>
      </w:tr>
      <w:tr w:rsidR="004D4F47" w:rsidRPr="004146FE" w14:paraId="25ECC48A"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2640A58B" w14:textId="609EF0EE" w:rsidR="004D4F47" w:rsidRPr="004146FE" w:rsidRDefault="003A59D2" w:rsidP="004D4F47">
            <w:pPr>
              <w:pStyle w:val="a6"/>
            </w:pPr>
            <w:r>
              <w:t>25</w:t>
            </w:r>
          </w:p>
        </w:tc>
        <w:tc>
          <w:tcPr>
            <w:tcW w:w="1688" w:type="dxa"/>
            <w:tcBorders>
              <w:top w:val="single" w:sz="4" w:space="0" w:color="auto"/>
              <w:left w:val="single" w:sz="4" w:space="0" w:color="auto"/>
              <w:bottom w:val="single" w:sz="4" w:space="0" w:color="auto"/>
              <w:right w:val="single" w:sz="4" w:space="0" w:color="auto"/>
            </w:tcBorders>
            <w:vAlign w:val="center"/>
          </w:tcPr>
          <w:p w14:paraId="191B9C57" w14:textId="148EA8DA" w:rsidR="004D4F47" w:rsidRPr="004146FE" w:rsidRDefault="004D4F47" w:rsidP="004D4F47">
            <w:pPr>
              <w:pStyle w:val="a6"/>
            </w:pPr>
            <w:r w:rsidRPr="004146FE">
              <w:t xml:space="preserve">Чай черный </w:t>
            </w:r>
            <w:proofErr w:type="spellStart"/>
            <w:proofErr w:type="gramStart"/>
            <w:r w:rsidRPr="004146FE">
              <w:t>фас,крупнолистовой</w:t>
            </w:r>
            <w:proofErr w:type="spellEnd"/>
            <w:proofErr w:type="gramEnd"/>
          </w:p>
        </w:tc>
        <w:tc>
          <w:tcPr>
            <w:tcW w:w="856" w:type="dxa"/>
            <w:tcBorders>
              <w:top w:val="single" w:sz="4" w:space="0" w:color="auto"/>
              <w:left w:val="single" w:sz="4" w:space="0" w:color="auto"/>
              <w:bottom w:val="single" w:sz="4" w:space="0" w:color="auto"/>
              <w:right w:val="single" w:sz="4" w:space="0" w:color="auto"/>
            </w:tcBorders>
            <w:vAlign w:val="center"/>
          </w:tcPr>
          <w:p w14:paraId="53497D16" w14:textId="3FF064F3"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455099C5" w14:textId="045D8922" w:rsidR="004D4F47" w:rsidRPr="004146FE" w:rsidRDefault="004D4F47" w:rsidP="004D4F47">
            <w:pPr>
              <w:pStyle w:val="a6"/>
            </w:pPr>
            <w:r w:rsidRPr="004146FE">
              <w:t xml:space="preserve">Чай черный фас ГОСТ 32573-2013, ТУ </w:t>
            </w:r>
            <w:r w:rsidRPr="004146FE">
              <w:rPr>
                <w:color w:val="2D2D2D"/>
                <w:spacing w:val="2"/>
                <w:shd w:val="clear" w:color="auto" w:fill="FFFFFF"/>
              </w:rPr>
              <w:t>Черный чай изготовлен в соответствии с требованиями стандарта с соблюдением требований, нормативных правовых актов.</w:t>
            </w:r>
          </w:p>
        </w:tc>
        <w:tc>
          <w:tcPr>
            <w:tcW w:w="708" w:type="dxa"/>
            <w:tcBorders>
              <w:top w:val="single" w:sz="4" w:space="0" w:color="auto"/>
              <w:left w:val="single" w:sz="4" w:space="0" w:color="auto"/>
              <w:bottom w:val="single" w:sz="4" w:space="0" w:color="auto"/>
              <w:right w:val="single" w:sz="4" w:space="0" w:color="auto"/>
            </w:tcBorders>
            <w:vAlign w:val="center"/>
          </w:tcPr>
          <w:p w14:paraId="4028002B" w14:textId="1362A270"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99B5726" w14:textId="3092DB9E" w:rsidR="004D4F47" w:rsidRPr="004146FE" w:rsidRDefault="004D4F47" w:rsidP="004D4F47">
            <w:pPr>
              <w:pStyle w:val="a6"/>
            </w:pPr>
            <w:r>
              <w:t>4</w:t>
            </w:r>
          </w:p>
        </w:tc>
      </w:tr>
      <w:tr w:rsidR="004D4F47" w:rsidRPr="004146FE" w14:paraId="3DF86B64"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73CA19A" w14:textId="6F714C04" w:rsidR="004D4F47" w:rsidRPr="004146FE" w:rsidRDefault="003A59D2" w:rsidP="004D4F47">
            <w:pPr>
              <w:pStyle w:val="a6"/>
            </w:pPr>
            <w:r>
              <w:t>26</w:t>
            </w:r>
          </w:p>
        </w:tc>
        <w:tc>
          <w:tcPr>
            <w:tcW w:w="1688" w:type="dxa"/>
            <w:tcBorders>
              <w:top w:val="single" w:sz="4" w:space="0" w:color="auto"/>
              <w:left w:val="single" w:sz="4" w:space="0" w:color="auto"/>
              <w:bottom w:val="single" w:sz="4" w:space="0" w:color="auto"/>
              <w:right w:val="single" w:sz="4" w:space="0" w:color="auto"/>
            </w:tcBorders>
            <w:vAlign w:val="center"/>
          </w:tcPr>
          <w:p w14:paraId="3C103EA7" w14:textId="32302080" w:rsidR="004D4F47" w:rsidRPr="004146FE" w:rsidRDefault="004D4F47" w:rsidP="004D4F47">
            <w:pPr>
              <w:pStyle w:val="a6"/>
            </w:pPr>
            <w:r w:rsidRPr="004146FE">
              <w:t>Ванилин</w:t>
            </w:r>
          </w:p>
        </w:tc>
        <w:tc>
          <w:tcPr>
            <w:tcW w:w="856" w:type="dxa"/>
            <w:tcBorders>
              <w:top w:val="single" w:sz="4" w:space="0" w:color="auto"/>
              <w:left w:val="single" w:sz="4" w:space="0" w:color="auto"/>
              <w:bottom w:val="single" w:sz="4" w:space="0" w:color="auto"/>
              <w:right w:val="single" w:sz="4" w:space="0" w:color="auto"/>
            </w:tcBorders>
            <w:vAlign w:val="center"/>
          </w:tcPr>
          <w:p w14:paraId="56405EDD" w14:textId="7B5B9202"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E842816" w14:textId="02FD49D2" w:rsidR="004D4F47" w:rsidRPr="004146FE" w:rsidRDefault="004D4F47" w:rsidP="004D4F47">
            <w:pPr>
              <w:pStyle w:val="a6"/>
            </w:pPr>
            <w:proofErr w:type="gramStart"/>
            <w:r w:rsidRPr="004146FE">
              <w:t>Ванилин  ГОСТ</w:t>
            </w:r>
            <w:proofErr w:type="gramEnd"/>
            <w:r w:rsidRPr="004146FE">
              <w:t xml:space="preserve"> 16599-71, ГОСТ 51074-2013, СТО, Кристаллический порошок белого, светло-желтого цвета</w:t>
            </w:r>
          </w:p>
        </w:tc>
        <w:tc>
          <w:tcPr>
            <w:tcW w:w="708" w:type="dxa"/>
            <w:tcBorders>
              <w:top w:val="single" w:sz="4" w:space="0" w:color="auto"/>
              <w:left w:val="single" w:sz="4" w:space="0" w:color="auto"/>
              <w:bottom w:val="single" w:sz="4" w:space="0" w:color="auto"/>
              <w:right w:val="single" w:sz="4" w:space="0" w:color="auto"/>
            </w:tcBorders>
            <w:vAlign w:val="center"/>
          </w:tcPr>
          <w:p w14:paraId="2F02D219" w14:textId="4A05B0C4"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1A42D789" w14:textId="43592698" w:rsidR="004D4F47" w:rsidRPr="004146FE" w:rsidRDefault="004D4F47" w:rsidP="004D4F47">
            <w:pPr>
              <w:pStyle w:val="a6"/>
            </w:pPr>
            <w:r>
              <w:t>0,260</w:t>
            </w:r>
          </w:p>
        </w:tc>
      </w:tr>
      <w:tr w:rsidR="004D4F47" w:rsidRPr="004146FE" w14:paraId="544A49E9"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7E3CA547" w14:textId="55BCDACC" w:rsidR="004D4F47" w:rsidRPr="004146FE" w:rsidRDefault="003A59D2" w:rsidP="004D4F47">
            <w:pPr>
              <w:pStyle w:val="a6"/>
            </w:pPr>
            <w:r>
              <w:t>27</w:t>
            </w:r>
          </w:p>
        </w:tc>
        <w:tc>
          <w:tcPr>
            <w:tcW w:w="1688" w:type="dxa"/>
            <w:tcBorders>
              <w:top w:val="single" w:sz="4" w:space="0" w:color="auto"/>
              <w:left w:val="single" w:sz="4" w:space="0" w:color="auto"/>
              <w:bottom w:val="single" w:sz="4" w:space="0" w:color="auto"/>
              <w:right w:val="single" w:sz="4" w:space="0" w:color="auto"/>
            </w:tcBorders>
            <w:vAlign w:val="center"/>
          </w:tcPr>
          <w:p w14:paraId="779D9FB5" w14:textId="488BC97E" w:rsidR="004D4F47" w:rsidRPr="004146FE" w:rsidRDefault="004D4F47" w:rsidP="004D4F47">
            <w:pPr>
              <w:pStyle w:val="a6"/>
            </w:pPr>
            <w:r w:rsidRPr="004146FE">
              <w:t>Дрожжи сухие фас</w:t>
            </w:r>
          </w:p>
        </w:tc>
        <w:tc>
          <w:tcPr>
            <w:tcW w:w="856" w:type="dxa"/>
            <w:tcBorders>
              <w:top w:val="single" w:sz="4" w:space="0" w:color="auto"/>
              <w:left w:val="single" w:sz="4" w:space="0" w:color="auto"/>
              <w:bottom w:val="single" w:sz="4" w:space="0" w:color="auto"/>
              <w:right w:val="single" w:sz="4" w:space="0" w:color="auto"/>
            </w:tcBorders>
            <w:vAlign w:val="center"/>
          </w:tcPr>
          <w:p w14:paraId="7504D9F6" w14:textId="35BDC14A"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562AB245" w14:textId="4BACF78B" w:rsidR="004D4F47" w:rsidRPr="004146FE" w:rsidRDefault="004D4F47" w:rsidP="004D4F47">
            <w:pPr>
              <w:pStyle w:val="a6"/>
            </w:pPr>
            <w:r w:rsidRPr="004146FE">
              <w:t>Дрожжи сухие фас ТУ, СТО.</w:t>
            </w:r>
            <w:r w:rsidRPr="004146FE">
              <w:rPr>
                <w:color w:val="2D2D2D"/>
                <w:spacing w:val="2"/>
                <w:shd w:val="clear" w:color="auto" w:fill="FFFFFF"/>
              </w:rPr>
              <w:t xml:space="preserve"> Дрожжи, полученные путем обезвоживания биомассы хлебопекарных дрожжей.</w:t>
            </w:r>
            <w:r w:rsidRPr="004146FE">
              <w:t xml:space="preserve"> 100г</w:t>
            </w:r>
          </w:p>
        </w:tc>
        <w:tc>
          <w:tcPr>
            <w:tcW w:w="708" w:type="dxa"/>
            <w:tcBorders>
              <w:top w:val="single" w:sz="4" w:space="0" w:color="auto"/>
              <w:left w:val="single" w:sz="4" w:space="0" w:color="auto"/>
              <w:bottom w:val="single" w:sz="4" w:space="0" w:color="auto"/>
              <w:right w:val="single" w:sz="4" w:space="0" w:color="auto"/>
            </w:tcBorders>
            <w:vAlign w:val="center"/>
          </w:tcPr>
          <w:p w14:paraId="3F05DD4E" w14:textId="45A16A29"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F07C3D0" w14:textId="2715B5F5" w:rsidR="004D4F47" w:rsidRPr="004146FE" w:rsidRDefault="004D4F47" w:rsidP="004D4F47">
            <w:pPr>
              <w:pStyle w:val="a6"/>
            </w:pPr>
            <w:r>
              <w:t>3,500</w:t>
            </w:r>
          </w:p>
        </w:tc>
      </w:tr>
      <w:tr w:rsidR="004D4F47" w:rsidRPr="004146FE" w14:paraId="4A6AF6C8"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41025ACB" w14:textId="67412207" w:rsidR="004D4F47" w:rsidRPr="004146FE" w:rsidRDefault="003A59D2" w:rsidP="004D4F47">
            <w:pPr>
              <w:pStyle w:val="a6"/>
            </w:pPr>
            <w:r>
              <w:t>28</w:t>
            </w:r>
          </w:p>
        </w:tc>
        <w:tc>
          <w:tcPr>
            <w:tcW w:w="1688" w:type="dxa"/>
            <w:tcBorders>
              <w:top w:val="single" w:sz="4" w:space="0" w:color="auto"/>
              <w:left w:val="single" w:sz="4" w:space="0" w:color="auto"/>
              <w:bottom w:val="single" w:sz="4" w:space="0" w:color="auto"/>
              <w:right w:val="single" w:sz="4" w:space="0" w:color="auto"/>
            </w:tcBorders>
            <w:vAlign w:val="center"/>
          </w:tcPr>
          <w:p w14:paraId="1261EDD9" w14:textId="780E8EB8" w:rsidR="004D4F47" w:rsidRPr="004146FE" w:rsidRDefault="004D4F47" w:rsidP="004D4F47">
            <w:pPr>
              <w:pStyle w:val="a6"/>
            </w:pPr>
            <w:r w:rsidRPr="004146FE">
              <w:t>Лавровый лист</w:t>
            </w:r>
          </w:p>
        </w:tc>
        <w:tc>
          <w:tcPr>
            <w:tcW w:w="856" w:type="dxa"/>
            <w:tcBorders>
              <w:top w:val="single" w:sz="4" w:space="0" w:color="auto"/>
              <w:left w:val="single" w:sz="4" w:space="0" w:color="auto"/>
              <w:bottom w:val="single" w:sz="4" w:space="0" w:color="auto"/>
              <w:right w:val="single" w:sz="4" w:space="0" w:color="auto"/>
            </w:tcBorders>
            <w:vAlign w:val="center"/>
          </w:tcPr>
          <w:p w14:paraId="51EE57FA" w14:textId="61862B71"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FB1E9DD" w14:textId="733D7EF7" w:rsidR="004D4F47" w:rsidRPr="004146FE" w:rsidRDefault="004D4F47" w:rsidP="004D4F47">
            <w:pPr>
              <w:pStyle w:val="a6"/>
            </w:pPr>
            <w:r w:rsidRPr="004146FE">
              <w:t xml:space="preserve">Лавровый лист ГОСТ 17594-81, СТО </w:t>
            </w:r>
            <w:r w:rsidRPr="004146FE">
              <w:rPr>
                <w:color w:val="2D2D2D"/>
                <w:spacing w:val="2"/>
                <w:shd w:val="clear" w:color="auto" w:fill="FFFFFF"/>
              </w:rPr>
              <w:t>Листья здоровые, не поврежденные вредителями и болезнями, по форме продолговатые, ланцетовидные, овальные, по окраске зеленые, сероватые с серебристым оттенком</w:t>
            </w:r>
          </w:p>
        </w:tc>
        <w:tc>
          <w:tcPr>
            <w:tcW w:w="708" w:type="dxa"/>
            <w:tcBorders>
              <w:top w:val="single" w:sz="4" w:space="0" w:color="auto"/>
              <w:left w:val="single" w:sz="4" w:space="0" w:color="auto"/>
              <w:bottom w:val="single" w:sz="4" w:space="0" w:color="auto"/>
              <w:right w:val="single" w:sz="4" w:space="0" w:color="auto"/>
            </w:tcBorders>
            <w:vAlign w:val="center"/>
          </w:tcPr>
          <w:p w14:paraId="2765872C" w14:textId="193CBFAC"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7CFF6C30" w14:textId="15552A05" w:rsidR="004D4F47" w:rsidRPr="004146FE" w:rsidRDefault="004D4F47" w:rsidP="004D4F47">
            <w:pPr>
              <w:pStyle w:val="a6"/>
            </w:pPr>
            <w:r>
              <w:t>0,040</w:t>
            </w:r>
          </w:p>
        </w:tc>
      </w:tr>
      <w:tr w:rsidR="004D4F47" w:rsidRPr="004146FE" w14:paraId="0AF24A49"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48A37EB" w14:textId="34FA712F" w:rsidR="004D4F47" w:rsidRPr="004146FE" w:rsidRDefault="003A59D2" w:rsidP="004D4F47">
            <w:pPr>
              <w:pStyle w:val="a6"/>
            </w:pPr>
            <w:r>
              <w:t>29</w:t>
            </w:r>
          </w:p>
        </w:tc>
        <w:tc>
          <w:tcPr>
            <w:tcW w:w="1688" w:type="dxa"/>
            <w:tcBorders>
              <w:top w:val="single" w:sz="4" w:space="0" w:color="auto"/>
              <w:left w:val="single" w:sz="4" w:space="0" w:color="auto"/>
              <w:bottom w:val="single" w:sz="4" w:space="0" w:color="auto"/>
              <w:right w:val="single" w:sz="4" w:space="0" w:color="auto"/>
            </w:tcBorders>
            <w:vAlign w:val="center"/>
          </w:tcPr>
          <w:p w14:paraId="458FDD01" w14:textId="43660CC0" w:rsidR="004D4F47" w:rsidRPr="004146FE" w:rsidRDefault="004D4F47" w:rsidP="004D4F47">
            <w:pPr>
              <w:pStyle w:val="a6"/>
            </w:pPr>
            <w:r w:rsidRPr="004146FE">
              <w:t>Соль йодированная,</w:t>
            </w:r>
          </w:p>
        </w:tc>
        <w:tc>
          <w:tcPr>
            <w:tcW w:w="856" w:type="dxa"/>
            <w:tcBorders>
              <w:top w:val="single" w:sz="4" w:space="0" w:color="auto"/>
              <w:left w:val="single" w:sz="4" w:space="0" w:color="auto"/>
              <w:bottom w:val="single" w:sz="4" w:space="0" w:color="auto"/>
              <w:right w:val="single" w:sz="4" w:space="0" w:color="auto"/>
            </w:tcBorders>
            <w:vAlign w:val="center"/>
          </w:tcPr>
          <w:p w14:paraId="3B1E56C4" w14:textId="3D0403AF"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5F36A28" w14:textId="5E0E138F" w:rsidR="004D4F47" w:rsidRPr="004146FE" w:rsidRDefault="004D4F47" w:rsidP="004D4F47">
            <w:pPr>
              <w:pStyle w:val="a6"/>
            </w:pPr>
            <w:r w:rsidRPr="004146FE">
              <w:t xml:space="preserve">Соль йодированная ГОСТ 51574-2018 </w:t>
            </w:r>
            <w:r w:rsidRPr="004146FE">
              <w:rPr>
                <w:color w:val="2D2D2D"/>
                <w:spacing w:val="2"/>
                <w:shd w:val="clear" w:color="auto" w:fill="FFFFFF"/>
              </w:rPr>
              <w:t xml:space="preserve">Кристаллический сыпучий продукт. Не допускается наличие посторонних механических примесей, не связанных с происхождением и способом производства соли 1000 </w:t>
            </w:r>
            <w:proofErr w:type="spellStart"/>
            <w:r w:rsidRPr="004146FE">
              <w:rPr>
                <w:color w:val="2D2D2D"/>
                <w:spacing w:val="2"/>
                <w:shd w:val="clear" w:color="auto" w:fill="FFFFFF"/>
              </w:rPr>
              <w:t>гр</w:t>
            </w:r>
            <w:proofErr w:type="spellEnd"/>
          </w:p>
        </w:tc>
        <w:tc>
          <w:tcPr>
            <w:tcW w:w="708" w:type="dxa"/>
            <w:tcBorders>
              <w:top w:val="single" w:sz="4" w:space="0" w:color="auto"/>
              <w:left w:val="single" w:sz="4" w:space="0" w:color="auto"/>
              <w:bottom w:val="single" w:sz="4" w:space="0" w:color="auto"/>
              <w:right w:val="single" w:sz="4" w:space="0" w:color="auto"/>
            </w:tcBorders>
            <w:vAlign w:val="center"/>
          </w:tcPr>
          <w:p w14:paraId="363C48EA" w14:textId="5D113D9F"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41C5FE51" w14:textId="36131B13" w:rsidR="004D4F47" w:rsidRPr="004146FE" w:rsidRDefault="004D4F47" w:rsidP="004D4F47">
            <w:pPr>
              <w:pStyle w:val="a6"/>
            </w:pPr>
            <w:r>
              <w:t>22</w:t>
            </w:r>
          </w:p>
        </w:tc>
      </w:tr>
      <w:tr w:rsidR="004D4F47" w:rsidRPr="004146FE" w14:paraId="69FC3FA1"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C187DE8" w14:textId="30C1E1A8" w:rsidR="004D4F47" w:rsidRPr="004146FE" w:rsidRDefault="004D4F47" w:rsidP="004D4F47">
            <w:pPr>
              <w:pStyle w:val="a6"/>
            </w:pPr>
            <w:r w:rsidRPr="004146FE">
              <w:t>3</w:t>
            </w:r>
            <w:r w:rsidR="003A59D2">
              <w:t>0</w:t>
            </w:r>
          </w:p>
        </w:tc>
        <w:tc>
          <w:tcPr>
            <w:tcW w:w="1688" w:type="dxa"/>
            <w:tcBorders>
              <w:top w:val="single" w:sz="4" w:space="0" w:color="auto"/>
              <w:left w:val="single" w:sz="4" w:space="0" w:color="auto"/>
              <w:bottom w:val="single" w:sz="4" w:space="0" w:color="auto"/>
              <w:right w:val="single" w:sz="4" w:space="0" w:color="auto"/>
            </w:tcBorders>
            <w:vAlign w:val="center"/>
          </w:tcPr>
          <w:p w14:paraId="22A2E747" w14:textId="3628AAE5" w:rsidR="004D4F47" w:rsidRPr="004146FE" w:rsidRDefault="004D4F47" w:rsidP="004D4F47">
            <w:pPr>
              <w:pStyle w:val="a6"/>
            </w:pPr>
            <w:r w:rsidRPr="004146FE">
              <w:t>Крахмал картофельный</w:t>
            </w:r>
          </w:p>
        </w:tc>
        <w:tc>
          <w:tcPr>
            <w:tcW w:w="856" w:type="dxa"/>
            <w:tcBorders>
              <w:top w:val="single" w:sz="4" w:space="0" w:color="auto"/>
              <w:left w:val="single" w:sz="4" w:space="0" w:color="auto"/>
              <w:bottom w:val="single" w:sz="4" w:space="0" w:color="auto"/>
              <w:right w:val="single" w:sz="4" w:space="0" w:color="auto"/>
            </w:tcBorders>
            <w:vAlign w:val="center"/>
          </w:tcPr>
          <w:p w14:paraId="5E8F58E5" w14:textId="5130D547"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C523BAF" w14:textId="5972E693" w:rsidR="004D4F47" w:rsidRPr="004146FE" w:rsidRDefault="004D4F47" w:rsidP="004D4F47">
            <w:pPr>
              <w:pStyle w:val="a6"/>
            </w:pPr>
            <w:r w:rsidRPr="004146FE">
              <w:t>Крахмал картофельный ГОСТ 53876-2010, ТУ Внешний вид: однородный порошкообразный продукт. Цвет: белый</w:t>
            </w:r>
          </w:p>
        </w:tc>
        <w:tc>
          <w:tcPr>
            <w:tcW w:w="708" w:type="dxa"/>
            <w:tcBorders>
              <w:top w:val="single" w:sz="4" w:space="0" w:color="auto"/>
              <w:left w:val="single" w:sz="4" w:space="0" w:color="auto"/>
              <w:bottom w:val="single" w:sz="4" w:space="0" w:color="auto"/>
              <w:right w:val="single" w:sz="4" w:space="0" w:color="auto"/>
            </w:tcBorders>
            <w:vAlign w:val="center"/>
          </w:tcPr>
          <w:p w14:paraId="39C87108" w14:textId="280470D1"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59A50C2F" w14:textId="7C1F7802" w:rsidR="004D4F47" w:rsidRPr="004146FE" w:rsidRDefault="004D4F47" w:rsidP="004D4F47">
            <w:pPr>
              <w:pStyle w:val="a6"/>
            </w:pPr>
            <w:r>
              <w:t>21</w:t>
            </w:r>
          </w:p>
        </w:tc>
      </w:tr>
      <w:tr w:rsidR="004D4F47" w:rsidRPr="004146FE" w14:paraId="65A64077"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D21E6D9" w14:textId="66C338FC" w:rsidR="004D4F47" w:rsidRPr="004146FE" w:rsidRDefault="004D4F47" w:rsidP="004D4F47">
            <w:pPr>
              <w:pStyle w:val="a6"/>
            </w:pPr>
            <w:r w:rsidRPr="004146FE">
              <w:t>3</w:t>
            </w:r>
            <w:r w:rsidR="003A59D2">
              <w:t>1</w:t>
            </w:r>
          </w:p>
        </w:tc>
        <w:tc>
          <w:tcPr>
            <w:tcW w:w="1688" w:type="dxa"/>
            <w:tcBorders>
              <w:top w:val="single" w:sz="4" w:space="0" w:color="auto"/>
              <w:left w:val="single" w:sz="4" w:space="0" w:color="auto"/>
              <w:bottom w:val="single" w:sz="4" w:space="0" w:color="auto"/>
              <w:right w:val="single" w:sz="4" w:space="0" w:color="auto"/>
            </w:tcBorders>
            <w:vAlign w:val="center"/>
          </w:tcPr>
          <w:p w14:paraId="68A1C0C3" w14:textId="744C963B" w:rsidR="004D4F47" w:rsidRPr="004146FE" w:rsidRDefault="004D4F47" w:rsidP="004D4F47">
            <w:pPr>
              <w:pStyle w:val="a6"/>
            </w:pPr>
            <w:r w:rsidRPr="004146FE">
              <w:t>Лимонная кислота</w:t>
            </w:r>
          </w:p>
        </w:tc>
        <w:tc>
          <w:tcPr>
            <w:tcW w:w="856" w:type="dxa"/>
            <w:tcBorders>
              <w:top w:val="single" w:sz="4" w:space="0" w:color="auto"/>
              <w:left w:val="single" w:sz="4" w:space="0" w:color="auto"/>
              <w:bottom w:val="single" w:sz="4" w:space="0" w:color="auto"/>
              <w:right w:val="single" w:sz="4" w:space="0" w:color="auto"/>
            </w:tcBorders>
            <w:vAlign w:val="center"/>
          </w:tcPr>
          <w:p w14:paraId="206CDFF2" w14:textId="392C5231"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0BD7F7FF" w14:textId="7459E5E8" w:rsidR="004D4F47" w:rsidRPr="004146FE" w:rsidRDefault="004D4F47" w:rsidP="004D4F47">
            <w:pPr>
              <w:pStyle w:val="a6"/>
            </w:pPr>
            <w:r w:rsidRPr="004146FE">
              <w:t xml:space="preserve">Лимонная кислота ГОСТ 908-2004, ГОСТ 51074-2013. </w:t>
            </w:r>
            <w:r w:rsidRPr="004146FE">
              <w:rPr>
                <w:color w:val="2D2D2D"/>
                <w:spacing w:val="2"/>
                <w:shd w:val="clear" w:color="auto" w:fill="FFFFFF"/>
              </w:rPr>
              <w:t>Бесцветные кристаллы, белый порошок без комков</w:t>
            </w:r>
          </w:p>
        </w:tc>
        <w:tc>
          <w:tcPr>
            <w:tcW w:w="708" w:type="dxa"/>
            <w:tcBorders>
              <w:top w:val="single" w:sz="4" w:space="0" w:color="auto"/>
              <w:left w:val="single" w:sz="4" w:space="0" w:color="auto"/>
              <w:bottom w:val="single" w:sz="4" w:space="0" w:color="auto"/>
              <w:right w:val="single" w:sz="4" w:space="0" w:color="auto"/>
            </w:tcBorders>
            <w:vAlign w:val="center"/>
          </w:tcPr>
          <w:p w14:paraId="7751A423" w14:textId="37D5F9C1"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1212BCE4" w14:textId="343B938D" w:rsidR="004D4F47" w:rsidRPr="004146FE" w:rsidRDefault="004D4F47" w:rsidP="004D4F47">
            <w:pPr>
              <w:pStyle w:val="a6"/>
            </w:pPr>
            <w:r>
              <w:t>0,900</w:t>
            </w:r>
          </w:p>
        </w:tc>
      </w:tr>
      <w:tr w:rsidR="004D4F47" w:rsidRPr="004146FE" w14:paraId="3B737C1C"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36040746" w14:textId="19AD6EA5" w:rsidR="004D4F47" w:rsidRPr="004146FE" w:rsidRDefault="004D4F47" w:rsidP="004D4F47">
            <w:pPr>
              <w:pStyle w:val="a6"/>
            </w:pPr>
            <w:r w:rsidRPr="004146FE">
              <w:t>3</w:t>
            </w:r>
            <w:r w:rsidR="003A59D2">
              <w:t>2</w:t>
            </w:r>
          </w:p>
        </w:tc>
        <w:tc>
          <w:tcPr>
            <w:tcW w:w="1688" w:type="dxa"/>
            <w:tcBorders>
              <w:top w:val="single" w:sz="4" w:space="0" w:color="auto"/>
              <w:left w:val="single" w:sz="4" w:space="0" w:color="auto"/>
              <w:bottom w:val="single" w:sz="4" w:space="0" w:color="auto"/>
              <w:right w:val="single" w:sz="4" w:space="0" w:color="auto"/>
            </w:tcBorders>
            <w:vAlign w:val="center"/>
          </w:tcPr>
          <w:p w14:paraId="5397CD70" w14:textId="386F34D3" w:rsidR="004D4F47" w:rsidRPr="004146FE" w:rsidRDefault="004D4F47" w:rsidP="004D4F47">
            <w:pPr>
              <w:pStyle w:val="a6"/>
            </w:pPr>
            <w:r w:rsidRPr="004146FE">
              <w:t xml:space="preserve">Масло подсолнечное </w:t>
            </w:r>
            <w:proofErr w:type="spellStart"/>
            <w:r w:rsidRPr="004146FE">
              <w:lastRenderedPageBreak/>
              <w:t>раф</w:t>
            </w:r>
            <w:proofErr w:type="spellEnd"/>
            <w:r w:rsidRPr="004146FE">
              <w:t xml:space="preserve">., </w:t>
            </w:r>
            <w:proofErr w:type="spellStart"/>
            <w:r w:rsidRPr="004146FE">
              <w:t>дезодор</w:t>
            </w:r>
            <w:proofErr w:type="spellEnd"/>
            <w:r w:rsidRPr="004146FE">
              <w:t>., фасован.</w:t>
            </w:r>
          </w:p>
        </w:tc>
        <w:tc>
          <w:tcPr>
            <w:tcW w:w="856" w:type="dxa"/>
            <w:tcBorders>
              <w:top w:val="single" w:sz="4" w:space="0" w:color="auto"/>
              <w:left w:val="single" w:sz="4" w:space="0" w:color="auto"/>
              <w:bottom w:val="single" w:sz="4" w:space="0" w:color="auto"/>
              <w:right w:val="single" w:sz="4" w:space="0" w:color="auto"/>
            </w:tcBorders>
            <w:vAlign w:val="center"/>
          </w:tcPr>
          <w:p w14:paraId="01B126B2" w14:textId="1D4A444B" w:rsidR="004D4F47" w:rsidRPr="004146FE" w:rsidRDefault="004D4F47" w:rsidP="004D4F47">
            <w:pPr>
              <w:pStyle w:val="a6"/>
            </w:pPr>
            <w:r w:rsidRPr="004146FE">
              <w:lastRenderedPageBreak/>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04262873" w14:textId="452AA938" w:rsidR="004D4F47" w:rsidRPr="004146FE" w:rsidRDefault="004D4F47" w:rsidP="004D4F47">
            <w:pPr>
              <w:pStyle w:val="a6"/>
            </w:pPr>
            <w:r w:rsidRPr="004146FE">
              <w:t xml:space="preserve">Масло подсолнечное </w:t>
            </w:r>
            <w:proofErr w:type="spellStart"/>
            <w:r w:rsidRPr="004146FE">
              <w:t>раф</w:t>
            </w:r>
            <w:proofErr w:type="spellEnd"/>
            <w:r w:rsidRPr="004146FE">
              <w:t xml:space="preserve">., </w:t>
            </w:r>
            <w:proofErr w:type="spellStart"/>
            <w:r w:rsidRPr="004146FE">
              <w:t>дезодор</w:t>
            </w:r>
            <w:proofErr w:type="spellEnd"/>
            <w:r w:rsidRPr="004146FE">
              <w:t>., фасованное ГОСТ 1129-2013, 52465-2005 Прозрачное, без осадка. Без запаха обезличенный вкус.</w:t>
            </w:r>
          </w:p>
        </w:tc>
        <w:tc>
          <w:tcPr>
            <w:tcW w:w="708" w:type="dxa"/>
            <w:tcBorders>
              <w:top w:val="single" w:sz="4" w:space="0" w:color="auto"/>
              <w:left w:val="single" w:sz="4" w:space="0" w:color="auto"/>
              <w:bottom w:val="single" w:sz="4" w:space="0" w:color="auto"/>
              <w:right w:val="single" w:sz="4" w:space="0" w:color="auto"/>
            </w:tcBorders>
            <w:vAlign w:val="center"/>
          </w:tcPr>
          <w:p w14:paraId="46EA7695" w14:textId="10AA971F" w:rsidR="004D4F47" w:rsidRPr="004146FE" w:rsidRDefault="004D4F47" w:rsidP="004D4F47">
            <w:pPr>
              <w:pStyle w:val="a6"/>
            </w:pPr>
            <w:r w:rsidRPr="004146FE">
              <w:t>кг</w:t>
            </w:r>
          </w:p>
        </w:tc>
        <w:tc>
          <w:tcPr>
            <w:tcW w:w="1026" w:type="dxa"/>
            <w:tcBorders>
              <w:top w:val="single" w:sz="4" w:space="0" w:color="auto"/>
              <w:left w:val="single" w:sz="4" w:space="0" w:color="auto"/>
              <w:bottom w:val="single" w:sz="4" w:space="0" w:color="auto"/>
              <w:right w:val="single" w:sz="4" w:space="0" w:color="auto"/>
            </w:tcBorders>
            <w:vAlign w:val="center"/>
          </w:tcPr>
          <w:p w14:paraId="2BD40272" w14:textId="454D72E5" w:rsidR="004D4F47" w:rsidRPr="004146FE" w:rsidRDefault="004D4F47" w:rsidP="004D4F47">
            <w:pPr>
              <w:pStyle w:val="a6"/>
            </w:pPr>
            <w:r>
              <w:t>69</w:t>
            </w:r>
          </w:p>
        </w:tc>
      </w:tr>
      <w:tr w:rsidR="004D4F47" w:rsidRPr="004146FE" w14:paraId="5CCB7B6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86D0B0C" w14:textId="4D8C574A" w:rsidR="004D4F47" w:rsidRPr="004146FE" w:rsidRDefault="004D4F47" w:rsidP="004D4F47">
            <w:pPr>
              <w:pStyle w:val="a6"/>
            </w:pPr>
            <w:r w:rsidRPr="004146FE">
              <w:t>3</w:t>
            </w:r>
            <w:r w:rsidR="003A59D2">
              <w:t>3</w:t>
            </w:r>
          </w:p>
        </w:tc>
        <w:tc>
          <w:tcPr>
            <w:tcW w:w="1688" w:type="dxa"/>
            <w:tcBorders>
              <w:top w:val="single" w:sz="4" w:space="0" w:color="auto"/>
              <w:left w:val="single" w:sz="4" w:space="0" w:color="auto"/>
              <w:bottom w:val="single" w:sz="4" w:space="0" w:color="auto"/>
              <w:right w:val="single" w:sz="4" w:space="0" w:color="auto"/>
            </w:tcBorders>
            <w:vAlign w:val="center"/>
          </w:tcPr>
          <w:p w14:paraId="6A4DB322" w14:textId="744B4ACC" w:rsidR="004D4F47" w:rsidRPr="004146FE" w:rsidRDefault="004D4F47" w:rsidP="004D4F47">
            <w:pPr>
              <w:pStyle w:val="a6"/>
            </w:pPr>
            <w:r w:rsidRPr="004146FE">
              <w:t>Соки, нектары фруктовые в ассортименте 1000мл</w:t>
            </w:r>
          </w:p>
        </w:tc>
        <w:tc>
          <w:tcPr>
            <w:tcW w:w="856" w:type="dxa"/>
            <w:tcBorders>
              <w:top w:val="single" w:sz="4" w:space="0" w:color="auto"/>
              <w:left w:val="single" w:sz="4" w:space="0" w:color="auto"/>
              <w:bottom w:val="single" w:sz="4" w:space="0" w:color="auto"/>
              <w:right w:val="single" w:sz="4" w:space="0" w:color="auto"/>
            </w:tcBorders>
            <w:vAlign w:val="center"/>
          </w:tcPr>
          <w:p w14:paraId="41DE0F25" w14:textId="07817032" w:rsidR="004D4F47" w:rsidRPr="004146FE" w:rsidRDefault="004D4F47" w:rsidP="004D4F47">
            <w:pPr>
              <w:pStyle w:val="a6"/>
            </w:pPr>
            <w:r w:rsidRPr="004146FE">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EF7D894" w14:textId="0BB9D9DA" w:rsidR="004D4F47" w:rsidRPr="004146FE" w:rsidRDefault="004D4F47" w:rsidP="004D4F47">
            <w:pPr>
              <w:pStyle w:val="a6"/>
            </w:pPr>
            <w:r w:rsidRPr="004146FE">
              <w:t xml:space="preserve">Соки, нектары, напитки фруктовые в ассортименте т/п, ГОСТ32920-2014 </w:t>
            </w:r>
            <w:r w:rsidRPr="004146FE">
              <w:rPr>
                <w:color w:val="2D2D2D"/>
                <w:spacing w:val="2"/>
                <w:shd w:val="clear" w:color="auto" w:fill="FFFFFF"/>
              </w:rPr>
              <w:t>Однородная непрозрачная жидкость с тонкоизмельченной мякотью, без нее.</w:t>
            </w:r>
            <w:r w:rsidRPr="004146FE">
              <w:rPr>
                <w:color w:val="2D2D2D"/>
                <w:spacing w:val="2"/>
              </w:rPr>
              <w:t xml:space="preserve"> </w:t>
            </w:r>
            <w:r w:rsidRPr="004146FE">
              <w:rPr>
                <w:color w:val="2D2D2D"/>
                <w:spacing w:val="2"/>
                <w:shd w:val="clear" w:color="auto" w:fill="FFFFFF"/>
              </w:rPr>
              <w:t xml:space="preserve">Допускается флотация и осадок на дне упаковки. Допускается наличие цветного маслянистого кольца на поверхности соков, содержащих цитрусовые, облепиху, манго, морковь, тыкву, наличие темного кольца - для соков из темноокрашенных фруктов </w:t>
            </w:r>
            <w:r w:rsidRPr="004146FE">
              <w:t>1000мл</w:t>
            </w:r>
          </w:p>
        </w:tc>
        <w:tc>
          <w:tcPr>
            <w:tcW w:w="708" w:type="dxa"/>
            <w:tcBorders>
              <w:top w:val="single" w:sz="4" w:space="0" w:color="auto"/>
              <w:left w:val="single" w:sz="4" w:space="0" w:color="auto"/>
              <w:bottom w:val="single" w:sz="4" w:space="0" w:color="auto"/>
              <w:right w:val="single" w:sz="4" w:space="0" w:color="auto"/>
            </w:tcBorders>
            <w:vAlign w:val="center"/>
          </w:tcPr>
          <w:p w14:paraId="053C9351" w14:textId="73E72FB2" w:rsidR="004D4F47" w:rsidRPr="004146FE" w:rsidRDefault="004D4F47" w:rsidP="004D4F47">
            <w:pPr>
              <w:pStyle w:val="a6"/>
            </w:pPr>
            <w:r w:rsidRPr="004146FE">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7FEC2D1D" w14:textId="069A34ED" w:rsidR="004D4F47" w:rsidRPr="004146FE" w:rsidRDefault="004D4F47" w:rsidP="004D4F47">
            <w:pPr>
              <w:pStyle w:val="a6"/>
            </w:pPr>
            <w:r>
              <w:t>500</w:t>
            </w:r>
          </w:p>
        </w:tc>
      </w:tr>
      <w:tr w:rsidR="004D4F47" w:rsidRPr="004146FE" w14:paraId="52B55FDC"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054B2A6B" w14:textId="69F15DD9" w:rsidR="004D4F47" w:rsidRPr="004146FE" w:rsidRDefault="004D4F47" w:rsidP="004D4F47">
            <w:pPr>
              <w:pStyle w:val="a6"/>
            </w:pPr>
            <w:r w:rsidRPr="004146FE">
              <w:t>3</w:t>
            </w:r>
            <w:r w:rsidR="003A59D2">
              <w:t>4</w:t>
            </w:r>
          </w:p>
        </w:tc>
        <w:tc>
          <w:tcPr>
            <w:tcW w:w="1688" w:type="dxa"/>
            <w:tcBorders>
              <w:top w:val="single" w:sz="4" w:space="0" w:color="auto"/>
              <w:left w:val="single" w:sz="4" w:space="0" w:color="auto"/>
              <w:bottom w:val="single" w:sz="4" w:space="0" w:color="auto"/>
              <w:right w:val="single" w:sz="4" w:space="0" w:color="auto"/>
            </w:tcBorders>
            <w:vAlign w:val="center"/>
          </w:tcPr>
          <w:p w14:paraId="2FA6FD39" w14:textId="5E32653C" w:rsidR="004D4F47" w:rsidRPr="004146FE" w:rsidRDefault="004D4F47" w:rsidP="004D4F47">
            <w:pPr>
              <w:pStyle w:val="a6"/>
            </w:pPr>
            <w:r>
              <w:t xml:space="preserve">Смесь сухая с витаминами для детей </w:t>
            </w:r>
          </w:p>
        </w:tc>
        <w:tc>
          <w:tcPr>
            <w:tcW w:w="856" w:type="dxa"/>
            <w:tcBorders>
              <w:top w:val="single" w:sz="4" w:space="0" w:color="auto"/>
              <w:left w:val="single" w:sz="4" w:space="0" w:color="auto"/>
              <w:bottom w:val="single" w:sz="4" w:space="0" w:color="auto"/>
              <w:right w:val="single" w:sz="4" w:space="0" w:color="auto"/>
            </w:tcBorders>
            <w:vAlign w:val="center"/>
          </w:tcPr>
          <w:p w14:paraId="344D4FF2" w14:textId="4E62A93B" w:rsidR="004D4F47" w:rsidRPr="004146FE"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500C165" w14:textId="3A030EA1" w:rsidR="004D4F47" w:rsidRPr="004146FE" w:rsidRDefault="004D4F47" w:rsidP="004D4F47">
            <w:pPr>
              <w:pStyle w:val="a6"/>
            </w:pPr>
            <w:r w:rsidRPr="001E568B">
              <w:t xml:space="preserve">«Витошка» </w:t>
            </w:r>
            <w:r w:rsidRPr="001E568B">
              <w:rPr>
                <w:color w:val="000000"/>
              </w:rPr>
              <w:t>Смесь предназначена для употребления детьми дошкольного и школьного возраста в качестве дополнительного источника витаминов. Продукция соответств</w:t>
            </w:r>
            <w:r>
              <w:rPr>
                <w:color w:val="000000"/>
              </w:rPr>
              <w:t>ует</w:t>
            </w:r>
            <w:r w:rsidRPr="001E568B">
              <w:rPr>
                <w:color w:val="000000"/>
              </w:rPr>
              <w:t xml:space="preserve"> техническим регламентам ТР ТС 021/2011. По внешнему виду продукт </w:t>
            </w:r>
            <w:r>
              <w:rPr>
                <w:color w:val="000000"/>
              </w:rPr>
              <w:t>представляет</w:t>
            </w:r>
            <w:r w:rsidRPr="001E568B">
              <w:rPr>
                <w:color w:val="000000"/>
              </w:rPr>
              <w:t xml:space="preserve"> собой сыпучую, однородную порошкообразную массу. Допускается неплотно слежавшиеся комочки (диаметром 2 мм). Запах - свойственный используемым натуральным вкусо-ароматическим добавкам. При производстве смеси не допускается использование консервантов, искусственных красителей и искусственных ароматизаторов, стабилизаторов, соды, ГМО. Продукт обогащен комплексом, из 13 витаминов, наличие витамина Д3 обязательно- 8,0 мкг/100г. Содержание витаминов: С (100мг/100г), В1(1-1,7мг/100г), В2(1,5-1,8/100г), В6(1,8-2,5мг/100г), РР(10-20мг/100г), В12, фолиевой кисло-той (0,6мг/100г), пантотеновой кислотой (4,5-9мг/100г), биотином. В поставляемом ассортименте –</w:t>
            </w:r>
            <w:r>
              <w:rPr>
                <w:color w:val="000000"/>
              </w:rPr>
              <w:t xml:space="preserve"> </w:t>
            </w:r>
            <w:r w:rsidRPr="001E568B">
              <w:rPr>
                <w:color w:val="000000"/>
              </w:rPr>
              <w:t>3 наименований с разными ароматами. Продукт расфасован в тару из полимерных материалов, обеспечивающую сохранность витаминов в процессе хранения и транспортировки. Остаточный срок годности 50% от основного срока годности, указанного производителем. Поставщик предоставляет декларацию о соответствии.</w:t>
            </w:r>
          </w:p>
        </w:tc>
        <w:tc>
          <w:tcPr>
            <w:tcW w:w="708" w:type="dxa"/>
            <w:tcBorders>
              <w:top w:val="single" w:sz="4" w:space="0" w:color="auto"/>
              <w:left w:val="single" w:sz="4" w:space="0" w:color="auto"/>
              <w:bottom w:val="single" w:sz="4" w:space="0" w:color="auto"/>
              <w:right w:val="single" w:sz="4" w:space="0" w:color="auto"/>
            </w:tcBorders>
            <w:vAlign w:val="center"/>
          </w:tcPr>
          <w:p w14:paraId="5908084C" w14:textId="22551A4B" w:rsidR="004D4F47" w:rsidRPr="004146FE" w:rsidRDefault="004D4F47" w:rsidP="004D4F47">
            <w:pPr>
              <w:pStyle w:val="a6"/>
            </w:pPr>
            <w:r>
              <w:t>кг</w:t>
            </w:r>
          </w:p>
        </w:tc>
        <w:tc>
          <w:tcPr>
            <w:tcW w:w="1026" w:type="dxa"/>
            <w:tcBorders>
              <w:top w:val="single" w:sz="4" w:space="0" w:color="auto"/>
              <w:left w:val="single" w:sz="4" w:space="0" w:color="auto"/>
              <w:bottom w:val="single" w:sz="4" w:space="0" w:color="auto"/>
              <w:right w:val="single" w:sz="4" w:space="0" w:color="auto"/>
            </w:tcBorders>
            <w:vAlign w:val="center"/>
          </w:tcPr>
          <w:p w14:paraId="243325D3" w14:textId="69A1A7AA" w:rsidR="004D4F47" w:rsidRPr="004146FE" w:rsidRDefault="004D4F47" w:rsidP="004D4F47">
            <w:pPr>
              <w:pStyle w:val="a6"/>
            </w:pPr>
            <w:r>
              <w:t>30</w:t>
            </w:r>
          </w:p>
        </w:tc>
      </w:tr>
      <w:tr w:rsidR="004D4F47" w:rsidRPr="004146FE" w14:paraId="0F073687"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32B5B6F" w14:textId="37995985" w:rsidR="004D4F47" w:rsidRPr="004146FE" w:rsidRDefault="003A59D2" w:rsidP="004D4F47">
            <w:pPr>
              <w:pStyle w:val="a6"/>
            </w:pPr>
            <w:r>
              <w:t>35</w:t>
            </w:r>
          </w:p>
        </w:tc>
        <w:tc>
          <w:tcPr>
            <w:tcW w:w="1688" w:type="dxa"/>
            <w:tcBorders>
              <w:top w:val="single" w:sz="4" w:space="0" w:color="auto"/>
              <w:left w:val="single" w:sz="4" w:space="0" w:color="auto"/>
              <w:bottom w:val="single" w:sz="4" w:space="0" w:color="auto"/>
              <w:right w:val="single" w:sz="4" w:space="0" w:color="auto"/>
            </w:tcBorders>
            <w:vAlign w:val="center"/>
          </w:tcPr>
          <w:p w14:paraId="015F6301" w14:textId="0629E01A" w:rsidR="004D4F47" w:rsidRPr="004146FE" w:rsidRDefault="004D4F47" w:rsidP="004D4F47">
            <w:pPr>
              <w:pStyle w:val="a6"/>
            </w:pPr>
            <w:r>
              <w:t>Овощной сок (тыквенный)</w:t>
            </w:r>
          </w:p>
        </w:tc>
        <w:tc>
          <w:tcPr>
            <w:tcW w:w="856" w:type="dxa"/>
            <w:tcBorders>
              <w:top w:val="single" w:sz="4" w:space="0" w:color="auto"/>
              <w:left w:val="single" w:sz="4" w:space="0" w:color="auto"/>
              <w:bottom w:val="single" w:sz="4" w:space="0" w:color="auto"/>
              <w:right w:val="single" w:sz="4" w:space="0" w:color="auto"/>
            </w:tcBorders>
            <w:vAlign w:val="center"/>
          </w:tcPr>
          <w:p w14:paraId="4365E140" w14:textId="0F86F45B" w:rsidR="004D4F47" w:rsidRPr="004146FE"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4758EF4C" w14:textId="77777777" w:rsidR="004D4F47" w:rsidRPr="00D31E87" w:rsidRDefault="004D4F47" w:rsidP="004D4F47">
            <w:pPr>
              <w:rPr>
                <w:rFonts w:ascii="Times New Roman" w:hAnsi="Times New Roman"/>
                <w:color w:val="000000"/>
                <w:sz w:val="20"/>
                <w:szCs w:val="20"/>
              </w:rPr>
            </w:pPr>
            <w:r w:rsidRPr="00D31E87">
              <w:rPr>
                <w:rFonts w:ascii="Times New Roman" w:hAnsi="Times New Roman"/>
                <w:sz w:val="20"/>
                <w:szCs w:val="20"/>
              </w:rPr>
              <w:t xml:space="preserve">Сок, овощной </w:t>
            </w:r>
            <w:r>
              <w:rPr>
                <w:rFonts w:ascii="Times New Roman" w:hAnsi="Times New Roman"/>
                <w:sz w:val="20"/>
                <w:szCs w:val="20"/>
              </w:rPr>
              <w:t>тыквенный,</w:t>
            </w:r>
            <w:r w:rsidRPr="00D31E87">
              <w:rPr>
                <w:rFonts w:ascii="Times New Roman" w:hAnsi="Times New Roman"/>
                <w:sz w:val="20"/>
                <w:szCs w:val="20"/>
              </w:rPr>
              <w:t xml:space="preserve"> </w:t>
            </w:r>
            <w:r w:rsidRPr="00EF48B8">
              <w:rPr>
                <w:rFonts w:ascii="Times New Roman" w:hAnsi="Times New Roman"/>
                <w:b/>
                <w:bCs/>
                <w:sz w:val="20"/>
                <w:szCs w:val="20"/>
              </w:rPr>
              <w:t>объем 3 литра</w:t>
            </w:r>
            <w:r w:rsidRPr="0090254F">
              <w:rPr>
                <w:rFonts w:ascii="Times New Roman" w:hAnsi="Times New Roman"/>
                <w:sz w:val="20"/>
                <w:szCs w:val="20"/>
              </w:rPr>
              <w:t>.</w:t>
            </w:r>
            <w:r w:rsidRPr="0090254F">
              <w:rPr>
                <w:rFonts w:ascii="Times New Roman" w:hAnsi="Times New Roman"/>
                <w:color w:val="000000"/>
                <w:sz w:val="20"/>
                <w:szCs w:val="20"/>
              </w:rPr>
              <w:t xml:space="preserve"> Сок должен быть</w:t>
            </w:r>
            <w:r w:rsidRPr="00F03D17">
              <w:rPr>
                <w:rFonts w:ascii="Times New Roman" w:hAnsi="Times New Roman" w:cs="Times New Roman"/>
                <w:sz w:val="20"/>
                <w:szCs w:val="20"/>
              </w:rPr>
              <w:t xml:space="preserve"> гипоаллергенным</w:t>
            </w:r>
            <w:r>
              <w:rPr>
                <w:rFonts w:ascii="Times New Roman" w:hAnsi="Times New Roman" w:cs="Times New Roman"/>
                <w:sz w:val="20"/>
                <w:szCs w:val="20"/>
              </w:rPr>
              <w:t>, без</w:t>
            </w:r>
            <w:r w:rsidRPr="0090254F">
              <w:rPr>
                <w:rFonts w:ascii="Times New Roman" w:hAnsi="Times New Roman"/>
                <w:color w:val="000000"/>
                <w:sz w:val="20"/>
                <w:szCs w:val="20"/>
              </w:rPr>
              <w:t xml:space="preserve"> искусственных добавок, без консервантов, без красителей, без ГМО</w:t>
            </w:r>
            <w:r w:rsidRPr="0090254F">
              <w:rPr>
                <w:rFonts w:ascii="Times New Roman" w:hAnsi="Times New Roman"/>
                <w:sz w:val="20"/>
                <w:szCs w:val="20"/>
              </w:rPr>
              <w:t xml:space="preserve">. </w:t>
            </w:r>
            <w:r w:rsidRPr="0090254F">
              <w:rPr>
                <w:rFonts w:ascii="Times New Roman" w:hAnsi="Times New Roman"/>
                <w:color w:val="000000"/>
                <w:sz w:val="20"/>
                <w:szCs w:val="20"/>
              </w:rPr>
              <w:t>Вкус и аромат</w:t>
            </w:r>
            <w:r w:rsidRPr="00D31E87">
              <w:rPr>
                <w:rFonts w:ascii="Times New Roman" w:hAnsi="Times New Roman"/>
                <w:color w:val="000000"/>
                <w:sz w:val="20"/>
                <w:szCs w:val="20"/>
              </w:rPr>
              <w:t xml:space="preserve"> хорошо выраженные, свойственные соответствующим концентрированным сокам. Не допускаются посторонние привкус и запах. </w:t>
            </w:r>
          </w:p>
          <w:p w14:paraId="39E0FED7" w14:textId="77777777" w:rsidR="004D4F47" w:rsidRPr="00CB7C9A" w:rsidRDefault="004D4F47" w:rsidP="004D4F47">
            <w:pPr>
              <w:rPr>
                <w:rFonts w:ascii="Times New Roman" w:hAnsi="Times New Roman"/>
                <w:spacing w:val="2"/>
                <w:sz w:val="20"/>
                <w:szCs w:val="20"/>
                <w:shd w:val="clear" w:color="auto" w:fill="FFFFFF"/>
              </w:rPr>
            </w:pPr>
            <w:r w:rsidRPr="00D31E87">
              <w:rPr>
                <w:rFonts w:ascii="Times New Roman" w:hAnsi="Times New Roman"/>
                <w:spacing w:val="2"/>
                <w:sz w:val="20"/>
                <w:szCs w:val="20"/>
                <w:shd w:val="clear" w:color="auto" w:fill="FFFFFF"/>
              </w:rPr>
              <w:t xml:space="preserve">Цвет должен быть однородный по всей массе, свойственный цвету одноименных (овощных) соков прямого отжима, из которых были изготовлены </w:t>
            </w:r>
            <w:r w:rsidRPr="00CB7C9A">
              <w:rPr>
                <w:rFonts w:ascii="Times New Roman" w:hAnsi="Times New Roman"/>
                <w:spacing w:val="2"/>
                <w:sz w:val="20"/>
                <w:szCs w:val="20"/>
                <w:shd w:val="clear" w:color="auto" w:fill="FFFFFF"/>
              </w:rPr>
              <w:t>восстановленные соки.</w:t>
            </w:r>
          </w:p>
          <w:p w14:paraId="079D5BD8" w14:textId="77777777" w:rsidR="004D4F47" w:rsidRDefault="004D4F47" w:rsidP="004D4F47">
            <w:pPr>
              <w:rPr>
                <w:rFonts w:ascii="Times New Roman" w:hAnsi="Times New Roman"/>
                <w:color w:val="000000"/>
                <w:sz w:val="20"/>
                <w:szCs w:val="20"/>
              </w:rPr>
            </w:pPr>
            <w:r w:rsidRPr="00CB7C9A">
              <w:rPr>
                <w:rFonts w:ascii="Times New Roman" w:hAnsi="Times New Roman"/>
                <w:color w:val="000000"/>
                <w:sz w:val="20"/>
                <w:szCs w:val="20"/>
              </w:rPr>
              <w:t xml:space="preserve">Наличие сертификата соответствия. </w:t>
            </w:r>
          </w:p>
          <w:p w14:paraId="3AD929DD" w14:textId="77777777" w:rsidR="004D4F47" w:rsidRPr="00D31E87" w:rsidRDefault="004D4F47" w:rsidP="004D4F47">
            <w:pPr>
              <w:rPr>
                <w:rFonts w:ascii="Times New Roman" w:hAnsi="Times New Roman"/>
                <w:sz w:val="20"/>
                <w:szCs w:val="20"/>
              </w:rPr>
            </w:pPr>
            <w:r w:rsidRPr="00CB7C9A">
              <w:rPr>
                <w:rFonts w:ascii="Times New Roman" w:eastAsia="Calibri" w:hAnsi="Times New Roman"/>
                <w:sz w:val="20"/>
                <w:szCs w:val="20"/>
              </w:rPr>
              <w:t xml:space="preserve">Упаковка: </w:t>
            </w:r>
            <w:r>
              <w:rPr>
                <w:rFonts w:ascii="Times New Roman" w:eastAsia="Calibri" w:hAnsi="Times New Roman"/>
                <w:sz w:val="20"/>
                <w:szCs w:val="20"/>
              </w:rPr>
              <w:t>предназначенная и соответствующая</w:t>
            </w:r>
            <w:r w:rsidRPr="00CB7C9A">
              <w:rPr>
                <w:rFonts w:ascii="Times New Roman" w:eastAsia="Calibri" w:hAnsi="Times New Roman"/>
                <w:sz w:val="20"/>
                <w:szCs w:val="20"/>
              </w:rPr>
              <w:t xml:space="preserve"> стандартам для данной продукции. Упаковка должна быть</w:t>
            </w:r>
            <w:r w:rsidRPr="00CB7C9A">
              <w:rPr>
                <w:rFonts w:ascii="Times New Roman" w:hAnsi="Times New Roman"/>
                <w:sz w:val="20"/>
                <w:szCs w:val="20"/>
              </w:rPr>
              <w:t xml:space="preserve"> с сохранением целостности без деформации, с маркировкой товаропроизводителя, датой выработки, сроком хранения.</w:t>
            </w:r>
            <w:r w:rsidRPr="00CB7C9A">
              <w:rPr>
                <w:b/>
                <w:sz w:val="20"/>
                <w:szCs w:val="20"/>
              </w:rPr>
              <w:t xml:space="preserve"> </w:t>
            </w:r>
          </w:p>
          <w:p w14:paraId="3827C632"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D31E87">
              <w:rPr>
                <w:rFonts w:ascii="Times New Roman" w:hAnsi="Times New Roman"/>
                <w:sz w:val="20"/>
                <w:szCs w:val="20"/>
              </w:rPr>
              <w:t xml:space="preserve">Соответствие </w:t>
            </w:r>
            <w:r w:rsidRPr="00D31E87">
              <w:rPr>
                <w:rFonts w:ascii="Times New Roman" w:hAnsi="Times New Roman"/>
                <w:spacing w:val="2"/>
                <w:sz w:val="20"/>
                <w:szCs w:val="20"/>
              </w:rPr>
              <w:t>ГОСТ, ТУ (</w:t>
            </w:r>
            <w:r w:rsidRPr="00D31E87">
              <w:rPr>
                <w:rFonts w:ascii="Times New Roman" w:hAnsi="Times New Roman"/>
                <w:color w:val="000000"/>
                <w:sz w:val="20"/>
                <w:szCs w:val="20"/>
              </w:rPr>
              <w:t>подходит для питания детей дошкольного возраста</w:t>
            </w:r>
            <w:r w:rsidRPr="00D31E87">
              <w:rPr>
                <w:rFonts w:ascii="Times New Roman" w:hAnsi="Times New Roman"/>
                <w:spacing w:val="2"/>
                <w:sz w:val="20"/>
                <w:szCs w:val="20"/>
              </w:rPr>
              <w:t>).</w:t>
            </w:r>
          </w:p>
          <w:p w14:paraId="68EB4DDE"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F03D17">
              <w:rPr>
                <w:rFonts w:ascii="Times New Roman" w:hAnsi="Times New Roman" w:cs="Times New Roman"/>
                <w:color w:val="000000"/>
                <w:sz w:val="20"/>
                <w:szCs w:val="20"/>
              </w:rPr>
              <w:t>Остаточный срок годности на момент поставки товара - не менее 80%.</w:t>
            </w:r>
          </w:p>
          <w:p w14:paraId="367F1D75" w14:textId="26173875" w:rsidR="004D4F47" w:rsidRPr="004146FE" w:rsidRDefault="004D4F47" w:rsidP="004D4F47">
            <w:pPr>
              <w:pStyle w:val="a6"/>
            </w:pPr>
            <w:r w:rsidRPr="00F03D17">
              <w:rPr>
                <w:color w:val="000000"/>
              </w:rPr>
              <w:t>Страна производитель: Россия</w:t>
            </w:r>
          </w:p>
        </w:tc>
        <w:tc>
          <w:tcPr>
            <w:tcW w:w="708" w:type="dxa"/>
            <w:tcBorders>
              <w:top w:val="single" w:sz="4" w:space="0" w:color="auto"/>
              <w:left w:val="single" w:sz="4" w:space="0" w:color="auto"/>
              <w:bottom w:val="single" w:sz="4" w:space="0" w:color="auto"/>
              <w:right w:val="single" w:sz="4" w:space="0" w:color="auto"/>
            </w:tcBorders>
            <w:vAlign w:val="center"/>
          </w:tcPr>
          <w:p w14:paraId="4599E234" w14:textId="63DDAF2D" w:rsidR="004D4F47" w:rsidRPr="004146FE" w:rsidRDefault="004D4F47" w:rsidP="004D4F47">
            <w:pPr>
              <w:pStyle w:val="a6"/>
            </w:pPr>
            <w:r>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3B87B06B" w14:textId="317EDAFD" w:rsidR="004D4F47" w:rsidRPr="004146FE" w:rsidRDefault="004D4F47" w:rsidP="004D4F47">
            <w:pPr>
              <w:pStyle w:val="a6"/>
            </w:pPr>
            <w:r>
              <w:t>27</w:t>
            </w:r>
          </w:p>
        </w:tc>
      </w:tr>
      <w:tr w:rsidR="004D4F47" w:rsidRPr="004146FE" w14:paraId="5FB7F7C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31C34BDA" w14:textId="179F4687" w:rsidR="004D4F47" w:rsidRDefault="003A59D2" w:rsidP="004D4F47">
            <w:pPr>
              <w:pStyle w:val="a6"/>
            </w:pPr>
            <w:r>
              <w:t>36</w:t>
            </w:r>
          </w:p>
        </w:tc>
        <w:tc>
          <w:tcPr>
            <w:tcW w:w="1688" w:type="dxa"/>
            <w:tcBorders>
              <w:top w:val="single" w:sz="4" w:space="0" w:color="auto"/>
              <w:left w:val="single" w:sz="4" w:space="0" w:color="auto"/>
              <w:bottom w:val="single" w:sz="4" w:space="0" w:color="auto"/>
              <w:right w:val="single" w:sz="4" w:space="0" w:color="auto"/>
            </w:tcBorders>
            <w:vAlign w:val="center"/>
          </w:tcPr>
          <w:p w14:paraId="2C41B38D" w14:textId="506C6D03" w:rsidR="004D4F47" w:rsidRDefault="004D4F47" w:rsidP="004D4F47">
            <w:pPr>
              <w:pStyle w:val="a6"/>
            </w:pPr>
            <w:r>
              <w:t>Овощной сок (тыквенный)</w:t>
            </w:r>
          </w:p>
        </w:tc>
        <w:tc>
          <w:tcPr>
            <w:tcW w:w="856" w:type="dxa"/>
            <w:tcBorders>
              <w:top w:val="single" w:sz="4" w:space="0" w:color="auto"/>
              <w:left w:val="single" w:sz="4" w:space="0" w:color="auto"/>
              <w:bottom w:val="single" w:sz="4" w:space="0" w:color="auto"/>
              <w:right w:val="single" w:sz="4" w:space="0" w:color="auto"/>
            </w:tcBorders>
            <w:vAlign w:val="center"/>
          </w:tcPr>
          <w:p w14:paraId="6F91FB64" w14:textId="6A9EE866" w:rsidR="004D4F47"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6D4688DD" w14:textId="5898EC7B" w:rsidR="004D4F47" w:rsidRPr="00D31E87" w:rsidRDefault="004D4F47" w:rsidP="004D4F47">
            <w:pPr>
              <w:rPr>
                <w:rFonts w:ascii="Times New Roman" w:hAnsi="Times New Roman"/>
                <w:color w:val="000000"/>
                <w:sz w:val="20"/>
                <w:szCs w:val="20"/>
              </w:rPr>
            </w:pPr>
            <w:r w:rsidRPr="00D31E87">
              <w:rPr>
                <w:rFonts w:ascii="Times New Roman" w:hAnsi="Times New Roman"/>
                <w:sz w:val="20"/>
                <w:szCs w:val="20"/>
              </w:rPr>
              <w:t xml:space="preserve">Сок, овощной </w:t>
            </w:r>
            <w:r>
              <w:rPr>
                <w:rFonts w:ascii="Times New Roman" w:hAnsi="Times New Roman"/>
                <w:sz w:val="20"/>
                <w:szCs w:val="20"/>
              </w:rPr>
              <w:t>тыквенный,</w:t>
            </w:r>
            <w:r w:rsidRPr="00D31E87">
              <w:rPr>
                <w:rFonts w:ascii="Times New Roman" w:hAnsi="Times New Roman"/>
                <w:sz w:val="20"/>
                <w:szCs w:val="20"/>
              </w:rPr>
              <w:t xml:space="preserve"> </w:t>
            </w:r>
            <w:r w:rsidRPr="00EF48B8">
              <w:rPr>
                <w:rFonts w:ascii="Times New Roman" w:hAnsi="Times New Roman"/>
                <w:b/>
                <w:bCs/>
                <w:sz w:val="20"/>
                <w:szCs w:val="20"/>
              </w:rPr>
              <w:t>объем 1 литр.</w:t>
            </w:r>
            <w:r w:rsidRPr="0090254F">
              <w:rPr>
                <w:rFonts w:ascii="Times New Roman" w:hAnsi="Times New Roman"/>
                <w:color w:val="000000"/>
                <w:sz w:val="20"/>
                <w:szCs w:val="20"/>
              </w:rPr>
              <w:t xml:space="preserve"> Сок должен быть</w:t>
            </w:r>
            <w:r w:rsidRPr="00F03D17">
              <w:rPr>
                <w:rFonts w:ascii="Times New Roman" w:hAnsi="Times New Roman" w:cs="Times New Roman"/>
                <w:sz w:val="20"/>
                <w:szCs w:val="20"/>
              </w:rPr>
              <w:t xml:space="preserve"> гипоаллергенным</w:t>
            </w:r>
            <w:r>
              <w:rPr>
                <w:rFonts w:ascii="Times New Roman" w:hAnsi="Times New Roman" w:cs="Times New Roman"/>
                <w:sz w:val="20"/>
                <w:szCs w:val="20"/>
              </w:rPr>
              <w:t>, без</w:t>
            </w:r>
            <w:r w:rsidRPr="0090254F">
              <w:rPr>
                <w:rFonts w:ascii="Times New Roman" w:hAnsi="Times New Roman"/>
                <w:color w:val="000000"/>
                <w:sz w:val="20"/>
                <w:szCs w:val="20"/>
              </w:rPr>
              <w:t xml:space="preserve"> искусственных добавок, без консервантов, без красителей, без ГМО</w:t>
            </w:r>
            <w:r w:rsidRPr="0090254F">
              <w:rPr>
                <w:rFonts w:ascii="Times New Roman" w:hAnsi="Times New Roman"/>
                <w:sz w:val="20"/>
                <w:szCs w:val="20"/>
              </w:rPr>
              <w:t xml:space="preserve">. </w:t>
            </w:r>
            <w:r w:rsidRPr="0090254F">
              <w:rPr>
                <w:rFonts w:ascii="Times New Roman" w:hAnsi="Times New Roman"/>
                <w:color w:val="000000"/>
                <w:sz w:val="20"/>
                <w:szCs w:val="20"/>
              </w:rPr>
              <w:t>Вкус и аромат</w:t>
            </w:r>
            <w:r w:rsidRPr="00D31E87">
              <w:rPr>
                <w:rFonts w:ascii="Times New Roman" w:hAnsi="Times New Roman"/>
                <w:color w:val="000000"/>
                <w:sz w:val="20"/>
                <w:szCs w:val="20"/>
              </w:rPr>
              <w:t xml:space="preserve"> хорошо выраженные, свойственные соответствующим концентрированным сокам. Не допускаются посторонние привкус и запах. </w:t>
            </w:r>
          </w:p>
          <w:p w14:paraId="45FD7122" w14:textId="77777777" w:rsidR="004D4F47" w:rsidRPr="00CB7C9A" w:rsidRDefault="004D4F47" w:rsidP="004D4F47">
            <w:pPr>
              <w:rPr>
                <w:rFonts w:ascii="Times New Roman" w:hAnsi="Times New Roman"/>
                <w:spacing w:val="2"/>
                <w:sz w:val="20"/>
                <w:szCs w:val="20"/>
                <w:shd w:val="clear" w:color="auto" w:fill="FFFFFF"/>
              </w:rPr>
            </w:pPr>
            <w:r w:rsidRPr="00D31E87">
              <w:rPr>
                <w:rFonts w:ascii="Times New Roman" w:hAnsi="Times New Roman"/>
                <w:spacing w:val="2"/>
                <w:sz w:val="20"/>
                <w:szCs w:val="20"/>
                <w:shd w:val="clear" w:color="auto" w:fill="FFFFFF"/>
              </w:rPr>
              <w:t xml:space="preserve">Цвет должен быть однородный по всей массе, свойственный цвету одноименных (овощных) соков прямого отжима, из которых были изготовлены </w:t>
            </w:r>
            <w:r w:rsidRPr="00CB7C9A">
              <w:rPr>
                <w:rFonts w:ascii="Times New Roman" w:hAnsi="Times New Roman"/>
                <w:spacing w:val="2"/>
                <w:sz w:val="20"/>
                <w:szCs w:val="20"/>
                <w:shd w:val="clear" w:color="auto" w:fill="FFFFFF"/>
              </w:rPr>
              <w:t>восстановленные соки.</w:t>
            </w:r>
          </w:p>
          <w:p w14:paraId="26EA0017" w14:textId="77777777" w:rsidR="004D4F47" w:rsidRDefault="004D4F47" w:rsidP="004D4F47">
            <w:pPr>
              <w:rPr>
                <w:rFonts w:ascii="Times New Roman" w:hAnsi="Times New Roman"/>
                <w:color w:val="000000"/>
                <w:sz w:val="20"/>
                <w:szCs w:val="20"/>
              </w:rPr>
            </w:pPr>
            <w:r w:rsidRPr="00CB7C9A">
              <w:rPr>
                <w:rFonts w:ascii="Times New Roman" w:hAnsi="Times New Roman"/>
                <w:color w:val="000000"/>
                <w:sz w:val="20"/>
                <w:szCs w:val="20"/>
              </w:rPr>
              <w:t xml:space="preserve">Наличие сертификата соответствия. </w:t>
            </w:r>
          </w:p>
          <w:p w14:paraId="7A124AEB" w14:textId="77777777" w:rsidR="004D4F47" w:rsidRPr="00D31E87" w:rsidRDefault="004D4F47" w:rsidP="004D4F47">
            <w:pPr>
              <w:rPr>
                <w:rFonts w:ascii="Times New Roman" w:hAnsi="Times New Roman"/>
                <w:sz w:val="20"/>
                <w:szCs w:val="20"/>
              </w:rPr>
            </w:pPr>
            <w:r w:rsidRPr="00CB7C9A">
              <w:rPr>
                <w:rFonts w:ascii="Times New Roman" w:eastAsia="Calibri" w:hAnsi="Times New Roman"/>
                <w:sz w:val="20"/>
                <w:szCs w:val="20"/>
              </w:rPr>
              <w:lastRenderedPageBreak/>
              <w:t xml:space="preserve">Упаковка: </w:t>
            </w:r>
            <w:r>
              <w:rPr>
                <w:rFonts w:ascii="Times New Roman" w:eastAsia="Calibri" w:hAnsi="Times New Roman"/>
                <w:sz w:val="20"/>
                <w:szCs w:val="20"/>
              </w:rPr>
              <w:t>предназначенная и соответствующая</w:t>
            </w:r>
            <w:r w:rsidRPr="00CB7C9A">
              <w:rPr>
                <w:rFonts w:ascii="Times New Roman" w:eastAsia="Calibri" w:hAnsi="Times New Roman"/>
                <w:sz w:val="20"/>
                <w:szCs w:val="20"/>
              </w:rPr>
              <w:t xml:space="preserve"> стандартам для данной продукции. Упаковка должна быть</w:t>
            </w:r>
            <w:r w:rsidRPr="00CB7C9A">
              <w:rPr>
                <w:rFonts w:ascii="Times New Roman" w:hAnsi="Times New Roman"/>
                <w:sz w:val="20"/>
                <w:szCs w:val="20"/>
              </w:rPr>
              <w:t xml:space="preserve"> с сохранением целостности без деформации, с маркировкой товаропроизводителя, датой выработки, сроком хранения.</w:t>
            </w:r>
            <w:r w:rsidRPr="00CB7C9A">
              <w:rPr>
                <w:b/>
                <w:sz w:val="20"/>
                <w:szCs w:val="20"/>
              </w:rPr>
              <w:t xml:space="preserve"> </w:t>
            </w:r>
          </w:p>
          <w:p w14:paraId="2AD10E09"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D31E87">
              <w:rPr>
                <w:rFonts w:ascii="Times New Roman" w:hAnsi="Times New Roman"/>
                <w:sz w:val="20"/>
                <w:szCs w:val="20"/>
              </w:rPr>
              <w:t xml:space="preserve">Соответствие </w:t>
            </w:r>
            <w:r w:rsidRPr="00D31E87">
              <w:rPr>
                <w:rFonts w:ascii="Times New Roman" w:hAnsi="Times New Roman"/>
                <w:spacing w:val="2"/>
                <w:sz w:val="20"/>
                <w:szCs w:val="20"/>
              </w:rPr>
              <w:t>ГОСТ, ТУ (</w:t>
            </w:r>
            <w:r w:rsidRPr="00D31E87">
              <w:rPr>
                <w:rFonts w:ascii="Times New Roman" w:hAnsi="Times New Roman"/>
                <w:color w:val="000000"/>
                <w:sz w:val="20"/>
                <w:szCs w:val="20"/>
              </w:rPr>
              <w:t>подходит для питания детей дошкольного возраста</w:t>
            </w:r>
            <w:r w:rsidRPr="00D31E87">
              <w:rPr>
                <w:rFonts w:ascii="Times New Roman" w:hAnsi="Times New Roman"/>
                <w:spacing w:val="2"/>
                <w:sz w:val="20"/>
                <w:szCs w:val="20"/>
              </w:rPr>
              <w:t>).</w:t>
            </w:r>
          </w:p>
          <w:p w14:paraId="31144211"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F03D17">
              <w:rPr>
                <w:rFonts w:ascii="Times New Roman" w:hAnsi="Times New Roman" w:cs="Times New Roman"/>
                <w:color w:val="000000"/>
                <w:sz w:val="20"/>
                <w:szCs w:val="20"/>
              </w:rPr>
              <w:t>Остаточный срок годности на момент поставки товара - не менее 80%.</w:t>
            </w:r>
          </w:p>
          <w:p w14:paraId="4E661CFE" w14:textId="713754FF" w:rsidR="004D4F47" w:rsidRPr="00D31E87" w:rsidRDefault="004D4F47" w:rsidP="004D4F47">
            <w:pPr>
              <w:rPr>
                <w:rFonts w:ascii="Times New Roman" w:hAnsi="Times New Roman"/>
                <w:sz w:val="20"/>
                <w:szCs w:val="20"/>
              </w:rPr>
            </w:pPr>
            <w:r w:rsidRPr="00F03D17">
              <w:rPr>
                <w:color w:val="000000"/>
              </w:rPr>
              <w:t>Страна производитель: Россия</w:t>
            </w:r>
          </w:p>
        </w:tc>
        <w:tc>
          <w:tcPr>
            <w:tcW w:w="708" w:type="dxa"/>
            <w:tcBorders>
              <w:top w:val="single" w:sz="4" w:space="0" w:color="auto"/>
              <w:left w:val="single" w:sz="4" w:space="0" w:color="auto"/>
              <w:bottom w:val="single" w:sz="4" w:space="0" w:color="auto"/>
              <w:right w:val="single" w:sz="4" w:space="0" w:color="auto"/>
            </w:tcBorders>
            <w:vAlign w:val="center"/>
          </w:tcPr>
          <w:p w14:paraId="3E732B3E" w14:textId="72C4BE22" w:rsidR="004D4F47" w:rsidRDefault="004D4F47" w:rsidP="004D4F47">
            <w:pPr>
              <w:pStyle w:val="a6"/>
            </w:pPr>
            <w:r>
              <w:lastRenderedPageBreak/>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634EC3BC" w14:textId="5BC02386" w:rsidR="004D4F47" w:rsidRDefault="004D4F47" w:rsidP="004D4F47">
            <w:pPr>
              <w:pStyle w:val="a6"/>
            </w:pPr>
            <w:r>
              <w:t>6,120</w:t>
            </w:r>
          </w:p>
        </w:tc>
      </w:tr>
      <w:tr w:rsidR="004D4F47" w:rsidRPr="004146FE" w14:paraId="6E3EB220"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70C3F7AF" w14:textId="393C8D59" w:rsidR="004D4F47" w:rsidRPr="004146FE" w:rsidRDefault="003A59D2" w:rsidP="004D4F47">
            <w:pPr>
              <w:pStyle w:val="a6"/>
            </w:pPr>
            <w:r>
              <w:t>37</w:t>
            </w:r>
          </w:p>
        </w:tc>
        <w:tc>
          <w:tcPr>
            <w:tcW w:w="1688" w:type="dxa"/>
            <w:tcBorders>
              <w:top w:val="single" w:sz="4" w:space="0" w:color="auto"/>
              <w:left w:val="single" w:sz="4" w:space="0" w:color="auto"/>
              <w:bottom w:val="single" w:sz="4" w:space="0" w:color="auto"/>
              <w:right w:val="single" w:sz="4" w:space="0" w:color="auto"/>
            </w:tcBorders>
            <w:vAlign w:val="center"/>
          </w:tcPr>
          <w:p w14:paraId="2901D635" w14:textId="301385A9" w:rsidR="004D4F47" w:rsidRPr="004146FE" w:rsidRDefault="004D4F47" w:rsidP="004D4F47">
            <w:pPr>
              <w:pStyle w:val="a6"/>
            </w:pPr>
            <w:r>
              <w:t>Овощной сок (томатный)</w:t>
            </w:r>
          </w:p>
        </w:tc>
        <w:tc>
          <w:tcPr>
            <w:tcW w:w="856" w:type="dxa"/>
            <w:tcBorders>
              <w:top w:val="single" w:sz="4" w:space="0" w:color="auto"/>
              <w:left w:val="single" w:sz="4" w:space="0" w:color="auto"/>
              <w:bottom w:val="single" w:sz="4" w:space="0" w:color="auto"/>
              <w:right w:val="single" w:sz="4" w:space="0" w:color="auto"/>
            </w:tcBorders>
            <w:vAlign w:val="center"/>
          </w:tcPr>
          <w:p w14:paraId="46837CCE" w14:textId="77FB825B" w:rsidR="004D4F47" w:rsidRPr="004146FE"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06C4C55D" w14:textId="77777777" w:rsidR="004D4F47" w:rsidRPr="00D31E87" w:rsidRDefault="004D4F47" w:rsidP="004D4F47">
            <w:pPr>
              <w:rPr>
                <w:rFonts w:ascii="Times New Roman" w:hAnsi="Times New Roman"/>
                <w:color w:val="000000"/>
                <w:sz w:val="20"/>
                <w:szCs w:val="20"/>
              </w:rPr>
            </w:pPr>
            <w:r w:rsidRPr="00D31E87">
              <w:rPr>
                <w:rFonts w:ascii="Times New Roman" w:hAnsi="Times New Roman"/>
                <w:sz w:val="20"/>
                <w:szCs w:val="20"/>
              </w:rPr>
              <w:t xml:space="preserve">Сок, овощной </w:t>
            </w:r>
            <w:r>
              <w:rPr>
                <w:rFonts w:ascii="Times New Roman" w:hAnsi="Times New Roman"/>
                <w:sz w:val="20"/>
                <w:szCs w:val="20"/>
              </w:rPr>
              <w:t>томатный,</w:t>
            </w:r>
            <w:r w:rsidRPr="00D31E87">
              <w:rPr>
                <w:rFonts w:ascii="Times New Roman" w:hAnsi="Times New Roman"/>
                <w:sz w:val="20"/>
                <w:szCs w:val="20"/>
              </w:rPr>
              <w:t xml:space="preserve"> </w:t>
            </w:r>
            <w:r w:rsidRPr="00EF48B8">
              <w:rPr>
                <w:rFonts w:ascii="Times New Roman" w:hAnsi="Times New Roman"/>
                <w:b/>
                <w:bCs/>
                <w:sz w:val="20"/>
                <w:szCs w:val="20"/>
              </w:rPr>
              <w:t>объем 3 литра</w:t>
            </w:r>
            <w:r w:rsidRPr="0090254F">
              <w:rPr>
                <w:rFonts w:ascii="Times New Roman" w:hAnsi="Times New Roman"/>
                <w:sz w:val="20"/>
                <w:szCs w:val="20"/>
              </w:rPr>
              <w:t>.</w:t>
            </w:r>
            <w:r w:rsidRPr="0090254F">
              <w:rPr>
                <w:rFonts w:ascii="Times New Roman" w:hAnsi="Times New Roman"/>
                <w:color w:val="000000"/>
                <w:sz w:val="20"/>
                <w:szCs w:val="20"/>
              </w:rPr>
              <w:t xml:space="preserve"> Сок должен быть</w:t>
            </w:r>
            <w:r w:rsidRPr="00F03D17">
              <w:rPr>
                <w:rFonts w:ascii="Times New Roman" w:hAnsi="Times New Roman" w:cs="Times New Roman"/>
                <w:sz w:val="20"/>
                <w:szCs w:val="20"/>
              </w:rPr>
              <w:t xml:space="preserve"> гипоаллергенным</w:t>
            </w:r>
            <w:r>
              <w:rPr>
                <w:rFonts w:ascii="Times New Roman" w:hAnsi="Times New Roman" w:cs="Times New Roman"/>
                <w:sz w:val="20"/>
                <w:szCs w:val="20"/>
              </w:rPr>
              <w:t>, без</w:t>
            </w:r>
            <w:r w:rsidRPr="0090254F">
              <w:rPr>
                <w:rFonts w:ascii="Times New Roman" w:hAnsi="Times New Roman"/>
                <w:color w:val="000000"/>
                <w:sz w:val="20"/>
                <w:szCs w:val="20"/>
              </w:rPr>
              <w:t xml:space="preserve"> искусственных добавок, без консервантов, без красителей, без ГМО</w:t>
            </w:r>
            <w:r w:rsidRPr="0090254F">
              <w:rPr>
                <w:rFonts w:ascii="Times New Roman" w:hAnsi="Times New Roman"/>
                <w:sz w:val="20"/>
                <w:szCs w:val="20"/>
              </w:rPr>
              <w:t xml:space="preserve">. </w:t>
            </w:r>
            <w:r w:rsidRPr="0090254F">
              <w:rPr>
                <w:rFonts w:ascii="Times New Roman" w:hAnsi="Times New Roman"/>
                <w:color w:val="000000"/>
                <w:sz w:val="20"/>
                <w:szCs w:val="20"/>
              </w:rPr>
              <w:t>Вкус и аромат</w:t>
            </w:r>
            <w:r w:rsidRPr="00D31E87">
              <w:rPr>
                <w:rFonts w:ascii="Times New Roman" w:hAnsi="Times New Roman"/>
                <w:color w:val="000000"/>
                <w:sz w:val="20"/>
                <w:szCs w:val="20"/>
              </w:rPr>
              <w:t xml:space="preserve"> хорошо выраженные, свойственные соответствующим концентрированным сокам. Не допускаются посторонние привкус и запах. </w:t>
            </w:r>
          </w:p>
          <w:p w14:paraId="45D42E44" w14:textId="77777777" w:rsidR="004D4F47" w:rsidRPr="00CB7C9A" w:rsidRDefault="004D4F47" w:rsidP="004D4F47">
            <w:pPr>
              <w:rPr>
                <w:rFonts w:ascii="Times New Roman" w:hAnsi="Times New Roman"/>
                <w:spacing w:val="2"/>
                <w:sz w:val="20"/>
                <w:szCs w:val="20"/>
                <w:shd w:val="clear" w:color="auto" w:fill="FFFFFF"/>
              </w:rPr>
            </w:pPr>
            <w:r w:rsidRPr="00D31E87">
              <w:rPr>
                <w:rFonts w:ascii="Times New Roman" w:hAnsi="Times New Roman"/>
                <w:spacing w:val="2"/>
                <w:sz w:val="20"/>
                <w:szCs w:val="20"/>
                <w:shd w:val="clear" w:color="auto" w:fill="FFFFFF"/>
              </w:rPr>
              <w:t xml:space="preserve">Цвет должен быть однородный по всей массе, свойственный цвету одноименных (овощных) соков прямого отжима, из которых были изготовлены </w:t>
            </w:r>
            <w:r w:rsidRPr="00CB7C9A">
              <w:rPr>
                <w:rFonts w:ascii="Times New Roman" w:hAnsi="Times New Roman"/>
                <w:spacing w:val="2"/>
                <w:sz w:val="20"/>
                <w:szCs w:val="20"/>
                <w:shd w:val="clear" w:color="auto" w:fill="FFFFFF"/>
              </w:rPr>
              <w:t>восстановленные соки.</w:t>
            </w:r>
          </w:p>
          <w:p w14:paraId="77FFCA5B" w14:textId="77777777" w:rsidR="004D4F47" w:rsidRDefault="004D4F47" w:rsidP="004D4F47">
            <w:pPr>
              <w:rPr>
                <w:rFonts w:ascii="Times New Roman" w:hAnsi="Times New Roman"/>
                <w:color w:val="000000"/>
                <w:sz w:val="20"/>
                <w:szCs w:val="20"/>
              </w:rPr>
            </w:pPr>
            <w:r w:rsidRPr="00CB7C9A">
              <w:rPr>
                <w:rFonts w:ascii="Times New Roman" w:hAnsi="Times New Roman"/>
                <w:color w:val="000000"/>
                <w:sz w:val="20"/>
                <w:szCs w:val="20"/>
              </w:rPr>
              <w:t xml:space="preserve">Наличие сертификата соответствия. </w:t>
            </w:r>
          </w:p>
          <w:p w14:paraId="2B02F53A" w14:textId="77777777" w:rsidR="004D4F47" w:rsidRPr="00D31E87" w:rsidRDefault="004D4F47" w:rsidP="004D4F47">
            <w:pPr>
              <w:rPr>
                <w:rFonts w:ascii="Times New Roman" w:hAnsi="Times New Roman"/>
                <w:sz w:val="20"/>
                <w:szCs w:val="20"/>
              </w:rPr>
            </w:pPr>
            <w:r w:rsidRPr="00CB7C9A">
              <w:rPr>
                <w:rFonts w:ascii="Times New Roman" w:eastAsia="Calibri" w:hAnsi="Times New Roman"/>
                <w:sz w:val="20"/>
                <w:szCs w:val="20"/>
              </w:rPr>
              <w:t xml:space="preserve">Упаковка: </w:t>
            </w:r>
            <w:r>
              <w:rPr>
                <w:rFonts w:ascii="Times New Roman" w:eastAsia="Calibri" w:hAnsi="Times New Roman"/>
                <w:sz w:val="20"/>
                <w:szCs w:val="20"/>
              </w:rPr>
              <w:t>предназначенная и соответствующая</w:t>
            </w:r>
            <w:r w:rsidRPr="00CB7C9A">
              <w:rPr>
                <w:rFonts w:ascii="Times New Roman" w:eastAsia="Calibri" w:hAnsi="Times New Roman"/>
                <w:sz w:val="20"/>
                <w:szCs w:val="20"/>
              </w:rPr>
              <w:t xml:space="preserve"> стандартам для данной продукции. Упаковка должна быть</w:t>
            </w:r>
            <w:r w:rsidRPr="00CB7C9A">
              <w:rPr>
                <w:rFonts w:ascii="Times New Roman" w:hAnsi="Times New Roman"/>
                <w:sz w:val="20"/>
                <w:szCs w:val="20"/>
              </w:rPr>
              <w:t xml:space="preserve"> с сохранением целостности без деформации, с маркировкой товаропроизводителя, датой выработки, сроком хранения.</w:t>
            </w:r>
            <w:r w:rsidRPr="00CB7C9A">
              <w:rPr>
                <w:b/>
                <w:sz w:val="20"/>
                <w:szCs w:val="20"/>
              </w:rPr>
              <w:t xml:space="preserve"> </w:t>
            </w:r>
          </w:p>
          <w:p w14:paraId="2B8688C4"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D31E87">
              <w:rPr>
                <w:rFonts w:ascii="Times New Roman" w:hAnsi="Times New Roman"/>
                <w:sz w:val="20"/>
                <w:szCs w:val="20"/>
              </w:rPr>
              <w:t xml:space="preserve">Соответствие </w:t>
            </w:r>
            <w:r w:rsidRPr="00D31E87">
              <w:rPr>
                <w:rFonts w:ascii="Times New Roman" w:hAnsi="Times New Roman"/>
                <w:spacing w:val="2"/>
                <w:sz w:val="20"/>
                <w:szCs w:val="20"/>
              </w:rPr>
              <w:t>ГОСТ, ТУ (</w:t>
            </w:r>
            <w:r w:rsidRPr="00D31E87">
              <w:rPr>
                <w:rFonts w:ascii="Times New Roman" w:hAnsi="Times New Roman"/>
                <w:color w:val="000000"/>
                <w:sz w:val="20"/>
                <w:szCs w:val="20"/>
              </w:rPr>
              <w:t>подходит для питания детей дошкольного возраста</w:t>
            </w:r>
            <w:r w:rsidRPr="00D31E87">
              <w:rPr>
                <w:rFonts w:ascii="Times New Roman" w:hAnsi="Times New Roman"/>
                <w:spacing w:val="2"/>
                <w:sz w:val="20"/>
                <w:szCs w:val="20"/>
              </w:rPr>
              <w:t>).</w:t>
            </w:r>
          </w:p>
          <w:p w14:paraId="633980BF"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F03D17">
              <w:rPr>
                <w:rFonts w:ascii="Times New Roman" w:hAnsi="Times New Roman" w:cs="Times New Roman"/>
                <w:color w:val="000000"/>
                <w:sz w:val="20"/>
                <w:szCs w:val="20"/>
              </w:rPr>
              <w:t>Остаточный срок годности на момент поставки товара - не менее 80%.</w:t>
            </w:r>
          </w:p>
          <w:p w14:paraId="3D57C49A" w14:textId="300D0C69" w:rsidR="004D4F47" w:rsidRPr="004146FE" w:rsidRDefault="004D4F47" w:rsidP="004D4F47">
            <w:pPr>
              <w:pStyle w:val="a6"/>
            </w:pPr>
            <w:r w:rsidRPr="00F03D17">
              <w:rPr>
                <w:color w:val="000000"/>
              </w:rPr>
              <w:t>Страна производитель: Россия</w:t>
            </w:r>
          </w:p>
        </w:tc>
        <w:tc>
          <w:tcPr>
            <w:tcW w:w="708" w:type="dxa"/>
            <w:tcBorders>
              <w:top w:val="single" w:sz="4" w:space="0" w:color="auto"/>
              <w:left w:val="single" w:sz="4" w:space="0" w:color="auto"/>
              <w:bottom w:val="single" w:sz="4" w:space="0" w:color="auto"/>
              <w:right w:val="single" w:sz="4" w:space="0" w:color="auto"/>
            </w:tcBorders>
            <w:vAlign w:val="center"/>
          </w:tcPr>
          <w:p w14:paraId="6B1E12A6" w14:textId="7FA1D6A2" w:rsidR="004D4F47" w:rsidRPr="004146FE" w:rsidRDefault="004D4F47" w:rsidP="004D4F47">
            <w:pPr>
              <w:pStyle w:val="a6"/>
            </w:pPr>
            <w:r>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7BBE47D0" w14:textId="1A06F487" w:rsidR="004D4F47" w:rsidRPr="004146FE" w:rsidRDefault="004D4F47" w:rsidP="004D4F47">
            <w:pPr>
              <w:pStyle w:val="a6"/>
            </w:pPr>
            <w:r>
              <w:t>90</w:t>
            </w:r>
          </w:p>
        </w:tc>
      </w:tr>
      <w:tr w:rsidR="004D4F47" w:rsidRPr="004146FE" w14:paraId="17181BEF"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256B6B6" w14:textId="2E21113F" w:rsidR="004D4F47" w:rsidRDefault="003A59D2" w:rsidP="004D4F47">
            <w:pPr>
              <w:pStyle w:val="a6"/>
            </w:pPr>
            <w:r>
              <w:t>38</w:t>
            </w:r>
          </w:p>
        </w:tc>
        <w:tc>
          <w:tcPr>
            <w:tcW w:w="1688" w:type="dxa"/>
            <w:tcBorders>
              <w:top w:val="single" w:sz="4" w:space="0" w:color="auto"/>
              <w:left w:val="single" w:sz="4" w:space="0" w:color="auto"/>
              <w:bottom w:val="single" w:sz="4" w:space="0" w:color="auto"/>
              <w:right w:val="single" w:sz="4" w:space="0" w:color="auto"/>
            </w:tcBorders>
            <w:vAlign w:val="center"/>
          </w:tcPr>
          <w:p w14:paraId="63AC5243" w14:textId="37914FC4" w:rsidR="004D4F47" w:rsidRDefault="004D4F47" w:rsidP="004D4F47">
            <w:pPr>
              <w:pStyle w:val="a6"/>
            </w:pPr>
            <w:r>
              <w:t>Овощной сок (томатный)</w:t>
            </w:r>
          </w:p>
        </w:tc>
        <w:tc>
          <w:tcPr>
            <w:tcW w:w="856" w:type="dxa"/>
            <w:tcBorders>
              <w:top w:val="single" w:sz="4" w:space="0" w:color="auto"/>
              <w:left w:val="single" w:sz="4" w:space="0" w:color="auto"/>
              <w:bottom w:val="single" w:sz="4" w:space="0" w:color="auto"/>
              <w:right w:val="single" w:sz="4" w:space="0" w:color="auto"/>
            </w:tcBorders>
            <w:vAlign w:val="center"/>
          </w:tcPr>
          <w:p w14:paraId="64DCAEA0" w14:textId="5CADDB7B" w:rsidR="004D4F47"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14C9F040" w14:textId="44C19ED3" w:rsidR="004D4F47" w:rsidRPr="00D31E87" w:rsidRDefault="004D4F47" w:rsidP="004D4F47">
            <w:pPr>
              <w:rPr>
                <w:rFonts w:ascii="Times New Roman" w:hAnsi="Times New Roman"/>
                <w:color w:val="000000"/>
                <w:sz w:val="20"/>
                <w:szCs w:val="20"/>
              </w:rPr>
            </w:pPr>
            <w:r w:rsidRPr="00D31E87">
              <w:rPr>
                <w:rFonts w:ascii="Times New Roman" w:hAnsi="Times New Roman"/>
                <w:sz w:val="20"/>
                <w:szCs w:val="20"/>
              </w:rPr>
              <w:t xml:space="preserve">Сок, овощной </w:t>
            </w:r>
            <w:r>
              <w:rPr>
                <w:rFonts w:ascii="Times New Roman" w:hAnsi="Times New Roman"/>
                <w:sz w:val="20"/>
                <w:szCs w:val="20"/>
              </w:rPr>
              <w:t>томатный,</w:t>
            </w:r>
            <w:r w:rsidRPr="00D31E87">
              <w:rPr>
                <w:rFonts w:ascii="Times New Roman" w:hAnsi="Times New Roman"/>
                <w:sz w:val="20"/>
                <w:szCs w:val="20"/>
              </w:rPr>
              <w:t xml:space="preserve"> </w:t>
            </w:r>
            <w:r w:rsidRPr="00EF48B8">
              <w:rPr>
                <w:rFonts w:ascii="Times New Roman" w:hAnsi="Times New Roman"/>
                <w:b/>
                <w:bCs/>
                <w:sz w:val="20"/>
                <w:szCs w:val="20"/>
              </w:rPr>
              <w:t xml:space="preserve">объем </w:t>
            </w:r>
            <w:r>
              <w:rPr>
                <w:rFonts w:ascii="Times New Roman" w:hAnsi="Times New Roman"/>
                <w:b/>
                <w:bCs/>
                <w:sz w:val="20"/>
                <w:szCs w:val="20"/>
              </w:rPr>
              <w:t>1</w:t>
            </w:r>
            <w:r w:rsidRPr="00EF48B8">
              <w:rPr>
                <w:rFonts w:ascii="Times New Roman" w:hAnsi="Times New Roman"/>
                <w:b/>
                <w:bCs/>
                <w:sz w:val="20"/>
                <w:szCs w:val="20"/>
              </w:rPr>
              <w:t xml:space="preserve"> литр</w:t>
            </w:r>
            <w:r w:rsidRPr="0090254F">
              <w:rPr>
                <w:rFonts w:ascii="Times New Roman" w:hAnsi="Times New Roman"/>
                <w:sz w:val="20"/>
                <w:szCs w:val="20"/>
              </w:rPr>
              <w:t>.</w:t>
            </w:r>
            <w:r w:rsidRPr="0090254F">
              <w:rPr>
                <w:rFonts w:ascii="Times New Roman" w:hAnsi="Times New Roman"/>
                <w:color w:val="000000"/>
                <w:sz w:val="20"/>
                <w:szCs w:val="20"/>
              </w:rPr>
              <w:t xml:space="preserve"> Сок должен быть</w:t>
            </w:r>
            <w:r w:rsidRPr="00F03D17">
              <w:rPr>
                <w:rFonts w:ascii="Times New Roman" w:hAnsi="Times New Roman" w:cs="Times New Roman"/>
                <w:sz w:val="20"/>
                <w:szCs w:val="20"/>
              </w:rPr>
              <w:t xml:space="preserve"> гипоаллергенным</w:t>
            </w:r>
            <w:r>
              <w:rPr>
                <w:rFonts w:ascii="Times New Roman" w:hAnsi="Times New Roman" w:cs="Times New Roman"/>
                <w:sz w:val="20"/>
                <w:szCs w:val="20"/>
              </w:rPr>
              <w:t>, без</w:t>
            </w:r>
            <w:r w:rsidRPr="0090254F">
              <w:rPr>
                <w:rFonts w:ascii="Times New Roman" w:hAnsi="Times New Roman"/>
                <w:color w:val="000000"/>
                <w:sz w:val="20"/>
                <w:szCs w:val="20"/>
              </w:rPr>
              <w:t xml:space="preserve"> искусственных добавок, без консервантов, без красителей, без ГМО</w:t>
            </w:r>
            <w:r w:rsidRPr="0090254F">
              <w:rPr>
                <w:rFonts w:ascii="Times New Roman" w:hAnsi="Times New Roman"/>
                <w:sz w:val="20"/>
                <w:szCs w:val="20"/>
              </w:rPr>
              <w:t xml:space="preserve">. </w:t>
            </w:r>
            <w:r w:rsidRPr="0090254F">
              <w:rPr>
                <w:rFonts w:ascii="Times New Roman" w:hAnsi="Times New Roman"/>
                <w:color w:val="000000"/>
                <w:sz w:val="20"/>
                <w:szCs w:val="20"/>
              </w:rPr>
              <w:t>Вкус и аромат</w:t>
            </w:r>
            <w:r w:rsidRPr="00D31E87">
              <w:rPr>
                <w:rFonts w:ascii="Times New Roman" w:hAnsi="Times New Roman"/>
                <w:color w:val="000000"/>
                <w:sz w:val="20"/>
                <w:szCs w:val="20"/>
              </w:rPr>
              <w:t xml:space="preserve"> хорошо выраженные, свойственные соответствующим концентрированным сокам. Не допускаются посторонние привкус и запах. </w:t>
            </w:r>
          </w:p>
          <w:p w14:paraId="221296AD" w14:textId="77777777" w:rsidR="004D4F47" w:rsidRPr="00CB7C9A" w:rsidRDefault="004D4F47" w:rsidP="004D4F47">
            <w:pPr>
              <w:rPr>
                <w:rFonts w:ascii="Times New Roman" w:hAnsi="Times New Roman"/>
                <w:spacing w:val="2"/>
                <w:sz w:val="20"/>
                <w:szCs w:val="20"/>
                <w:shd w:val="clear" w:color="auto" w:fill="FFFFFF"/>
              </w:rPr>
            </w:pPr>
            <w:r w:rsidRPr="00D31E87">
              <w:rPr>
                <w:rFonts w:ascii="Times New Roman" w:hAnsi="Times New Roman"/>
                <w:spacing w:val="2"/>
                <w:sz w:val="20"/>
                <w:szCs w:val="20"/>
                <w:shd w:val="clear" w:color="auto" w:fill="FFFFFF"/>
              </w:rPr>
              <w:t xml:space="preserve">Цвет должен быть однородный по всей массе, свойственный цвету одноименных (овощных) соков прямого отжима, из которых были изготовлены </w:t>
            </w:r>
            <w:r w:rsidRPr="00CB7C9A">
              <w:rPr>
                <w:rFonts w:ascii="Times New Roman" w:hAnsi="Times New Roman"/>
                <w:spacing w:val="2"/>
                <w:sz w:val="20"/>
                <w:szCs w:val="20"/>
                <w:shd w:val="clear" w:color="auto" w:fill="FFFFFF"/>
              </w:rPr>
              <w:t>восстановленные соки.</w:t>
            </w:r>
          </w:p>
          <w:p w14:paraId="3E2B3301" w14:textId="77777777" w:rsidR="004D4F47" w:rsidRDefault="004D4F47" w:rsidP="004D4F47">
            <w:pPr>
              <w:rPr>
                <w:rFonts w:ascii="Times New Roman" w:hAnsi="Times New Roman"/>
                <w:color w:val="000000"/>
                <w:sz w:val="20"/>
                <w:szCs w:val="20"/>
              </w:rPr>
            </w:pPr>
            <w:r w:rsidRPr="00CB7C9A">
              <w:rPr>
                <w:rFonts w:ascii="Times New Roman" w:hAnsi="Times New Roman"/>
                <w:color w:val="000000"/>
                <w:sz w:val="20"/>
                <w:szCs w:val="20"/>
              </w:rPr>
              <w:t xml:space="preserve">Наличие сертификата соответствия. </w:t>
            </w:r>
          </w:p>
          <w:p w14:paraId="1A508422" w14:textId="77777777" w:rsidR="004D4F47" w:rsidRPr="00D31E87" w:rsidRDefault="004D4F47" w:rsidP="004D4F47">
            <w:pPr>
              <w:rPr>
                <w:rFonts w:ascii="Times New Roman" w:hAnsi="Times New Roman"/>
                <w:sz w:val="20"/>
                <w:szCs w:val="20"/>
              </w:rPr>
            </w:pPr>
            <w:r w:rsidRPr="00CB7C9A">
              <w:rPr>
                <w:rFonts w:ascii="Times New Roman" w:eastAsia="Calibri" w:hAnsi="Times New Roman"/>
                <w:sz w:val="20"/>
                <w:szCs w:val="20"/>
              </w:rPr>
              <w:t xml:space="preserve">Упаковка: </w:t>
            </w:r>
            <w:r>
              <w:rPr>
                <w:rFonts w:ascii="Times New Roman" w:eastAsia="Calibri" w:hAnsi="Times New Roman"/>
                <w:sz w:val="20"/>
                <w:szCs w:val="20"/>
              </w:rPr>
              <w:t>предназначенная и соответствующая</w:t>
            </w:r>
            <w:r w:rsidRPr="00CB7C9A">
              <w:rPr>
                <w:rFonts w:ascii="Times New Roman" w:eastAsia="Calibri" w:hAnsi="Times New Roman"/>
                <w:sz w:val="20"/>
                <w:szCs w:val="20"/>
              </w:rPr>
              <w:t xml:space="preserve"> стандартам для данной продукции. Упаковка должна быть</w:t>
            </w:r>
            <w:r w:rsidRPr="00CB7C9A">
              <w:rPr>
                <w:rFonts w:ascii="Times New Roman" w:hAnsi="Times New Roman"/>
                <w:sz w:val="20"/>
                <w:szCs w:val="20"/>
              </w:rPr>
              <w:t xml:space="preserve"> с сохранением целостности без деформации, с маркировкой товаропроизводителя, датой выработки, сроком хранения.</w:t>
            </w:r>
            <w:r w:rsidRPr="00CB7C9A">
              <w:rPr>
                <w:b/>
                <w:sz w:val="20"/>
                <w:szCs w:val="20"/>
              </w:rPr>
              <w:t xml:space="preserve"> </w:t>
            </w:r>
          </w:p>
          <w:p w14:paraId="1DE9CCDE"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D31E87">
              <w:rPr>
                <w:rFonts w:ascii="Times New Roman" w:hAnsi="Times New Roman"/>
                <w:sz w:val="20"/>
                <w:szCs w:val="20"/>
              </w:rPr>
              <w:t xml:space="preserve">Соответствие </w:t>
            </w:r>
            <w:r w:rsidRPr="00D31E87">
              <w:rPr>
                <w:rFonts w:ascii="Times New Roman" w:hAnsi="Times New Roman"/>
                <w:spacing w:val="2"/>
                <w:sz w:val="20"/>
                <w:szCs w:val="20"/>
              </w:rPr>
              <w:t>ГОСТ, ТУ (</w:t>
            </w:r>
            <w:r w:rsidRPr="00D31E87">
              <w:rPr>
                <w:rFonts w:ascii="Times New Roman" w:hAnsi="Times New Roman"/>
                <w:color w:val="000000"/>
                <w:sz w:val="20"/>
                <w:szCs w:val="20"/>
              </w:rPr>
              <w:t>подходит для питания детей дошкольного возраста</w:t>
            </w:r>
            <w:r w:rsidRPr="00D31E87">
              <w:rPr>
                <w:rFonts w:ascii="Times New Roman" w:hAnsi="Times New Roman"/>
                <w:spacing w:val="2"/>
                <w:sz w:val="20"/>
                <w:szCs w:val="20"/>
              </w:rPr>
              <w:t>).</w:t>
            </w:r>
          </w:p>
          <w:p w14:paraId="2D652330" w14:textId="77777777" w:rsidR="004D4F47" w:rsidRPr="00F03D17" w:rsidRDefault="004D4F47" w:rsidP="004D4F47">
            <w:pPr>
              <w:autoSpaceDE w:val="0"/>
              <w:autoSpaceDN w:val="0"/>
              <w:adjustRightInd w:val="0"/>
              <w:rPr>
                <w:rFonts w:ascii="Times New Roman" w:hAnsi="Times New Roman" w:cs="Times New Roman"/>
                <w:color w:val="000000"/>
                <w:sz w:val="20"/>
                <w:szCs w:val="20"/>
              </w:rPr>
            </w:pPr>
            <w:r w:rsidRPr="00F03D17">
              <w:rPr>
                <w:rFonts w:ascii="Times New Roman" w:hAnsi="Times New Roman" w:cs="Times New Roman"/>
                <w:color w:val="000000"/>
                <w:sz w:val="20"/>
                <w:szCs w:val="20"/>
              </w:rPr>
              <w:t>Остаточный срок годности на момент поставки товара - не менее 80%.</w:t>
            </w:r>
          </w:p>
          <w:p w14:paraId="01242B9C" w14:textId="1C03A74E" w:rsidR="004D4F47" w:rsidRPr="00D31E87" w:rsidRDefault="004D4F47" w:rsidP="004D4F47">
            <w:pPr>
              <w:rPr>
                <w:rFonts w:ascii="Times New Roman" w:hAnsi="Times New Roman"/>
                <w:sz w:val="20"/>
                <w:szCs w:val="20"/>
              </w:rPr>
            </w:pPr>
            <w:r w:rsidRPr="00F03D17">
              <w:rPr>
                <w:color w:val="000000"/>
              </w:rPr>
              <w:t>Страна производитель: Россия</w:t>
            </w:r>
          </w:p>
        </w:tc>
        <w:tc>
          <w:tcPr>
            <w:tcW w:w="708" w:type="dxa"/>
            <w:tcBorders>
              <w:top w:val="single" w:sz="4" w:space="0" w:color="auto"/>
              <w:left w:val="single" w:sz="4" w:space="0" w:color="auto"/>
              <w:bottom w:val="single" w:sz="4" w:space="0" w:color="auto"/>
              <w:right w:val="single" w:sz="4" w:space="0" w:color="auto"/>
            </w:tcBorders>
            <w:vAlign w:val="center"/>
          </w:tcPr>
          <w:p w14:paraId="63A9C055" w14:textId="53361E05" w:rsidR="004D4F47" w:rsidRDefault="004D4F47" w:rsidP="004D4F47">
            <w:pPr>
              <w:pStyle w:val="a6"/>
            </w:pPr>
            <w:r>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024473B8" w14:textId="02477778" w:rsidR="004D4F47" w:rsidRDefault="004D4F47" w:rsidP="004D4F47">
            <w:pPr>
              <w:pStyle w:val="a6"/>
            </w:pPr>
            <w:r>
              <w:t>40,120</w:t>
            </w:r>
          </w:p>
        </w:tc>
      </w:tr>
      <w:tr w:rsidR="004D4F47" w:rsidRPr="004146FE" w14:paraId="2C205576"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00F7E92" w14:textId="7C5F689B" w:rsidR="004D4F47" w:rsidRPr="004146FE" w:rsidRDefault="003A59D2" w:rsidP="004D4F47">
            <w:pPr>
              <w:pStyle w:val="a6"/>
            </w:pPr>
            <w:r>
              <w:t>39</w:t>
            </w:r>
          </w:p>
        </w:tc>
        <w:tc>
          <w:tcPr>
            <w:tcW w:w="1688" w:type="dxa"/>
            <w:tcBorders>
              <w:top w:val="single" w:sz="4" w:space="0" w:color="auto"/>
              <w:left w:val="single" w:sz="4" w:space="0" w:color="auto"/>
              <w:bottom w:val="single" w:sz="4" w:space="0" w:color="auto"/>
              <w:right w:val="single" w:sz="4" w:space="0" w:color="auto"/>
            </w:tcBorders>
            <w:vAlign w:val="center"/>
          </w:tcPr>
          <w:p w14:paraId="3D776B26" w14:textId="0E34E871" w:rsidR="004D4F47" w:rsidRPr="004146FE" w:rsidRDefault="004D4F47" w:rsidP="004D4F47">
            <w:pPr>
              <w:pStyle w:val="a6"/>
            </w:pPr>
            <w:r w:rsidRPr="004146FE">
              <w:t xml:space="preserve">Компот фруктовый. </w:t>
            </w:r>
            <w:r>
              <w:t>Абрикосовый</w:t>
            </w:r>
          </w:p>
        </w:tc>
        <w:tc>
          <w:tcPr>
            <w:tcW w:w="856" w:type="dxa"/>
            <w:tcBorders>
              <w:top w:val="single" w:sz="4" w:space="0" w:color="auto"/>
              <w:left w:val="single" w:sz="4" w:space="0" w:color="auto"/>
              <w:bottom w:val="single" w:sz="4" w:space="0" w:color="auto"/>
              <w:right w:val="single" w:sz="4" w:space="0" w:color="auto"/>
            </w:tcBorders>
            <w:vAlign w:val="center"/>
          </w:tcPr>
          <w:p w14:paraId="29566EEB" w14:textId="1EC5FC83" w:rsidR="004D4F47" w:rsidRPr="004146FE"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73E9E63D" w14:textId="2C74EFAE" w:rsidR="004D4F47" w:rsidRPr="00194CC7" w:rsidRDefault="004D4F47" w:rsidP="004D4F47">
            <w:pPr>
              <w:pStyle w:val="a6"/>
            </w:pPr>
            <w:r w:rsidRPr="0087774B">
              <w:t xml:space="preserve">Компот из </w:t>
            </w:r>
            <w:r>
              <w:t>фруктов (абрикосовый)</w:t>
            </w:r>
            <w:r w:rsidRPr="0087774B">
              <w:t xml:space="preserve">. ГОСТ, ТУ </w:t>
            </w:r>
            <w:r w:rsidRPr="0087774B">
              <w:rPr>
                <w:spacing w:val="2"/>
                <w:shd w:val="clear" w:color="auto" w:fill="FFFFFF"/>
              </w:rPr>
              <w:t xml:space="preserve">Залитые сиропом фрукты целые, их части. Фрукты равномерные по величине, без механических повреждений и червоточин, не разваренными, не треснувшими, хорошо сохранившими свою форму. </w:t>
            </w:r>
            <w:r w:rsidRPr="0087774B">
              <w:t>720гр.</w:t>
            </w:r>
          </w:p>
        </w:tc>
        <w:tc>
          <w:tcPr>
            <w:tcW w:w="708" w:type="dxa"/>
            <w:tcBorders>
              <w:top w:val="single" w:sz="4" w:space="0" w:color="auto"/>
              <w:left w:val="single" w:sz="4" w:space="0" w:color="auto"/>
              <w:bottom w:val="single" w:sz="4" w:space="0" w:color="auto"/>
              <w:right w:val="single" w:sz="4" w:space="0" w:color="auto"/>
            </w:tcBorders>
            <w:vAlign w:val="center"/>
          </w:tcPr>
          <w:p w14:paraId="6F32AD31" w14:textId="1D1BA1A2" w:rsidR="004D4F47" w:rsidRPr="004146FE" w:rsidRDefault="004D4F47" w:rsidP="004D4F47">
            <w:pPr>
              <w:pStyle w:val="a6"/>
            </w:pPr>
            <w:r w:rsidRPr="004146FE">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062B1489" w14:textId="7F6B9ACD" w:rsidR="004D4F47" w:rsidRPr="004146FE" w:rsidRDefault="004D4F47" w:rsidP="004D4F47">
            <w:pPr>
              <w:pStyle w:val="a6"/>
            </w:pPr>
            <w:r>
              <w:t>17,280</w:t>
            </w:r>
          </w:p>
        </w:tc>
      </w:tr>
      <w:tr w:rsidR="004D4F47" w:rsidRPr="004146FE" w14:paraId="7D700267"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1308302F" w14:textId="07C6DFA2" w:rsidR="004D4F47" w:rsidRDefault="003A59D2" w:rsidP="004D4F47">
            <w:pPr>
              <w:pStyle w:val="a6"/>
            </w:pPr>
            <w:r>
              <w:t>40</w:t>
            </w:r>
          </w:p>
        </w:tc>
        <w:tc>
          <w:tcPr>
            <w:tcW w:w="1688" w:type="dxa"/>
            <w:tcBorders>
              <w:top w:val="single" w:sz="4" w:space="0" w:color="auto"/>
              <w:left w:val="single" w:sz="4" w:space="0" w:color="auto"/>
              <w:bottom w:val="single" w:sz="4" w:space="0" w:color="auto"/>
              <w:right w:val="single" w:sz="4" w:space="0" w:color="auto"/>
            </w:tcBorders>
            <w:vAlign w:val="center"/>
          </w:tcPr>
          <w:p w14:paraId="3C2D2AA7" w14:textId="45C026C5" w:rsidR="004D4F47" w:rsidRDefault="004D4F47" w:rsidP="004D4F47">
            <w:pPr>
              <w:pStyle w:val="a6"/>
            </w:pPr>
            <w:r w:rsidRPr="004146FE">
              <w:t xml:space="preserve">Компот фруктовый. </w:t>
            </w:r>
            <w:r>
              <w:t>Вишневый</w:t>
            </w:r>
          </w:p>
        </w:tc>
        <w:tc>
          <w:tcPr>
            <w:tcW w:w="856" w:type="dxa"/>
            <w:tcBorders>
              <w:top w:val="single" w:sz="4" w:space="0" w:color="auto"/>
              <w:left w:val="single" w:sz="4" w:space="0" w:color="auto"/>
              <w:bottom w:val="single" w:sz="4" w:space="0" w:color="auto"/>
              <w:right w:val="single" w:sz="4" w:space="0" w:color="auto"/>
            </w:tcBorders>
            <w:vAlign w:val="center"/>
          </w:tcPr>
          <w:p w14:paraId="2BCA2F9F" w14:textId="779C3738" w:rsidR="004D4F47"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0691B045" w14:textId="3EFF4F83" w:rsidR="004D4F47" w:rsidRPr="00194CC7" w:rsidRDefault="004D4F47" w:rsidP="004D4F47">
            <w:pPr>
              <w:ind w:firstLine="34"/>
              <w:rPr>
                <w:rFonts w:ascii="Times New Roman" w:hAnsi="Times New Roman" w:cs="Times New Roman"/>
                <w:sz w:val="20"/>
                <w:szCs w:val="20"/>
              </w:rPr>
            </w:pPr>
            <w:r w:rsidRPr="0087774B">
              <w:t xml:space="preserve">Компот из </w:t>
            </w:r>
            <w:r>
              <w:t>фруктов (вишневый)</w:t>
            </w:r>
            <w:r w:rsidRPr="0087774B">
              <w:t xml:space="preserve">. ГОСТ, ТУ </w:t>
            </w:r>
            <w:r w:rsidRPr="0087774B">
              <w:rPr>
                <w:spacing w:val="2"/>
                <w:shd w:val="clear" w:color="auto" w:fill="FFFFFF"/>
              </w:rPr>
              <w:t xml:space="preserve">Залитые сиропом фрукты целые, их части. Фрукты равномерные по величине, без механических повреждений и червоточин, не разваренными, не треснувшими, хорошо сохранившими свою форму. </w:t>
            </w:r>
            <w:r w:rsidRPr="0087774B">
              <w:t>720гр.</w:t>
            </w:r>
          </w:p>
        </w:tc>
        <w:tc>
          <w:tcPr>
            <w:tcW w:w="708" w:type="dxa"/>
            <w:tcBorders>
              <w:top w:val="single" w:sz="4" w:space="0" w:color="auto"/>
              <w:left w:val="single" w:sz="4" w:space="0" w:color="auto"/>
              <w:bottom w:val="single" w:sz="4" w:space="0" w:color="auto"/>
              <w:right w:val="single" w:sz="4" w:space="0" w:color="auto"/>
            </w:tcBorders>
            <w:vAlign w:val="center"/>
          </w:tcPr>
          <w:p w14:paraId="1E2401D0" w14:textId="639A2B48" w:rsidR="004D4F47" w:rsidRDefault="004D4F47" w:rsidP="004D4F47">
            <w:pPr>
              <w:pStyle w:val="a6"/>
            </w:pPr>
            <w:r w:rsidRPr="004146FE">
              <w:t>литр</w:t>
            </w:r>
          </w:p>
        </w:tc>
        <w:tc>
          <w:tcPr>
            <w:tcW w:w="1026" w:type="dxa"/>
            <w:tcBorders>
              <w:top w:val="single" w:sz="4" w:space="0" w:color="auto"/>
              <w:left w:val="single" w:sz="4" w:space="0" w:color="auto"/>
              <w:bottom w:val="single" w:sz="4" w:space="0" w:color="auto"/>
              <w:right w:val="single" w:sz="4" w:space="0" w:color="auto"/>
            </w:tcBorders>
            <w:vAlign w:val="center"/>
          </w:tcPr>
          <w:p w14:paraId="66664B9F" w14:textId="692EBEC5" w:rsidR="004D4F47" w:rsidRDefault="004D4F47" w:rsidP="004D4F47">
            <w:pPr>
              <w:pStyle w:val="a6"/>
            </w:pPr>
            <w:r>
              <w:t>8,640</w:t>
            </w:r>
          </w:p>
        </w:tc>
      </w:tr>
      <w:tr w:rsidR="004D4F47" w:rsidRPr="004146FE" w14:paraId="4059EF92"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4D191BFC" w14:textId="42301F6A" w:rsidR="004D4F47" w:rsidRDefault="003A59D2" w:rsidP="004D4F47">
            <w:pPr>
              <w:pStyle w:val="a6"/>
            </w:pPr>
            <w:r>
              <w:t>41</w:t>
            </w:r>
          </w:p>
        </w:tc>
        <w:tc>
          <w:tcPr>
            <w:tcW w:w="1688" w:type="dxa"/>
            <w:tcBorders>
              <w:top w:val="single" w:sz="4" w:space="0" w:color="auto"/>
              <w:left w:val="single" w:sz="4" w:space="0" w:color="auto"/>
              <w:bottom w:val="single" w:sz="4" w:space="0" w:color="auto"/>
              <w:right w:val="single" w:sz="4" w:space="0" w:color="auto"/>
            </w:tcBorders>
            <w:vAlign w:val="center"/>
          </w:tcPr>
          <w:p w14:paraId="5753620B" w14:textId="4555C51C" w:rsidR="004D4F47" w:rsidRDefault="004D4F47" w:rsidP="004D4F47">
            <w:pPr>
              <w:pStyle w:val="a6"/>
            </w:pPr>
            <w:r>
              <w:t>Вода питьевая детская</w:t>
            </w:r>
          </w:p>
        </w:tc>
        <w:tc>
          <w:tcPr>
            <w:tcW w:w="856" w:type="dxa"/>
            <w:tcBorders>
              <w:top w:val="single" w:sz="4" w:space="0" w:color="auto"/>
              <w:left w:val="single" w:sz="4" w:space="0" w:color="auto"/>
              <w:bottom w:val="single" w:sz="4" w:space="0" w:color="auto"/>
              <w:right w:val="single" w:sz="4" w:space="0" w:color="auto"/>
            </w:tcBorders>
            <w:vAlign w:val="center"/>
          </w:tcPr>
          <w:p w14:paraId="34E5357C" w14:textId="067799B8" w:rsidR="004D4F47" w:rsidRDefault="004D4F47" w:rsidP="004D4F47">
            <w:pPr>
              <w:pStyle w:val="a6"/>
            </w:pPr>
            <w:r w:rsidRPr="009B13BF">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3550D374" w14:textId="77777777" w:rsidR="004D4F47" w:rsidRPr="009B13BF" w:rsidRDefault="004D4F47" w:rsidP="004D4F47">
            <w:pPr>
              <w:pStyle w:val="aa"/>
              <w:rPr>
                <w:rFonts w:ascii="Times New Roman" w:hAnsi="Times New Roman" w:cs="Times New Roman"/>
                <w:sz w:val="20"/>
                <w:szCs w:val="20"/>
              </w:rPr>
            </w:pPr>
            <w:r w:rsidRPr="009B13BF">
              <w:rPr>
                <w:rFonts w:ascii="Times New Roman" w:hAnsi="Times New Roman" w:cs="Times New Roman"/>
                <w:sz w:val="20"/>
                <w:szCs w:val="20"/>
              </w:rPr>
              <w:t xml:space="preserve">Вода питьевая для детского питания (не содержащая двуокиси углерода) в бутылках объемом </w:t>
            </w:r>
            <w:r w:rsidRPr="009B13BF">
              <w:rPr>
                <w:rFonts w:ascii="Times New Roman" w:hAnsi="Times New Roman" w:cs="Times New Roman"/>
                <w:b/>
                <w:bCs/>
                <w:sz w:val="20"/>
                <w:szCs w:val="20"/>
              </w:rPr>
              <w:t>1,5 л.</w:t>
            </w:r>
          </w:p>
          <w:p w14:paraId="78CCD809" w14:textId="77777777" w:rsidR="004D4F47" w:rsidRPr="009B13BF" w:rsidRDefault="004D4F47" w:rsidP="004D4F47">
            <w:pPr>
              <w:pStyle w:val="aa"/>
              <w:rPr>
                <w:rFonts w:ascii="Times New Roman" w:hAnsi="Times New Roman" w:cs="Times New Roman"/>
                <w:sz w:val="20"/>
                <w:szCs w:val="20"/>
              </w:rPr>
            </w:pPr>
            <w:r w:rsidRPr="009B13BF">
              <w:rPr>
                <w:rFonts w:ascii="Times New Roman" w:hAnsi="Times New Roman" w:cs="Times New Roman"/>
                <w:sz w:val="20"/>
                <w:szCs w:val="20"/>
              </w:rPr>
              <w:lastRenderedPageBreak/>
              <w:t>ГОСТ 32220-2013, ТУ 0131-005-88774910-2003, соответствует требованиям ТР ТС 021/2011 «О безопасности пищевой продукции»; ТР ТС 022/2011 «Пищевая продукция в части ее маркировки».</w:t>
            </w:r>
          </w:p>
          <w:p w14:paraId="6588DBBC" w14:textId="77777777" w:rsidR="004D4F47" w:rsidRPr="009B13BF" w:rsidRDefault="004D4F47" w:rsidP="004D4F47">
            <w:pPr>
              <w:pStyle w:val="aa"/>
              <w:rPr>
                <w:rFonts w:ascii="Times New Roman" w:hAnsi="Times New Roman" w:cs="Times New Roman"/>
                <w:sz w:val="20"/>
                <w:szCs w:val="20"/>
              </w:rPr>
            </w:pPr>
            <w:r w:rsidRPr="009B13BF">
              <w:rPr>
                <w:rFonts w:ascii="Times New Roman" w:hAnsi="Times New Roman" w:cs="Times New Roman"/>
                <w:sz w:val="20"/>
                <w:szCs w:val="20"/>
              </w:rPr>
              <w:t>После вскрытия бутили, воду для детей допускается использовать без кипячения не более 3 суток.</w:t>
            </w:r>
          </w:p>
          <w:p w14:paraId="4E62AEE9" w14:textId="77777777" w:rsidR="004D4F47" w:rsidRPr="009B13BF" w:rsidRDefault="004D4F47" w:rsidP="004D4F47">
            <w:pPr>
              <w:pStyle w:val="aa"/>
              <w:rPr>
                <w:rFonts w:ascii="Times New Roman" w:hAnsi="Times New Roman" w:cs="Times New Roman"/>
                <w:sz w:val="20"/>
                <w:szCs w:val="20"/>
              </w:rPr>
            </w:pPr>
            <w:r w:rsidRPr="009B13BF">
              <w:rPr>
                <w:rFonts w:ascii="Times New Roman" w:hAnsi="Times New Roman" w:cs="Times New Roman"/>
                <w:sz w:val="20"/>
                <w:szCs w:val="20"/>
              </w:rPr>
              <w:t>Без запаха, вкуса, поверхностной пленки и природного минерального осадка, готова к употреблению.</w:t>
            </w:r>
          </w:p>
          <w:p w14:paraId="3ADD04E6" w14:textId="77777777" w:rsidR="004D4F47" w:rsidRPr="009B13BF" w:rsidRDefault="004D4F47" w:rsidP="004D4F47">
            <w:pPr>
              <w:pStyle w:val="aa"/>
              <w:rPr>
                <w:rFonts w:ascii="Times New Roman" w:hAnsi="Times New Roman" w:cs="Times New Roman"/>
                <w:sz w:val="20"/>
                <w:szCs w:val="20"/>
              </w:rPr>
            </w:pPr>
            <w:r w:rsidRPr="009B13BF">
              <w:rPr>
                <w:rFonts w:ascii="Times New Roman" w:hAnsi="Times New Roman" w:cs="Times New Roman"/>
                <w:sz w:val="20"/>
                <w:szCs w:val="20"/>
              </w:rPr>
              <w:t>Поставляется в бутылях объёмом 1,5 л.</w:t>
            </w:r>
          </w:p>
          <w:p w14:paraId="5841A8B1" w14:textId="4C11C6BE" w:rsidR="004D4F47" w:rsidRPr="00194CC7" w:rsidRDefault="004D4F47" w:rsidP="004D4F47">
            <w:pPr>
              <w:ind w:firstLine="34"/>
              <w:rPr>
                <w:rFonts w:ascii="Times New Roman" w:hAnsi="Times New Roman" w:cs="Times New Roman"/>
                <w:sz w:val="20"/>
                <w:szCs w:val="20"/>
              </w:rPr>
            </w:pPr>
            <w:r w:rsidRPr="009B13BF">
              <w:rPr>
                <w:rFonts w:ascii="Times New Roman" w:hAnsi="Times New Roman" w:cs="Times New Roman"/>
                <w:sz w:val="20"/>
                <w:szCs w:val="20"/>
              </w:rPr>
              <w:t>Бутылки герметично закрыты полимерной пробкой по ГОСТ 51958 разрешенные к применению в соответствии требованиям ТР ТС 005/2011. Пробка имеет конструкцию, исключающую повторное вскрытие.</w:t>
            </w:r>
          </w:p>
        </w:tc>
        <w:tc>
          <w:tcPr>
            <w:tcW w:w="708" w:type="dxa"/>
            <w:tcBorders>
              <w:top w:val="single" w:sz="4" w:space="0" w:color="auto"/>
              <w:left w:val="single" w:sz="4" w:space="0" w:color="auto"/>
              <w:bottom w:val="single" w:sz="4" w:space="0" w:color="auto"/>
              <w:right w:val="single" w:sz="4" w:space="0" w:color="auto"/>
            </w:tcBorders>
            <w:vAlign w:val="center"/>
          </w:tcPr>
          <w:p w14:paraId="69F1758D" w14:textId="39E9B24F" w:rsidR="004D4F47" w:rsidRDefault="004D4F47" w:rsidP="004D4F47">
            <w:pPr>
              <w:pStyle w:val="a6"/>
            </w:pPr>
            <w:proofErr w:type="spellStart"/>
            <w:r>
              <w:lastRenderedPageBreak/>
              <w:t>бутыл</w:t>
            </w:r>
            <w:proofErr w:type="spellEnd"/>
          </w:p>
        </w:tc>
        <w:tc>
          <w:tcPr>
            <w:tcW w:w="1026" w:type="dxa"/>
            <w:tcBorders>
              <w:top w:val="single" w:sz="4" w:space="0" w:color="auto"/>
              <w:left w:val="single" w:sz="4" w:space="0" w:color="auto"/>
              <w:bottom w:val="single" w:sz="4" w:space="0" w:color="auto"/>
              <w:right w:val="single" w:sz="4" w:space="0" w:color="auto"/>
            </w:tcBorders>
            <w:vAlign w:val="center"/>
          </w:tcPr>
          <w:p w14:paraId="6F378799" w14:textId="16E06260" w:rsidR="004D4F47" w:rsidRDefault="004D4F47" w:rsidP="004D4F47">
            <w:pPr>
              <w:pStyle w:val="a6"/>
            </w:pPr>
            <w:r>
              <w:t>800</w:t>
            </w:r>
          </w:p>
        </w:tc>
      </w:tr>
      <w:tr w:rsidR="004D4F47" w:rsidRPr="004146FE" w14:paraId="6A0F9E5A" w14:textId="77777777" w:rsidTr="00194CC7">
        <w:trPr>
          <w:trHeight w:val="255"/>
          <w:jc w:val="center"/>
        </w:trPr>
        <w:tc>
          <w:tcPr>
            <w:tcW w:w="575" w:type="dxa"/>
            <w:tcBorders>
              <w:top w:val="single" w:sz="4" w:space="0" w:color="auto"/>
              <w:left w:val="single" w:sz="4" w:space="0" w:color="auto"/>
              <w:bottom w:val="single" w:sz="4" w:space="0" w:color="auto"/>
              <w:right w:val="single" w:sz="4" w:space="0" w:color="auto"/>
            </w:tcBorders>
            <w:vAlign w:val="center"/>
          </w:tcPr>
          <w:p w14:paraId="55487899" w14:textId="56FE57EF" w:rsidR="004D4F47" w:rsidRDefault="003A59D2" w:rsidP="004D4F47">
            <w:pPr>
              <w:pStyle w:val="a6"/>
            </w:pPr>
            <w:r>
              <w:t>42</w:t>
            </w:r>
          </w:p>
        </w:tc>
        <w:tc>
          <w:tcPr>
            <w:tcW w:w="1688" w:type="dxa"/>
            <w:tcBorders>
              <w:top w:val="single" w:sz="4" w:space="0" w:color="auto"/>
              <w:left w:val="single" w:sz="4" w:space="0" w:color="auto"/>
              <w:bottom w:val="single" w:sz="4" w:space="0" w:color="auto"/>
              <w:right w:val="single" w:sz="4" w:space="0" w:color="auto"/>
            </w:tcBorders>
            <w:vAlign w:val="center"/>
          </w:tcPr>
          <w:p w14:paraId="58476723" w14:textId="60F1ECA5" w:rsidR="004D4F47" w:rsidRDefault="004D4F47" w:rsidP="004D4F47">
            <w:pPr>
              <w:pStyle w:val="a6"/>
            </w:pPr>
            <w:r>
              <w:t>Рыба консервированная «Сайра»</w:t>
            </w:r>
          </w:p>
        </w:tc>
        <w:tc>
          <w:tcPr>
            <w:tcW w:w="856" w:type="dxa"/>
            <w:tcBorders>
              <w:top w:val="single" w:sz="4" w:space="0" w:color="auto"/>
              <w:left w:val="single" w:sz="4" w:space="0" w:color="auto"/>
              <w:bottom w:val="single" w:sz="4" w:space="0" w:color="auto"/>
              <w:right w:val="single" w:sz="4" w:space="0" w:color="auto"/>
            </w:tcBorders>
            <w:vAlign w:val="center"/>
          </w:tcPr>
          <w:p w14:paraId="464C9696" w14:textId="3C106E47" w:rsidR="004D4F47" w:rsidRDefault="004D4F47" w:rsidP="004D4F47">
            <w:pPr>
              <w:pStyle w:val="a6"/>
            </w:pPr>
            <w:r>
              <w:t>Россия</w:t>
            </w:r>
          </w:p>
        </w:tc>
        <w:tc>
          <w:tcPr>
            <w:tcW w:w="5240" w:type="dxa"/>
            <w:tcBorders>
              <w:top w:val="single" w:sz="4" w:space="0" w:color="auto"/>
              <w:left w:val="single" w:sz="4" w:space="0" w:color="auto"/>
              <w:bottom w:val="single" w:sz="4" w:space="0" w:color="auto"/>
              <w:right w:val="single" w:sz="4" w:space="0" w:color="auto"/>
            </w:tcBorders>
            <w:vAlign w:val="center"/>
          </w:tcPr>
          <w:p w14:paraId="5D6368B1"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Соответствует требованиям ГОСТ 13865-2000 Консервы рыбные натуральные с добавлением масла. Технические условия</w:t>
            </w:r>
          </w:p>
          <w:p w14:paraId="49B43268"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xml:space="preserve">Рыба разделана, уложена в банки с добавлением ароматизированного или </w:t>
            </w:r>
            <w:proofErr w:type="spellStart"/>
            <w:r w:rsidRPr="00194CC7">
              <w:rPr>
                <w:rFonts w:ascii="Times New Roman" w:hAnsi="Times New Roman" w:cs="Times New Roman"/>
                <w:sz w:val="20"/>
                <w:szCs w:val="20"/>
              </w:rPr>
              <w:t>неароматизированного</w:t>
            </w:r>
            <w:proofErr w:type="spellEnd"/>
            <w:r w:rsidRPr="00194CC7">
              <w:rPr>
                <w:rFonts w:ascii="Times New Roman" w:hAnsi="Times New Roman" w:cs="Times New Roman"/>
                <w:sz w:val="20"/>
                <w:szCs w:val="20"/>
              </w:rPr>
              <w:t xml:space="preserve"> растительного масла, герметично укупорена и стерилизована при температуре выше 100°С.</w:t>
            </w:r>
          </w:p>
          <w:p w14:paraId="20FE8D09"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Вкус: приятный, свойственный консервам данного вида, без постороннего привкуса и горечи</w:t>
            </w:r>
          </w:p>
          <w:p w14:paraId="60755029"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Запах: приятный, свойственный консервам данного вида, без постороннего запаха.</w:t>
            </w:r>
          </w:p>
          <w:p w14:paraId="0F911016"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Консистенция: мяса рыбы сочная, костей – мягкая</w:t>
            </w:r>
          </w:p>
          <w:p w14:paraId="4B22D1A4"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Состояние:</w:t>
            </w:r>
          </w:p>
          <w:p w14:paraId="11D15C85"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рыбы: куски и тушки целые. Поперечный срез кусков или порций рыбы ровный.</w:t>
            </w:r>
          </w:p>
          <w:p w14:paraId="27D708EC"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бульона: жидкий с наличием добавленного масла, взвешенных частиц белка, кожицы и крошки рыбы</w:t>
            </w:r>
          </w:p>
          <w:p w14:paraId="7F7E1ED2"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Цвет:</w:t>
            </w:r>
          </w:p>
          <w:p w14:paraId="24715D5F"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мяса рыбы: свойственный вареному мясу данного вида рыбы.</w:t>
            </w:r>
          </w:p>
          <w:p w14:paraId="2C17BB63"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бульона: светлый. Может быть:</w:t>
            </w:r>
          </w:p>
          <w:p w14:paraId="257C8F72"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изменение цвета бульона при добавлении ароматизированного масла;</w:t>
            </w:r>
          </w:p>
          <w:p w14:paraId="3697D105"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незначительное помутнение от взвешенных частиц белка</w:t>
            </w:r>
          </w:p>
          <w:p w14:paraId="793A8707"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Характеристика разделки: голова, внутренности, "жучки" (костные образования), плавники, черная пленка удалены, сгустки крови зачищены.</w:t>
            </w:r>
          </w:p>
          <w:p w14:paraId="555B0C0E"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В консервах могут быть:</w:t>
            </w:r>
          </w:p>
          <w:p w14:paraId="20EA604F"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плавники (кроме хвостового) у мелких рыб при длине тушки не более 14 см;</w:t>
            </w:r>
          </w:p>
          <w:p w14:paraId="5A7D8DC4"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срезание нижней части брюшка;</w:t>
            </w:r>
          </w:p>
          <w:p w14:paraId="1DB47498"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остатки внутренностей, икры или молок, черной пленки в тушках и в отдельных кусках сайры.</w:t>
            </w:r>
          </w:p>
          <w:p w14:paraId="2EE99D46"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Чешуя удалена: соответствие</w:t>
            </w:r>
          </w:p>
          <w:p w14:paraId="534346CB"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xml:space="preserve">Порядок укладывания: </w:t>
            </w:r>
          </w:p>
          <w:p w14:paraId="56FFB4B5"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Куски рыбы должны быть плотно уложены поперечным срезом к донышку и крышке банки.</w:t>
            </w:r>
          </w:p>
          <w:p w14:paraId="2AC4713A"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Высота кусков или порций рыбы должна быть равной внутренней высоте банки или быть на 4-5 мм ниже ее.</w:t>
            </w:r>
          </w:p>
          <w:p w14:paraId="4D388002"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Отдельные куски рыбы могут быть уложены плашмя или в два ряда.</w:t>
            </w:r>
          </w:p>
          <w:p w14:paraId="0B93A093"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 Тушки рыб должны быть уложены параллельными рядами брюшком вверх или плашмя, или кольцеобразно: первый ряд спинками вниз, последующие - спинками вверх головной частью к хвостовой</w:t>
            </w:r>
          </w:p>
          <w:p w14:paraId="3983E4B2"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Наличие посторонних примесей: не допускается</w:t>
            </w:r>
          </w:p>
          <w:p w14:paraId="13E94A79" w14:textId="77777777" w:rsidR="004D4F47" w:rsidRPr="00194CC7" w:rsidRDefault="004D4F47" w:rsidP="004D4F47">
            <w:pPr>
              <w:ind w:firstLine="34"/>
              <w:rPr>
                <w:rFonts w:ascii="Times New Roman" w:hAnsi="Times New Roman" w:cs="Times New Roman"/>
                <w:sz w:val="20"/>
                <w:szCs w:val="20"/>
              </w:rPr>
            </w:pPr>
            <w:r w:rsidRPr="00194CC7">
              <w:rPr>
                <w:rFonts w:ascii="Times New Roman" w:hAnsi="Times New Roman" w:cs="Times New Roman"/>
                <w:sz w:val="20"/>
                <w:szCs w:val="20"/>
              </w:rPr>
              <w:t>Упаковка: металлическая банка или иной вид упаковки, предназначенный и соответствующий стандартам для данной продукции. Упаковка чистая, без подтёков, без вздутых и хлопающих крышек, помятостей, фальцев, ржавчины и бомбажа, без деформации корпуса и крышек, и деформации в виде уголков у бортика.</w:t>
            </w:r>
          </w:p>
          <w:p w14:paraId="0339CF6A" w14:textId="77DAB435" w:rsidR="004D4F47" w:rsidRPr="00194CC7" w:rsidRDefault="004D4F47" w:rsidP="004D4F47">
            <w:pPr>
              <w:ind w:firstLine="34"/>
              <w:rPr>
                <w:rFonts w:ascii="Times New Roman" w:hAnsi="Times New Roman" w:cs="Times New Roman"/>
                <w:sz w:val="20"/>
                <w:szCs w:val="20"/>
              </w:rPr>
            </w:pPr>
            <w:r w:rsidRPr="00194CC7">
              <w:t>Объем упаковки: не более 250 гр.</w:t>
            </w:r>
          </w:p>
        </w:tc>
        <w:tc>
          <w:tcPr>
            <w:tcW w:w="708" w:type="dxa"/>
            <w:tcBorders>
              <w:top w:val="single" w:sz="4" w:space="0" w:color="auto"/>
              <w:left w:val="single" w:sz="4" w:space="0" w:color="auto"/>
              <w:bottom w:val="single" w:sz="4" w:space="0" w:color="auto"/>
              <w:right w:val="single" w:sz="4" w:space="0" w:color="auto"/>
            </w:tcBorders>
            <w:vAlign w:val="center"/>
          </w:tcPr>
          <w:p w14:paraId="5BD6BD98" w14:textId="1C40548F" w:rsidR="004D4F47" w:rsidRDefault="004D4F47" w:rsidP="004D4F47">
            <w:pPr>
              <w:pStyle w:val="a6"/>
            </w:pPr>
            <w:r>
              <w:t>кг</w:t>
            </w:r>
          </w:p>
        </w:tc>
        <w:tc>
          <w:tcPr>
            <w:tcW w:w="1026" w:type="dxa"/>
            <w:tcBorders>
              <w:top w:val="single" w:sz="4" w:space="0" w:color="auto"/>
              <w:left w:val="single" w:sz="4" w:space="0" w:color="auto"/>
              <w:bottom w:val="single" w:sz="4" w:space="0" w:color="auto"/>
              <w:right w:val="single" w:sz="4" w:space="0" w:color="auto"/>
            </w:tcBorders>
            <w:vAlign w:val="center"/>
          </w:tcPr>
          <w:p w14:paraId="583450E1" w14:textId="56C2C4B7" w:rsidR="004D4F47" w:rsidRDefault="003A59D2" w:rsidP="004D4F47">
            <w:pPr>
              <w:pStyle w:val="a6"/>
            </w:pPr>
            <w:r>
              <w:t>24</w:t>
            </w:r>
          </w:p>
        </w:tc>
      </w:tr>
    </w:tbl>
    <w:p w14:paraId="76627852" w14:textId="0CC629B5" w:rsidR="00430A95" w:rsidRDefault="00430A95" w:rsidP="00430A95">
      <w:pPr>
        <w:rPr>
          <w:rFonts w:ascii="Times New Roman" w:hAnsi="Times New Roman" w:cs="Times New Roman"/>
          <w:sz w:val="20"/>
          <w:szCs w:val="20"/>
        </w:rPr>
      </w:pPr>
    </w:p>
    <w:p w14:paraId="3978ACB3" w14:textId="65862F02" w:rsidR="005E7D6A" w:rsidRDefault="005E7D6A" w:rsidP="00430A95">
      <w:pPr>
        <w:rPr>
          <w:rFonts w:ascii="Times New Roman" w:hAnsi="Times New Roman" w:cs="Times New Roman"/>
          <w:sz w:val="20"/>
          <w:szCs w:val="20"/>
        </w:rPr>
      </w:pPr>
    </w:p>
    <w:p w14:paraId="3E867437" w14:textId="77777777" w:rsidR="005E7D6A" w:rsidRPr="00C133CD" w:rsidRDefault="005E7D6A" w:rsidP="005E7D6A">
      <w:pPr>
        <w:ind w:left="-142" w:right="-285"/>
        <w:rPr>
          <w:rFonts w:ascii="Times New Roman" w:hAnsi="Times New Roman" w:cs="Times New Roman"/>
          <w:b/>
        </w:rPr>
      </w:pPr>
      <w:r w:rsidRPr="00C133CD">
        <w:rPr>
          <w:rFonts w:ascii="Times New Roman" w:hAnsi="Times New Roman" w:cs="Times New Roman"/>
          <w:b/>
        </w:rPr>
        <w:t xml:space="preserve">Дополнительные условия: </w:t>
      </w:r>
    </w:p>
    <w:p w14:paraId="7791FA32" w14:textId="7777777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Сведения о включенных (не включенных) в цену товаров расходах:</w:t>
      </w:r>
      <w:r w:rsidRPr="009F6DCE">
        <w:rPr>
          <w:rFonts w:ascii="Times New Roman" w:hAnsi="Times New Roman" w:cs="Times New Roman"/>
          <w:sz w:val="21"/>
          <w:szCs w:val="21"/>
        </w:rPr>
        <w:t xml:space="preserve"> Цена товара включает в себя транспортные, страховые и другие расходы, а также уплата таможенных пошлин, налоги (в том числе НДС) и сборы, установленные действующим законодательством Российской Федерации. </w:t>
      </w:r>
    </w:p>
    <w:p w14:paraId="363840DB" w14:textId="7777777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 xml:space="preserve">Место поставки: </w:t>
      </w:r>
      <w:r w:rsidRPr="009F6DCE">
        <w:rPr>
          <w:rFonts w:ascii="Times New Roman" w:hAnsi="Times New Roman" w:cs="Times New Roman"/>
          <w:sz w:val="21"/>
          <w:szCs w:val="21"/>
        </w:rPr>
        <w:t xml:space="preserve">628615, ХМАО - Югра, г. Нижневартовск, ул. </w:t>
      </w:r>
      <w:r>
        <w:rPr>
          <w:rFonts w:ascii="Times New Roman" w:hAnsi="Times New Roman" w:cs="Times New Roman"/>
          <w:sz w:val="21"/>
          <w:szCs w:val="21"/>
        </w:rPr>
        <w:t>Пермская</w:t>
      </w:r>
      <w:r w:rsidRPr="009F6DCE">
        <w:rPr>
          <w:rFonts w:ascii="Times New Roman" w:hAnsi="Times New Roman" w:cs="Times New Roman"/>
          <w:sz w:val="21"/>
          <w:szCs w:val="21"/>
        </w:rPr>
        <w:t xml:space="preserve">, </w:t>
      </w:r>
      <w:r>
        <w:rPr>
          <w:rFonts w:ascii="Times New Roman" w:hAnsi="Times New Roman" w:cs="Times New Roman"/>
          <w:sz w:val="21"/>
          <w:szCs w:val="21"/>
        </w:rPr>
        <w:t>11</w:t>
      </w:r>
      <w:r w:rsidRPr="009F6DCE">
        <w:rPr>
          <w:rFonts w:ascii="Times New Roman" w:hAnsi="Times New Roman" w:cs="Times New Roman"/>
          <w:sz w:val="21"/>
          <w:szCs w:val="21"/>
        </w:rPr>
        <w:t xml:space="preserve">, </w:t>
      </w:r>
      <w:r>
        <w:rPr>
          <w:rFonts w:ascii="Times New Roman" w:hAnsi="Times New Roman" w:cs="Times New Roman"/>
          <w:sz w:val="21"/>
          <w:szCs w:val="21"/>
        </w:rPr>
        <w:t>МАДОУ г.</w:t>
      </w:r>
      <w:r w:rsidRPr="009F6DCE">
        <w:rPr>
          <w:rFonts w:ascii="Times New Roman" w:hAnsi="Times New Roman" w:cs="Times New Roman"/>
          <w:sz w:val="21"/>
          <w:szCs w:val="21"/>
        </w:rPr>
        <w:t xml:space="preserve"> Нижневартовска ДС №</w:t>
      </w:r>
      <w:r>
        <w:rPr>
          <w:rFonts w:ascii="Times New Roman" w:hAnsi="Times New Roman" w:cs="Times New Roman"/>
          <w:sz w:val="21"/>
          <w:szCs w:val="21"/>
        </w:rPr>
        <w:t>66</w:t>
      </w:r>
      <w:r w:rsidRPr="009F6DCE">
        <w:rPr>
          <w:rFonts w:ascii="Times New Roman" w:hAnsi="Times New Roman" w:cs="Times New Roman"/>
          <w:sz w:val="21"/>
          <w:szCs w:val="21"/>
        </w:rPr>
        <w:t xml:space="preserve"> «</w:t>
      </w:r>
      <w:proofErr w:type="spellStart"/>
      <w:r w:rsidRPr="009F6DCE">
        <w:rPr>
          <w:rFonts w:ascii="Times New Roman" w:hAnsi="Times New Roman" w:cs="Times New Roman"/>
          <w:sz w:val="21"/>
          <w:szCs w:val="21"/>
        </w:rPr>
        <w:t>З</w:t>
      </w:r>
      <w:r>
        <w:rPr>
          <w:rFonts w:ascii="Times New Roman" w:hAnsi="Times New Roman" w:cs="Times New Roman"/>
          <w:sz w:val="21"/>
          <w:szCs w:val="21"/>
        </w:rPr>
        <w:t>абавушка</w:t>
      </w:r>
      <w:proofErr w:type="spellEnd"/>
      <w:r w:rsidRPr="009F6DCE">
        <w:rPr>
          <w:rFonts w:ascii="Times New Roman" w:hAnsi="Times New Roman" w:cs="Times New Roman"/>
          <w:sz w:val="21"/>
          <w:szCs w:val="21"/>
        </w:rPr>
        <w:t>».</w:t>
      </w:r>
    </w:p>
    <w:p w14:paraId="271CF298" w14:textId="7777777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 xml:space="preserve">Требования к упаковке товара: </w:t>
      </w:r>
      <w:r w:rsidRPr="009F6DCE">
        <w:rPr>
          <w:rFonts w:ascii="Times New Roman" w:hAnsi="Times New Roman" w:cs="Times New Roman"/>
          <w:sz w:val="21"/>
          <w:szCs w:val="21"/>
        </w:rPr>
        <w:t>должна быть прочной и обеспечивать сохранность товара при перевозке и хранении.</w:t>
      </w:r>
    </w:p>
    <w:p w14:paraId="1C936D50" w14:textId="64397DB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Срок поставки товара: согласно</w:t>
      </w:r>
      <w:r w:rsidRPr="009F6DCE">
        <w:rPr>
          <w:rFonts w:ascii="Times New Roman" w:hAnsi="Times New Roman" w:cs="Times New Roman"/>
          <w:sz w:val="21"/>
          <w:szCs w:val="21"/>
        </w:rPr>
        <w:t xml:space="preserve"> проекту договора</w:t>
      </w:r>
      <w:r w:rsidR="00C93190">
        <w:rPr>
          <w:rFonts w:ascii="Times New Roman" w:hAnsi="Times New Roman" w:cs="Times New Roman"/>
          <w:sz w:val="21"/>
          <w:szCs w:val="21"/>
        </w:rPr>
        <w:t xml:space="preserve"> (Еженедельно: </w:t>
      </w:r>
      <w:r w:rsidR="00C93190">
        <w:rPr>
          <w:rFonts w:ascii="Times New Roman" w:hAnsi="Times New Roman" w:cs="Times New Roman"/>
        </w:rPr>
        <w:t>2</w:t>
      </w:r>
      <w:r w:rsidR="00C93190" w:rsidRPr="00B92EB4">
        <w:rPr>
          <w:rFonts w:ascii="Times New Roman" w:hAnsi="Times New Roman" w:cs="Times New Roman"/>
        </w:rPr>
        <w:t xml:space="preserve"> раз в неделю (понедельник, среда) с 08.00 до 1</w:t>
      </w:r>
      <w:r w:rsidR="00C93190">
        <w:rPr>
          <w:rFonts w:ascii="Times New Roman" w:hAnsi="Times New Roman" w:cs="Times New Roman"/>
        </w:rPr>
        <w:t>2</w:t>
      </w:r>
      <w:r w:rsidR="00C93190" w:rsidRPr="00B92EB4">
        <w:rPr>
          <w:rFonts w:ascii="Times New Roman" w:hAnsi="Times New Roman" w:cs="Times New Roman"/>
        </w:rPr>
        <w:t>.00</w:t>
      </w:r>
      <w:r w:rsidR="00C93190">
        <w:rPr>
          <w:rFonts w:ascii="Times New Roman" w:hAnsi="Times New Roman" w:cs="Times New Roman"/>
        </w:rPr>
        <w:t>).</w:t>
      </w:r>
    </w:p>
    <w:p w14:paraId="5ED56376" w14:textId="7777777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Форма оплаты</w:t>
      </w:r>
      <w:r w:rsidRPr="009F6DCE">
        <w:rPr>
          <w:rFonts w:ascii="Times New Roman" w:hAnsi="Times New Roman" w:cs="Times New Roman"/>
          <w:sz w:val="21"/>
          <w:szCs w:val="21"/>
        </w:rPr>
        <w:t>: безналичный расчёт (перечисление денежных средств на расчётный счёт поставщика);</w:t>
      </w:r>
    </w:p>
    <w:p w14:paraId="3B55980F" w14:textId="77777777" w:rsidR="005E7D6A" w:rsidRPr="009F6DCE" w:rsidRDefault="005E7D6A" w:rsidP="005E7D6A">
      <w:pPr>
        <w:tabs>
          <w:tab w:val="left" w:pos="10773"/>
        </w:tabs>
        <w:ind w:left="-142" w:right="-1"/>
        <w:rPr>
          <w:rFonts w:ascii="Times New Roman" w:hAnsi="Times New Roman" w:cs="Times New Roman"/>
          <w:sz w:val="21"/>
          <w:szCs w:val="21"/>
        </w:rPr>
      </w:pPr>
      <w:r w:rsidRPr="009F6DCE">
        <w:rPr>
          <w:rFonts w:ascii="Times New Roman" w:hAnsi="Times New Roman" w:cs="Times New Roman"/>
          <w:b/>
          <w:sz w:val="21"/>
          <w:szCs w:val="21"/>
        </w:rPr>
        <w:t>Сроки оплаты</w:t>
      </w:r>
      <w:r w:rsidRPr="009F6DCE">
        <w:rPr>
          <w:rFonts w:ascii="Times New Roman" w:hAnsi="Times New Roman" w:cs="Times New Roman"/>
          <w:sz w:val="21"/>
          <w:szCs w:val="21"/>
        </w:rPr>
        <w:t xml:space="preserve">: </w:t>
      </w:r>
      <w:r>
        <w:rPr>
          <w:rFonts w:ascii="Times New Roman" w:hAnsi="Times New Roman" w:cs="Times New Roman"/>
          <w:sz w:val="21"/>
          <w:szCs w:val="21"/>
        </w:rPr>
        <w:t>в течение 7</w:t>
      </w:r>
      <w:r w:rsidRPr="009F6DCE">
        <w:rPr>
          <w:rFonts w:ascii="Times New Roman" w:hAnsi="Times New Roman" w:cs="Times New Roman"/>
          <w:sz w:val="21"/>
          <w:szCs w:val="21"/>
        </w:rPr>
        <w:t xml:space="preserve"> рабочих дней после поставки товара на склад покупателя, при предъявлении счета, товарной накладной.</w:t>
      </w:r>
    </w:p>
    <w:p w14:paraId="67C653B7" w14:textId="77777777" w:rsidR="005E7D6A" w:rsidRPr="00AB6678" w:rsidRDefault="005E7D6A" w:rsidP="00430A95">
      <w:pPr>
        <w:rPr>
          <w:rFonts w:ascii="Times New Roman" w:hAnsi="Times New Roman" w:cs="Times New Roman"/>
          <w:sz w:val="20"/>
          <w:szCs w:val="20"/>
        </w:rPr>
      </w:pPr>
    </w:p>
    <w:sectPr w:rsidR="005E7D6A" w:rsidRPr="00AB6678" w:rsidSect="00E05B8B">
      <w:pgSz w:w="11906" w:h="16838"/>
      <w:pgMar w:top="28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4F83"/>
    <w:rsid w:val="00056439"/>
    <w:rsid w:val="000C0C84"/>
    <w:rsid w:val="000D4F83"/>
    <w:rsid w:val="0010273F"/>
    <w:rsid w:val="00130BAA"/>
    <w:rsid w:val="00194CC7"/>
    <w:rsid w:val="001B14E9"/>
    <w:rsid w:val="002A0A31"/>
    <w:rsid w:val="003A59D2"/>
    <w:rsid w:val="004146FE"/>
    <w:rsid w:val="00430A95"/>
    <w:rsid w:val="004D4F47"/>
    <w:rsid w:val="00537EDE"/>
    <w:rsid w:val="005C1B66"/>
    <w:rsid w:val="005E7D6A"/>
    <w:rsid w:val="006176DE"/>
    <w:rsid w:val="00703089"/>
    <w:rsid w:val="00731385"/>
    <w:rsid w:val="007D0EDB"/>
    <w:rsid w:val="0087774B"/>
    <w:rsid w:val="008D5121"/>
    <w:rsid w:val="008F6BA7"/>
    <w:rsid w:val="009B13BF"/>
    <w:rsid w:val="00A00FE1"/>
    <w:rsid w:val="00A50307"/>
    <w:rsid w:val="00AA3AB9"/>
    <w:rsid w:val="00AC2A26"/>
    <w:rsid w:val="00B50FBD"/>
    <w:rsid w:val="00C160CF"/>
    <w:rsid w:val="00C17795"/>
    <w:rsid w:val="00C93190"/>
    <w:rsid w:val="00CE75B4"/>
    <w:rsid w:val="00DF39BA"/>
    <w:rsid w:val="00E05B8B"/>
    <w:rsid w:val="00EB49F8"/>
    <w:rsid w:val="00EF48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445264"/>
  <w15:chartTrackingRefBased/>
  <w15:docId w15:val="{BF1AB527-94BD-43E8-8E91-4B53A65FC4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30A95"/>
    <w:pPr>
      <w:spacing w:after="0" w:line="240" w:lineRule="auto"/>
      <w:jc w:val="both"/>
    </w:pPr>
  </w:style>
  <w:style w:type="paragraph" w:styleId="5">
    <w:name w:val="heading 5"/>
    <w:aliases w:val="Абзац"/>
    <w:basedOn w:val="a"/>
    <w:next w:val="a"/>
    <w:link w:val="50"/>
    <w:qFormat/>
    <w:rsid w:val="008D5121"/>
    <w:pPr>
      <w:tabs>
        <w:tab w:val="num" w:pos="1008"/>
      </w:tabs>
      <w:spacing w:before="240" w:after="60"/>
      <w:ind w:left="1008" w:hanging="1008"/>
      <w:jc w:val="left"/>
      <w:outlineLvl w:val="4"/>
    </w:pPr>
    <w:rPr>
      <w:rFonts w:ascii="Times New Roman" w:eastAsia="Times New Roman" w:hAnsi="Times New Roman" w:cs="Times New Roman"/>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Абзац списка Знак"/>
    <w:aliases w:val="Bullet List Знак,FooterText Знак,numbered Знак,List Paragraph1 Знак"/>
    <w:link w:val="a4"/>
    <w:locked/>
    <w:rsid w:val="00430A95"/>
    <w:rPr>
      <w:sz w:val="24"/>
      <w:szCs w:val="24"/>
    </w:rPr>
  </w:style>
  <w:style w:type="paragraph" w:styleId="a4">
    <w:name w:val="List Paragraph"/>
    <w:aliases w:val="Bullet List,FooterText,numbered,List Paragraph1"/>
    <w:basedOn w:val="a"/>
    <w:link w:val="a3"/>
    <w:qFormat/>
    <w:rsid w:val="00430A95"/>
    <w:pPr>
      <w:ind w:left="720"/>
      <w:contextualSpacing/>
      <w:jc w:val="left"/>
    </w:pPr>
    <w:rPr>
      <w:sz w:val="24"/>
      <w:szCs w:val="24"/>
    </w:rPr>
  </w:style>
  <w:style w:type="character" w:styleId="a5">
    <w:name w:val="Strong"/>
    <w:uiPriority w:val="22"/>
    <w:qFormat/>
    <w:rsid w:val="00430A95"/>
    <w:rPr>
      <w:b/>
      <w:bCs/>
    </w:rPr>
  </w:style>
  <w:style w:type="paragraph" w:customStyle="1" w:styleId="formattext">
    <w:name w:val="formattext"/>
    <w:basedOn w:val="a"/>
    <w:rsid w:val="00430A95"/>
    <w:pPr>
      <w:spacing w:before="100" w:beforeAutospacing="1" w:after="100" w:afterAutospacing="1"/>
      <w:jc w:val="left"/>
    </w:pPr>
    <w:rPr>
      <w:rFonts w:ascii="Times New Roman" w:eastAsia="Times New Roman" w:hAnsi="Times New Roman" w:cs="Times New Roman"/>
      <w:sz w:val="24"/>
      <w:szCs w:val="24"/>
      <w:lang w:eastAsia="ru-RU"/>
    </w:rPr>
  </w:style>
  <w:style w:type="paragraph" w:styleId="a6">
    <w:name w:val="footnote text"/>
    <w:aliases w:val="Текст сноски Знак Знак,Текст сноски Знак1 Знак,Текст сноски Знак Знак Знак,Текст сноски Знак Знак Знак Знак Знак Знак Знак,Текст сноски Знак Знак Знак Знак Знак Знак Знак Знак,Текст сноски Знак3 Знак,З,Зн,Footnote Text Char Знак Знак"/>
    <w:basedOn w:val="a"/>
    <w:link w:val="a7"/>
    <w:qFormat/>
    <w:rsid w:val="00AC2A26"/>
    <w:pPr>
      <w:jc w:val="left"/>
    </w:pPr>
    <w:rPr>
      <w:rFonts w:ascii="Times New Roman" w:eastAsia="Times New Roman" w:hAnsi="Times New Roman" w:cs="Times New Roman"/>
      <w:sz w:val="20"/>
      <w:szCs w:val="20"/>
      <w:lang w:eastAsia="ru-RU"/>
    </w:rPr>
  </w:style>
  <w:style w:type="character" w:customStyle="1" w:styleId="a7">
    <w:name w:val="Текст сноски Знак"/>
    <w:aliases w:val="Текст сноски Знак Знак Знак1,Текст сноски Знак1 Знак Знак,Текст сноски Знак Знак Знак Знак,Текст сноски Знак Знак Знак Знак Знак Знак Знак Знак1,Текст сноски Знак Знак Знак Знак Знак Знак Знак Знак Знак,Текст сноски Знак3 Знак Знак"/>
    <w:basedOn w:val="a0"/>
    <w:link w:val="a6"/>
    <w:rsid w:val="00AC2A26"/>
    <w:rPr>
      <w:rFonts w:ascii="Times New Roman" w:eastAsia="Times New Roman" w:hAnsi="Times New Roman" w:cs="Times New Roman"/>
      <w:sz w:val="20"/>
      <w:szCs w:val="20"/>
      <w:lang w:eastAsia="ru-RU"/>
    </w:rPr>
  </w:style>
  <w:style w:type="paragraph" w:styleId="a8">
    <w:name w:val="Body Text"/>
    <w:basedOn w:val="a"/>
    <w:link w:val="a9"/>
    <w:uiPriority w:val="99"/>
    <w:semiHidden/>
    <w:unhideWhenUsed/>
    <w:rsid w:val="005E7D6A"/>
    <w:pPr>
      <w:spacing w:after="120" w:line="276" w:lineRule="auto"/>
      <w:jc w:val="left"/>
    </w:pPr>
    <w:rPr>
      <w:rFonts w:eastAsiaTheme="minorEastAsia"/>
      <w:lang w:eastAsia="ru-RU"/>
    </w:rPr>
  </w:style>
  <w:style w:type="character" w:customStyle="1" w:styleId="a9">
    <w:name w:val="Основной текст Знак"/>
    <w:basedOn w:val="a0"/>
    <w:link w:val="a8"/>
    <w:uiPriority w:val="99"/>
    <w:semiHidden/>
    <w:rsid w:val="005E7D6A"/>
    <w:rPr>
      <w:rFonts w:eastAsiaTheme="minorEastAsia"/>
      <w:lang w:eastAsia="ru-RU"/>
    </w:rPr>
  </w:style>
  <w:style w:type="character" w:customStyle="1" w:styleId="50">
    <w:name w:val="Заголовок 5 Знак"/>
    <w:aliases w:val="Абзац Знак"/>
    <w:basedOn w:val="a0"/>
    <w:link w:val="5"/>
    <w:rsid w:val="008D5121"/>
    <w:rPr>
      <w:rFonts w:ascii="Times New Roman" w:eastAsia="Times New Roman" w:hAnsi="Times New Roman" w:cs="Times New Roman"/>
      <w:b/>
      <w:bCs/>
      <w:i/>
      <w:iCs/>
      <w:sz w:val="26"/>
      <w:szCs w:val="26"/>
    </w:rPr>
  </w:style>
  <w:style w:type="paragraph" w:styleId="2">
    <w:name w:val="Body Text 2"/>
    <w:basedOn w:val="a"/>
    <w:link w:val="20"/>
    <w:uiPriority w:val="99"/>
    <w:semiHidden/>
    <w:unhideWhenUsed/>
    <w:rsid w:val="009B13BF"/>
    <w:pPr>
      <w:spacing w:after="120" w:line="480" w:lineRule="auto"/>
    </w:pPr>
  </w:style>
  <w:style w:type="character" w:customStyle="1" w:styleId="20">
    <w:name w:val="Основной текст 2 Знак"/>
    <w:basedOn w:val="a0"/>
    <w:link w:val="2"/>
    <w:uiPriority w:val="99"/>
    <w:semiHidden/>
    <w:rsid w:val="009B13BF"/>
  </w:style>
  <w:style w:type="paragraph" w:styleId="aa">
    <w:name w:val="No Spacing"/>
    <w:uiPriority w:val="1"/>
    <w:qFormat/>
    <w:rsid w:val="009B13BF"/>
    <w:pPr>
      <w:spacing w:after="0" w:line="240" w:lineRule="auto"/>
      <w:jc w:val="both"/>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4EDA35-0699-413B-BDA0-FD39E23D612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260</TotalTime>
  <Pages>7</Pages>
  <Words>2869</Words>
  <Characters>16357</Characters>
  <Application>Microsoft Office Word</Application>
  <DocSecurity>0</DocSecurity>
  <Lines>136</Lines>
  <Paragraphs>38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19188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34</cp:revision>
  <cp:lastPrinted>2025-05-21T06:25:00Z</cp:lastPrinted>
  <dcterms:created xsi:type="dcterms:W3CDTF">2023-08-31T07:21:00Z</dcterms:created>
  <dcterms:modified xsi:type="dcterms:W3CDTF">2025-05-21T06:26:00Z</dcterms:modified>
</cp:coreProperties>
</file>