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0321" w:rsidRDefault="00AA6028">
      <w:pPr>
        <w:spacing w:after="0" w:line="240" w:lineRule="auto"/>
        <w:jc w:val="right"/>
        <w:rPr>
          <w:rFonts w:ascii="Times New Roman" w:hAnsi="Times New Roman"/>
          <w:sz w:val="24"/>
          <w:szCs w:val="24"/>
        </w:rPr>
      </w:pPr>
      <w:r>
        <w:rPr>
          <w:rFonts w:ascii="Times New Roman" w:hAnsi="Times New Roman"/>
          <w:sz w:val="24"/>
          <w:szCs w:val="24"/>
        </w:rPr>
        <w:t>Приложение № 6</w:t>
      </w:r>
    </w:p>
    <w:p w:rsidR="00290321" w:rsidRDefault="00AA6028" w:rsidP="00CC63DA">
      <w:pPr>
        <w:spacing w:after="0" w:line="240" w:lineRule="auto"/>
        <w:jc w:val="right"/>
        <w:rPr>
          <w:rFonts w:ascii="Times New Roman" w:hAnsi="Times New Roman"/>
          <w:sz w:val="24"/>
          <w:szCs w:val="24"/>
        </w:rPr>
      </w:pPr>
      <w:r>
        <w:rPr>
          <w:rFonts w:ascii="Times New Roman" w:hAnsi="Times New Roman"/>
          <w:sz w:val="24"/>
          <w:szCs w:val="24"/>
        </w:rPr>
        <w:t xml:space="preserve">к извещению о </w:t>
      </w:r>
      <w:r w:rsidR="00CC63DA">
        <w:rPr>
          <w:rFonts w:ascii="Times New Roman" w:hAnsi="Times New Roman"/>
          <w:sz w:val="24"/>
          <w:szCs w:val="24"/>
        </w:rPr>
        <w:t>закупке</w:t>
      </w:r>
    </w:p>
    <w:p w:rsidR="00290321" w:rsidRDefault="00290321">
      <w:pPr>
        <w:tabs>
          <w:tab w:val="left" w:pos="2115"/>
          <w:tab w:val="center" w:pos="4677"/>
        </w:tabs>
        <w:spacing w:after="0" w:line="240" w:lineRule="auto"/>
        <w:jc w:val="center"/>
        <w:rPr>
          <w:rFonts w:ascii="Times New Roman" w:eastAsia="Times New Roman" w:hAnsi="Times New Roman"/>
          <w:b/>
          <w:color w:val="FF0000"/>
          <w:sz w:val="24"/>
          <w:szCs w:val="24"/>
        </w:rPr>
      </w:pPr>
    </w:p>
    <w:p w:rsidR="00290321" w:rsidRDefault="00290321">
      <w:pPr>
        <w:tabs>
          <w:tab w:val="left" w:pos="2115"/>
          <w:tab w:val="center" w:pos="4677"/>
        </w:tabs>
        <w:spacing w:after="0" w:line="240" w:lineRule="auto"/>
        <w:jc w:val="center"/>
        <w:rPr>
          <w:rFonts w:ascii="Times New Roman" w:eastAsia="Times New Roman" w:hAnsi="Times New Roman"/>
          <w:b/>
          <w:sz w:val="24"/>
          <w:szCs w:val="24"/>
        </w:rPr>
      </w:pPr>
    </w:p>
    <w:p w:rsidR="00290321" w:rsidRDefault="00AA6028">
      <w:pPr>
        <w:tabs>
          <w:tab w:val="left" w:pos="2115"/>
          <w:tab w:val="center" w:pos="4677"/>
        </w:tabs>
        <w:spacing w:after="0" w:line="240" w:lineRule="auto"/>
        <w:jc w:val="center"/>
        <w:rPr>
          <w:rFonts w:ascii="Times New Roman" w:eastAsia="Times New Roman" w:hAnsi="Times New Roman"/>
          <w:b/>
          <w:sz w:val="24"/>
          <w:szCs w:val="24"/>
        </w:rPr>
      </w:pPr>
      <w:r>
        <w:rPr>
          <w:rFonts w:ascii="Times New Roman" w:eastAsia="Times New Roman" w:hAnsi="Times New Roman"/>
          <w:b/>
          <w:sz w:val="24"/>
          <w:szCs w:val="24"/>
        </w:rPr>
        <w:t>(ПРОЕКТ) ДОГОВОР №________</w:t>
      </w:r>
    </w:p>
    <w:p w:rsidR="00290321" w:rsidRDefault="00AA6028">
      <w:pPr>
        <w:widowControl w:val="0"/>
        <w:tabs>
          <w:tab w:val="left" w:pos="2160"/>
          <w:tab w:val="left" w:pos="4140"/>
        </w:tabs>
        <w:spacing w:after="0" w:line="240" w:lineRule="auto"/>
        <w:ind w:firstLine="142"/>
        <w:jc w:val="center"/>
        <w:outlineLvl w:val="0"/>
        <w:rPr>
          <w:rFonts w:ascii="Times New Roman" w:eastAsia="Times New Roman" w:hAnsi="Times New Roman"/>
          <w:b/>
          <w:color w:val="FF0000"/>
          <w:sz w:val="24"/>
          <w:szCs w:val="24"/>
        </w:rPr>
      </w:pPr>
      <w:r>
        <w:rPr>
          <w:rFonts w:ascii="Times New Roman" w:hAnsi="Times New Roman"/>
          <w:b/>
          <w:sz w:val="24"/>
          <w:szCs w:val="24"/>
        </w:rPr>
        <w:t xml:space="preserve">на поставку </w:t>
      </w:r>
      <w:r>
        <w:rPr>
          <w:rFonts w:ascii="Times New Roman" w:eastAsia="Times New Roman" w:hAnsi="Times New Roman"/>
          <w:b/>
          <w:color w:val="000000"/>
          <w:sz w:val="24"/>
          <w:szCs w:val="24"/>
        </w:rPr>
        <w:t>хлебобулочных изделий</w:t>
      </w:r>
    </w:p>
    <w:p w:rsidR="00290321" w:rsidRDefault="00290321">
      <w:pPr>
        <w:widowControl w:val="0"/>
        <w:spacing w:after="0" w:line="240" w:lineRule="auto"/>
        <w:jc w:val="both"/>
        <w:rPr>
          <w:rFonts w:ascii="Times New Roman" w:eastAsia="Times New Roman" w:hAnsi="Times New Roman"/>
          <w:sz w:val="24"/>
          <w:szCs w:val="24"/>
          <w:lang w:eastAsia="ru-RU"/>
        </w:rPr>
      </w:pPr>
    </w:p>
    <w:p w:rsidR="00290321" w:rsidRDefault="00AA6028">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 Нижневартовск                                                                    «___» __________  202</w:t>
      </w:r>
      <w:r w:rsidR="0094317B">
        <w:rPr>
          <w:rFonts w:ascii="Times New Roman" w:eastAsia="Times New Roman" w:hAnsi="Times New Roman"/>
          <w:sz w:val="24"/>
          <w:szCs w:val="24"/>
          <w:lang w:eastAsia="ru-RU"/>
        </w:rPr>
        <w:t>5</w:t>
      </w:r>
      <w:r>
        <w:rPr>
          <w:rFonts w:ascii="Times New Roman" w:eastAsia="Times New Roman" w:hAnsi="Times New Roman"/>
          <w:sz w:val="24"/>
          <w:szCs w:val="24"/>
          <w:lang w:eastAsia="ru-RU"/>
        </w:rPr>
        <w:t xml:space="preserve"> года</w:t>
      </w:r>
    </w:p>
    <w:p w:rsidR="00290321" w:rsidRDefault="00290321">
      <w:pPr>
        <w:widowControl w:val="0"/>
        <w:spacing w:after="0" w:line="240" w:lineRule="auto"/>
        <w:ind w:firstLine="567"/>
        <w:jc w:val="both"/>
        <w:rPr>
          <w:rFonts w:ascii="Times New Roman" w:eastAsia="Times New Roman" w:hAnsi="Times New Roman"/>
          <w:sz w:val="24"/>
          <w:szCs w:val="24"/>
          <w:lang w:eastAsia="ru-RU"/>
        </w:rPr>
      </w:pP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______________________________________________ , именуемое в дальнейшем «Заказчик», в лице _________________________________________</w:t>
      </w:r>
      <w:proofErr w:type="gramStart"/>
      <w:r>
        <w:rPr>
          <w:rFonts w:ascii="Times New Roman" w:eastAsia="Times New Roman" w:hAnsi="Times New Roman"/>
          <w:sz w:val="24"/>
          <w:szCs w:val="24"/>
          <w:lang w:eastAsia="ru-RU"/>
        </w:rPr>
        <w:t xml:space="preserve"> ,</w:t>
      </w:r>
      <w:proofErr w:type="gramEnd"/>
      <w:r>
        <w:rPr>
          <w:rFonts w:ascii="Times New Roman" w:eastAsia="Times New Roman" w:hAnsi="Times New Roman"/>
          <w:sz w:val="24"/>
          <w:szCs w:val="24"/>
          <w:lang w:eastAsia="ru-RU"/>
        </w:rPr>
        <w:t xml:space="preserve">  действующего на основании ________ , с одной стороны, и _____________________________ , именуем___  в дальнейшем «Поставщик», в лице _____________________________________ , действующего на основании ________________ , с другой стороны, вместе именуемые в дальнейшем «Стороны», на основании протокола </w:t>
      </w:r>
      <w:hyperlink r:id="rId9">
        <w:r>
          <w:rPr>
            <w:rFonts w:ascii="Times New Roman" w:eastAsia="Times New Roman" w:hAnsi="Times New Roman"/>
            <w:sz w:val="24"/>
            <w:szCs w:val="24"/>
            <w:lang w:eastAsia="ru-RU"/>
          </w:rPr>
          <w:t xml:space="preserve"> </w:t>
        </w:r>
      </w:hyperlink>
      <w:r>
        <w:rPr>
          <w:rFonts w:ascii="Times New Roman" w:hAnsi="Times New Roman"/>
          <w:kern w:val="2"/>
          <w:sz w:val="24"/>
          <w:szCs w:val="24"/>
        </w:rPr>
        <w:t>«___» _________ 20____г. № _____________</w:t>
      </w:r>
      <w:r>
        <w:rPr>
          <w:rFonts w:ascii="Times New Roman" w:hAnsi="Times New Roman"/>
          <w:b/>
          <w:kern w:val="2"/>
          <w:sz w:val="24"/>
          <w:szCs w:val="24"/>
        </w:rPr>
        <w:t xml:space="preserve"> </w:t>
      </w:r>
      <w:r>
        <w:rPr>
          <w:rFonts w:ascii="Times New Roman" w:eastAsia="Times New Roman" w:hAnsi="Times New Roman"/>
          <w:sz w:val="24"/>
          <w:szCs w:val="24"/>
          <w:lang w:eastAsia="ru-RU"/>
        </w:rPr>
        <w:t xml:space="preserve">, </w:t>
      </w:r>
      <w:r>
        <w:rPr>
          <w:rFonts w:ascii="Times New Roman" w:eastAsia="Times New Roman" w:hAnsi="Times New Roman"/>
          <w:kern w:val="2"/>
          <w:sz w:val="24"/>
          <w:szCs w:val="24"/>
        </w:rPr>
        <w:t xml:space="preserve">руководствуясь Федеральным законом от 18 июля 2011 г. №223-ФЗ «О закупках товаров, работ, услуг отдельными видами юридических лиц», </w:t>
      </w:r>
      <w:r>
        <w:rPr>
          <w:rFonts w:ascii="Times New Roman" w:eastAsia="Times New Roman" w:hAnsi="Times New Roman"/>
          <w:sz w:val="24"/>
          <w:szCs w:val="24"/>
          <w:lang w:eastAsia="ru-RU"/>
        </w:rPr>
        <w:t>заключили настоящий Договор о нижеследующем:</w:t>
      </w:r>
    </w:p>
    <w:p w:rsidR="00290321" w:rsidRDefault="00290321">
      <w:pPr>
        <w:widowControl w:val="0"/>
        <w:spacing w:after="0" w:line="240" w:lineRule="auto"/>
        <w:ind w:firstLine="567"/>
        <w:jc w:val="both"/>
        <w:rPr>
          <w:rFonts w:ascii="Times New Roman" w:eastAsia="Times New Roman" w:hAnsi="Times New Roman"/>
          <w:sz w:val="24"/>
          <w:szCs w:val="24"/>
          <w:lang w:eastAsia="ru-RU"/>
        </w:rPr>
      </w:pPr>
    </w:p>
    <w:p w:rsidR="00290321" w:rsidRDefault="00AA6028">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I</w:t>
      </w:r>
      <w:r>
        <w:rPr>
          <w:rFonts w:ascii="Times New Roman" w:eastAsia="Times New Roman" w:hAnsi="Times New Roman"/>
          <w:b/>
          <w:sz w:val="24"/>
          <w:szCs w:val="24"/>
          <w:lang w:eastAsia="ru-RU"/>
        </w:rPr>
        <w:t>. ПРЕДМЕТ ДОГОВОРА</w:t>
      </w:r>
    </w:p>
    <w:p w:rsidR="00290321" w:rsidRDefault="00290321">
      <w:pPr>
        <w:spacing w:after="0" w:line="240" w:lineRule="auto"/>
        <w:jc w:val="center"/>
        <w:rPr>
          <w:rFonts w:ascii="Times New Roman" w:eastAsia="Times New Roman" w:hAnsi="Times New Roman"/>
          <w:b/>
          <w:sz w:val="24"/>
          <w:szCs w:val="24"/>
          <w:lang w:eastAsia="ru-RU"/>
        </w:rPr>
      </w:pPr>
    </w:p>
    <w:p w:rsidR="00290321" w:rsidRDefault="00AA6028">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1.1. Поставщик обязуется передать в собственность </w:t>
      </w:r>
      <w:r>
        <w:rPr>
          <w:rFonts w:ascii="Times New Roman" w:eastAsia="Times New Roman" w:hAnsi="Times New Roman"/>
          <w:color w:val="000000"/>
          <w:sz w:val="24"/>
          <w:szCs w:val="24"/>
          <w:lang w:eastAsia="ru-RU"/>
        </w:rPr>
        <w:t>хлебобулочные изделия</w:t>
      </w:r>
      <w:r>
        <w:rPr>
          <w:rFonts w:ascii="Times New Roman" w:eastAsia="Times New Roman" w:hAnsi="Times New Roman"/>
          <w:sz w:val="24"/>
          <w:szCs w:val="24"/>
          <w:lang w:eastAsia="ru-RU"/>
        </w:rPr>
        <w:t xml:space="preserve"> (далее - Товар) Заказчику в обусловленный настоящим Договором срок, согласно Спецификации (</w:t>
      </w:r>
      <w:hyperlink r:id="rId10">
        <w:r>
          <w:rPr>
            <w:rFonts w:ascii="Times New Roman" w:eastAsia="Times New Roman" w:hAnsi="Times New Roman"/>
            <w:b/>
            <w:sz w:val="24"/>
            <w:szCs w:val="24"/>
            <w:lang w:eastAsia="ru-RU"/>
          </w:rPr>
          <w:t>Приложение №1</w:t>
        </w:r>
      </w:hyperlink>
      <w:r>
        <w:rPr>
          <w:rFonts w:ascii="Times New Roman" w:eastAsia="Times New Roman" w:hAnsi="Times New Roman"/>
          <w:sz w:val="24"/>
          <w:szCs w:val="24"/>
          <w:lang w:eastAsia="ru-RU"/>
        </w:rPr>
        <w:t> к настоящему Договору), а Заказчик обязуется принять и оплатить Товар в порядке и на условиях, предусмотренных настоящим Договором.</w:t>
      </w:r>
    </w:p>
    <w:p w:rsidR="00290321" w:rsidRDefault="00AA6028">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1.2. </w:t>
      </w:r>
      <w:proofErr w:type="gramStart"/>
      <w:r>
        <w:rPr>
          <w:rFonts w:ascii="Times New Roman" w:eastAsia="Times New Roman" w:hAnsi="Times New Roman"/>
          <w:sz w:val="24"/>
          <w:szCs w:val="24"/>
          <w:lang w:eastAsia="ru-RU"/>
        </w:rPr>
        <w:t>Наименование и количество поставляемого Товара указаны в Спецификации (</w:t>
      </w:r>
      <w:hyperlink r:id="rId11">
        <w:r>
          <w:rPr>
            <w:rFonts w:ascii="Times New Roman" w:eastAsia="Times New Roman" w:hAnsi="Times New Roman"/>
            <w:b/>
            <w:sz w:val="24"/>
            <w:szCs w:val="24"/>
            <w:lang w:eastAsia="ru-RU"/>
          </w:rPr>
          <w:t>Приложение №1</w:t>
        </w:r>
      </w:hyperlink>
      <w:r>
        <w:rPr>
          <w:rFonts w:ascii="Times New Roman" w:eastAsia="Times New Roman" w:hAnsi="Times New Roman"/>
          <w:sz w:val="24"/>
          <w:szCs w:val="24"/>
          <w:lang w:eastAsia="ru-RU"/>
        </w:rPr>
        <w:t> к настоящему Договору).</w:t>
      </w:r>
      <w:proofErr w:type="gramEnd"/>
      <w:r>
        <w:rPr>
          <w:rFonts w:ascii="Times New Roman" w:eastAsia="Times New Roman" w:hAnsi="Times New Roman"/>
          <w:sz w:val="24"/>
          <w:szCs w:val="24"/>
          <w:lang w:eastAsia="ru-RU"/>
        </w:rPr>
        <w:t xml:space="preserve"> </w:t>
      </w:r>
      <w:r>
        <w:rPr>
          <w:rFonts w:ascii="Times New Roman" w:hAnsi="Times New Roman"/>
          <w:sz w:val="24"/>
          <w:szCs w:val="24"/>
        </w:rPr>
        <w:t>Функциональные, технические и качественные характеристики Товара</w:t>
      </w:r>
      <w:r>
        <w:rPr>
          <w:rFonts w:ascii="Times New Roman" w:eastAsia="Times New Roman" w:hAnsi="Times New Roman"/>
          <w:sz w:val="24"/>
          <w:szCs w:val="24"/>
          <w:lang w:eastAsia="ru-RU"/>
        </w:rPr>
        <w:t xml:space="preserve"> установлены в Спецификации (</w:t>
      </w:r>
      <w:hyperlink r:id="rId12">
        <w:r>
          <w:rPr>
            <w:rFonts w:ascii="Times New Roman" w:eastAsia="Times New Roman" w:hAnsi="Times New Roman"/>
            <w:b/>
            <w:sz w:val="24"/>
            <w:szCs w:val="24"/>
            <w:lang w:eastAsia="ru-RU"/>
          </w:rPr>
          <w:t>Приложение №1</w:t>
        </w:r>
      </w:hyperlink>
      <w:r>
        <w:rPr>
          <w:rFonts w:ascii="Times New Roman" w:eastAsia="Times New Roman" w:hAnsi="Times New Roman"/>
          <w:b/>
          <w:sz w:val="24"/>
          <w:szCs w:val="24"/>
          <w:lang w:eastAsia="ru-RU"/>
        </w:rPr>
        <w:t> </w:t>
      </w:r>
      <w:r>
        <w:rPr>
          <w:rFonts w:ascii="Times New Roman" w:eastAsia="Times New Roman" w:hAnsi="Times New Roman"/>
          <w:sz w:val="24"/>
          <w:szCs w:val="24"/>
          <w:lang w:eastAsia="ru-RU"/>
        </w:rPr>
        <w:t>к настоящему Договору).</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II</w:t>
      </w:r>
      <w:r>
        <w:rPr>
          <w:rFonts w:ascii="Times New Roman" w:eastAsia="Times New Roman" w:hAnsi="Times New Roman"/>
          <w:b/>
          <w:sz w:val="24"/>
          <w:szCs w:val="24"/>
          <w:lang w:eastAsia="ru-RU"/>
        </w:rPr>
        <w:t>. ЦЕНА ДОГОВОРА И ПОРЯДОК РАСЧЕТОВ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2.1. Цена Договора составляет _____________ (_______) рублей __ копеек, в том числе НДС - (__ %) ________ (______) рублей __ копеек / НДС не облагается на основании ______________ Налогового кодекса РФ и __________)</w:t>
      </w:r>
      <w:proofErr w:type="gramStart"/>
      <w:r>
        <w:rPr>
          <w:rFonts w:ascii="Times New Roman" w:eastAsia="Times New Roman" w:hAnsi="Times New Roman"/>
          <w:i/>
          <w:sz w:val="24"/>
          <w:szCs w:val="24"/>
          <w:lang w:eastAsia="ru-RU"/>
        </w:rPr>
        <w:t xml:space="preserve"> .</w:t>
      </w:r>
      <w:proofErr w:type="gramEnd"/>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Цена единицы Товара установлена в Спецификации (</w:t>
      </w:r>
      <w:hyperlink w:anchor="Par298" w:tgtFrame="СПЕЦИФИКАЦИЯ">
        <w:r>
          <w:rPr>
            <w:rFonts w:ascii="Times New Roman" w:eastAsia="Times New Roman" w:hAnsi="Times New Roman"/>
            <w:b/>
            <w:sz w:val="24"/>
            <w:szCs w:val="24"/>
            <w:lang w:eastAsia="ru-RU"/>
          </w:rPr>
          <w:t>Приложение №1</w:t>
        </w:r>
      </w:hyperlink>
      <w:r>
        <w:rPr>
          <w:rFonts w:ascii="Times New Roman" w:eastAsia="Times New Roman" w:hAnsi="Times New Roman"/>
          <w:sz w:val="24"/>
          <w:szCs w:val="24"/>
          <w:lang w:eastAsia="ru-RU"/>
        </w:rPr>
        <w:t xml:space="preserve"> к настоящему Договору).</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2.2. Цена Договора (цена единицы Товара) включает в себя: расходы Поставщика, связанные с исполнением обязательств по настоящему Договору, в том числе расходы по оплате необходимых налогов, пошлин и сборов, а также расходы на упаковку, маркировку, доставку, разгрузку Товара.</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Цена Договора является твердой и определяется на весь срок исполнения Договора, за исключением случаев, установленных </w:t>
      </w:r>
      <w:hyperlink r:id="rId13">
        <w:r>
          <w:rPr>
            <w:rFonts w:ascii="Times New Roman" w:eastAsia="Times New Roman" w:hAnsi="Times New Roman"/>
            <w:sz w:val="24"/>
            <w:szCs w:val="24"/>
            <w:lang w:eastAsia="ru-RU"/>
          </w:rPr>
          <w:t>Законом</w:t>
        </w:r>
      </w:hyperlink>
      <w:r>
        <w:rPr>
          <w:rFonts w:ascii="Times New Roman" w:eastAsia="Times New Roman" w:hAnsi="Times New Roman"/>
          <w:sz w:val="24"/>
          <w:szCs w:val="24"/>
          <w:lang w:eastAsia="ru-RU"/>
        </w:rPr>
        <w:t xml:space="preserve"> №223-ФЗ и настоящим Договором. </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hAnsi="Times New Roman"/>
          <w:sz w:val="24"/>
          <w:szCs w:val="24"/>
        </w:rPr>
        <w:t>Цена за единицу товара, указанного в Спецификации</w:t>
      </w:r>
      <w:r>
        <w:rPr>
          <w:rFonts w:ascii="Times New Roman" w:hAnsi="Times New Roman"/>
          <w:b/>
          <w:sz w:val="24"/>
          <w:szCs w:val="24"/>
        </w:rPr>
        <w:t xml:space="preserve"> (Приложение № 1 к договору), </w:t>
      </w:r>
      <w:r>
        <w:rPr>
          <w:rFonts w:ascii="Times New Roman" w:hAnsi="Times New Roman"/>
          <w:sz w:val="24"/>
          <w:szCs w:val="24"/>
        </w:rPr>
        <w:t>увеличению не подлежит.</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color w:val="000000" w:themeColor="text1"/>
          <w:sz w:val="24"/>
          <w:szCs w:val="24"/>
          <w:lang w:eastAsia="ru-RU"/>
        </w:rPr>
        <w:t xml:space="preserve">Цена Договора может быть снижена по соглашению Сторон без изменения предусмотренных </w:t>
      </w:r>
      <w:r>
        <w:rPr>
          <w:rFonts w:ascii="Times New Roman" w:eastAsia="Times New Roman" w:hAnsi="Times New Roman"/>
          <w:sz w:val="24"/>
          <w:szCs w:val="24"/>
          <w:lang w:eastAsia="ru-RU"/>
        </w:rPr>
        <w:t xml:space="preserve">настоящим Договором количества и качества поставляемого Товара и иных условий Договора. </w:t>
      </w:r>
      <w:bookmarkStart w:id="0" w:name="Par36"/>
      <w:bookmarkEnd w:id="0"/>
    </w:p>
    <w:p w:rsidR="00290321" w:rsidRPr="0094317B" w:rsidRDefault="00AA6028">
      <w:pPr>
        <w:widowControl w:val="0"/>
        <w:spacing w:after="0" w:line="240" w:lineRule="auto"/>
        <w:ind w:firstLine="567"/>
        <w:jc w:val="both"/>
        <w:rPr>
          <w:rFonts w:ascii="Times New Roman" w:eastAsia="Times New Roman" w:hAnsi="Times New Roman"/>
          <w:color w:val="403152" w:themeColor="accent4" w:themeShade="80"/>
          <w:sz w:val="24"/>
          <w:szCs w:val="24"/>
          <w:lang w:eastAsia="ru-RU"/>
        </w:rPr>
      </w:pPr>
      <w:r>
        <w:rPr>
          <w:rFonts w:ascii="Times New Roman" w:eastAsia="Times New Roman" w:hAnsi="Times New Roman"/>
          <w:sz w:val="24"/>
          <w:szCs w:val="24"/>
          <w:lang w:eastAsia="ru-RU"/>
        </w:rPr>
        <w:t xml:space="preserve">2.3. Источник финансирования Договора – </w:t>
      </w:r>
      <w:r w:rsidRPr="0094317B">
        <w:rPr>
          <w:rFonts w:ascii="Times New Roman" w:eastAsia="Times New Roman" w:hAnsi="Times New Roman"/>
          <w:color w:val="403152" w:themeColor="accent4" w:themeShade="80"/>
          <w:sz w:val="24"/>
          <w:szCs w:val="24"/>
          <w:lang w:eastAsia="ru-RU"/>
        </w:rPr>
        <w:t xml:space="preserve">средства от иной, приносящей доход деятельности, внебюджетные средства </w:t>
      </w:r>
      <w:r w:rsidRPr="0094317B">
        <w:rPr>
          <w:rFonts w:ascii="Times New Roman" w:eastAsia="Times New Roman" w:hAnsi="Times New Roman"/>
          <w:color w:val="403152" w:themeColor="accent4" w:themeShade="80"/>
          <w:kern w:val="2"/>
          <w:sz w:val="24"/>
          <w:szCs w:val="24"/>
          <w:lang w:eastAsia="ru-RU"/>
        </w:rPr>
        <w:t>Заказчика</w:t>
      </w:r>
      <w:r w:rsidR="008D53C6">
        <w:rPr>
          <w:rFonts w:ascii="Times New Roman" w:eastAsia="Times New Roman" w:hAnsi="Times New Roman"/>
          <w:color w:val="403152" w:themeColor="accent4" w:themeShade="80"/>
          <w:sz w:val="24"/>
          <w:szCs w:val="24"/>
          <w:lang w:eastAsia="ru-RU"/>
        </w:rPr>
        <w:t>.</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2.4.</w:t>
      </w:r>
      <w:r>
        <w:rPr>
          <w:rFonts w:ascii="Times New Roman" w:hAnsi="Times New Roman"/>
          <w:sz w:val="24"/>
          <w:szCs w:val="24"/>
        </w:rPr>
        <w:t>Расчет за поставленный Поставщиком и принятый Заказчиком Товар осуществляется ежемесячно, в срок не позднее 7 (семи) рабочих дней, с даты выставленного счета на основании подписанного Акта сверки по поставке Товара за отчетный период  или по факту поставки Товара на основании выставленного  счета (счета-фактуры).</w:t>
      </w:r>
      <w:proofErr w:type="gramEnd"/>
    </w:p>
    <w:p w:rsidR="00290321" w:rsidRDefault="00AA6028">
      <w:pPr>
        <w:widowControl w:val="0"/>
        <w:spacing w:after="0" w:line="240" w:lineRule="auto"/>
        <w:ind w:firstLine="567"/>
        <w:jc w:val="both"/>
        <w:rPr>
          <w:rFonts w:ascii="Times New Roman" w:eastAsia="Times New Roman" w:hAnsi="Times New Roman"/>
          <w:sz w:val="24"/>
          <w:szCs w:val="24"/>
          <w:lang w:eastAsia="ru-RU"/>
        </w:rPr>
      </w:pPr>
      <w:bookmarkStart w:id="1" w:name="Par51"/>
      <w:bookmarkEnd w:id="1"/>
      <w:r>
        <w:rPr>
          <w:rFonts w:ascii="Times New Roman" w:eastAsia="Times New Roman" w:hAnsi="Times New Roman"/>
          <w:sz w:val="24"/>
          <w:szCs w:val="24"/>
          <w:lang w:eastAsia="ru-RU"/>
        </w:rPr>
        <w:t>2.5. Оплата по Договору осуществляется по безналичному расчету путем перечисления Заказчиком денежных средств на счет Поставщика, указанный в настоящем Договоре.</w:t>
      </w:r>
    </w:p>
    <w:p w:rsidR="00CC63DA" w:rsidRDefault="00CC63DA">
      <w:pPr>
        <w:widowControl w:val="0"/>
        <w:spacing w:after="0" w:line="240" w:lineRule="auto"/>
        <w:ind w:firstLine="567"/>
        <w:jc w:val="both"/>
        <w:rPr>
          <w:rFonts w:ascii="Times New Roman" w:eastAsia="Times New Roman" w:hAnsi="Times New Roman"/>
          <w:sz w:val="24"/>
          <w:szCs w:val="24"/>
          <w:lang w:eastAsia="ru-RU"/>
        </w:rPr>
      </w:pP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2.6. </w:t>
      </w:r>
      <w:proofErr w:type="gramStart"/>
      <w:r>
        <w:rPr>
          <w:rFonts w:ascii="Times New Roman" w:eastAsia="Times New Roman" w:hAnsi="Times New Roman"/>
          <w:sz w:val="24"/>
          <w:szCs w:val="24"/>
          <w:lang w:eastAsia="ru-RU"/>
        </w:rPr>
        <w:t>Заказчик уменьшает суммы, подлежащие уплате Заказчиком Поставщику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настоящего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w:t>
      </w:r>
      <w:proofErr w:type="gramEnd"/>
      <w:r>
        <w:rPr>
          <w:rFonts w:ascii="Times New Roman" w:eastAsia="Times New Roman" w:hAnsi="Times New Roman"/>
          <w:sz w:val="24"/>
          <w:szCs w:val="24"/>
          <w:lang w:eastAsia="ru-RU"/>
        </w:rPr>
        <w:t xml:space="preserve"> бюджеты бюджетной системы Российской Федерации Заказчиком.</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bookmarkStart w:id="2" w:name="Par53"/>
      <w:bookmarkEnd w:id="2"/>
      <w:r>
        <w:rPr>
          <w:rFonts w:ascii="Times New Roman" w:eastAsia="Times New Roman" w:hAnsi="Times New Roman"/>
          <w:sz w:val="24"/>
          <w:szCs w:val="24"/>
          <w:lang w:eastAsia="ru-RU"/>
        </w:rPr>
        <w:t>2.7. Датой оплаты считается дата списания денежных средств со счета Заказчика, указанного в настоящем Договоре.</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III</w:t>
      </w:r>
      <w:r>
        <w:rPr>
          <w:rFonts w:ascii="Times New Roman" w:eastAsia="Times New Roman" w:hAnsi="Times New Roman"/>
          <w:b/>
          <w:sz w:val="24"/>
          <w:szCs w:val="24"/>
          <w:lang w:eastAsia="ru-RU"/>
        </w:rPr>
        <w:t>. ПОРЯДОК, СРОКИ И УСЛОВИЯ ПОСТАВКИ И ПРИЕМКИ ТОВАРА</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b/>
          <w:sz w:val="24"/>
          <w:szCs w:val="24"/>
          <w:lang w:eastAsia="ru-RU"/>
        </w:rPr>
      </w:pPr>
      <w:r>
        <w:rPr>
          <w:rFonts w:ascii="Times New Roman" w:eastAsia="Times New Roman" w:hAnsi="Times New Roman"/>
          <w:sz w:val="24"/>
          <w:szCs w:val="24"/>
          <w:lang w:eastAsia="ru-RU"/>
        </w:rPr>
        <w:t xml:space="preserve"> 3.1. </w:t>
      </w:r>
      <w:r>
        <w:rPr>
          <w:rFonts w:ascii="Times New Roman" w:hAnsi="Times New Roman"/>
          <w:sz w:val="24"/>
          <w:szCs w:val="24"/>
        </w:rPr>
        <w:t xml:space="preserve">Поставка Товара осуществляется </w:t>
      </w:r>
      <w:r>
        <w:rPr>
          <w:rFonts w:ascii="Times New Roman" w:eastAsia="Times New Roman" w:hAnsi="Times New Roman"/>
          <w:sz w:val="24"/>
          <w:szCs w:val="24"/>
          <w:lang w:eastAsia="ru-RU"/>
        </w:rPr>
        <w:t xml:space="preserve"> с </w:t>
      </w:r>
      <w:r w:rsidR="00EE766A">
        <w:rPr>
          <w:rFonts w:ascii="Times New Roman" w:eastAsia="Times New Roman" w:hAnsi="Times New Roman"/>
          <w:b/>
          <w:sz w:val="24"/>
          <w:szCs w:val="24"/>
          <w:lang w:eastAsia="ru-RU"/>
        </w:rPr>
        <w:t>0</w:t>
      </w:r>
      <w:r w:rsidR="0094317B">
        <w:rPr>
          <w:rFonts w:ascii="Times New Roman" w:eastAsia="Times New Roman" w:hAnsi="Times New Roman"/>
          <w:b/>
          <w:sz w:val="24"/>
          <w:szCs w:val="24"/>
          <w:lang w:eastAsia="ru-RU"/>
        </w:rPr>
        <w:t>1</w:t>
      </w:r>
      <w:r>
        <w:rPr>
          <w:rFonts w:ascii="Times New Roman" w:eastAsia="Times New Roman" w:hAnsi="Times New Roman"/>
          <w:b/>
          <w:sz w:val="24"/>
          <w:szCs w:val="24"/>
          <w:lang w:eastAsia="ru-RU"/>
        </w:rPr>
        <w:t>.0</w:t>
      </w:r>
      <w:r w:rsidR="00547D24">
        <w:rPr>
          <w:rFonts w:ascii="Times New Roman" w:eastAsia="Times New Roman" w:hAnsi="Times New Roman"/>
          <w:b/>
          <w:sz w:val="24"/>
          <w:szCs w:val="24"/>
          <w:lang w:eastAsia="ru-RU"/>
        </w:rPr>
        <w:t>7</w:t>
      </w:r>
      <w:r>
        <w:rPr>
          <w:rFonts w:ascii="Times New Roman" w:eastAsia="Times New Roman" w:hAnsi="Times New Roman"/>
          <w:b/>
          <w:sz w:val="24"/>
          <w:szCs w:val="24"/>
          <w:lang w:eastAsia="ru-RU"/>
        </w:rPr>
        <w:t>.202</w:t>
      </w:r>
      <w:r w:rsidR="00EE766A">
        <w:rPr>
          <w:rFonts w:ascii="Times New Roman" w:eastAsia="Times New Roman" w:hAnsi="Times New Roman"/>
          <w:b/>
          <w:sz w:val="24"/>
          <w:szCs w:val="24"/>
          <w:lang w:eastAsia="ru-RU"/>
        </w:rPr>
        <w:t>5</w:t>
      </w:r>
      <w:r>
        <w:rPr>
          <w:rFonts w:ascii="Times New Roman" w:eastAsia="Times New Roman" w:hAnsi="Times New Roman"/>
          <w:b/>
          <w:sz w:val="24"/>
          <w:szCs w:val="24"/>
          <w:lang w:eastAsia="ru-RU"/>
        </w:rPr>
        <w:t xml:space="preserve">г. до </w:t>
      </w:r>
      <w:r w:rsidR="0094317B">
        <w:rPr>
          <w:rFonts w:ascii="Times New Roman" w:eastAsia="Times New Roman" w:hAnsi="Times New Roman"/>
          <w:b/>
          <w:sz w:val="24"/>
          <w:szCs w:val="24"/>
          <w:lang w:eastAsia="ru-RU"/>
        </w:rPr>
        <w:t>30</w:t>
      </w:r>
      <w:r w:rsidR="00EE766A">
        <w:rPr>
          <w:rFonts w:ascii="Times New Roman" w:eastAsia="Times New Roman" w:hAnsi="Times New Roman"/>
          <w:b/>
          <w:sz w:val="24"/>
          <w:szCs w:val="24"/>
          <w:lang w:eastAsia="ru-RU"/>
        </w:rPr>
        <w:t>.0</w:t>
      </w:r>
      <w:r w:rsidR="00547D24">
        <w:rPr>
          <w:rFonts w:ascii="Times New Roman" w:eastAsia="Times New Roman" w:hAnsi="Times New Roman"/>
          <w:b/>
          <w:sz w:val="24"/>
          <w:szCs w:val="24"/>
          <w:lang w:eastAsia="ru-RU"/>
        </w:rPr>
        <w:t>9</w:t>
      </w:r>
      <w:r>
        <w:rPr>
          <w:rFonts w:ascii="Times New Roman" w:eastAsia="Times New Roman" w:hAnsi="Times New Roman"/>
          <w:b/>
          <w:sz w:val="24"/>
          <w:szCs w:val="24"/>
          <w:lang w:eastAsia="ru-RU"/>
        </w:rPr>
        <w:t>.202</w:t>
      </w:r>
      <w:r w:rsidR="00EE766A">
        <w:rPr>
          <w:rFonts w:ascii="Times New Roman" w:eastAsia="Times New Roman" w:hAnsi="Times New Roman"/>
          <w:b/>
          <w:sz w:val="24"/>
          <w:szCs w:val="24"/>
          <w:lang w:eastAsia="ru-RU"/>
        </w:rPr>
        <w:t>5</w:t>
      </w:r>
      <w:r>
        <w:rPr>
          <w:rFonts w:ascii="Times New Roman" w:eastAsia="Times New Roman" w:hAnsi="Times New Roman"/>
          <w:b/>
          <w:sz w:val="24"/>
          <w:szCs w:val="24"/>
          <w:lang w:eastAsia="ru-RU"/>
        </w:rPr>
        <w:t>г.</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Товар Заказчику поставляется партиями в соответствии с условиями настоящего Договора. Количество Товара в каждой партии определяется на основании Заявки Заказчика на поставку Товара. Заказчик направляет Заявки в пределах срока, установленного настоящим пунктом. При этом направление Заявок за пределами срока, установленного настоящим пунктом, не допускается. Поставка Товара на основании не подписанной Заказчиком Заявки не допускается.</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Поставка Товара должна осуществляться еженедельно, партиями, по Заявке Заказчика.</w:t>
      </w:r>
    </w:p>
    <w:p w:rsidR="00290321" w:rsidRDefault="00AA6028">
      <w:pPr>
        <w:spacing w:after="0" w:line="240" w:lineRule="auto"/>
        <w:jc w:val="both"/>
        <w:rPr>
          <w:rFonts w:ascii="Times New Roman" w:hAnsi="Times New Roman"/>
          <w:sz w:val="24"/>
          <w:szCs w:val="24"/>
        </w:rPr>
      </w:pPr>
      <w:r>
        <w:rPr>
          <w:rFonts w:ascii="Times New Roman" w:hAnsi="Times New Roman"/>
          <w:sz w:val="24"/>
          <w:szCs w:val="24"/>
        </w:rPr>
        <w:t xml:space="preserve">          Заявка </w:t>
      </w:r>
      <w:r>
        <w:rPr>
          <w:rFonts w:ascii="Times New Roman" w:eastAsia="Times New Roman" w:hAnsi="Times New Roman"/>
          <w:sz w:val="24"/>
          <w:szCs w:val="24"/>
          <w:lang w:eastAsia="ru-RU"/>
        </w:rPr>
        <w:t>н</w:t>
      </w:r>
      <w:r>
        <w:rPr>
          <w:rFonts w:ascii="Times New Roman" w:eastAsia="Times New Roman" w:hAnsi="Times New Roman"/>
          <w:spacing w:val="-3"/>
          <w:sz w:val="24"/>
          <w:szCs w:val="24"/>
          <w:lang w:eastAsia="ru-RU"/>
        </w:rPr>
        <w:t xml:space="preserve">аправляется Заказчиком </w:t>
      </w:r>
      <w:r>
        <w:rPr>
          <w:rFonts w:ascii="Times New Roman" w:hAnsi="Times New Roman"/>
          <w:sz w:val="24"/>
          <w:szCs w:val="24"/>
        </w:rPr>
        <w:t xml:space="preserve">Поставщику </w:t>
      </w:r>
      <w:r>
        <w:rPr>
          <w:rFonts w:ascii="Times New Roman" w:eastAsia="Times New Roman" w:hAnsi="Times New Roman"/>
          <w:sz w:val="24"/>
          <w:szCs w:val="24"/>
          <w:lang w:eastAsia="ru-RU"/>
        </w:rPr>
        <w:t xml:space="preserve">(в письменной форме, возможна передача Заявки по факсу или электронной почте) </w:t>
      </w:r>
      <w:r>
        <w:rPr>
          <w:rFonts w:ascii="Times New Roman" w:hAnsi="Times New Roman"/>
          <w:spacing w:val="-3"/>
          <w:sz w:val="24"/>
          <w:szCs w:val="24"/>
        </w:rPr>
        <w:t xml:space="preserve">еженедельно </w:t>
      </w:r>
      <w:r>
        <w:rPr>
          <w:rFonts w:ascii="Times New Roman" w:eastAsia="Times New Roman" w:hAnsi="Times New Roman"/>
          <w:spacing w:val="-3"/>
          <w:sz w:val="24"/>
          <w:szCs w:val="24"/>
          <w:lang w:eastAsia="ru-RU"/>
        </w:rPr>
        <w:t>за 4 дня до дня наступления новой недели</w:t>
      </w:r>
      <w:r>
        <w:rPr>
          <w:rFonts w:ascii="Times New Roman" w:hAnsi="Times New Roman"/>
          <w:sz w:val="24"/>
          <w:szCs w:val="24"/>
        </w:rPr>
        <w:t xml:space="preserve"> с указанием </w:t>
      </w:r>
      <w:r>
        <w:rPr>
          <w:rFonts w:ascii="Times New Roman" w:hAnsi="Times New Roman"/>
          <w:spacing w:val="-3"/>
          <w:sz w:val="24"/>
          <w:szCs w:val="24"/>
        </w:rPr>
        <w:t xml:space="preserve">даты поставки, объемов поставки и ассортимента  </w:t>
      </w:r>
      <w:r>
        <w:rPr>
          <w:rFonts w:ascii="Times New Roman" w:hAnsi="Times New Roman"/>
          <w:sz w:val="24"/>
          <w:szCs w:val="24"/>
        </w:rPr>
        <w:t xml:space="preserve">товара. </w:t>
      </w:r>
    </w:p>
    <w:p w:rsidR="00290321" w:rsidRDefault="00AA6028">
      <w:pPr>
        <w:widowControl w:val="0"/>
        <w:spacing w:after="0" w:line="240" w:lineRule="auto"/>
        <w:ind w:firstLine="567"/>
        <w:jc w:val="both"/>
        <w:rPr>
          <w:rFonts w:ascii="Times New Roman" w:hAnsi="Times New Roman"/>
          <w:sz w:val="24"/>
          <w:szCs w:val="24"/>
        </w:rPr>
      </w:pPr>
      <w:r>
        <w:rPr>
          <w:rFonts w:ascii="Times New Roman" w:hAnsi="Times New Roman"/>
          <w:sz w:val="24"/>
          <w:szCs w:val="24"/>
        </w:rPr>
        <w:t xml:space="preserve">Периодичность поставки товара согласно Графику на поставку </w:t>
      </w:r>
      <w:r>
        <w:rPr>
          <w:rFonts w:ascii="Times New Roman" w:eastAsia="Times New Roman" w:hAnsi="Times New Roman"/>
          <w:sz w:val="24"/>
          <w:szCs w:val="24"/>
        </w:rPr>
        <w:t>мяса кур</w:t>
      </w:r>
      <w:r>
        <w:rPr>
          <w:rFonts w:ascii="Times New Roman" w:hAnsi="Times New Roman"/>
          <w:sz w:val="24"/>
          <w:szCs w:val="24"/>
        </w:rPr>
        <w:t xml:space="preserve"> (Приложение №2 к договору) конкретная дата согласовывается Заказчиком при подаче заявки Поставщику.</w:t>
      </w:r>
    </w:p>
    <w:p w:rsidR="00290321" w:rsidRDefault="00AA6028">
      <w:pPr>
        <w:widowControl w:val="0"/>
        <w:spacing w:after="0" w:line="240" w:lineRule="auto"/>
        <w:ind w:firstLine="567"/>
        <w:jc w:val="both"/>
        <w:rPr>
          <w:rFonts w:ascii="Times New Roman" w:eastAsia="Times New Roman" w:hAnsi="Times New Roman"/>
          <w:spacing w:val="-3"/>
          <w:sz w:val="24"/>
          <w:szCs w:val="24"/>
          <w:lang w:eastAsia="ru-RU"/>
        </w:rPr>
      </w:pPr>
      <w:r>
        <w:rPr>
          <w:rFonts w:ascii="Times New Roman" w:hAnsi="Times New Roman"/>
          <w:sz w:val="24"/>
          <w:szCs w:val="24"/>
        </w:rPr>
        <w:t xml:space="preserve"> </w:t>
      </w:r>
      <w:r>
        <w:rPr>
          <w:rFonts w:ascii="Times New Roman" w:eastAsia="Times New Roman" w:hAnsi="Times New Roman"/>
          <w:spacing w:val="-3"/>
          <w:sz w:val="24"/>
          <w:szCs w:val="24"/>
          <w:lang w:eastAsia="ru-RU"/>
        </w:rPr>
        <w:t xml:space="preserve">Поставка Товара по Заявкам осуществляется – </w:t>
      </w:r>
      <w:r>
        <w:rPr>
          <w:rFonts w:ascii="Times New Roman" w:eastAsia="Times New Roman" w:hAnsi="Times New Roman"/>
          <w:b/>
          <w:spacing w:val="-3"/>
          <w:sz w:val="24"/>
          <w:szCs w:val="24"/>
          <w:lang w:eastAsia="ru-RU"/>
        </w:rPr>
        <w:t>с 8.00 до 10.00 часов</w:t>
      </w:r>
      <w:r>
        <w:rPr>
          <w:rFonts w:ascii="Times New Roman" w:eastAsia="Times New Roman" w:hAnsi="Times New Roman"/>
          <w:spacing w:val="-3"/>
          <w:sz w:val="24"/>
          <w:szCs w:val="24"/>
          <w:lang w:eastAsia="ru-RU"/>
        </w:rPr>
        <w:t xml:space="preserve"> (местного времени Заказчика).</w:t>
      </w:r>
    </w:p>
    <w:p w:rsidR="00290321" w:rsidRDefault="00AA6028">
      <w:pPr>
        <w:spacing w:after="0" w:line="240" w:lineRule="auto"/>
        <w:ind w:firstLine="567"/>
        <w:rPr>
          <w:rFonts w:ascii="Times New Roman" w:eastAsia="Times New Roman" w:hAnsi="Times New Roman"/>
          <w:spacing w:val="-3"/>
          <w:sz w:val="24"/>
          <w:szCs w:val="24"/>
          <w:lang w:eastAsia="ru-RU"/>
        </w:rPr>
      </w:pPr>
      <w:r>
        <w:rPr>
          <w:rFonts w:ascii="Times New Roman" w:eastAsia="Times New Roman" w:hAnsi="Times New Roman"/>
          <w:spacing w:val="-3"/>
          <w:sz w:val="24"/>
          <w:szCs w:val="24"/>
          <w:lang w:eastAsia="ru-RU"/>
        </w:rPr>
        <w:t>3.2. Поставка Товара по заявке Заказчика Поставщиком осуществляется по адресам:</w:t>
      </w:r>
    </w:p>
    <w:p w:rsidR="00290321" w:rsidRDefault="00AA6028">
      <w:pPr>
        <w:spacing w:after="0" w:line="240" w:lineRule="auto"/>
        <w:rPr>
          <w:rFonts w:ascii="Times New Roman" w:hAnsi="Times New Roman"/>
          <w:sz w:val="24"/>
          <w:szCs w:val="24"/>
        </w:rPr>
      </w:pPr>
      <w:r>
        <w:rPr>
          <w:rFonts w:ascii="Times New Roman" w:hAnsi="Times New Roman"/>
          <w:sz w:val="24"/>
          <w:szCs w:val="24"/>
        </w:rPr>
        <w:t xml:space="preserve">г. Нижневартовск, </w:t>
      </w:r>
    </w:p>
    <w:p w:rsidR="00290321" w:rsidRDefault="00AA6028">
      <w:pPr>
        <w:spacing w:after="0" w:line="240" w:lineRule="auto"/>
        <w:rPr>
          <w:rFonts w:ascii="Times New Roman" w:hAnsi="Times New Roman"/>
          <w:sz w:val="24"/>
          <w:szCs w:val="24"/>
        </w:rPr>
      </w:pPr>
      <w:r>
        <w:rPr>
          <w:rFonts w:ascii="Times New Roman" w:eastAsia="Arial Unicode MS" w:hAnsi="Times New Roman"/>
          <w:sz w:val="24"/>
          <w:szCs w:val="24"/>
        </w:rPr>
        <w:t>ул. Менделеева, д.22 «А» (1 корпус)</w:t>
      </w:r>
    </w:p>
    <w:p w:rsidR="00290321" w:rsidRDefault="00AA6028">
      <w:pPr>
        <w:spacing w:after="0" w:line="240" w:lineRule="auto"/>
        <w:rPr>
          <w:rFonts w:ascii="Times New Roman" w:eastAsia="Arial Unicode MS" w:hAnsi="Times New Roman"/>
          <w:sz w:val="24"/>
          <w:szCs w:val="24"/>
        </w:rPr>
      </w:pPr>
      <w:r>
        <w:rPr>
          <w:rFonts w:ascii="Times New Roman" w:eastAsia="Arial Unicode MS" w:hAnsi="Times New Roman"/>
          <w:sz w:val="24"/>
          <w:szCs w:val="24"/>
        </w:rPr>
        <w:t>ул. Менделеева, д.20 «А» (2 корпус).</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3.3. В день доставки Товара по адресу поставки Товара, указанному в соответствии с условиями настоящего Договора, Поставщик обязан передать Заказчику подписанные со своей стороны:</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товарную накладную или универсальный передаточный документ (УПД) в 2 (двух) экземплярах (по 1 (одному) экземпляру для каждой из Сторон), а также </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сертификат соответствия или декларацию о соответствии Товара;</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санитарно-эпидемиологические заключения (протокол лабораторного заключения) на каждую партию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день доставки Товара Заказчик осуществляет приемку Товара по количеству упаковок Товара, явным видимым повреждениям упаковки и качеству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Для проверки поставленного Товара (результатов отдельного этапа исполнения Договора) в части соответствия Товара (результатов отдельного этапа исполнения Договора) условиям настоящего Договора Заказчик проводит экспертизу. Экспертиза поставленного Товара (результатов отдельного этапа исполнения Договора) может проводиться Заказчиком своими силами, или к ее проведению могут привлекаться независимые эксперты (экспертные организации) на основании договоров, заключенных в соответствии с </w:t>
      </w:r>
      <w:hyperlink r:id="rId14">
        <w:r>
          <w:rPr>
            <w:rFonts w:ascii="Times New Roman" w:eastAsia="Times New Roman" w:hAnsi="Times New Roman"/>
            <w:sz w:val="24"/>
            <w:szCs w:val="24"/>
            <w:u w:val="single"/>
            <w:lang w:eastAsia="ru-RU"/>
          </w:rPr>
          <w:t>Законом</w:t>
        </w:r>
      </w:hyperlink>
      <w:r>
        <w:rPr>
          <w:rFonts w:ascii="Times New Roman" w:eastAsia="Times New Roman" w:hAnsi="Times New Roman"/>
          <w:sz w:val="24"/>
          <w:szCs w:val="24"/>
          <w:lang w:eastAsia="ru-RU"/>
        </w:rPr>
        <w:t xml:space="preserve"> №223-ФЗ.</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Заказчик вправе для проведения экспертизы Товара (результатов отдельного этапа исполнения Договора) осуществлять выборочную проверку качества и безопасности Товара (результатов отдельного этапа исполнения Договора) до 50 процентов от количества партии каждого наименования Товара для подтверждения его соответствия условиям настоящего Договора в день передачи Товара Заказчику.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Выборочная проверка качества и безопасности Товара (результатов отдельного этапа исполнения Договора) осуществляется в течение сроков, установленных настоящим Договором для приемки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Товар на период проведения экспертизы находится у Заказчика на ответственном хранении.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 результатам проведенной экспертизы Товара, в том числе выборочной проверки качества и безопасности Товара (результатов отдельного этапа исполнения Договора), Заказчик составляет заключение об отсутствии или наличии нарушений условий настоящего Договора, а также об отсутствии или наличии нарушений в части качества и безопасности Товара (результатов отдельного этапа исполнения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случае если по результатам такой экспертизы установлены нарушения условий настоящего Договора (результатов отдельного этапа исполнения Договора), за исключением условий, касающихся качества и безопасности Товара, не препятствующие приемке поставленного Товара, в заключени</w:t>
      </w:r>
      <w:proofErr w:type="gramStart"/>
      <w:r>
        <w:rPr>
          <w:rFonts w:ascii="Times New Roman" w:eastAsia="Times New Roman" w:hAnsi="Times New Roman"/>
          <w:sz w:val="24"/>
          <w:szCs w:val="24"/>
          <w:lang w:eastAsia="ru-RU"/>
        </w:rPr>
        <w:t>и</w:t>
      </w:r>
      <w:proofErr w:type="gramEnd"/>
      <w:r>
        <w:rPr>
          <w:rFonts w:ascii="Times New Roman" w:eastAsia="Times New Roman" w:hAnsi="Times New Roman"/>
          <w:sz w:val="24"/>
          <w:szCs w:val="24"/>
          <w:lang w:eastAsia="ru-RU"/>
        </w:rPr>
        <w:t xml:space="preserve"> могут содержаться предложения об устранении данных нарушений, в том числе с указанием срока их устранения.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Заказчик вправе не отказывать в приемке поставленного Товара в случае выявления несоответствия этого Товара условиям настоящего Договора, за исключением условий, касающихся качества и безопасности Товара, если выявленное несоответствие не препятствует приемке Товара и устранено Поставщиком.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При отсутствии претензий относительно количества Товара, упаковки Товара, качества и безопасности Товара (результатов отдельного этапа исполнения Договора), в том числе на основании заключения по результатам экспертизы, проведенной путем выборочной проверки качества и безопасности Товара (результатов отдельного этапа исполнения Договора), Заказчик подписывает документ о приемке - товарную накладную или УПД в течение 2 рабочих дней с даты доставки Товара.</w:t>
      </w:r>
      <w:proofErr w:type="gramEnd"/>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В случае обнаружения Заказчиком нарушений условий настоящего Договора, в том числе требований к количеству Товара, ассортименту, упаковке Товара, качеству и безопасности Товара (результатов отдельного этапа исполнения Договора) Заказчик отказывается от приемки такого Товара (результата отдельного этапа исполнения Договора) и составляет в течение 2 рабочих дней с даты доставки Товара мотивированный отказ от подписания товарной накладной с указанием перечня выявленных нарушений</w:t>
      </w:r>
      <w:proofErr w:type="gramEnd"/>
      <w:r>
        <w:rPr>
          <w:rFonts w:ascii="Times New Roman" w:eastAsia="Times New Roman" w:hAnsi="Times New Roman"/>
          <w:sz w:val="24"/>
          <w:szCs w:val="24"/>
          <w:lang w:eastAsia="ru-RU"/>
        </w:rPr>
        <w:t xml:space="preserve"> условий настоящего Договора (далее - мотивированный отказ).</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В случае привлечения Заказчиком для проведения экспертизы поставленного Товара (результатов отдельного этапа исполнения Договора) экспертов, экспертных организаций при принятии решения о приемке или об отказе в приемке Товара (результатов отдельного этапа исполнения Договора) Заказчик должен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roofErr w:type="gramEnd"/>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В случае обнаружения Заказчиком нарушений условий настоящего Договора, в том числе требований к количеству Товара, ассортименту, упаковке Товара, качеству и безопасности Товара (результатов отдельного этапа исполнения Договора) Поставщик обязуется без дополнительной оплаты со стороны Заказчика устранить выявленные нарушения (</w:t>
      </w:r>
      <w:proofErr w:type="spellStart"/>
      <w:r>
        <w:rPr>
          <w:rFonts w:ascii="Times New Roman" w:eastAsia="Times New Roman" w:hAnsi="Times New Roman"/>
          <w:sz w:val="24"/>
          <w:szCs w:val="24"/>
          <w:lang w:eastAsia="ru-RU"/>
        </w:rPr>
        <w:t>допоставить</w:t>
      </w:r>
      <w:proofErr w:type="spellEnd"/>
      <w:r>
        <w:rPr>
          <w:rFonts w:ascii="Times New Roman" w:eastAsia="Times New Roman" w:hAnsi="Times New Roman"/>
          <w:sz w:val="24"/>
          <w:szCs w:val="24"/>
          <w:lang w:eastAsia="ru-RU"/>
        </w:rPr>
        <w:t>, заменить Товар) в срок не позднее 1 рабочего дня со дня получения от Заказчика мотивированного отказа.</w:t>
      </w:r>
      <w:proofErr w:type="gramEnd"/>
      <w:r>
        <w:rPr>
          <w:rFonts w:ascii="Times New Roman" w:eastAsia="Times New Roman" w:hAnsi="Times New Roman"/>
          <w:sz w:val="24"/>
          <w:szCs w:val="24"/>
          <w:lang w:eastAsia="ru-RU"/>
        </w:rPr>
        <w:t xml:space="preserve"> Допоставка недопоставленного или замена некачественного Товара оформляется соответствующей товарной накладной или УПД в порядке, предусмотренном настоящим разделом.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случае повторного выявления по результатам экспертизы, предусмотренной настоящим пунктом, нарушений условий настоящего Договора Заказчик вправе отказаться от исполнения настоящего Договора по основаниям, предусмотренным гражданским законодательством Российской Федерации.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3.4. Поставщик передает Заказчику документы в составе, определенном в настоящем пункте, ежемесячно, до 5 числа месяца, следующего за </w:t>
      </w:r>
      <w:proofErr w:type="gramStart"/>
      <w:r>
        <w:rPr>
          <w:rFonts w:ascii="Times New Roman" w:eastAsia="Times New Roman" w:hAnsi="Times New Roman"/>
          <w:sz w:val="24"/>
          <w:szCs w:val="24"/>
          <w:lang w:eastAsia="ru-RU"/>
        </w:rPr>
        <w:t>отчетным</w:t>
      </w:r>
      <w:proofErr w:type="gramEnd"/>
      <w:r>
        <w:rPr>
          <w:rFonts w:ascii="Times New Roman" w:eastAsia="Times New Roman" w:hAnsi="Times New Roman"/>
          <w:sz w:val="24"/>
          <w:szCs w:val="24"/>
          <w:lang w:eastAsia="ru-RU"/>
        </w:rPr>
        <w:t>.</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Состав документов: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Акт сверки в 2 (двух) экземплярах (по 1 (одному) экземпляру для каждой из Сторон), подписанный со стороны Поставщика;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счета-фактуры (счет).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Заказчик в течение 5 рабочих дней со дня получения документов, перечисленных в настоящем пункте, подписывает и направляет Поставщику Акт сверки по поставке Товара и Акт сдачи-приемки товара или направляет мотивированный отказ.</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После устранения недостатков, послуживших основанием для направления мотивированного отказа, Поставщик повторно направляет Заказчику документы, определенные в настоящем пункте. Заказчик рассматривает указанные документы и подписывает со своей стороны Акт сверки по поставке Товара и Акт сдачи-приемки товара в </w:t>
      </w:r>
      <w:proofErr w:type="gramStart"/>
      <w:r>
        <w:rPr>
          <w:rFonts w:ascii="Times New Roman" w:eastAsia="Times New Roman" w:hAnsi="Times New Roman"/>
          <w:sz w:val="24"/>
          <w:szCs w:val="24"/>
          <w:lang w:eastAsia="ru-RU"/>
        </w:rPr>
        <w:t>порядке</w:t>
      </w:r>
      <w:proofErr w:type="gramEnd"/>
      <w:r>
        <w:rPr>
          <w:rFonts w:ascii="Times New Roman" w:eastAsia="Times New Roman" w:hAnsi="Times New Roman"/>
          <w:sz w:val="24"/>
          <w:szCs w:val="24"/>
          <w:lang w:eastAsia="ru-RU"/>
        </w:rPr>
        <w:t xml:space="preserve"> и сроки, предусмотренные настоящим пунктом.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Подписание со стороны Заказчика Акта сверки по поставке Товара и Акта сдачи-приемки товара подтверждает исполнение обязательств Поставщика, предусмотренных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3.5. Право собственности на Товар, риск утраты, случайной гибели или повреждения Товара переходят от Поставщика к Заказчику </w:t>
      </w:r>
      <w:proofErr w:type="gramStart"/>
      <w:r>
        <w:rPr>
          <w:rFonts w:ascii="Times New Roman" w:eastAsia="Times New Roman" w:hAnsi="Times New Roman"/>
          <w:sz w:val="24"/>
          <w:szCs w:val="24"/>
          <w:lang w:eastAsia="ru-RU"/>
        </w:rPr>
        <w:t>с даты подписания</w:t>
      </w:r>
      <w:proofErr w:type="gramEnd"/>
      <w:r>
        <w:rPr>
          <w:rFonts w:ascii="Times New Roman" w:eastAsia="Times New Roman" w:hAnsi="Times New Roman"/>
          <w:sz w:val="24"/>
          <w:szCs w:val="24"/>
          <w:lang w:eastAsia="ru-RU"/>
        </w:rPr>
        <w:t xml:space="preserve"> Сторонами товарной накладной или УПД.</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3.6. Поставщик обязан одновременно с передачей Товара передать Заказчику относящиеся к нему документы, предусмотренные законодательством Российской Федерации, производителем Товара и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3.7. Сдача и приемка Товара осуществляются уполномоченными представителями Сторон.</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IV</w:t>
      </w:r>
      <w:r>
        <w:rPr>
          <w:rFonts w:ascii="Times New Roman" w:eastAsia="Times New Roman" w:hAnsi="Times New Roman"/>
          <w:b/>
          <w:sz w:val="24"/>
          <w:szCs w:val="24"/>
          <w:lang w:eastAsia="ru-RU"/>
        </w:rPr>
        <w:t>. ВЗАИМОДЕЙСТВИЕ СТОРОН</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4.1. Поставщик обязан: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4.1.1. Поставить Товар в порядке, количестве, в срок и на условиях, предусмотренных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4.1.2. Обеспечить соответствие поставляемого Товара требованиям качества, безопасности, иным требованиям, установленным стандартами, техническими регламентами и санитарно-эпидемиологическими требованиями, а также требованиям, установленным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4.1.3. Обеспечить за свой счет устранение выявленных нарушений при несоответствии поставленного Товара условиям настоящего Договора или осуществить его соответствующую замену в порядке и на условиях, предусмотренных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4.1.4. </w:t>
      </w:r>
      <w:proofErr w:type="gramStart"/>
      <w:r>
        <w:rPr>
          <w:rFonts w:ascii="Times New Roman" w:eastAsia="Times New Roman" w:hAnsi="Times New Roman"/>
          <w:sz w:val="24"/>
          <w:szCs w:val="24"/>
          <w:lang w:eastAsia="ru-RU"/>
        </w:rPr>
        <w:t>В случае принятия решения об одностороннем отказе от исполнения настоящего Договора не позднее чем в течение 3 (трех) рабочих дней с даты принятия указанного решения направить Заказчику такое решение по почте заказным письмом с уведомлением о вручении по адресу Заказчика, указанному в настоящем Договоре, а также телеграммой либо посредством факсимильной связи, либо по адресу электронной почты, либо с использованием иных</w:t>
      </w:r>
      <w:proofErr w:type="gramEnd"/>
      <w:r>
        <w:rPr>
          <w:rFonts w:ascii="Times New Roman" w:eastAsia="Times New Roman" w:hAnsi="Times New Roman"/>
          <w:sz w:val="24"/>
          <w:szCs w:val="24"/>
          <w:lang w:eastAsia="ru-RU"/>
        </w:rPr>
        <w:t xml:space="preserve"> сре</w:t>
      </w:r>
      <w:proofErr w:type="gramStart"/>
      <w:r>
        <w:rPr>
          <w:rFonts w:ascii="Times New Roman" w:eastAsia="Times New Roman" w:hAnsi="Times New Roman"/>
          <w:sz w:val="24"/>
          <w:szCs w:val="24"/>
          <w:lang w:eastAsia="ru-RU"/>
        </w:rPr>
        <w:t>дств св</w:t>
      </w:r>
      <w:proofErr w:type="gramEnd"/>
      <w:r>
        <w:rPr>
          <w:rFonts w:ascii="Times New Roman" w:eastAsia="Times New Roman" w:hAnsi="Times New Roman"/>
          <w:sz w:val="24"/>
          <w:szCs w:val="24"/>
          <w:lang w:eastAsia="ru-RU"/>
        </w:rPr>
        <w:t>язи и доставки, обеспечивающих фиксирование данного уведомления и получение Поставщиком подтверждения о его вручении Заказчику. Датой такого надлежащего уведомления признается дата получения Поставщиком подтверждения о вручении Заказчику указанного уведомления.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4.1.5. Предоставлять Заказчику по его требованию документы, относящиеся к предмету настоящего Договора,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bookmarkStart w:id="3" w:name="p146"/>
      <w:bookmarkEnd w:id="3"/>
      <w:r>
        <w:rPr>
          <w:rFonts w:ascii="Times New Roman" w:eastAsia="Times New Roman" w:hAnsi="Times New Roman"/>
          <w:sz w:val="24"/>
          <w:szCs w:val="24"/>
          <w:lang w:eastAsia="ru-RU"/>
        </w:rPr>
        <w:t>4.1.6. Поставщик обязан оформлять товарные накладные или УПД в соответствии с законодательством Российской Федерации, а также счета-фактуры в соответствии с налоговым законодательством Российской Федерации (в случае, если Поставщик является плательщиком НДС).</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4.2. Поставщик вправе:</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4.2.1. Требовать от Заказчика произвести приемку Товара в порядке и в сроки, предусмотренные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4.2.2. Требовать своевременной оплаты на условиях, установленных настоящим Договором, надлежащим образом поставленного и принятого Заказчиком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4.2.3. Принять решение об одностороннем отказе от исполнения настоящего Договора в соответствии с гражданским законодательством Российской Федерации.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4.2.4. Требовать возмещения убытков, уплаты неустоек (штрафов, пеней) в соответствии с </w:t>
      </w:r>
      <w:hyperlink r:id="rId15" w:anchor="p211" w:history="1">
        <w:r>
          <w:rPr>
            <w:rFonts w:ascii="Times New Roman" w:eastAsia="Times New Roman" w:hAnsi="Times New Roman"/>
            <w:sz w:val="24"/>
            <w:szCs w:val="24"/>
            <w:lang w:eastAsia="ru-RU"/>
          </w:rPr>
          <w:t>разделом VII</w:t>
        </w:r>
      </w:hyperlink>
      <w:r>
        <w:rPr>
          <w:rFonts w:ascii="Times New Roman" w:eastAsia="Times New Roman" w:hAnsi="Times New Roman"/>
          <w:sz w:val="24"/>
          <w:szCs w:val="24"/>
          <w:lang w:eastAsia="ru-RU"/>
        </w:rPr>
        <w:t xml:space="preserve">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4.3. Заказчик обязуется: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4.3.1. Обеспечить своевременную оплату поставленного Товара, соответствующего условиям настоящего Договора, в порядке и сроки, предусмотренные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4.3.2. </w:t>
      </w:r>
      <w:proofErr w:type="gramStart"/>
      <w:r>
        <w:rPr>
          <w:rFonts w:ascii="Times New Roman" w:eastAsia="Times New Roman" w:hAnsi="Times New Roman"/>
          <w:sz w:val="24"/>
          <w:szCs w:val="24"/>
          <w:lang w:eastAsia="ru-RU"/>
        </w:rPr>
        <w:t>Принять решение об одностороннем отказе от исполнения настоящего Договора в случае, если в ходе исполнения настоящего Договора установлено, что Поставщик и (или) поставляемый Товар не соответствует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w:t>
      </w:r>
      <w:proofErr w:type="gramEnd"/>
      <w:r>
        <w:rPr>
          <w:rFonts w:ascii="Times New Roman" w:eastAsia="Times New Roman" w:hAnsi="Times New Roman"/>
          <w:sz w:val="24"/>
          <w:szCs w:val="24"/>
          <w:lang w:eastAsia="ru-RU"/>
        </w:rPr>
        <w:t xml:space="preserve"> ему стать победителем определения Поставщика.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4.3.3. </w:t>
      </w:r>
      <w:proofErr w:type="gramStart"/>
      <w:r>
        <w:rPr>
          <w:rFonts w:ascii="Times New Roman" w:eastAsia="Times New Roman" w:hAnsi="Times New Roman"/>
          <w:sz w:val="24"/>
          <w:szCs w:val="24"/>
          <w:lang w:eastAsia="ru-RU"/>
        </w:rPr>
        <w:t>В случае принятия решения об одностороннем отказе от исполнения настоящего Договора не позднее чем в течение 3 (трех) рабочих дней с даты принятия указанного решения разместить в единой информационной системе и направить Поставщику такое решение по почте заказным письмом с уведомлением о вручении по адресу Поставщика, указанному в настоящем Договоре, а также телеграммой либо посредством факсимильной связи, либо по адресу</w:t>
      </w:r>
      <w:proofErr w:type="gramEnd"/>
      <w:r>
        <w:rPr>
          <w:rFonts w:ascii="Times New Roman" w:eastAsia="Times New Roman" w:hAnsi="Times New Roman"/>
          <w:sz w:val="24"/>
          <w:szCs w:val="24"/>
          <w:lang w:eastAsia="ru-RU"/>
        </w:rPr>
        <w:t xml:space="preserve"> электронной почты, либо с использованием иных сре</w:t>
      </w:r>
      <w:proofErr w:type="gramStart"/>
      <w:r>
        <w:rPr>
          <w:rFonts w:ascii="Times New Roman" w:eastAsia="Times New Roman" w:hAnsi="Times New Roman"/>
          <w:sz w:val="24"/>
          <w:szCs w:val="24"/>
          <w:lang w:eastAsia="ru-RU"/>
        </w:rPr>
        <w:t>дств св</w:t>
      </w:r>
      <w:proofErr w:type="gramEnd"/>
      <w:r>
        <w:rPr>
          <w:rFonts w:ascii="Times New Roman" w:eastAsia="Times New Roman" w:hAnsi="Times New Roman"/>
          <w:sz w:val="24"/>
          <w:szCs w:val="24"/>
          <w:lang w:eastAsia="ru-RU"/>
        </w:rPr>
        <w:t xml:space="preserve">язи и доставки, обеспечивающих фиксирование данного уведомления и получение Заказчиком подтверждения о его вручении Поставщику.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настоящем Договоре. При невозможности получения указанных подтверждения либо информации датой такого надлежащего уведомления признается дата </w:t>
      </w:r>
      <w:proofErr w:type="gramStart"/>
      <w:r>
        <w:rPr>
          <w:rFonts w:ascii="Times New Roman" w:eastAsia="Times New Roman" w:hAnsi="Times New Roman"/>
          <w:sz w:val="24"/>
          <w:szCs w:val="24"/>
          <w:lang w:eastAsia="ru-RU"/>
        </w:rPr>
        <w:t>по истечении тридцати дней с даты размещения решения Заказчика об одностороннем отказе от исполнения настоящего Договора в единой информационной системе</w:t>
      </w:r>
      <w:proofErr w:type="gramEnd"/>
      <w:r>
        <w:rPr>
          <w:rFonts w:ascii="Times New Roman" w:eastAsia="Times New Roman" w:hAnsi="Times New Roman"/>
          <w:sz w:val="24"/>
          <w:szCs w:val="24"/>
          <w:lang w:eastAsia="ru-RU"/>
        </w:rPr>
        <w:t>.</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4.3.4. Требовать уплаты неустоек (штрафов, пеней) в соответствии с </w:t>
      </w:r>
      <w:hyperlink r:id="rId16" w:anchor="p211" w:history="1">
        <w:r>
          <w:rPr>
            <w:rFonts w:ascii="Times New Roman" w:eastAsia="Times New Roman" w:hAnsi="Times New Roman"/>
            <w:sz w:val="24"/>
            <w:szCs w:val="24"/>
            <w:lang w:eastAsia="ru-RU"/>
          </w:rPr>
          <w:t>разделом VII</w:t>
        </w:r>
      </w:hyperlink>
      <w:r>
        <w:rPr>
          <w:rFonts w:ascii="Times New Roman" w:eastAsia="Times New Roman" w:hAnsi="Times New Roman"/>
          <w:sz w:val="24"/>
          <w:szCs w:val="24"/>
          <w:lang w:eastAsia="ru-RU"/>
        </w:rPr>
        <w:t xml:space="preserve">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4.3.5. Обеспечить своевременную приемку поставленного Товара, соответствующего условиям настоящего Договора, в порядке и сроки, предусмотренные настоящим Договором, провести экспертизу поставленного Товара для проверки его соответствия условиям настоящего Договора в соответствии с </w:t>
      </w:r>
      <w:hyperlink r:id="rId17">
        <w:r>
          <w:rPr>
            <w:rFonts w:ascii="Times New Roman" w:eastAsia="Times New Roman" w:hAnsi="Times New Roman"/>
            <w:sz w:val="24"/>
            <w:szCs w:val="24"/>
            <w:lang w:eastAsia="ru-RU"/>
          </w:rPr>
          <w:t>Законом</w:t>
        </w:r>
      </w:hyperlink>
      <w:r>
        <w:rPr>
          <w:rFonts w:ascii="Times New Roman" w:eastAsia="Times New Roman" w:hAnsi="Times New Roman"/>
          <w:sz w:val="24"/>
          <w:szCs w:val="24"/>
          <w:lang w:eastAsia="ru-RU"/>
        </w:rPr>
        <w:t xml:space="preserve"> №223-ФЗ и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 Заказчик вправе:</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4.4.1. Требовать от Поставщика надлежащего исполнения обязательств по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4.4.2. Требовать от Поставщика своевременного устранения нарушений, выявленных как в ходе приемки, так и в течение срока годности.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4.4.3. Проверять ход и качество выполнения Поставщиком условий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4.4.4. Требовать возмещения убытков в соответствии с </w:t>
      </w:r>
      <w:hyperlink r:id="rId18" w:anchor="p211" w:history="1">
        <w:r>
          <w:rPr>
            <w:rFonts w:ascii="Times New Roman" w:eastAsia="Times New Roman" w:hAnsi="Times New Roman"/>
            <w:sz w:val="24"/>
            <w:szCs w:val="24"/>
            <w:lang w:eastAsia="ru-RU"/>
          </w:rPr>
          <w:t>разделом VII</w:t>
        </w:r>
      </w:hyperlink>
      <w:r>
        <w:rPr>
          <w:rFonts w:ascii="Times New Roman" w:eastAsia="Times New Roman" w:hAnsi="Times New Roman"/>
          <w:sz w:val="24"/>
          <w:szCs w:val="24"/>
          <w:lang w:eastAsia="ru-RU"/>
        </w:rPr>
        <w:t xml:space="preserve"> настоящего Договора, причиненных по вине Поставщика.</w:t>
      </w:r>
    </w:p>
    <w:p w:rsidR="00290321" w:rsidRDefault="00AA6028">
      <w:pPr>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4.4.5. </w:t>
      </w:r>
      <w:proofErr w:type="gramStart"/>
      <w:r>
        <w:rPr>
          <w:rFonts w:ascii="Times New Roman" w:eastAsia="Times New Roman" w:hAnsi="Times New Roman"/>
          <w:sz w:val="24"/>
          <w:szCs w:val="24"/>
        </w:rPr>
        <w:t>По предложению Заказчика в ходе исполнения договора вправе увеличить количество поставляемого товара, объема выполняемых работ, оказываемых услуг, с соответствующим изменением цены договора в пределах 50 процентов от первоначальных условий договора при обязательном сохранении неизменной (неизменными) цены (цен) единицы (единиц) товара (работы, услуги) (ТРУ), если возможность изменить цену договора предусмотрена таким договором и извещением и (или) документацией о закупке.</w:t>
      </w:r>
      <w:proofErr w:type="gramEnd"/>
      <w:r>
        <w:rPr>
          <w:rFonts w:ascii="Times New Roman" w:eastAsia="Times New Roman" w:hAnsi="Times New Roman"/>
          <w:sz w:val="24"/>
          <w:szCs w:val="24"/>
        </w:rPr>
        <w:t xml:space="preserve"> Изменение цены договора возможно не более двух раз, при этом стороны вправе продлить срок исполнения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4.4.6. Отказаться от приемки и оплаты Товара, не соответствующего условиям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4.4.7. Принять решение об одностороннем отказе от исполнения настоящего Договора в соответствии с гражданским законодательством Российской Федерации.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4.4.8. До принятия решения об одностороннем отказе от исполнения настоящего Договора провести экспертизу поставленного Товара с привлечением экспертов, экспертных организаций, выбор которых осуществляется в соответствии с </w:t>
      </w:r>
      <w:hyperlink r:id="rId19">
        <w:r>
          <w:rPr>
            <w:rFonts w:ascii="Times New Roman" w:eastAsia="Times New Roman" w:hAnsi="Times New Roman"/>
            <w:sz w:val="24"/>
            <w:szCs w:val="24"/>
            <w:lang w:eastAsia="ru-RU"/>
          </w:rPr>
          <w:t>Законом</w:t>
        </w:r>
      </w:hyperlink>
      <w:r>
        <w:rPr>
          <w:rFonts w:ascii="Times New Roman" w:eastAsia="Times New Roman" w:hAnsi="Times New Roman"/>
          <w:sz w:val="24"/>
          <w:szCs w:val="24"/>
          <w:lang w:eastAsia="ru-RU"/>
        </w:rPr>
        <w:t xml:space="preserve"> №223-ФЗ.</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lastRenderedPageBreak/>
        <w:t>V</w:t>
      </w:r>
      <w:r>
        <w:rPr>
          <w:rFonts w:ascii="Times New Roman" w:eastAsia="Times New Roman" w:hAnsi="Times New Roman"/>
          <w:b/>
          <w:sz w:val="24"/>
          <w:szCs w:val="24"/>
          <w:lang w:eastAsia="ru-RU"/>
        </w:rPr>
        <w:t>. УПАКОВКА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5.1. Товар должен передаваться Заказчику в упаковке, соответствующей установленным обязательным требованиям к безопасности и характеру груза, предохраняющей его от всякого рода повреждения или порчи и обеспечивающей сохранность в течение всего срока годности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5.2. Упаковка Товара, имеющая внешние дефекты, которые не позволяют использовать ее для обеспечения сохранности Товара при транспортировке и хранении, возвращается Поставщику вместе с Товаром, находящимся в ней, в порядке, определенном </w:t>
      </w:r>
      <w:hyperlink r:id="rId20">
        <w:r>
          <w:rPr>
            <w:rFonts w:ascii="Times New Roman" w:eastAsia="Times New Roman" w:hAnsi="Times New Roman"/>
            <w:sz w:val="24"/>
            <w:szCs w:val="24"/>
            <w:lang w:eastAsia="ru-RU"/>
          </w:rPr>
          <w:t>пунктом 3.2 раздела III</w:t>
        </w:r>
      </w:hyperlink>
      <w:r>
        <w:rPr>
          <w:rFonts w:ascii="Times New Roman" w:eastAsia="Times New Roman" w:hAnsi="Times New Roman"/>
          <w:sz w:val="24"/>
          <w:szCs w:val="24"/>
          <w:lang w:eastAsia="ru-RU"/>
        </w:rPr>
        <w:t xml:space="preserve"> настоящего Договора. Такой Товар не засчитывается в счет исполнения обязательств по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5.3. Поставщик несет ответственность перед Заказчиком за повреждение Товара вследствие его ненадлежащей упаковки.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5.4. На упаковке должна быть маркировка, содержащая информацию согласно </w:t>
      </w:r>
      <w:hyperlink r:id="rId21">
        <w:r>
          <w:rPr>
            <w:rFonts w:ascii="Times New Roman" w:eastAsia="Times New Roman" w:hAnsi="Times New Roman"/>
            <w:sz w:val="24"/>
            <w:szCs w:val="24"/>
            <w:lang w:eastAsia="ru-RU"/>
          </w:rPr>
          <w:t>части 4.1 статьи 4</w:t>
        </w:r>
      </w:hyperlink>
      <w:r>
        <w:rPr>
          <w:rFonts w:ascii="Times New Roman" w:eastAsia="Times New Roman" w:hAnsi="Times New Roman"/>
          <w:sz w:val="24"/>
          <w:szCs w:val="24"/>
          <w:lang w:eastAsia="ru-RU"/>
        </w:rPr>
        <w:t xml:space="preserve"> технического регламента Таможенного союза "Пищевая продукция в части ее маркировки", утвержденного решением Комиссии Таможенного союза от 9 декабря 2011 г. №881, а также информацию согласно иным техническим регламентам на отдельные виды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5.5. Поставщик обязан обеспечить в соответствии с требованиями законодательства Российской Федерации надлежащие условия хранения и перевозки, установленные изготовителем Товара, необходимые для сохранения качества и безопасности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VI</w:t>
      </w:r>
      <w:r>
        <w:rPr>
          <w:rFonts w:ascii="Times New Roman" w:eastAsia="Times New Roman" w:hAnsi="Times New Roman"/>
          <w:b/>
          <w:sz w:val="24"/>
          <w:szCs w:val="24"/>
          <w:lang w:eastAsia="ru-RU"/>
        </w:rPr>
        <w:t>. КАЧЕСТВО ТОВАРА, СРОК ГОДНОСТИ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6.1. Поставщик гарантирует безопасность Товара в соответствии с техническими регламентами, санитарно-эпидемиологическими требованиями и иными нормативными правовыми актами Российской Федерации, устанавливающими требования к качеству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6.2. Товар не должен представлять опасности для жизни и здоровья граждан.</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6.3. Товар должен быть пригодным для целей, для которых Товар такого рода обычно используется, и соответствовать условиям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6.4. Остаточный срок годности Товара устанавливается Заказчиком в Спецификации (</w:t>
      </w:r>
      <w:hyperlink r:id="rId22">
        <w:r>
          <w:rPr>
            <w:rFonts w:ascii="Times New Roman" w:eastAsia="Times New Roman" w:hAnsi="Times New Roman"/>
            <w:b/>
            <w:sz w:val="24"/>
            <w:szCs w:val="24"/>
            <w:lang w:eastAsia="ru-RU"/>
          </w:rPr>
          <w:t>Приложение №1</w:t>
        </w:r>
      </w:hyperlink>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к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Товар должен соответствовать требованиям, предъявляемым к качеству Товара в момент его передачи, в течение остаточного срока годности, установленного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Заказчик предъявляет претензии по качеству Товара в течение остаточного срока годности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6.5. В течение остаточного срока годности Товара Поставщик обязан за свой счет заменить Товар ненадлежащего качества, если не докажет, что недостатки Товара возникли в результате нарушения Заказчиком правил хранения Товара. Замена Товара производится в течение 1 рабочего дня с момента уведомления Заказчиком Поставщика.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случае</w:t>
      </w:r>
      <w:proofErr w:type="gramStart"/>
      <w:r>
        <w:rPr>
          <w:rFonts w:ascii="Times New Roman" w:eastAsia="Times New Roman" w:hAnsi="Times New Roman"/>
          <w:sz w:val="24"/>
          <w:szCs w:val="24"/>
          <w:lang w:eastAsia="ru-RU"/>
        </w:rPr>
        <w:t>,</w:t>
      </w:r>
      <w:proofErr w:type="gramEnd"/>
      <w:r>
        <w:rPr>
          <w:rFonts w:ascii="Times New Roman" w:eastAsia="Times New Roman" w:hAnsi="Times New Roman"/>
          <w:sz w:val="24"/>
          <w:szCs w:val="24"/>
          <w:lang w:eastAsia="ru-RU"/>
        </w:rPr>
        <w:t xml:space="preserve"> если по результатам экспертизы, указанной в </w:t>
      </w:r>
      <w:hyperlink r:id="rId23">
        <w:r>
          <w:rPr>
            <w:rFonts w:ascii="Times New Roman" w:eastAsia="Times New Roman" w:hAnsi="Times New Roman"/>
            <w:sz w:val="24"/>
            <w:szCs w:val="24"/>
            <w:lang w:eastAsia="ru-RU"/>
          </w:rPr>
          <w:t>пункте 3.2 раздела III</w:t>
        </w:r>
      </w:hyperlink>
      <w:r>
        <w:rPr>
          <w:rFonts w:ascii="Times New Roman" w:eastAsia="Times New Roman" w:hAnsi="Times New Roman"/>
          <w:sz w:val="24"/>
          <w:szCs w:val="24"/>
          <w:lang w:eastAsia="ru-RU"/>
        </w:rPr>
        <w:t xml:space="preserve"> настоящего Договора, выявлено нарушение условий настоящего Договора в части качества и безопасности Товара и (или) установлен факт фальсификации Товара, Поставщик осуществляет поставку Товара надлежащего качества и соответствующего требованиям безопасности в объеме партии Товара, поставленного Заказчику, образец из которой был исследован в рамках указанной экспертизы.</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bookmarkStart w:id="4" w:name="p211"/>
      <w:bookmarkEnd w:id="4"/>
      <w:r>
        <w:rPr>
          <w:rFonts w:ascii="Times New Roman" w:eastAsia="Times New Roman" w:hAnsi="Times New Roman"/>
          <w:b/>
          <w:sz w:val="24"/>
          <w:szCs w:val="24"/>
          <w:lang w:val="en-US" w:eastAsia="ru-RU"/>
        </w:rPr>
        <w:t>VII</w:t>
      </w:r>
      <w:r>
        <w:rPr>
          <w:rFonts w:ascii="Times New Roman" w:eastAsia="Times New Roman" w:hAnsi="Times New Roman"/>
          <w:b/>
          <w:sz w:val="24"/>
          <w:szCs w:val="24"/>
          <w:lang w:eastAsia="ru-RU"/>
        </w:rPr>
        <w:t>. ОТВЕТСТВЕННОСТЬ СТОРОН</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 Стороны несут ответственность за неисполнение или ненадлежащее исполнение настоящего Договора в соответствии с законодательством Российской Федерации и условиями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7.2. В случае неисполнения Поставщиком условий настоящего Договора Заказчик вправе обратиться в суд с требованием о расторжении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7.3. В случае полного (частичного) неисполнения условий настоящего Договора одной из Сторон эта Сторона обязана возместить другой Стороне причиненные убытки.</w:t>
      </w:r>
    </w:p>
    <w:p w:rsidR="00290321" w:rsidRDefault="00AA6028">
      <w:pPr>
        <w:widowControl w:val="0"/>
        <w:tabs>
          <w:tab w:val="left" w:pos="360"/>
          <w:tab w:val="left" w:pos="1260"/>
        </w:tabs>
        <w:spacing w:after="0" w:line="240" w:lineRule="auto"/>
        <w:ind w:firstLine="567"/>
        <w:jc w:val="both"/>
        <w:rPr>
          <w:rFonts w:ascii="Times New Roman" w:eastAsia="Times New Roman" w:hAnsi="Times New Roman"/>
          <w:sz w:val="24"/>
          <w:szCs w:val="24"/>
          <w:lang w:eastAsia="ru-RU"/>
        </w:rPr>
      </w:pPr>
      <w:bookmarkStart w:id="5" w:name="p216"/>
      <w:bookmarkEnd w:id="5"/>
      <w:r>
        <w:rPr>
          <w:rFonts w:ascii="Times New Roman" w:eastAsia="Times New Roman" w:hAnsi="Times New Roman"/>
          <w:sz w:val="24"/>
          <w:szCs w:val="24"/>
          <w:lang w:eastAsia="ru-RU"/>
        </w:rPr>
        <w:lastRenderedPageBreak/>
        <w:t>7.4. Пеня начисляется за каждый день просрочки исполнения Поставщиком обязательств, предусмотренных настоящим договором, начиная со дня, следующего после дня истечения, установленного настоящим договором срока исполнения обязательства.</w:t>
      </w:r>
    </w:p>
    <w:p w:rsidR="00290321" w:rsidRDefault="00AA6028">
      <w:pPr>
        <w:widowControl w:val="0"/>
        <w:tabs>
          <w:tab w:val="left" w:pos="0"/>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Пеня устанавливается в размере одной трехсотой действующей на день уплаты пеней ключевой ставки Центрального банка Российской Федерации от цены настоящего договора (отдельного этапа исполнения договора), уменьшенной на сумму, пропорциональную объему обязательств, предусмотренных договором (соответствующих отдельным этапам исполнения договора) и фактически исполненных Поставщиком. </w:t>
      </w:r>
    </w:p>
    <w:p w:rsidR="00290321" w:rsidRDefault="00AA6028">
      <w:pPr>
        <w:widowControl w:val="0"/>
        <w:tabs>
          <w:tab w:val="left" w:pos="0"/>
        </w:tabs>
        <w:spacing w:after="0" w:line="240" w:lineRule="auto"/>
        <w:ind w:firstLine="567"/>
        <w:jc w:val="both"/>
        <w:rPr>
          <w:rFonts w:ascii="Times New Roman" w:eastAsia="Times New Roman" w:hAnsi="Times New Roman"/>
          <w:i/>
          <w:sz w:val="24"/>
          <w:szCs w:val="24"/>
          <w:lang w:eastAsia="ru-RU"/>
        </w:rPr>
      </w:pPr>
      <w:r>
        <w:rPr>
          <w:rFonts w:ascii="Times New Roman" w:eastAsia="Times New Roman" w:hAnsi="Times New Roman"/>
          <w:sz w:val="24"/>
          <w:szCs w:val="24"/>
          <w:lang w:eastAsia="ru-RU"/>
        </w:rPr>
        <w:t xml:space="preserve">7.5. За каждый факт неисполнения или ненадлежащего исполнения Поставщиком обязательств, предусмотренных настоящим Договором, за исключением просрочки Поставщиком обязательств, предусмотренных настоящим Договором, Поставщик уплачивает Заказчику штраф. </w:t>
      </w:r>
      <w:proofErr w:type="gramStart"/>
      <w:r>
        <w:rPr>
          <w:rFonts w:ascii="Times New Roman" w:eastAsia="Times New Roman" w:hAnsi="Times New Roman"/>
          <w:sz w:val="24"/>
          <w:szCs w:val="24"/>
          <w:lang w:eastAsia="ru-RU"/>
        </w:rPr>
        <w:t xml:space="preserve">Размер штрафа определяется в соответствии с </w:t>
      </w:r>
      <w:hyperlink r:id="rId24">
        <w:r>
          <w:rPr>
            <w:rFonts w:ascii="Times New Roman" w:eastAsia="Times New Roman" w:hAnsi="Times New Roman"/>
            <w:sz w:val="24"/>
            <w:szCs w:val="24"/>
            <w:lang w:eastAsia="ru-RU"/>
          </w:rPr>
          <w:t>Правилами</w:t>
        </w:r>
      </w:hyperlink>
      <w:r>
        <w:rPr>
          <w:rFonts w:ascii="Times New Roman" w:eastAsia="Times New Roman" w:hAnsi="Times New Roman"/>
          <w:sz w:val="24"/>
          <w:szCs w:val="24"/>
          <w:lang w:eastAsia="ru-RU"/>
        </w:rPr>
        <w:t xml:space="preserve">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 августа 2017 г. № 1042  (далее - Правила), и составляет</w:t>
      </w:r>
      <w:r>
        <w:rPr>
          <w:rStyle w:val="af8"/>
          <w:rFonts w:ascii="Times New Roman" w:eastAsia="Times New Roman" w:hAnsi="Times New Roman"/>
          <w:sz w:val="24"/>
          <w:szCs w:val="24"/>
          <w:lang w:eastAsia="ru-RU"/>
        </w:rPr>
        <w:footnoteReference w:id="1"/>
      </w:r>
      <w:r>
        <w:rPr>
          <w:rFonts w:ascii="Times New Roman" w:eastAsia="Times New Roman" w:hAnsi="Times New Roman"/>
          <w:sz w:val="24"/>
          <w:szCs w:val="24"/>
          <w:lang w:eastAsia="ru-RU"/>
        </w:rPr>
        <w:t xml:space="preserve">  _________ рублей. </w:t>
      </w:r>
      <w:proofErr w:type="gramEnd"/>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bookmarkStart w:id="6" w:name="p218"/>
      <w:bookmarkEnd w:id="6"/>
      <w:r>
        <w:rPr>
          <w:rFonts w:ascii="Times New Roman" w:eastAsia="Times New Roman" w:hAnsi="Times New Roman"/>
          <w:sz w:val="24"/>
          <w:szCs w:val="24"/>
          <w:lang w:eastAsia="ru-RU"/>
        </w:rPr>
        <w:t>7.6. За каждый факт неисполнения или ненадлежащего исполнения Поставщиком обязательств, предусмотренных настоящим Договором, которые не имеют стоимостного выражения, Поставщик уплачивает Заказчику штраф. Размер штрафа определяется в соответствии с Правилами и составляет</w:t>
      </w:r>
      <w:r>
        <w:rPr>
          <w:rStyle w:val="af8"/>
          <w:rFonts w:ascii="Times New Roman" w:eastAsia="Times New Roman" w:hAnsi="Times New Roman"/>
          <w:sz w:val="24"/>
          <w:szCs w:val="24"/>
          <w:lang w:eastAsia="ru-RU"/>
        </w:rPr>
        <w:footnoteReference w:id="2"/>
      </w:r>
      <w:r>
        <w:rPr>
          <w:rFonts w:ascii="Times New Roman" w:eastAsia="Times New Roman" w:hAnsi="Times New Roman"/>
          <w:sz w:val="24"/>
          <w:szCs w:val="24"/>
          <w:lang w:eastAsia="ru-RU"/>
        </w:rPr>
        <w:t xml:space="preserve"> </w:t>
      </w:r>
      <w:r>
        <w:rPr>
          <w:rFonts w:ascii="Times New Roman" w:eastAsia="Times New Roman" w:hAnsi="Times New Roman"/>
          <w:sz w:val="24"/>
          <w:szCs w:val="24"/>
          <w:u w:val="single"/>
          <w:lang w:eastAsia="ru-RU"/>
        </w:rPr>
        <w:t>1 000,00</w:t>
      </w:r>
      <w:r>
        <w:rPr>
          <w:rFonts w:ascii="Times New Roman" w:eastAsia="Times New Roman" w:hAnsi="Times New Roman"/>
          <w:sz w:val="24"/>
          <w:szCs w:val="24"/>
          <w:lang w:eastAsia="ru-RU"/>
        </w:rPr>
        <w:t xml:space="preserve"> рублей</w:t>
      </w:r>
      <w:r>
        <w:rPr>
          <w:rFonts w:ascii="Times New Roman" w:eastAsia="Times New Roman" w:hAnsi="Times New Roman"/>
          <w:i/>
          <w:sz w:val="24"/>
          <w:szCs w:val="24"/>
          <w:lang w:eastAsia="ru-RU"/>
        </w:rPr>
        <w:t>.</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7.10. За каждый день просрочки исполнения Поставщиком обязательства начисляется пеня в размере, определенном в порядке, установленном в </w:t>
      </w:r>
      <w:hyperlink r:id="rId25" w:anchor="p216" w:history="1">
        <w:r>
          <w:rPr>
            <w:rFonts w:ascii="Times New Roman" w:eastAsia="Times New Roman" w:hAnsi="Times New Roman"/>
            <w:sz w:val="24"/>
            <w:szCs w:val="24"/>
            <w:lang w:eastAsia="ru-RU"/>
          </w:rPr>
          <w:t>пункте 7.4</w:t>
        </w:r>
      </w:hyperlink>
      <w:r>
        <w:rPr>
          <w:rFonts w:ascii="Times New Roman" w:eastAsia="Times New Roman" w:hAnsi="Times New Roman"/>
          <w:sz w:val="24"/>
          <w:szCs w:val="24"/>
          <w:lang w:eastAsia="ru-RU"/>
        </w:rPr>
        <w:t xml:space="preserve">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7.11. В случае просрочки исполнения Поставщиком обязательств, предусмотренных настоящим Договором, а также в иных случаях неисполнения или ненадлежащего исполнения Поставщиком обязательств, предусмотренных настоящим Договором,</w:t>
      </w:r>
      <w:r>
        <w:rPr>
          <w:rFonts w:ascii="Times New Roman" w:eastAsia="Times New Roman" w:hAnsi="Times New Roman"/>
          <w:sz w:val="26"/>
          <w:szCs w:val="26"/>
          <w:lang w:eastAsia="ru-RU"/>
        </w:rPr>
        <w:t xml:space="preserve"> Заказчик направляет </w:t>
      </w:r>
      <w:r>
        <w:rPr>
          <w:rFonts w:ascii="Times New Roman" w:eastAsia="Times New Roman" w:hAnsi="Times New Roman"/>
          <w:sz w:val="24"/>
          <w:szCs w:val="24"/>
          <w:lang w:eastAsia="ru-RU"/>
        </w:rPr>
        <w:t>Подрядчику письменное требование об уплате неустойки (штрафа, пени) и (или) о возмещении суммы убытков.</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В письменном требовании указываются основания применения неустойки (штрафов, пени) и (или) взыскания суммы убытков, размер неустойки (штрафов, пени) </w:t>
      </w:r>
      <w:proofErr w:type="gramStart"/>
      <w:r>
        <w:rPr>
          <w:rFonts w:ascii="Times New Roman" w:eastAsia="Times New Roman" w:hAnsi="Times New Roman"/>
          <w:sz w:val="24"/>
          <w:szCs w:val="24"/>
          <w:lang w:eastAsia="ru-RU"/>
        </w:rPr>
        <w:t>и(</w:t>
      </w:r>
      <w:proofErr w:type="gramEnd"/>
      <w:r>
        <w:rPr>
          <w:rFonts w:ascii="Times New Roman" w:eastAsia="Times New Roman" w:hAnsi="Times New Roman"/>
          <w:sz w:val="24"/>
          <w:szCs w:val="24"/>
          <w:lang w:eastAsia="ru-RU"/>
        </w:rPr>
        <w:t xml:space="preserve">или) суммы убытков, подлежащих взысканию; реквизиты для уплаты неустойки (штрафов, пени) и(или) суммы убытков, срок уплаты, который не может превышать 10 (десять) дней со дня направления требования, к требованию прилагается расчет неустойки (штрафов, пени). В случае, если Поставщик в добровольном порядке в установленный Заказчиком срок не оплатил неустойку (штраф, пени) </w:t>
      </w:r>
      <w:proofErr w:type="gramStart"/>
      <w:r>
        <w:rPr>
          <w:rFonts w:ascii="Times New Roman" w:eastAsia="Times New Roman" w:hAnsi="Times New Roman"/>
          <w:sz w:val="24"/>
          <w:szCs w:val="24"/>
          <w:lang w:eastAsia="ru-RU"/>
        </w:rPr>
        <w:t>и(</w:t>
      </w:r>
      <w:proofErr w:type="gramEnd"/>
      <w:r>
        <w:rPr>
          <w:rFonts w:ascii="Times New Roman" w:eastAsia="Times New Roman" w:hAnsi="Times New Roman"/>
          <w:sz w:val="24"/>
          <w:szCs w:val="24"/>
          <w:lang w:eastAsia="ru-RU"/>
        </w:rPr>
        <w:t xml:space="preserve">или) не возместил сумму убытков, Заказчик уменьшает размер оплаты по Договору на сумму, указанную в письменном требовании.  </w:t>
      </w:r>
    </w:p>
    <w:p w:rsidR="00290321" w:rsidRDefault="00AA6028">
      <w:pPr>
        <w:widowControl w:val="0"/>
        <w:tabs>
          <w:tab w:val="left" w:pos="360"/>
        </w:tabs>
        <w:spacing w:after="0" w:line="240" w:lineRule="auto"/>
        <w:ind w:firstLine="567"/>
        <w:jc w:val="both"/>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Письменное требование об уплате неустойки (штрафа, пени) направляется Поставщику одним из следующих способов – </w:t>
      </w:r>
      <w:r>
        <w:rPr>
          <w:rFonts w:ascii="Times New Roman" w:eastAsia="Times New Roman" w:hAnsi="Times New Roman"/>
          <w:kern w:val="2"/>
          <w:sz w:val="24"/>
          <w:szCs w:val="24"/>
          <w:lang w:eastAsia="ru-RU"/>
        </w:rPr>
        <w:t xml:space="preserve">телеграммой по почтовому адресу или по адресу электронной почты, указанному в разделе </w:t>
      </w:r>
      <w:r>
        <w:rPr>
          <w:rFonts w:ascii="Times New Roman" w:eastAsia="Times New Roman" w:hAnsi="Times New Roman"/>
          <w:sz w:val="24"/>
          <w:szCs w:val="24"/>
          <w:lang w:eastAsia="ru-RU"/>
        </w:rPr>
        <w:t>XI</w:t>
      </w:r>
      <w:r>
        <w:rPr>
          <w:rFonts w:ascii="Times New Roman" w:eastAsia="Times New Roman" w:hAnsi="Times New Roman"/>
          <w:sz w:val="24"/>
          <w:szCs w:val="24"/>
          <w:lang w:val="en-US" w:eastAsia="ru-RU"/>
        </w:rPr>
        <w:t>II</w:t>
      </w:r>
      <w:r>
        <w:rPr>
          <w:rFonts w:ascii="Times New Roman" w:eastAsia="Times New Roman" w:hAnsi="Times New Roman"/>
          <w:kern w:val="2"/>
          <w:sz w:val="24"/>
          <w:szCs w:val="24"/>
          <w:lang w:eastAsia="ru-RU"/>
        </w:rPr>
        <w:t xml:space="preserve"> настоящего Договора.</w:t>
      </w:r>
    </w:p>
    <w:p w:rsidR="00290321" w:rsidRDefault="00AA60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7.12. В случае просрочки исполнения Заказчиком обязательств, предусмотренных настоящим Договором, а также в иных случаях неисполнения или ненадлежащего исполнения Заказчиком обязательств, предусмотренных настоящим Договором, Поставщик вправе потребовать уплаты неустоек (штрафов, пеней).</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7.13. В случае просрочки исполнения обязательств Заказчиком, предусмотренных настоящим Договором, Поставщик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Пеня начисляется за каждый день просрочки исполнения обязательства, предусмотренного пунктом 2.4 настоящего Договора, начиная со дня, следующего после дня истечения установленного настоящим Договором срока исполнения обязательства.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7.14. За каждый факт неисполнения Заказчиком обязательств, предусмотренных настоящим Договором, за исключением просрочки исполнения обязательств, предусмотренных настоящим Договором, Поставщик вправе потребовать уплату штрафа. Размер штрафа определяется в соответствии с Правилами и составляет</w:t>
      </w:r>
      <w:r>
        <w:rPr>
          <w:rStyle w:val="af8"/>
          <w:rFonts w:ascii="Times New Roman" w:eastAsia="Times New Roman" w:hAnsi="Times New Roman"/>
          <w:sz w:val="24"/>
          <w:szCs w:val="24"/>
          <w:lang w:eastAsia="ru-RU"/>
        </w:rPr>
        <w:footnoteReference w:id="3"/>
      </w:r>
      <w:r>
        <w:rPr>
          <w:rFonts w:ascii="Times New Roman" w:eastAsia="Times New Roman" w:hAnsi="Times New Roman"/>
          <w:sz w:val="24"/>
          <w:szCs w:val="24"/>
          <w:lang w:eastAsia="ru-RU"/>
        </w:rPr>
        <w:t xml:space="preserve"> </w:t>
      </w:r>
      <w:r>
        <w:rPr>
          <w:rFonts w:ascii="Times New Roman" w:eastAsia="Times New Roman" w:hAnsi="Times New Roman"/>
          <w:sz w:val="24"/>
          <w:szCs w:val="24"/>
          <w:u w:val="single"/>
          <w:lang w:eastAsia="ru-RU"/>
        </w:rPr>
        <w:t>1000,00 руб</w:t>
      </w:r>
      <w:r>
        <w:rPr>
          <w:rFonts w:ascii="Times New Roman" w:eastAsia="Times New Roman" w:hAnsi="Times New Roman"/>
          <w:sz w:val="24"/>
          <w:szCs w:val="24"/>
          <w:lang w:eastAsia="ru-RU"/>
        </w:rPr>
        <w:t xml:space="preserve">.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7.15. Применение неустойки (штрафа, пени) не освобождает Стороны от исполнения обязательств по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7.16. Общая сумма начисленных штрафов за неисполнение или ненадлежащее исполнение Поставщиком обязательств, предусмотренных настоящим Договором, не может превышать цену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7.17. Общая сумма начисленных штрафов за ненадлежащее исполнение Заказчиком обязательств, предусмотренных настоящим Договором, не может превышать цену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7.18. В случае расторжения настоящего Договора в связи с односторонним отказом Стороны от исполнения настоящего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настоящего Договора.</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ОБСТОЯТЕЛЬСТВА НЕПРЕОДОЛИМОЙ СИЛЫ</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8.1.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bookmarkStart w:id="7" w:name="p254"/>
      <w:bookmarkEnd w:id="7"/>
      <w:r>
        <w:rPr>
          <w:rFonts w:ascii="Times New Roman" w:eastAsia="Times New Roman" w:hAnsi="Times New Roman"/>
          <w:sz w:val="24"/>
          <w:szCs w:val="24"/>
          <w:lang w:eastAsia="ru-RU"/>
        </w:rPr>
        <w:t xml:space="preserve">8.2. О возникновении и прекращении обстоятельства непреодолимой силы Стороны уведомляют друг друга письменно в течение 3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w:t>
      </w:r>
      <w:r>
        <w:rPr>
          <w:rFonts w:ascii="Times New Roman" w:eastAsia="Times New Roman" w:hAnsi="Times New Roman"/>
          <w:sz w:val="24"/>
          <w:szCs w:val="24"/>
          <w:lang w:eastAsia="ru-RU"/>
        </w:rPr>
        <w:lastRenderedPageBreak/>
        <w:t>Извещение должно содержать данные о наступлении и характере обстоятельств и возможных последствиях.</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bookmarkStart w:id="8" w:name="p255"/>
      <w:bookmarkEnd w:id="8"/>
      <w:r>
        <w:rPr>
          <w:rFonts w:ascii="Times New Roman" w:eastAsia="Times New Roman" w:hAnsi="Times New Roman"/>
          <w:sz w:val="24"/>
          <w:szCs w:val="24"/>
          <w:lang w:eastAsia="ru-RU"/>
        </w:rPr>
        <w:t>8.3.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8.4. </w:t>
      </w:r>
      <w:proofErr w:type="gramStart"/>
      <w:r>
        <w:rPr>
          <w:rFonts w:ascii="Times New Roman" w:eastAsia="Times New Roman" w:hAnsi="Times New Roman"/>
          <w:sz w:val="24"/>
          <w:szCs w:val="24"/>
          <w:lang w:eastAsia="ru-RU"/>
        </w:rPr>
        <w:t xml:space="preserve">Если одна из Сторон не направит или несвоевременно направит документы, указанные в </w:t>
      </w:r>
      <w:hyperlink r:id="rId26" w:anchor="p254" w:history="1">
        <w:r>
          <w:rPr>
            <w:rFonts w:ascii="Times New Roman" w:eastAsia="Times New Roman" w:hAnsi="Times New Roman"/>
            <w:sz w:val="24"/>
            <w:szCs w:val="24"/>
            <w:lang w:eastAsia="ru-RU"/>
          </w:rPr>
          <w:t>пунктах 8.2</w:t>
        </w:r>
      </w:hyperlink>
      <w:r>
        <w:rPr>
          <w:rFonts w:ascii="Times New Roman" w:eastAsia="Times New Roman" w:hAnsi="Times New Roman"/>
          <w:sz w:val="24"/>
          <w:szCs w:val="24"/>
          <w:lang w:eastAsia="ru-RU"/>
        </w:rPr>
        <w:t xml:space="preserve"> - </w:t>
      </w:r>
      <w:hyperlink r:id="rId27" w:anchor="p255" w:history="1">
        <w:r>
          <w:rPr>
            <w:rFonts w:ascii="Times New Roman" w:eastAsia="Times New Roman" w:hAnsi="Times New Roman"/>
            <w:sz w:val="24"/>
            <w:szCs w:val="24"/>
            <w:lang w:eastAsia="ru-RU"/>
          </w:rPr>
          <w:t>8.3</w:t>
        </w:r>
      </w:hyperlink>
      <w:r>
        <w:rPr>
          <w:rFonts w:ascii="Times New Roman" w:eastAsia="Times New Roman" w:hAnsi="Times New Roman"/>
          <w:sz w:val="24"/>
          <w:szCs w:val="24"/>
          <w:lang w:eastAsia="ru-RU"/>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w:t>
      </w:r>
      <w:proofErr w:type="gramEnd"/>
      <w:r>
        <w:rPr>
          <w:rFonts w:ascii="Times New Roman" w:eastAsia="Times New Roman" w:hAnsi="Times New Roman"/>
          <w:sz w:val="24"/>
          <w:szCs w:val="24"/>
          <w:lang w:eastAsia="ru-RU"/>
        </w:rPr>
        <w:t xml:space="preserve"> с неисполнением и (или) ненадлежащим исполнением обязательств по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8.5. В случае</w:t>
      </w:r>
      <w:proofErr w:type="gramStart"/>
      <w:r>
        <w:rPr>
          <w:rFonts w:ascii="Times New Roman" w:eastAsia="Times New Roman" w:hAnsi="Times New Roman"/>
          <w:sz w:val="24"/>
          <w:szCs w:val="24"/>
          <w:lang w:eastAsia="ru-RU"/>
        </w:rPr>
        <w:t>,</w:t>
      </w:r>
      <w:proofErr w:type="gramEnd"/>
      <w:r>
        <w:rPr>
          <w:rFonts w:ascii="Times New Roman" w:eastAsia="Times New Roman" w:hAnsi="Times New Roman"/>
          <w:sz w:val="24"/>
          <w:szCs w:val="24"/>
          <w:lang w:eastAsia="ru-RU"/>
        </w:rPr>
        <w:t xml:space="preserve"> если обстоятельства непреодолимой силы будут сохраняться более 30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IX</w:t>
      </w:r>
      <w:r>
        <w:rPr>
          <w:rFonts w:ascii="Times New Roman" w:eastAsia="Times New Roman" w:hAnsi="Times New Roman"/>
          <w:b/>
          <w:sz w:val="24"/>
          <w:szCs w:val="24"/>
          <w:lang w:eastAsia="ru-RU"/>
        </w:rPr>
        <w:t>. РАССМОТРЕНИЕ И РАЗРЕШЕНИЕ СПОРОВ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9.1. Все споры, возникающие из настоящего Договора, Стороны могут разрешать путем переговоров.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9.2. Все споры, возникающие из настоящего Договора, подлежат передаче на разрешение в Арбитражный суд Ханты-Мансийского автономного округа – Югры в соответствии с действующим законодательством Российской Федерации и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9.3. До передачи спора на разрешение в Арбитражном суде Ханты-Мансийского автономного округа – Югры Стороны принимают предусмотренные настоящим разделом меры по досудебному урегулированию спора, за исключением дел, для которых согласно </w:t>
      </w:r>
      <w:hyperlink r:id="rId28">
        <w:r>
          <w:rPr>
            <w:rFonts w:ascii="Times New Roman" w:eastAsia="Times New Roman" w:hAnsi="Times New Roman"/>
            <w:sz w:val="24"/>
            <w:szCs w:val="24"/>
            <w:lang w:eastAsia="ru-RU"/>
          </w:rPr>
          <w:t>части 5 статьи 4</w:t>
        </w:r>
      </w:hyperlink>
      <w:r>
        <w:rPr>
          <w:rFonts w:ascii="Times New Roman" w:eastAsia="Times New Roman" w:hAnsi="Times New Roman"/>
          <w:sz w:val="24"/>
          <w:szCs w:val="24"/>
          <w:lang w:eastAsia="ru-RU"/>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9.5. Сторона должна дать в письменной форме ответ на претензию по существу в срок не позднее 10 календарных дней </w:t>
      </w:r>
      <w:proofErr w:type="gramStart"/>
      <w:r>
        <w:rPr>
          <w:rFonts w:ascii="Times New Roman" w:eastAsia="Times New Roman" w:hAnsi="Times New Roman"/>
          <w:sz w:val="24"/>
          <w:szCs w:val="24"/>
          <w:lang w:eastAsia="ru-RU"/>
        </w:rPr>
        <w:t>с даты получения</w:t>
      </w:r>
      <w:proofErr w:type="gramEnd"/>
      <w:r>
        <w:rPr>
          <w:rFonts w:ascii="Times New Roman" w:eastAsia="Times New Roman" w:hAnsi="Times New Roman"/>
          <w:sz w:val="24"/>
          <w:szCs w:val="24"/>
          <w:lang w:eastAsia="ru-RU"/>
        </w:rPr>
        <w:t xml:space="preserve"> претензии.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9.7. Если требования в претензии подлежат денежной оценке, в претензии указывается </w:t>
      </w:r>
      <w:proofErr w:type="spellStart"/>
      <w:r>
        <w:rPr>
          <w:rFonts w:ascii="Times New Roman" w:eastAsia="Times New Roman" w:hAnsi="Times New Roman"/>
          <w:sz w:val="24"/>
          <w:szCs w:val="24"/>
          <w:lang w:eastAsia="ru-RU"/>
        </w:rPr>
        <w:t>истребуемая</w:t>
      </w:r>
      <w:proofErr w:type="spellEnd"/>
      <w:r>
        <w:rPr>
          <w:rFonts w:ascii="Times New Roman" w:eastAsia="Times New Roman" w:hAnsi="Times New Roman"/>
          <w:sz w:val="24"/>
          <w:szCs w:val="24"/>
          <w:lang w:eastAsia="ru-RU"/>
        </w:rPr>
        <w:t xml:space="preserve"> денежная сумма и ее полный и обоснованный расчет.</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9.10. </w:t>
      </w:r>
      <w:proofErr w:type="gramStart"/>
      <w:r>
        <w:rPr>
          <w:rFonts w:ascii="Times New Roman" w:eastAsia="Times New Roman" w:hAnsi="Times New Roman"/>
          <w:sz w:val="24"/>
          <w:szCs w:val="24"/>
          <w:lang w:eastAsia="ru-RU"/>
        </w:rPr>
        <w:t>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Ханты-Мансийского автономного округа – Югры.</w:t>
      </w:r>
      <w:proofErr w:type="gramEnd"/>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X</w:t>
      </w:r>
      <w:r>
        <w:rPr>
          <w:rFonts w:ascii="Times New Roman" w:eastAsia="Times New Roman" w:hAnsi="Times New Roman"/>
          <w:b/>
          <w:sz w:val="24"/>
          <w:szCs w:val="24"/>
          <w:lang w:eastAsia="ru-RU"/>
        </w:rPr>
        <w:t>. СРОК ДЕЙСТВИЯ И ПОРЯДОК ИЗМЕНЕНИЯ,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4"/>
          <w:szCs w:val="24"/>
          <w:lang w:eastAsia="ru-RU"/>
        </w:rPr>
      </w:pPr>
      <w:r>
        <w:rPr>
          <w:rFonts w:ascii="Times New Roman" w:eastAsia="Times New Roman" w:hAnsi="Times New Roman"/>
          <w:b/>
          <w:sz w:val="24"/>
          <w:szCs w:val="24"/>
          <w:lang w:eastAsia="ru-RU"/>
        </w:rPr>
        <w:t>РАСТОРЖЕНИЯ ДОГОВОРА</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10.1. Настоящий Договор вступает в силу </w:t>
      </w:r>
      <w:proofErr w:type="gramStart"/>
      <w:r>
        <w:rPr>
          <w:rFonts w:ascii="Times New Roman" w:eastAsia="Times New Roman" w:hAnsi="Times New Roman"/>
          <w:sz w:val="24"/>
          <w:szCs w:val="24"/>
          <w:lang w:eastAsia="ru-RU"/>
        </w:rPr>
        <w:t>с даты</w:t>
      </w:r>
      <w:proofErr w:type="gramEnd"/>
      <w:r>
        <w:rPr>
          <w:rFonts w:ascii="Times New Roman" w:eastAsia="Times New Roman" w:hAnsi="Times New Roman"/>
          <w:sz w:val="24"/>
          <w:szCs w:val="24"/>
          <w:lang w:eastAsia="ru-RU"/>
        </w:rPr>
        <w:t xml:space="preserve"> его заключения обеими Сторонами и действует до </w:t>
      </w:r>
      <w:r>
        <w:rPr>
          <w:rFonts w:ascii="Times New Roman" w:hAnsi="Times New Roman"/>
          <w:b/>
          <w:sz w:val="24"/>
          <w:szCs w:val="24"/>
        </w:rPr>
        <w:t>"3</w:t>
      </w:r>
      <w:r w:rsidR="0094317B">
        <w:rPr>
          <w:rFonts w:ascii="Times New Roman" w:hAnsi="Times New Roman"/>
          <w:b/>
          <w:sz w:val="24"/>
          <w:szCs w:val="24"/>
        </w:rPr>
        <w:t>0</w:t>
      </w:r>
      <w:r w:rsidR="00EE766A">
        <w:rPr>
          <w:rFonts w:ascii="Times New Roman" w:hAnsi="Times New Roman"/>
          <w:b/>
          <w:sz w:val="24"/>
          <w:szCs w:val="24"/>
        </w:rPr>
        <w:t xml:space="preserve">" </w:t>
      </w:r>
      <w:r w:rsidR="00547D24">
        <w:rPr>
          <w:rFonts w:ascii="Times New Roman" w:hAnsi="Times New Roman"/>
          <w:b/>
          <w:sz w:val="24"/>
          <w:szCs w:val="24"/>
        </w:rPr>
        <w:t>сентября</w:t>
      </w:r>
      <w:r w:rsidR="00EE766A">
        <w:rPr>
          <w:rFonts w:ascii="Times New Roman" w:hAnsi="Times New Roman"/>
          <w:b/>
          <w:sz w:val="24"/>
          <w:szCs w:val="24"/>
        </w:rPr>
        <w:t xml:space="preserve"> 2025</w:t>
      </w:r>
      <w:r>
        <w:rPr>
          <w:rFonts w:ascii="Times New Roman" w:hAnsi="Times New Roman"/>
          <w:b/>
          <w:sz w:val="24"/>
          <w:szCs w:val="24"/>
        </w:rPr>
        <w:t xml:space="preserve"> г</w:t>
      </w:r>
      <w:r>
        <w:rPr>
          <w:rFonts w:ascii="Times New Roman" w:hAnsi="Times New Roman"/>
          <w:sz w:val="24"/>
          <w:szCs w:val="24"/>
        </w:rPr>
        <w:t>.</w:t>
      </w:r>
      <w:r>
        <w:rPr>
          <w:rFonts w:ascii="Times New Roman" w:eastAsia="Times New Roman" w:hAnsi="Times New Roman"/>
          <w:sz w:val="24"/>
          <w:szCs w:val="24"/>
          <w:lang w:eastAsia="ru-RU"/>
        </w:rPr>
        <w:t>, а в части неисполненных обязательств - до полного их исполнения Сторонами. Окончание срока действия настоящего Договора не влечет прекращения неисполненных обязатель</w:t>
      </w:r>
      <w:proofErr w:type="gramStart"/>
      <w:r>
        <w:rPr>
          <w:rFonts w:ascii="Times New Roman" w:eastAsia="Times New Roman" w:hAnsi="Times New Roman"/>
          <w:sz w:val="24"/>
          <w:szCs w:val="24"/>
          <w:lang w:eastAsia="ru-RU"/>
        </w:rPr>
        <w:t>ств Ст</w:t>
      </w:r>
      <w:proofErr w:type="gramEnd"/>
      <w:r>
        <w:rPr>
          <w:rFonts w:ascii="Times New Roman" w:eastAsia="Times New Roman" w:hAnsi="Times New Roman"/>
          <w:sz w:val="24"/>
          <w:szCs w:val="24"/>
          <w:lang w:eastAsia="ru-RU"/>
        </w:rPr>
        <w:t>орон по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10.2. Расторжение настоящего Договора допускается по соглашению Сторон, по решению суда, в случае одностороннего отказа Стороны от исполнения настоящего Договора в соответствии с гражданским законодательством Российской Федерации. При этом факт подписания Сторонами соглашения о расторжении настоящего Договора не освобождает Стороны от обязанностей урегулирования взаимных расчетов.</w:t>
      </w:r>
      <w:bookmarkStart w:id="9" w:name="_GoBack"/>
      <w:bookmarkEnd w:id="9"/>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10.3. Информация о Поставщике, с которым Договор </w:t>
      </w:r>
      <w:proofErr w:type="gramStart"/>
      <w:r>
        <w:rPr>
          <w:rFonts w:ascii="Times New Roman" w:eastAsia="Times New Roman" w:hAnsi="Times New Roman"/>
          <w:sz w:val="24"/>
          <w:szCs w:val="24"/>
          <w:lang w:eastAsia="ru-RU"/>
        </w:rPr>
        <w:t>был</w:t>
      </w:r>
      <w:proofErr w:type="gramEnd"/>
      <w:r>
        <w:rPr>
          <w:rFonts w:ascii="Times New Roman" w:eastAsia="Times New Roman" w:hAnsi="Times New Roman"/>
          <w:sz w:val="24"/>
          <w:szCs w:val="24"/>
          <w:lang w:eastAsia="ru-RU"/>
        </w:rPr>
        <w:t xml:space="preserve"> расторгнут в связи с односторонним отказом Заказчика от исполнения Договора, включается в установленном </w:t>
      </w:r>
      <w:hyperlink r:id="rId29">
        <w:r>
          <w:rPr>
            <w:rFonts w:ascii="Times New Roman" w:eastAsia="Times New Roman" w:hAnsi="Times New Roman"/>
            <w:sz w:val="24"/>
            <w:szCs w:val="24"/>
            <w:lang w:eastAsia="ru-RU"/>
          </w:rPr>
          <w:t>Законом</w:t>
        </w:r>
      </w:hyperlink>
      <w:r>
        <w:rPr>
          <w:rFonts w:ascii="Times New Roman" w:eastAsia="Times New Roman" w:hAnsi="Times New Roman"/>
          <w:sz w:val="24"/>
          <w:szCs w:val="24"/>
          <w:lang w:eastAsia="ru-RU"/>
        </w:rPr>
        <w:t xml:space="preserve"> №223-ФЗ порядке в реестр недобросовестных поставщиков (подрядчиков, исполнителей).</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10.4. Изменения и дополнения по основаниям, предусмотренным настоящим Договором, вносятся по соглашению Сторон, которое оформляется соответствующим дополнительным Соглашением и является неотъемлемой частью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10.5. Изменение условий настоящего Договора при его исполнении не допускается, за исключением случаев, предусмотренных настоящим Договором и №223-ФЗ.</w:t>
      </w:r>
    </w:p>
    <w:p w:rsidR="00290321" w:rsidRDefault="00AA60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10.6. Возможно изменение по соглашению Сторон размера и (или) сроков оплаты и (или) объема Товара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XI</w:t>
      </w:r>
      <w:r>
        <w:rPr>
          <w:rFonts w:ascii="Times New Roman" w:eastAsia="Times New Roman" w:hAnsi="Times New Roman"/>
          <w:b/>
          <w:sz w:val="24"/>
          <w:szCs w:val="24"/>
          <w:lang w:eastAsia="ru-RU"/>
        </w:rPr>
        <w:t xml:space="preserve">. ПРОЧИЕ ПОЛОЖЕНИЯ </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11.1. Во всем, что не оговорено в настоящем Договоре, Стороны руководствуются действующим законодательством Российской Федерации.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11.2. В случае изменения наименования, адреса места нахождения или банковских реквизитов Стороны, а также в случае реорганизации она письменно извещает об этом другую Сторону в течение 3 рабочих дней </w:t>
      </w:r>
      <w:proofErr w:type="gramStart"/>
      <w:r>
        <w:rPr>
          <w:rFonts w:ascii="Times New Roman" w:eastAsia="Times New Roman" w:hAnsi="Times New Roman"/>
          <w:sz w:val="24"/>
          <w:szCs w:val="24"/>
          <w:lang w:eastAsia="ru-RU"/>
        </w:rPr>
        <w:t>с даты</w:t>
      </w:r>
      <w:proofErr w:type="gramEnd"/>
      <w:r>
        <w:rPr>
          <w:rFonts w:ascii="Times New Roman" w:eastAsia="Times New Roman" w:hAnsi="Times New Roman"/>
          <w:sz w:val="24"/>
          <w:szCs w:val="24"/>
          <w:lang w:eastAsia="ru-RU"/>
        </w:rPr>
        <w:t xml:space="preserve"> такого изменения. При этом если Поставщик не исполнит, либо ненадлежащим образом исполнит обязанность, предусмотренную настоящим пунктом, все риски, связанные с перечислением Заказчиком денежных средств на указанный в настоящем Договоре счет, несет Поставщик.</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11.3. </w:t>
      </w:r>
      <w:proofErr w:type="gramStart"/>
      <w:r>
        <w:rPr>
          <w:rFonts w:ascii="Times New Roman" w:eastAsia="Times New Roman" w:hAnsi="Times New Roman"/>
          <w:sz w:val="24"/>
          <w:szCs w:val="24"/>
          <w:lang w:eastAsia="ru-RU"/>
        </w:rPr>
        <w:t xml:space="preserve">Все сообщения, требования, замечания или уведомления Сторон по настоящему Договору направляются с использованием курьерской доставки одной из Сторон под расписку о вручении либо с использованием почтовой связи заказным письмом с уведомлением о вручении по адресам Сторон, указанным в </w:t>
      </w:r>
      <w:hyperlink r:id="rId30" w:anchor="p306" w:history="1">
        <w:r>
          <w:rPr>
            <w:rFonts w:ascii="Times New Roman" w:eastAsia="Times New Roman" w:hAnsi="Times New Roman"/>
            <w:sz w:val="24"/>
            <w:szCs w:val="24"/>
            <w:lang w:eastAsia="ru-RU"/>
          </w:rPr>
          <w:t>Х</w:t>
        </w:r>
      </w:hyperlink>
      <w:r>
        <w:rPr>
          <w:rFonts w:ascii="Times New Roman" w:eastAsia="Times New Roman" w:hAnsi="Times New Roman"/>
          <w:sz w:val="24"/>
          <w:szCs w:val="24"/>
          <w:lang w:val="en-US" w:eastAsia="ru-RU"/>
        </w:rPr>
        <w:t>III</w:t>
      </w:r>
      <w:r>
        <w:rPr>
          <w:rFonts w:ascii="Times New Roman" w:eastAsia="Times New Roman" w:hAnsi="Times New Roman"/>
          <w:sz w:val="24"/>
          <w:szCs w:val="24"/>
          <w:lang w:eastAsia="ru-RU"/>
        </w:rPr>
        <w:t xml:space="preserve"> настоящего Договора, либо с использованием электронной почты на электронные адреса, указанные в </w:t>
      </w:r>
      <w:hyperlink r:id="rId31" w:anchor="p306" w:history="1">
        <w:r>
          <w:rPr>
            <w:rFonts w:ascii="Times New Roman" w:eastAsia="Times New Roman" w:hAnsi="Times New Roman"/>
            <w:sz w:val="24"/>
            <w:szCs w:val="24"/>
            <w:lang w:eastAsia="ru-RU"/>
          </w:rPr>
          <w:t>разделе Х</w:t>
        </w:r>
      </w:hyperlink>
      <w:r>
        <w:rPr>
          <w:rFonts w:ascii="Times New Roman" w:eastAsia="Times New Roman" w:hAnsi="Times New Roman"/>
          <w:sz w:val="24"/>
          <w:szCs w:val="24"/>
          <w:lang w:val="en-US" w:eastAsia="ru-RU"/>
        </w:rPr>
        <w:t>III</w:t>
      </w:r>
      <w:r>
        <w:rPr>
          <w:rFonts w:ascii="Times New Roman" w:eastAsia="Times New Roman" w:hAnsi="Times New Roman"/>
          <w:sz w:val="24"/>
          <w:szCs w:val="24"/>
          <w:lang w:eastAsia="ru-RU"/>
        </w:rPr>
        <w:t xml:space="preserve"> настоящего Договора, либо с использованием</w:t>
      </w:r>
      <w:proofErr w:type="gramEnd"/>
      <w:r>
        <w:rPr>
          <w:rFonts w:ascii="Times New Roman" w:eastAsia="Times New Roman" w:hAnsi="Times New Roman"/>
          <w:sz w:val="24"/>
          <w:szCs w:val="24"/>
          <w:lang w:eastAsia="ru-RU"/>
        </w:rPr>
        <w:t xml:space="preserve"> факсимильной связи.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Момент получения Стороной сообщения или уведомления, направленного с использованием курьерской доставки, почтовой или факсимильной связи, определяется в соответствии с гражданским законодательством Российской Федерации. При этом направление уведомлений по адресам Сторон, указанным в </w:t>
      </w:r>
      <w:hyperlink r:id="rId32" w:anchor="p306" w:history="1">
        <w:r>
          <w:rPr>
            <w:rFonts w:ascii="Times New Roman" w:eastAsia="Times New Roman" w:hAnsi="Times New Roman"/>
            <w:sz w:val="24"/>
            <w:szCs w:val="24"/>
            <w:lang w:eastAsia="ru-RU"/>
          </w:rPr>
          <w:t>разделе XI</w:t>
        </w:r>
      </w:hyperlink>
      <w:r>
        <w:rPr>
          <w:rFonts w:ascii="Times New Roman" w:eastAsia="Times New Roman" w:hAnsi="Times New Roman"/>
          <w:sz w:val="24"/>
          <w:szCs w:val="24"/>
          <w:lang w:val="en-US" w:eastAsia="ru-RU"/>
        </w:rPr>
        <w:t>II</w:t>
      </w:r>
      <w:r>
        <w:rPr>
          <w:rFonts w:ascii="Times New Roman" w:eastAsia="Times New Roman" w:hAnsi="Times New Roman"/>
          <w:sz w:val="24"/>
          <w:szCs w:val="24"/>
          <w:lang w:eastAsia="ru-RU"/>
        </w:rPr>
        <w:t xml:space="preserve"> настоящего Договора, считается надлежащим уведомлением Сторон.</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11.4. При исполнении настоящего Договора не допускается перемена Поставщика, за </w:t>
      </w:r>
      <w:r>
        <w:rPr>
          <w:rFonts w:ascii="Times New Roman" w:eastAsia="Times New Roman" w:hAnsi="Times New Roman"/>
          <w:sz w:val="24"/>
          <w:szCs w:val="24"/>
          <w:lang w:eastAsia="ru-RU"/>
        </w:rPr>
        <w:lastRenderedPageBreak/>
        <w:t>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случае, предусмотренном настоящим пунктом, перемена Поставщика оформляется путем заключения соответствующего дополнительного соглашения к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11.5. Стороны обязуются обеспечить конфиденциальность сведений, относящихся к предмету настоящего Договора и ставших им известными в ходе исполнения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XII</w:t>
      </w:r>
      <w:r>
        <w:rPr>
          <w:rFonts w:ascii="Times New Roman" w:eastAsia="Times New Roman" w:hAnsi="Times New Roman"/>
          <w:b/>
          <w:sz w:val="24"/>
          <w:szCs w:val="24"/>
          <w:lang w:eastAsia="ru-RU"/>
        </w:rPr>
        <w:t xml:space="preserve">. ПЕРЕЧЕНЬ ПРИЛОЖЕНИЙ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Неотъемлемой частью настоящего Договора является следующее:</w:t>
      </w:r>
    </w:p>
    <w:p w:rsidR="00290321" w:rsidRDefault="00C91B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bCs/>
          <w:sz w:val="24"/>
          <w:szCs w:val="24"/>
          <w:lang w:eastAsia="ru-RU"/>
        </w:rPr>
      </w:pPr>
      <w:hyperlink r:id="rId33">
        <w:r w:rsidR="00AA6028">
          <w:rPr>
            <w:rFonts w:ascii="Times New Roman" w:eastAsia="Times New Roman" w:hAnsi="Times New Roman"/>
            <w:sz w:val="24"/>
            <w:szCs w:val="24"/>
            <w:lang w:eastAsia="ru-RU"/>
          </w:rPr>
          <w:t>Приложение №1</w:t>
        </w:r>
      </w:hyperlink>
      <w:r w:rsidR="00AA6028">
        <w:rPr>
          <w:rFonts w:ascii="Times New Roman" w:eastAsia="Times New Roman" w:hAnsi="Times New Roman"/>
          <w:sz w:val="24"/>
          <w:szCs w:val="24"/>
          <w:lang w:eastAsia="ru-RU"/>
        </w:rPr>
        <w:t xml:space="preserve"> - Спецификация на </w:t>
      </w:r>
      <w:r w:rsidR="00AA6028">
        <w:rPr>
          <w:rFonts w:ascii="Times New Roman" w:eastAsia="Times New Roman" w:hAnsi="Times New Roman"/>
          <w:bCs/>
          <w:sz w:val="24"/>
          <w:szCs w:val="24"/>
          <w:lang w:eastAsia="ru-RU"/>
        </w:rPr>
        <w:t>поставку хлебобулочных изделий;</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Приложение №2 – График на поставку </w:t>
      </w:r>
      <w:r>
        <w:rPr>
          <w:rFonts w:ascii="Times New Roman" w:eastAsia="Times New Roman" w:hAnsi="Times New Roman"/>
          <w:bCs/>
          <w:sz w:val="24"/>
          <w:szCs w:val="24"/>
          <w:lang w:eastAsia="ru-RU"/>
        </w:rPr>
        <w:t>хлебобулочных изделий</w:t>
      </w:r>
      <w:r>
        <w:rPr>
          <w:rFonts w:ascii="Times New Roman" w:eastAsia="Times New Roman" w:hAnsi="Times New Roman"/>
          <w:sz w:val="24"/>
          <w:szCs w:val="24"/>
          <w:lang w:eastAsia="ru-RU"/>
        </w:rPr>
        <w:t>;</w:t>
      </w:r>
    </w:p>
    <w:p w:rsidR="00290321" w:rsidRDefault="00C91B1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hyperlink r:id="rId34">
        <w:r w:rsidR="00AA6028">
          <w:rPr>
            <w:rFonts w:ascii="Times New Roman" w:eastAsia="Times New Roman" w:hAnsi="Times New Roman"/>
            <w:sz w:val="24"/>
            <w:szCs w:val="24"/>
            <w:lang w:eastAsia="ru-RU"/>
          </w:rPr>
          <w:t>Приложение №3</w:t>
        </w:r>
      </w:hyperlink>
      <w:r w:rsidR="00AA6028">
        <w:rPr>
          <w:rFonts w:ascii="Times New Roman" w:eastAsia="Times New Roman" w:hAnsi="Times New Roman"/>
          <w:sz w:val="24"/>
          <w:szCs w:val="24"/>
          <w:lang w:eastAsia="ru-RU"/>
        </w:rPr>
        <w:t xml:space="preserve"> - Форма заявки на поставку Товара</w:t>
      </w:r>
      <w:r w:rsidR="00AA6028">
        <w:rPr>
          <w:rFonts w:ascii="Times New Roman" w:eastAsia="Times New Roman" w:hAnsi="Times New Roman"/>
          <w:bCs/>
          <w:sz w:val="24"/>
          <w:szCs w:val="24"/>
          <w:lang w:eastAsia="ru-RU"/>
        </w:rPr>
        <w:t>.</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sz w:val="24"/>
          <w:szCs w:val="24"/>
          <w:lang w:eastAsia="ru-RU"/>
        </w:rPr>
      </w:pPr>
      <w:bookmarkStart w:id="10" w:name="p306"/>
      <w:bookmarkEnd w:id="10"/>
      <w:r>
        <w:rPr>
          <w:rFonts w:ascii="Times New Roman" w:eastAsia="Times New Roman" w:hAnsi="Times New Roman"/>
          <w:b/>
          <w:sz w:val="24"/>
          <w:szCs w:val="24"/>
          <w:lang w:val="en-US" w:eastAsia="ru-RU"/>
        </w:rPr>
        <w:t>XIII</w:t>
      </w:r>
      <w:r>
        <w:rPr>
          <w:rFonts w:ascii="Times New Roman" w:eastAsia="Times New Roman" w:hAnsi="Times New Roman"/>
          <w:b/>
          <w:sz w:val="24"/>
          <w:szCs w:val="24"/>
          <w:lang w:eastAsia="ru-RU"/>
        </w:rPr>
        <w:t>. АДРЕСА. БАНКОВСКИЕ РЕКВИЗИТЫ И ПОДПИСИ СТОРОН</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sz w:val="26"/>
          <w:szCs w:val="26"/>
          <w:lang w:eastAsia="ru-RU"/>
        </w:rPr>
      </w:pPr>
    </w:p>
    <w:tbl>
      <w:tblPr>
        <w:tblW w:w="10031" w:type="dxa"/>
        <w:tblLayout w:type="fixed"/>
        <w:tblLook w:val="00A0" w:firstRow="1" w:lastRow="0" w:firstColumn="1" w:lastColumn="0" w:noHBand="0" w:noVBand="0"/>
      </w:tblPr>
      <w:tblGrid>
        <w:gridCol w:w="4928"/>
        <w:gridCol w:w="5103"/>
      </w:tblGrid>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contextualSpacing/>
              <w:jc w:val="center"/>
              <w:rPr>
                <w:rFonts w:ascii="Times New Roman" w:hAnsi="Times New Roman"/>
                <w:b/>
                <w:sz w:val="24"/>
                <w:szCs w:val="24"/>
              </w:rPr>
            </w:pPr>
            <w:r>
              <w:rPr>
                <w:rFonts w:ascii="Times New Roman" w:eastAsia="Times New Roman" w:hAnsi="Times New Roman"/>
                <w:b/>
                <w:sz w:val="26"/>
                <w:szCs w:val="26"/>
                <w:lang w:eastAsia="ru-RU"/>
              </w:rPr>
              <w:t> </w:t>
            </w:r>
            <w:r>
              <w:rPr>
                <w:rFonts w:ascii="Times New Roman" w:hAnsi="Times New Roman"/>
                <w:b/>
                <w:sz w:val="24"/>
                <w:szCs w:val="24"/>
              </w:rPr>
              <w:t>ЗАКАЗЧИК</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firstLine="34"/>
              <w:contextualSpacing/>
              <w:jc w:val="center"/>
              <w:rPr>
                <w:rFonts w:ascii="Times New Roman" w:hAnsi="Times New Roman"/>
                <w:b/>
                <w:sz w:val="24"/>
                <w:szCs w:val="24"/>
              </w:rPr>
            </w:pPr>
            <w:r>
              <w:rPr>
                <w:rFonts w:ascii="Times New Roman" w:hAnsi="Times New Roman"/>
                <w:b/>
                <w:sz w:val="24"/>
                <w:szCs w:val="24"/>
              </w:rPr>
              <w:t>ПОСТАВЩИК</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contextualSpacing/>
              <w:rPr>
                <w:rFonts w:ascii="Times New Roman" w:hAnsi="Times New Roman"/>
                <w:sz w:val="24"/>
                <w:szCs w:val="24"/>
              </w:rPr>
            </w:pPr>
            <w:r>
              <w:rPr>
                <w:rFonts w:ascii="Times New Roman" w:hAnsi="Times New Roman"/>
                <w:sz w:val="24"/>
                <w:szCs w:val="24"/>
              </w:rPr>
              <w:t>Наименование</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keepNext/>
              <w:keepLines/>
              <w:widowControl w:val="0"/>
              <w:spacing w:after="0" w:line="240" w:lineRule="auto"/>
              <w:ind w:left="34"/>
              <w:rPr>
                <w:rFonts w:ascii="Times New Roman" w:hAnsi="Times New Roman"/>
                <w:sz w:val="24"/>
                <w:szCs w:val="24"/>
              </w:rPr>
            </w:pPr>
            <w:r>
              <w:rPr>
                <w:rFonts w:ascii="Times New Roman" w:hAnsi="Times New Roman"/>
                <w:sz w:val="24"/>
                <w:szCs w:val="24"/>
              </w:rPr>
              <w:t>Наименование</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Юридический адрес:</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Юридический адрес:</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Фактический адрес:</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Фактический адрес:</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Почтовый адрес:</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Почтовый адрес:</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Электронный адрес:</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Электронный адрес:</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ind w:left="34"/>
              <w:rPr>
                <w:rFonts w:ascii="Times New Roman" w:hAnsi="Times New Roman"/>
                <w:sz w:val="24"/>
                <w:szCs w:val="24"/>
              </w:rPr>
            </w:pPr>
            <w:r>
              <w:rPr>
                <w:rFonts w:ascii="Times New Roman" w:hAnsi="Times New Roman"/>
                <w:sz w:val="24"/>
                <w:szCs w:val="24"/>
              </w:rPr>
              <w:t>Тел/факс:</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ind w:left="34"/>
              <w:rPr>
                <w:rFonts w:ascii="Times New Roman" w:hAnsi="Times New Roman"/>
                <w:sz w:val="24"/>
                <w:szCs w:val="24"/>
              </w:rPr>
            </w:pPr>
            <w:r>
              <w:rPr>
                <w:rFonts w:ascii="Times New Roman" w:hAnsi="Times New Roman"/>
                <w:sz w:val="24"/>
                <w:szCs w:val="24"/>
              </w:rPr>
              <w:t>Тел/факс:</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keepNext/>
              <w:keepLines/>
              <w:widowControl w:val="0"/>
              <w:spacing w:line="240" w:lineRule="auto"/>
              <w:ind w:left="34"/>
              <w:rPr>
                <w:rFonts w:ascii="Times New Roman" w:hAnsi="Times New Roman"/>
                <w:sz w:val="24"/>
                <w:szCs w:val="24"/>
              </w:rPr>
            </w:pPr>
            <w:r>
              <w:rPr>
                <w:rFonts w:ascii="Times New Roman" w:hAnsi="Times New Roman"/>
                <w:sz w:val="24"/>
                <w:szCs w:val="24"/>
              </w:rPr>
              <w:t>ИНН                            КПП</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keepNext/>
              <w:keepLines/>
              <w:widowControl w:val="0"/>
              <w:spacing w:line="240" w:lineRule="auto"/>
              <w:ind w:left="34"/>
              <w:rPr>
                <w:rFonts w:ascii="Times New Roman" w:hAnsi="Times New Roman"/>
                <w:sz w:val="24"/>
                <w:szCs w:val="24"/>
              </w:rPr>
            </w:pPr>
            <w:r>
              <w:rPr>
                <w:rFonts w:ascii="Times New Roman" w:hAnsi="Times New Roman"/>
                <w:sz w:val="24"/>
                <w:szCs w:val="24"/>
              </w:rPr>
              <w:t>ИНН                            КПП</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ind w:left="34"/>
              <w:rPr>
                <w:rFonts w:ascii="Times New Roman" w:hAnsi="Times New Roman"/>
                <w:sz w:val="24"/>
                <w:szCs w:val="24"/>
              </w:rPr>
            </w:pPr>
            <w:r>
              <w:rPr>
                <w:rFonts w:ascii="Times New Roman" w:hAnsi="Times New Roman"/>
                <w:sz w:val="24"/>
                <w:szCs w:val="24"/>
              </w:rPr>
              <w:t>Реквизиты банка:</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ind w:left="34"/>
              <w:rPr>
                <w:rFonts w:ascii="Times New Roman" w:hAnsi="Times New Roman"/>
                <w:sz w:val="24"/>
                <w:szCs w:val="24"/>
              </w:rPr>
            </w:pPr>
            <w:r>
              <w:rPr>
                <w:rFonts w:ascii="Times New Roman" w:hAnsi="Times New Roman"/>
                <w:sz w:val="24"/>
                <w:szCs w:val="24"/>
              </w:rPr>
              <w:t>Реквизиты банка:</w:t>
            </w:r>
          </w:p>
        </w:tc>
      </w:tr>
    </w:tbl>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6"/>
          <w:szCs w:val="26"/>
          <w:lang w:eastAsia="ru-RU"/>
        </w:rPr>
      </w:pPr>
    </w:p>
    <w:tbl>
      <w:tblPr>
        <w:tblW w:w="10065" w:type="dxa"/>
        <w:tblInd w:w="-34" w:type="dxa"/>
        <w:tblLayout w:type="fixed"/>
        <w:tblLook w:val="01E0" w:firstRow="1" w:lastRow="1" w:firstColumn="1" w:lastColumn="1" w:noHBand="0" w:noVBand="0"/>
      </w:tblPr>
      <w:tblGrid>
        <w:gridCol w:w="5032"/>
        <w:gridCol w:w="297"/>
        <w:gridCol w:w="4736"/>
      </w:tblGrid>
      <w:tr w:rsidR="00290321">
        <w:tc>
          <w:tcPr>
            <w:tcW w:w="5032" w:type="dxa"/>
          </w:tcPr>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Заказчик</w:t>
            </w:r>
          </w:p>
          <w:p w:rsidR="00290321" w:rsidRDefault="00290321">
            <w:pPr>
              <w:widowControl w:val="0"/>
              <w:spacing w:after="0" w:line="240" w:lineRule="auto"/>
              <w:jc w:val="center"/>
              <w:rPr>
                <w:rFonts w:ascii="Times New Roman" w:eastAsia="Times New Roman" w:hAnsi="Times New Roman"/>
                <w:sz w:val="24"/>
                <w:szCs w:val="24"/>
                <w:lang w:eastAsia="ar-SA"/>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Должность</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__________________ И.О. Фамилия</w:t>
            </w: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М.П.</w:t>
            </w:r>
          </w:p>
        </w:tc>
        <w:tc>
          <w:tcPr>
            <w:tcW w:w="297" w:type="dxa"/>
          </w:tcPr>
          <w:p w:rsidR="00290321" w:rsidRDefault="00290321">
            <w:pPr>
              <w:widowControl w:val="0"/>
              <w:spacing w:after="0" w:line="240" w:lineRule="auto"/>
              <w:ind w:left="432"/>
              <w:rPr>
                <w:rFonts w:ascii="Times New Roman" w:eastAsia="Times New Roman" w:hAnsi="Times New Roman"/>
                <w:sz w:val="24"/>
                <w:szCs w:val="24"/>
                <w:lang w:eastAsia="ar-SA"/>
              </w:rPr>
            </w:pPr>
          </w:p>
        </w:tc>
        <w:tc>
          <w:tcPr>
            <w:tcW w:w="4736" w:type="dxa"/>
          </w:tcPr>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Поставщик</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Должность</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__________________ И.О. Фамилия</w:t>
            </w: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М.П.</w:t>
            </w:r>
          </w:p>
        </w:tc>
      </w:tr>
    </w:tbl>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6"/>
          <w:szCs w:val="26"/>
          <w:lang w:eastAsia="ru-RU"/>
        </w:rPr>
      </w:pPr>
    </w:p>
    <w:p w:rsidR="00290321" w:rsidRDefault="00290321">
      <w:pPr>
        <w:widowControl w:val="0"/>
        <w:shd w:val="clear" w:color="auto" w:fill="FFFFFF"/>
        <w:tabs>
          <w:tab w:val="left" w:pos="4678"/>
        </w:tabs>
        <w:spacing w:after="0" w:line="240" w:lineRule="auto"/>
        <w:ind w:left="567"/>
        <w:jc w:val="both"/>
        <w:rPr>
          <w:rFonts w:ascii="Times New Roman" w:eastAsia="Times New Roman" w:hAnsi="Times New Roman"/>
          <w:b/>
          <w:sz w:val="24"/>
          <w:szCs w:val="24"/>
        </w:rPr>
      </w:pPr>
    </w:p>
    <w:p w:rsidR="00290321" w:rsidRDefault="00290321">
      <w:pPr>
        <w:spacing w:after="0" w:line="240" w:lineRule="auto"/>
        <w:rPr>
          <w:rFonts w:ascii="Times New Roman" w:eastAsiaTheme="minorHAnsi" w:hAnsi="Times New Roman"/>
          <w:b/>
          <w:sz w:val="24"/>
          <w:szCs w:val="24"/>
        </w:rPr>
      </w:pPr>
    </w:p>
    <w:p w:rsidR="00290321" w:rsidRDefault="00290321">
      <w:pPr>
        <w:spacing w:after="0" w:line="240" w:lineRule="auto"/>
        <w:rPr>
          <w:rFonts w:ascii="Times New Roman" w:eastAsia="Times New Roman" w:hAnsi="Times New Roman"/>
          <w:b/>
          <w:sz w:val="24"/>
          <w:szCs w:val="24"/>
          <w:lang w:eastAsia="ru-RU"/>
        </w:rPr>
      </w:pPr>
    </w:p>
    <w:p w:rsidR="00290321" w:rsidRDefault="00290321">
      <w:pPr>
        <w:spacing w:after="0" w:line="240" w:lineRule="auto"/>
        <w:jc w:val="center"/>
        <w:rPr>
          <w:rFonts w:ascii="Times New Roman" w:eastAsia="Times New Roman" w:hAnsi="Times New Roman"/>
          <w:b/>
          <w:sz w:val="24"/>
          <w:szCs w:val="24"/>
          <w:lang w:eastAsia="ru-RU"/>
        </w:rPr>
      </w:pPr>
    </w:p>
    <w:p w:rsidR="00290321" w:rsidRDefault="00290321">
      <w:pPr>
        <w:spacing w:after="0" w:line="240" w:lineRule="auto"/>
        <w:jc w:val="both"/>
        <w:rPr>
          <w:rFonts w:ascii="Times New Roman" w:hAnsi="Times New Roman"/>
          <w:sz w:val="24"/>
          <w:szCs w:val="24"/>
        </w:rPr>
      </w:pPr>
    </w:p>
    <w:p w:rsidR="00290321" w:rsidRDefault="00290321">
      <w:pPr>
        <w:spacing w:after="0" w:line="240" w:lineRule="auto"/>
        <w:jc w:val="both"/>
        <w:rPr>
          <w:rFonts w:ascii="Times New Roman" w:hAnsi="Times New Roman"/>
          <w:sz w:val="24"/>
          <w:szCs w:val="24"/>
        </w:rPr>
      </w:pPr>
    </w:p>
    <w:p w:rsidR="00290321" w:rsidRDefault="00290321">
      <w:pPr>
        <w:spacing w:line="240" w:lineRule="auto"/>
        <w:ind w:left="5670"/>
        <w:jc w:val="right"/>
        <w:rPr>
          <w:rFonts w:ascii="Times New Roman" w:eastAsia="Times New Roman" w:hAnsi="Times New Roman"/>
          <w:b/>
          <w:sz w:val="24"/>
          <w:szCs w:val="24"/>
        </w:rPr>
      </w:pPr>
    </w:p>
    <w:p w:rsidR="00290321" w:rsidRDefault="00290321">
      <w:pPr>
        <w:spacing w:line="240" w:lineRule="auto"/>
        <w:ind w:left="5670"/>
        <w:jc w:val="right"/>
        <w:rPr>
          <w:rFonts w:ascii="Times New Roman" w:eastAsia="Times New Roman" w:hAnsi="Times New Roman"/>
          <w:b/>
          <w:sz w:val="24"/>
          <w:szCs w:val="24"/>
        </w:rPr>
      </w:pPr>
    </w:p>
    <w:p w:rsidR="00290321" w:rsidRDefault="00290321">
      <w:pPr>
        <w:spacing w:line="240" w:lineRule="auto"/>
        <w:ind w:left="5670"/>
        <w:jc w:val="right"/>
        <w:rPr>
          <w:rFonts w:ascii="Times New Roman" w:eastAsia="Times New Roman" w:hAnsi="Times New Roman"/>
          <w:b/>
          <w:sz w:val="24"/>
          <w:szCs w:val="24"/>
        </w:rPr>
      </w:pPr>
    </w:p>
    <w:p w:rsidR="00290321" w:rsidRDefault="00290321">
      <w:pPr>
        <w:spacing w:line="240" w:lineRule="auto"/>
        <w:ind w:left="5670"/>
        <w:jc w:val="right"/>
        <w:rPr>
          <w:rFonts w:ascii="Times New Roman" w:eastAsia="Times New Roman" w:hAnsi="Times New Roman"/>
          <w:b/>
          <w:sz w:val="24"/>
          <w:szCs w:val="24"/>
        </w:rPr>
      </w:pPr>
    </w:p>
    <w:p w:rsidR="00290321" w:rsidRDefault="00290321">
      <w:pPr>
        <w:spacing w:line="240" w:lineRule="auto"/>
        <w:ind w:left="5670"/>
        <w:jc w:val="right"/>
        <w:rPr>
          <w:rFonts w:ascii="Times New Roman" w:eastAsia="Times New Roman" w:hAnsi="Times New Roman"/>
          <w:b/>
          <w:sz w:val="24"/>
          <w:szCs w:val="24"/>
        </w:rPr>
      </w:pPr>
    </w:p>
    <w:p w:rsidR="00290321" w:rsidRDefault="00290321">
      <w:pPr>
        <w:spacing w:line="240" w:lineRule="auto"/>
        <w:ind w:left="5670"/>
        <w:jc w:val="right"/>
        <w:rPr>
          <w:rFonts w:ascii="Times New Roman" w:eastAsia="Times New Roman" w:hAnsi="Times New Roman"/>
          <w:b/>
          <w:sz w:val="24"/>
          <w:szCs w:val="24"/>
        </w:rPr>
        <w:sectPr w:rsidR="00290321">
          <w:pgSz w:w="11906" w:h="16838"/>
          <w:pgMar w:top="851" w:right="567" w:bottom="851" w:left="1134" w:header="0" w:footer="0" w:gutter="0"/>
          <w:cols w:space="720"/>
          <w:formProt w:val="0"/>
          <w:docGrid w:linePitch="360"/>
        </w:sectPr>
      </w:pPr>
    </w:p>
    <w:p w:rsidR="00290321" w:rsidRDefault="00AA6028">
      <w:pPr>
        <w:spacing w:after="0" w:line="240" w:lineRule="auto"/>
        <w:ind w:left="5670"/>
        <w:jc w:val="right"/>
      </w:pPr>
      <w:r>
        <w:rPr>
          <w:rFonts w:ascii="Times New Roman" w:eastAsia="Times New Roman" w:hAnsi="Times New Roman"/>
          <w:sz w:val="24"/>
          <w:szCs w:val="24"/>
        </w:rPr>
        <w:lastRenderedPageBreak/>
        <w:t>Приложение № 1</w:t>
      </w:r>
    </w:p>
    <w:p w:rsidR="00290321" w:rsidRDefault="00AA6028">
      <w:pPr>
        <w:tabs>
          <w:tab w:val="left" w:pos="8833"/>
        </w:tabs>
        <w:spacing w:after="0" w:line="240" w:lineRule="auto"/>
        <w:ind w:left="5670"/>
        <w:jc w:val="right"/>
      </w:pPr>
      <w:r>
        <w:rPr>
          <w:rFonts w:ascii="Times New Roman" w:eastAsia="Times New Roman" w:hAnsi="Times New Roman"/>
          <w:sz w:val="24"/>
          <w:szCs w:val="24"/>
        </w:rPr>
        <w:t>к Договору № _________</w:t>
      </w:r>
    </w:p>
    <w:p w:rsidR="00290321" w:rsidRDefault="00AA6028">
      <w:pPr>
        <w:spacing w:after="0" w:line="240" w:lineRule="auto"/>
        <w:ind w:left="5670"/>
        <w:jc w:val="right"/>
      </w:pPr>
      <w:r>
        <w:rPr>
          <w:rFonts w:ascii="Times New Roman" w:eastAsia="Times New Roman" w:hAnsi="Times New Roman"/>
          <w:sz w:val="24"/>
          <w:szCs w:val="24"/>
        </w:rPr>
        <w:t>от «_____» _____________ 202</w:t>
      </w:r>
      <w:r w:rsidR="0094317B">
        <w:rPr>
          <w:rFonts w:ascii="Times New Roman" w:eastAsia="Times New Roman" w:hAnsi="Times New Roman"/>
          <w:sz w:val="24"/>
          <w:szCs w:val="24"/>
        </w:rPr>
        <w:t>5</w:t>
      </w:r>
      <w:r>
        <w:rPr>
          <w:rFonts w:ascii="Times New Roman" w:eastAsia="Times New Roman" w:hAnsi="Times New Roman"/>
          <w:sz w:val="24"/>
          <w:szCs w:val="24"/>
        </w:rPr>
        <w:t xml:space="preserve"> г.</w:t>
      </w:r>
    </w:p>
    <w:p w:rsidR="00290321" w:rsidRDefault="00290321">
      <w:pPr>
        <w:spacing w:after="0" w:line="240" w:lineRule="auto"/>
        <w:jc w:val="right"/>
        <w:rPr>
          <w:rFonts w:ascii="Times New Roman" w:eastAsia="Times New Roman" w:hAnsi="Times New Roman"/>
          <w:b/>
          <w:sz w:val="24"/>
          <w:szCs w:val="24"/>
          <w:lang w:eastAsia="ar-SA"/>
        </w:rPr>
      </w:pPr>
    </w:p>
    <w:p w:rsidR="00290321" w:rsidRDefault="00290321">
      <w:pPr>
        <w:spacing w:line="240" w:lineRule="auto"/>
        <w:rPr>
          <w:rFonts w:ascii="Times New Roman" w:eastAsia="Times New Roman" w:hAnsi="Times New Roman"/>
          <w:b/>
          <w:sz w:val="24"/>
          <w:szCs w:val="24"/>
          <w:lang w:eastAsia="ar-SA"/>
        </w:rPr>
      </w:pPr>
    </w:p>
    <w:p w:rsidR="00290321" w:rsidRDefault="00AA6028">
      <w:pPr>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СПЕЦИФИКАЦИЯ</w:t>
      </w:r>
    </w:p>
    <w:p w:rsidR="00290321" w:rsidRDefault="00AA6028">
      <w:pPr>
        <w:spacing w:after="0" w:line="240" w:lineRule="auto"/>
        <w:jc w:val="center"/>
        <w:rPr>
          <w:rFonts w:ascii="Times New Roman" w:hAnsi="Times New Roman"/>
          <w:b/>
          <w:sz w:val="24"/>
          <w:szCs w:val="24"/>
        </w:rPr>
      </w:pPr>
      <w:r>
        <w:rPr>
          <w:rFonts w:ascii="Times New Roman" w:eastAsia="Times New Roman" w:hAnsi="Times New Roman"/>
          <w:b/>
          <w:sz w:val="24"/>
          <w:szCs w:val="24"/>
          <w:lang w:eastAsia="ar-SA"/>
        </w:rPr>
        <w:t xml:space="preserve">на поставку </w:t>
      </w:r>
      <w:r>
        <w:rPr>
          <w:rFonts w:ascii="Times New Roman" w:eastAsia="Times New Roman" w:hAnsi="Times New Roman"/>
          <w:b/>
          <w:bCs/>
          <w:sz w:val="24"/>
          <w:szCs w:val="24"/>
          <w:lang w:eastAsia="ru-RU"/>
        </w:rPr>
        <w:t>хлебобулочных изделий</w:t>
      </w:r>
    </w:p>
    <w:p w:rsidR="00290321" w:rsidRDefault="00290321">
      <w:pPr>
        <w:spacing w:after="0" w:line="240" w:lineRule="auto"/>
        <w:jc w:val="center"/>
        <w:rPr>
          <w:rFonts w:ascii="Times New Roman" w:eastAsia="Times New Roman" w:hAnsi="Times New Roman"/>
          <w:b/>
          <w:i/>
          <w:sz w:val="24"/>
          <w:szCs w:val="24"/>
          <w:lang w:eastAsia="ar-SA"/>
        </w:rPr>
      </w:pPr>
    </w:p>
    <w:tbl>
      <w:tblPr>
        <w:tblW w:w="11000" w:type="dxa"/>
        <w:tblInd w:w="-34" w:type="dxa"/>
        <w:tblLayout w:type="fixed"/>
        <w:tblLook w:val="01E0" w:firstRow="1" w:lastRow="1" w:firstColumn="1" w:lastColumn="1" w:noHBand="0" w:noVBand="0"/>
      </w:tblPr>
      <w:tblGrid>
        <w:gridCol w:w="513"/>
        <w:gridCol w:w="1076"/>
        <w:gridCol w:w="2774"/>
        <w:gridCol w:w="1187"/>
        <w:gridCol w:w="801"/>
        <w:gridCol w:w="625"/>
        <w:gridCol w:w="962"/>
        <w:gridCol w:w="1025"/>
        <w:gridCol w:w="900"/>
        <w:gridCol w:w="1137"/>
      </w:tblGrid>
      <w:tr w:rsidR="00290321">
        <w:tc>
          <w:tcPr>
            <w:tcW w:w="51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line="240" w:lineRule="auto"/>
              <w:jc w:val="center"/>
              <w:rPr>
                <w:sz w:val="18"/>
                <w:szCs w:val="18"/>
              </w:rPr>
            </w:pPr>
            <w:r>
              <w:rPr>
                <w:rFonts w:ascii="Times New Roman" w:eastAsia="Times New Roman" w:hAnsi="Times New Roman"/>
                <w:b/>
                <w:sz w:val="18"/>
                <w:szCs w:val="18"/>
                <w:lang w:eastAsia="ar-SA"/>
              </w:rPr>
              <w:t xml:space="preserve">№ </w:t>
            </w:r>
            <w:proofErr w:type="gramStart"/>
            <w:r>
              <w:rPr>
                <w:rFonts w:ascii="Times New Roman" w:eastAsia="Times New Roman" w:hAnsi="Times New Roman"/>
                <w:b/>
                <w:sz w:val="18"/>
                <w:szCs w:val="18"/>
                <w:lang w:eastAsia="ar-SA"/>
              </w:rPr>
              <w:t>п</w:t>
            </w:r>
            <w:proofErr w:type="gramEnd"/>
            <w:r>
              <w:rPr>
                <w:rFonts w:ascii="Times New Roman" w:eastAsia="Times New Roman" w:hAnsi="Times New Roman"/>
                <w:b/>
                <w:sz w:val="18"/>
                <w:szCs w:val="18"/>
                <w:lang w:eastAsia="ar-SA"/>
              </w:rPr>
              <w:t>/п</w:t>
            </w:r>
          </w:p>
        </w:tc>
        <w:tc>
          <w:tcPr>
            <w:tcW w:w="1076"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sz w:val="18"/>
                <w:szCs w:val="18"/>
              </w:rPr>
            </w:pPr>
            <w:r>
              <w:rPr>
                <w:rFonts w:ascii="Times New Roman" w:hAnsi="Times New Roman"/>
                <w:b/>
                <w:sz w:val="18"/>
                <w:szCs w:val="18"/>
              </w:rPr>
              <w:t>Наименование Товара</w:t>
            </w:r>
          </w:p>
        </w:tc>
        <w:tc>
          <w:tcPr>
            <w:tcW w:w="2774"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line="240" w:lineRule="auto"/>
              <w:ind w:firstLine="34"/>
              <w:contextualSpacing/>
              <w:jc w:val="center"/>
              <w:rPr>
                <w:sz w:val="18"/>
                <w:szCs w:val="18"/>
              </w:rPr>
            </w:pPr>
            <w:r>
              <w:rPr>
                <w:rFonts w:ascii="Times New Roman" w:hAnsi="Times New Roman"/>
                <w:b/>
                <w:bCs/>
                <w:sz w:val="18"/>
                <w:szCs w:val="18"/>
              </w:rPr>
              <w:t>Качественные и функциональные характеристики</w:t>
            </w:r>
          </w:p>
          <w:p w:rsidR="00290321" w:rsidRDefault="00AA6028">
            <w:pPr>
              <w:widowControl w:val="0"/>
              <w:spacing w:line="240" w:lineRule="auto"/>
              <w:ind w:firstLine="34"/>
              <w:contextualSpacing/>
              <w:jc w:val="center"/>
              <w:rPr>
                <w:sz w:val="18"/>
                <w:szCs w:val="18"/>
              </w:rPr>
            </w:pPr>
            <w:r>
              <w:rPr>
                <w:rFonts w:ascii="Times New Roman" w:hAnsi="Times New Roman"/>
                <w:b/>
                <w:bCs/>
                <w:sz w:val="18"/>
                <w:szCs w:val="18"/>
              </w:rPr>
              <w:t>(потребительские свойства) Товара</w:t>
            </w:r>
          </w:p>
          <w:p w:rsidR="00290321" w:rsidRDefault="00AA6028">
            <w:pPr>
              <w:widowControl w:val="0"/>
              <w:spacing w:line="240" w:lineRule="auto"/>
              <w:ind w:firstLine="34"/>
              <w:contextualSpacing/>
              <w:jc w:val="center"/>
              <w:rPr>
                <w:sz w:val="18"/>
                <w:szCs w:val="18"/>
              </w:rPr>
            </w:pPr>
            <w:r>
              <w:rPr>
                <w:rFonts w:ascii="Times New Roman" w:hAnsi="Times New Roman"/>
                <w:b/>
                <w:bCs/>
                <w:sz w:val="18"/>
                <w:szCs w:val="18"/>
              </w:rPr>
              <w:t>(значения показателей Товара)</w:t>
            </w:r>
          </w:p>
          <w:p w:rsidR="00290321" w:rsidRDefault="00AA6028">
            <w:pPr>
              <w:widowControl w:val="0"/>
              <w:spacing w:line="240" w:lineRule="auto"/>
              <w:ind w:firstLine="34"/>
              <w:contextualSpacing/>
              <w:jc w:val="center"/>
              <w:rPr>
                <w:sz w:val="18"/>
                <w:szCs w:val="18"/>
              </w:rPr>
            </w:pPr>
            <w:r>
              <w:rPr>
                <w:rFonts w:ascii="Times New Roman" w:hAnsi="Times New Roman"/>
                <w:b/>
                <w:bCs/>
                <w:sz w:val="18"/>
                <w:szCs w:val="18"/>
              </w:rPr>
              <w:t>и требования к поставке товара</w:t>
            </w:r>
          </w:p>
          <w:p w:rsidR="00290321" w:rsidRDefault="00AA6028">
            <w:pPr>
              <w:widowControl w:val="0"/>
              <w:spacing w:after="0" w:line="240" w:lineRule="auto"/>
              <w:ind w:firstLine="34"/>
              <w:jc w:val="center"/>
              <w:rPr>
                <w:sz w:val="18"/>
                <w:szCs w:val="18"/>
              </w:rPr>
            </w:pPr>
            <w:r>
              <w:rPr>
                <w:rFonts w:ascii="Times New Roman" w:hAnsi="Times New Roman"/>
                <w:b/>
                <w:bCs/>
                <w:sz w:val="18"/>
                <w:szCs w:val="18"/>
              </w:rPr>
              <w:t>(конкретные показатели)</w:t>
            </w:r>
          </w:p>
        </w:tc>
        <w:tc>
          <w:tcPr>
            <w:tcW w:w="1187"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sz w:val="18"/>
                <w:szCs w:val="18"/>
              </w:rPr>
            </w:pPr>
            <w:r>
              <w:rPr>
                <w:rFonts w:ascii="Times New Roman" w:eastAsia="Times New Roman" w:hAnsi="Times New Roman"/>
                <w:b/>
                <w:sz w:val="18"/>
                <w:szCs w:val="18"/>
                <w:lang w:eastAsia="ar-SA"/>
              </w:rPr>
              <w:t>Страна происхождения</w:t>
            </w:r>
          </w:p>
        </w:tc>
        <w:tc>
          <w:tcPr>
            <w:tcW w:w="801"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sz w:val="18"/>
                <w:szCs w:val="18"/>
              </w:rPr>
            </w:pPr>
            <w:r>
              <w:rPr>
                <w:rFonts w:ascii="Times New Roman" w:eastAsia="Times New Roman" w:hAnsi="Times New Roman"/>
                <w:b/>
                <w:sz w:val="18"/>
                <w:szCs w:val="18"/>
                <w:lang w:eastAsia="ar-SA"/>
              </w:rPr>
              <w:t>Ед. изм.</w:t>
            </w:r>
          </w:p>
        </w:tc>
        <w:tc>
          <w:tcPr>
            <w:tcW w:w="625"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sz w:val="18"/>
                <w:szCs w:val="18"/>
              </w:rPr>
            </w:pPr>
            <w:r>
              <w:rPr>
                <w:rFonts w:ascii="Times New Roman" w:eastAsia="Times New Roman" w:hAnsi="Times New Roman"/>
                <w:b/>
                <w:sz w:val="18"/>
                <w:szCs w:val="18"/>
                <w:lang w:eastAsia="ar-SA"/>
              </w:rPr>
              <w:t>Кол-во</w:t>
            </w:r>
          </w:p>
        </w:tc>
        <w:tc>
          <w:tcPr>
            <w:tcW w:w="962"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sz w:val="18"/>
                <w:szCs w:val="18"/>
              </w:rPr>
            </w:pPr>
            <w:r>
              <w:rPr>
                <w:rFonts w:ascii="Times New Roman" w:hAnsi="Times New Roman"/>
                <w:b/>
                <w:sz w:val="18"/>
                <w:szCs w:val="18"/>
              </w:rPr>
              <w:t>Цена за ед. изм., руб.</w:t>
            </w:r>
          </w:p>
          <w:p w:rsidR="00290321" w:rsidRDefault="00AA6028">
            <w:pPr>
              <w:widowControl w:val="0"/>
              <w:spacing w:line="240" w:lineRule="auto"/>
              <w:ind w:firstLine="32"/>
              <w:jc w:val="center"/>
              <w:rPr>
                <w:sz w:val="18"/>
                <w:szCs w:val="18"/>
              </w:rPr>
            </w:pPr>
            <w:r>
              <w:rPr>
                <w:rFonts w:ascii="Times New Roman" w:hAnsi="Times New Roman"/>
                <w:b/>
                <w:color w:val="FF0000"/>
                <w:sz w:val="18"/>
                <w:szCs w:val="18"/>
              </w:rPr>
              <w:t>(включая НДС) (если облагается НДС)</w:t>
            </w:r>
          </w:p>
        </w:tc>
        <w:tc>
          <w:tcPr>
            <w:tcW w:w="1025"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sz w:val="18"/>
                <w:szCs w:val="18"/>
              </w:rPr>
            </w:pPr>
            <w:r>
              <w:rPr>
                <w:rFonts w:ascii="Times New Roman" w:hAnsi="Times New Roman"/>
                <w:b/>
                <w:sz w:val="18"/>
                <w:szCs w:val="18"/>
              </w:rPr>
              <w:t>Сумма всего с НДС, руб.</w:t>
            </w:r>
          </w:p>
          <w:p w:rsidR="00290321" w:rsidRDefault="00AA6028">
            <w:pPr>
              <w:widowControl w:val="0"/>
              <w:spacing w:after="0" w:line="240" w:lineRule="auto"/>
              <w:jc w:val="center"/>
              <w:rPr>
                <w:sz w:val="18"/>
                <w:szCs w:val="18"/>
              </w:rPr>
            </w:pPr>
            <w:r>
              <w:rPr>
                <w:rFonts w:ascii="Times New Roman" w:hAnsi="Times New Roman"/>
                <w:b/>
                <w:color w:val="FF0000"/>
                <w:sz w:val="18"/>
                <w:szCs w:val="18"/>
              </w:rPr>
              <w:t>(включая НДС) (если облагается НДС)</w:t>
            </w:r>
          </w:p>
        </w:tc>
        <w:tc>
          <w:tcPr>
            <w:tcW w:w="900"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sz w:val="18"/>
                <w:szCs w:val="18"/>
              </w:rPr>
            </w:pPr>
            <w:r>
              <w:rPr>
                <w:rFonts w:ascii="Times New Roman" w:hAnsi="Times New Roman"/>
                <w:b/>
                <w:sz w:val="18"/>
                <w:szCs w:val="18"/>
              </w:rPr>
              <w:t>Ставка НДС, %</w:t>
            </w:r>
            <w:r>
              <w:rPr>
                <w:rFonts w:ascii="Times New Roman" w:hAnsi="Times New Roman"/>
                <w:b/>
                <w:color w:val="FF0000"/>
                <w:sz w:val="18"/>
                <w:szCs w:val="18"/>
              </w:rPr>
              <w:t xml:space="preserve"> (включая НДС) (если облагается НДС)</w:t>
            </w:r>
          </w:p>
        </w:tc>
        <w:tc>
          <w:tcPr>
            <w:tcW w:w="1137"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sz w:val="18"/>
                <w:szCs w:val="18"/>
              </w:rPr>
            </w:pPr>
            <w:r>
              <w:rPr>
                <w:rFonts w:ascii="Times New Roman" w:hAnsi="Times New Roman"/>
                <w:b/>
                <w:sz w:val="18"/>
                <w:szCs w:val="18"/>
              </w:rPr>
              <w:t xml:space="preserve">В </w:t>
            </w:r>
            <w:proofErr w:type="spellStart"/>
            <w:r>
              <w:rPr>
                <w:rFonts w:ascii="Times New Roman" w:hAnsi="Times New Roman"/>
                <w:b/>
                <w:sz w:val="18"/>
                <w:szCs w:val="18"/>
              </w:rPr>
              <w:t>т.ч</w:t>
            </w:r>
            <w:proofErr w:type="spellEnd"/>
            <w:r>
              <w:rPr>
                <w:rFonts w:ascii="Times New Roman" w:hAnsi="Times New Roman"/>
                <w:b/>
                <w:sz w:val="18"/>
                <w:szCs w:val="18"/>
              </w:rPr>
              <w:t>.</w:t>
            </w:r>
          </w:p>
          <w:p w:rsidR="00290321" w:rsidRDefault="00AA6028">
            <w:pPr>
              <w:pStyle w:val="ConsPlusNormal0"/>
              <w:jc w:val="center"/>
              <w:rPr>
                <w:sz w:val="18"/>
                <w:szCs w:val="18"/>
              </w:rPr>
            </w:pPr>
            <w:r>
              <w:rPr>
                <w:rFonts w:ascii="Times New Roman" w:hAnsi="Times New Roman"/>
                <w:b/>
                <w:sz w:val="18"/>
                <w:szCs w:val="18"/>
              </w:rPr>
              <w:t>сумма НДС</w:t>
            </w:r>
          </w:p>
          <w:p w:rsidR="00290321" w:rsidRDefault="00AA6028">
            <w:pPr>
              <w:pStyle w:val="ConsPlusNormal0"/>
              <w:jc w:val="center"/>
              <w:rPr>
                <w:sz w:val="18"/>
                <w:szCs w:val="18"/>
              </w:rPr>
            </w:pPr>
            <w:r>
              <w:rPr>
                <w:rFonts w:ascii="Times New Roman" w:hAnsi="Times New Roman"/>
                <w:b/>
                <w:color w:val="FF0000"/>
                <w:sz w:val="18"/>
                <w:szCs w:val="18"/>
              </w:rPr>
              <w:t>(включая НДС) (если облагается НДС)</w:t>
            </w:r>
          </w:p>
        </w:tc>
      </w:tr>
      <w:tr w:rsidR="00290321">
        <w:trPr>
          <w:trHeight w:val="116"/>
        </w:trPr>
        <w:tc>
          <w:tcPr>
            <w:tcW w:w="51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1</w:t>
            </w:r>
          </w:p>
        </w:tc>
        <w:tc>
          <w:tcPr>
            <w:tcW w:w="1076"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2</w:t>
            </w:r>
          </w:p>
        </w:tc>
        <w:tc>
          <w:tcPr>
            <w:tcW w:w="2774"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3</w:t>
            </w:r>
          </w:p>
        </w:tc>
        <w:tc>
          <w:tcPr>
            <w:tcW w:w="1187"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4</w:t>
            </w:r>
          </w:p>
        </w:tc>
        <w:tc>
          <w:tcPr>
            <w:tcW w:w="801"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5</w:t>
            </w:r>
          </w:p>
        </w:tc>
        <w:tc>
          <w:tcPr>
            <w:tcW w:w="625"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6</w:t>
            </w:r>
          </w:p>
        </w:tc>
        <w:tc>
          <w:tcPr>
            <w:tcW w:w="96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7</w:t>
            </w:r>
          </w:p>
        </w:tc>
        <w:tc>
          <w:tcPr>
            <w:tcW w:w="1025"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8</w:t>
            </w:r>
          </w:p>
        </w:tc>
        <w:tc>
          <w:tcPr>
            <w:tcW w:w="900"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9</w:t>
            </w:r>
          </w:p>
        </w:tc>
        <w:tc>
          <w:tcPr>
            <w:tcW w:w="1137"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10</w:t>
            </w:r>
          </w:p>
        </w:tc>
      </w:tr>
      <w:tr w:rsidR="00290321">
        <w:trPr>
          <w:trHeight w:val="255"/>
        </w:trPr>
        <w:tc>
          <w:tcPr>
            <w:tcW w:w="51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sz w:val="20"/>
                <w:szCs w:val="20"/>
                <w:lang w:eastAsia="ar-SA"/>
              </w:rPr>
            </w:pPr>
            <w:r>
              <w:rPr>
                <w:rFonts w:ascii="Times New Roman" w:eastAsia="Times New Roman" w:hAnsi="Times New Roman"/>
                <w:sz w:val="20"/>
                <w:szCs w:val="20"/>
                <w:lang w:eastAsia="ar-SA"/>
              </w:rPr>
              <w:t>1</w:t>
            </w:r>
          </w:p>
        </w:tc>
        <w:tc>
          <w:tcPr>
            <w:tcW w:w="1076"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2774"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18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801"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6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962"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0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900"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13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r>
      <w:tr w:rsidR="00290321">
        <w:trPr>
          <w:trHeight w:val="255"/>
        </w:trPr>
        <w:tc>
          <w:tcPr>
            <w:tcW w:w="51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line="240" w:lineRule="auto"/>
              <w:jc w:val="center"/>
              <w:rPr>
                <w:rFonts w:ascii="Times New Roman" w:eastAsia="Times New Roman" w:hAnsi="Times New Roman"/>
                <w:sz w:val="20"/>
                <w:szCs w:val="20"/>
                <w:lang w:eastAsia="ar-SA"/>
              </w:rPr>
            </w:pPr>
            <w:r>
              <w:rPr>
                <w:rFonts w:ascii="Times New Roman" w:eastAsia="Times New Roman" w:hAnsi="Times New Roman"/>
                <w:sz w:val="20"/>
                <w:szCs w:val="20"/>
                <w:lang w:eastAsia="ar-SA"/>
              </w:rPr>
              <w:t>…</w:t>
            </w:r>
          </w:p>
        </w:tc>
        <w:tc>
          <w:tcPr>
            <w:tcW w:w="1076"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2774"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18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801"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6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962"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0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900"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13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r>
      <w:tr w:rsidR="00290321">
        <w:trPr>
          <w:trHeight w:val="255"/>
        </w:trPr>
        <w:tc>
          <w:tcPr>
            <w:tcW w:w="6350" w:type="dxa"/>
            <w:gridSpan w:val="5"/>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rPr>
                <w:rFonts w:ascii="Times New Roman" w:eastAsia="Times New Roman" w:hAnsi="Times New Roman"/>
                <w:b/>
                <w:sz w:val="20"/>
                <w:szCs w:val="20"/>
                <w:lang w:eastAsia="ar-SA"/>
              </w:rPr>
            </w:pPr>
            <w:r>
              <w:rPr>
                <w:rFonts w:ascii="Times New Roman" w:eastAsia="Times New Roman" w:hAnsi="Times New Roman"/>
                <w:b/>
                <w:sz w:val="20"/>
                <w:szCs w:val="20"/>
                <w:lang w:eastAsia="ar-SA"/>
              </w:rPr>
              <w:t>Итого:</w:t>
            </w:r>
          </w:p>
        </w:tc>
        <w:tc>
          <w:tcPr>
            <w:tcW w:w="6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after="0" w:line="240" w:lineRule="auto"/>
              <w:rPr>
                <w:rFonts w:ascii="Times New Roman" w:eastAsia="Times New Roman" w:hAnsi="Times New Roman"/>
                <w:b/>
                <w:sz w:val="20"/>
                <w:szCs w:val="20"/>
                <w:lang w:eastAsia="ar-SA"/>
              </w:rPr>
            </w:pPr>
          </w:p>
        </w:tc>
        <w:tc>
          <w:tcPr>
            <w:tcW w:w="1987" w:type="dxa"/>
            <w:gridSpan w:val="2"/>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rPr>
                <w:rFonts w:ascii="Times New Roman" w:eastAsia="Times New Roman" w:hAnsi="Times New Roman"/>
                <w:b/>
                <w:sz w:val="20"/>
                <w:szCs w:val="20"/>
                <w:lang w:eastAsia="ar-SA"/>
              </w:rPr>
            </w:pPr>
          </w:p>
        </w:tc>
        <w:tc>
          <w:tcPr>
            <w:tcW w:w="900"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after="0" w:line="240" w:lineRule="auto"/>
              <w:rPr>
                <w:rFonts w:ascii="Times New Roman" w:eastAsia="Times New Roman" w:hAnsi="Times New Roman"/>
                <w:b/>
                <w:sz w:val="20"/>
                <w:szCs w:val="20"/>
                <w:lang w:eastAsia="ar-SA"/>
              </w:rPr>
            </w:pPr>
          </w:p>
        </w:tc>
        <w:tc>
          <w:tcPr>
            <w:tcW w:w="113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after="0" w:line="240" w:lineRule="auto"/>
              <w:rPr>
                <w:rFonts w:ascii="Times New Roman" w:eastAsia="Times New Roman" w:hAnsi="Times New Roman"/>
                <w:b/>
                <w:sz w:val="20"/>
                <w:szCs w:val="20"/>
                <w:lang w:eastAsia="ar-SA"/>
              </w:rPr>
            </w:pPr>
          </w:p>
        </w:tc>
      </w:tr>
      <w:tr w:rsidR="00290321">
        <w:trPr>
          <w:trHeight w:val="255"/>
        </w:trPr>
        <w:tc>
          <w:tcPr>
            <w:tcW w:w="6350" w:type="dxa"/>
            <w:gridSpan w:val="5"/>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rPr>
                <w:rFonts w:ascii="Times New Roman" w:eastAsia="Times New Roman" w:hAnsi="Times New Roman"/>
                <w:b/>
                <w:sz w:val="20"/>
                <w:szCs w:val="20"/>
                <w:lang w:eastAsia="ar-SA"/>
              </w:rPr>
            </w:pPr>
            <w:r>
              <w:rPr>
                <w:rFonts w:ascii="Times New Roman" w:eastAsia="Times New Roman" w:hAnsi="Times New Roman"/>
                <w:b/>
                <w:sz w:val="20"/>
                <w:szCs w:val="20"/>
                <w:lang w:eastAsia="ar-SA"/>
              </w:rPr>
              <w:t>В том числе НДС - ___ %</w:t>
            </w:r>
          </w:p>
          <w:p w:rsidR="00290321" w:rsidRDefault="00AA6028">
            <w:pPr>
              <w:widowControl w:val="0"/>
              <w:spacing w:after="0" w:line="240" w:lineRule="auto"/>
              <w:rPr>
                <w:rFonts w:ascii="Times New Roman" w:eastAsia="Times New Roman" w:hAnsi="Times New Roman"/>
                <w:b/>
                <w:sz w:val="20"/>
                <w:szCs w:val="20"/>
                <w:lang w:eastAsia="ar-SA"/>
              </w:rPr>
            </w:pPr>
            <w:r>
              <w:rPr>
                <w:rFonts w:ascii="Times New Roman" w:hAnsi="Times New Roman"/>
                <w:b/>
                <w:color w:val="FF0000"/>
                <w:sz w:val="20"/>
                <w:szCs w:val="20"/>
              </w:rPr>
              <w:t>(</w:t>
            </w:r>
            <w:r>
              <w:rPr>
                <w:rFonts w:ascii="Times New Roman" w:hAnsi="Times New Roman"/>
                <w:b/>
                <w:i/>
                <w:color w:val="FF0000"/>
                <w:sz w:val="20"/>
                <w:szCs w:val="20"/>
              </w:rPr>
              <w:t>в случае если НДС не облагается,  указать основание в соответствии с законодательством</w:t>
            </w:r>
            <w:r>
              <w:rPr>
                <w:rFonts w:ascii="Times New Roman" w:hAnsi="Times New Roman"/>
                <w:b/>
                <w:color w:val="FF0000"/>
                <w:sz w:val="20"/>
                <w:szCs w:val="20"/>
              </w:rPr>
              <w:t>)</w:t>
            </w:r>
          </w:p>
        </w:tc>
        <w:tc>
          <w:tcPr>
            <w:tcW w:w="6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b/>
                <w:sz w:val="20"/>
                <w:szCs w:val="20"/>
                <w:lang w:eastAsia="ar-SA"/>
              </w:rPr>
            </w:pPr>
          </w:p>
        </w:tc>
        <w:tc>
          <w:tcPr>
            <w:tcW w:w="1987" w:type="dxa"/>
            <w:gridSpan w:val="2"/>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line="240" w:lineRule="auto"/>
              <w:rPr>
                <w:rFonts w:ascii="Times New Roman" w:eastAsia="Times New Roman" w:hAnsi="Times New Roman"/>
                <w:b/>
                <w:sz w:val="20"/>
                <w:szCs w:val="20"/>
                <w:lang w:eastAsia="ar-SA"/>
              </w:rPr>
            </w:pPr>
          </w:p>
        </w:tc>
        <w:tc>
          <w:tcPr>
            <w:tcW w:w="900"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b/>
                <w:sz w:val="20"/>
                <w:szCs w:val="20"/>
                <w:lang w:eastAsia="ar-SA"/>
              </w:rPr>
            </w:pPr>
          </w:p>
        </w:tc>
        <w:tc>
          <w:tcPr>
            <w:tcW w:w="113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b/>
                <w:sz w:val="20"/>
                <w:szCs w:val="20"/>
                <w:lang w:eastAsia="ar-SA"/>
              </w:rPr>
            </w:pPr>
          </w:p>
        </w:tc>
      </w:tr>
    </w:tbl>
    <w:p w:rsidR="00290321" w:rsidRDefault="00290321">
      <w:pPr>
        <w:spacing w:line="240" w:lineRule="auto"/>
        <w:rPr>
          <w:rFonts w:ascii="Times New Roman" w:eastAsia="Times New Roman" w:hAnsi="Times New Roman"/>
          <w:b/>
          <w:sz w:val="24"/>
          <w:szCs w:val="24"/>
          <w:lang w:eastAsia="ar-SA"/>
        </w:rPr>
      </w:pPr>
    </w:p>
    <w:p w:rsidR="00290321" w:rsidRDefault="00290321">
      <w:pPr>
        <w:shd w:val="clear" w:color="auto" w:fill="FFFFFF"/>
        <w:spacing w:line="240" w:lineRule="auto"/>
        <w:jc w:val="center"/>
        <w:outlineLvl w:val="0"/>
        <w:rPr>
          <w:rFonts w:ascii="Times New Roman" w:eastAsia="Times New Roman" w:hAnsi="Times New Roman"/>
          <w:sz w:val="24"/>
          <w:szCs w:val="24"/>
          <w:lang w:eastAsia="ar-SA"/>
        </w:rPr>
      </w:pPr>
    </w:p>
    <w:tbl>
      <w:tblPr>
        <w:tblW w:w="11000" w:type="dxa"/>
        <w:tblInd w:w="-34" w:type="dxa"/>
        <w:tblLayout w:type="fixed"/>
        <w:tblLook w:val="01E0" w:firstRow="1" w:lastRow="1" w:firstColumn="1" w:lastColumn="1" w:noHBand="0" w:noVBand="0"/>
      </w:tblPr>
      <w:tblGrid>
        <w:gridCol w:w="4819"/>
        <w:gridCol w:w="2156"/>
        <w:gridCol w:w="4025"/>
      </w:tblGrid>
      <w:tr w:rsidR="00290321">
        <w:tc>
          <w:tcPr>
            <w:tcW w:w="4819" w:type="dxa"/>
          </w:tcPr>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Заказчик</w:t>
            </w:r>
          </w:p>
          <w:p w:rsidR="00290321" w:rsidRDefault="00290321">
            <w:pPr>
              <w:widowControl w:val="0"/>
              <w:spacing w:after="0" w:line="240" w:lineRule="auto"/>
              <w:jc w:val="center"/>
              <w:rPr>
                <w:rFonts w:ascii="Times New Roman" w:eastAsia="Times New Roman" w:hAnsi="Times New Roman"/>
                <w:sz w:val="24"/>
                <w:szCs w:val="24"/>
                <w:lang w:eastAsia="ar-SA"/>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Должность</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__________________ И.О. Фамилия</w:t>
            </w: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М.П.</w:t>
            </w:r>
          </w:p>
        </w:tc>
        <w:tc>
          <w:tcPr>
            <w:tcW w:w="2156" w:type="dxa"/>
          </w:tcPr>
          <w:p w:rsidR="00290321" w:rsidRDefault="00290321">
            <w:pPr>
              <w:widowControl w:val="0"/>
              <w:spacing w:after="0" w:line="240" w:lineRule="auto"/>
              <w:ind w:left="432"/>
              <w:rPr>
                <w:rFonts w:ascii="Times New Roman" w:eastAsia="Times New Roman" w:hAnsi="Times New Roman"/>
                <w:sz w:val="24"/>
                <w:szCs w:val="24"/>
                <w:lang w:eastAsia="ar-SA"/>
              </w:rPr>
            </w:pPr>
          </w:p>
        </w:tc>
        <w:tc>
          <w:tcPr>
            <w:tcW w:w="4025" w:type="dxa"/>
          </w:tcPr>
          <w:p w:rsidR="00290321" w:rsidRDefault="00AA6028">
            <w:pPr>
              <w:widowControl w:val="0"/>
              <w:spacing w:after="0" w:line="240" w:lineRule="auto"/>
            </w:pPr>
            <w:r>
              <w:rPr>
                <w:rFonts w:ascii="Times New Roman" w:eastAsia="Times New Roman" w:hAnsi="Times New Roman"/>
                <w:sz w:val="24"/>
                <w:szCs w:val="24"/>
              </w:rPr>
              <w:t>Поставщик</w:t>
            </w:r>
          </w:p>
          <w:p w:rsidR="00290321" w:rsidRDefault="00290321">
            <w:pPr>
              <w:widowControl w:val="0"/>
              <w:spacing w:after="0" w:line="240" w:lineRule="auto"/>
              <w:ind w:left="317"/>
              <w:rPr>
                <w:rFonts w:ascii="Times New Roman" w:eastAsia="Times New Roman" w:hAnsi="Times New Roman"/>
                <w:sz w:val="24"/>
                <w:szCs w:val="24"/>
              </w:rPr>
            </w:pPr>
          </w:p>
          <w:p w:rsidR="00290321" w:rsidRDefault="00AA6028">
            <w:pPr>
              <w:widowControl w:val="0"/>
              <w:spacing w:after="0" w:line="240" w:lineRule="auto"/>
            </w:pPr>
            <w:r>
              <w:rPr>
                <w:rFonts w:ascii="Times New Roman" w:eastAsia="Times New Roman" w:hAnsi="Times New Roman"/>
                <w:sz w:val="24"/>
                <w:szCs w:val="24"/>
              </w:rPr>
              <w:t>Должность</w:t>
            </w:r>
          </w:p>
          <w:p w:rsidR="00290321" w:rsidRDefault="00290321">
            <w:pPr>
              <w:widowControl w:val="0"/>
              <w:spacing w:after="0" w:line="240" w:lineRule="auto"/>
              <w:ind w:left="317"/>
              <w:rPr>
                <w:rFonts w:ascii="Times New Roman" w:eastAsia="Times New Roman" w:hAnsi="Times New Roman"/>
                <w:sz w:val="24"/>
                <w:szCs w:val="24"/>
              </w:rPr>
            </w:pPr>
          </w:p>
          <w:p w:rsidR="00290321" w:rsidRDefault="00AA6028">
            <w:pPr>
              <w:widowControl w:val="0"/>
              <w:spacing w:after="0" w:line="240" w:lineRule="auto"/>
            </w:pPr>
            <w:r>
              <w:rPr>
                <w:rFonts w:ascii="Times New Roman" w:eastAsia="Times New Roman" w:hAnsi="Times New Roman"/>
                <w:sz w:val="24"/>
                <w:szCs w:val="24"/>
              </w:rPr>
              <w:t>__________________ И.О. Фамилия</w:t>
            </w:r>
          </w:p>
          <w:p w:rsidR="00290321" w:rsidRDefault="00AA6028">
            <w:pPr>
              <w:widowControl w:val="0"/>
              <w:spacing w:after="0" w:line="240" w:lineRule="auto"/>
              <w:ind w:left="317"/>
            </w:pPr>
            <w:r>
              <w:rPr>
                <w:rFonts w:ascii="Times New Roman" w:eastAsia="Times New Roman" w:hAnsi="Times New Roman"/>
                <w:sz w:val="24"/>
                <w:szCs w:val="24"/>
              </w:rPr>
              <w:t>М.П.</w:t>
            </w:r>
          </w:p>
        </w:tc>
      </w:tr>
    </w:tbl>
    <w:p w:rsidR="00290321" w:rsidRDefault="00290321">
      <w:pPr>
        <w:spacing w:line="240" w:lineRule="auto"/>
        <w:rPr>
          <w:rFonts w:ascii="Times New Roman" w:eastAsia="Times New Roman" w:hAnsi="Times New Roman"/>
          <w:b/>
          <w:sz w:val="24"/>
          <w:szCs w:val="24"/>
          <w:lang w:eastAsia="ar-SA"/>
        </w:rPr>
      </w:pPr>
    </w:p>
    <w:p w:rsidR="00290321" w:rsidRDefault="00290321">
      <w:pPr>
        <w:spacing w:after="0" w:line="240" w:lineRule="auto"/>
        <w:jc w:val="both"/>
        <w:rPr>
          <w:rFonts w:ascii="Times New Roman" w:hAnsi="Times New Roman"/>
          <w:sz w:val="24"/>
          <w:szCs w:val="24"/>
        </w:rPr>
      </w:pPr>
    </w:p>
    <w:p w:rsidR="00290321" w:rsidRDefault="00290321">
      <w:pPr>
        <w:tabs>
          <w:tab w:val="left" w:pos="-2127"/>
          <w:tab w:val="left" w:pos="567"/>
          <w:tab w:val="left" w:pos="1134"/>
          <w:tab w:val="left" w:pos="7371"/>
        </w:tabs>
        <w:spacing w:after="0" w:line="240" w:lineRule="auto"/>
        <w:rPr>
          <w:rFonts w:ascii="Times New Roman" w:hAnsi="Times New Roman"/>
          <w:b/>
          <w:sz w:val="24"/>
          <w:szCs w:val="24"/>
          <w:u w:val="single"/>
        </w:rPr>
      </w:pPr>
    </w:p>
    <w:p w:rsidR="00290321" w:rsidRDefault="00290321">
      <w:pPr>
        <w:spacing w:after="0" w:line="240" w:lineRule="auto"/>
        <w:ind w:left="5670"/>
        <w:jc w:val="right"/>
        <w:rPr>
          <w:rFonts w:ascii="Times New Roman" w:eastAsia="Times New Roman" w:hAnsi="Times New Roman"/>
          <w:sz w:val="24"/>
          <w:szCs w:val="24"/>
        </w:rPr>
        <w:sectPr w:rsidR="00290321">
          <w:pgSz w:w="11906" w:h="16838"/>
          <w:pgMar w:top="1134" w:right="851" w:bottom="567" w:left="851" w:header="0" w:footer="0" w:gutter="0"/>
          <w:cols w:space="720"/>
          <w:formProt w:val="0"/>
          <w:docGrid w:linePitch="360"/>
        </w:sectPr>
      </w:pPr>
    </w:p>
    <w:p w:rsidR="00290321" w:rsidRDefault="00AA6028">
      <w:pPr>
        <w:spacing w:after="0" w:line="240" w:lineRule="auto"/>
        <w:ind w:left="5670"/>
        <w:jc w:val="right"/>
        <w:rPr>
          <w:rFonts w:ascii="Times New Roman" w:eastAsia="Times New Roman" w:hAnsi="Times New Roman"/>
          <w:sz w:val="24"/>
          <w:szCs w:val="24"/>
        </w:rPr>
      </w:pPr>
      <w:r>
        <w:rPr>
          <w:rFonts w:ascii="Times New Roman" w:eastAsia="Times New Roman" w:hAnsi="Times New Roman"/>
          <w:sz w:val="24"/>
          <w:szCs w:val="24"/>
        </w:rPr>
        <w:lastRenderedPageBreak/>
        <w:t>Приложение № 2</w:t>
      </w:r>
    </w:p>
    <w:p w:rsidR="00290321" w:rsidRDefault="00AA6028">
      <w:pPr>
        <w:tabs>
          <w:tab w:val="left" w:pos="8833"/>
        </w:tabs>
        <w:spacing w:after="0" w:line="240" w:lineRule="auto"/>
        <w:ind w:left="5670"/>
        <w:jc w:val="right"/>
        <w:rPr>
          <w:rFonts w:ascii="Times New Roman" w:eastAsia="Times New Roman" w:hAnsi="Times New Roman"/>
          <w:sz w:val="24"/>
          <w:szCs w:val="24"/>
        </w:rPr>
      </w:pPr>
      <w:r>
        <w:rPr>
          <w:rFonts w:ascii="Times New Roman" w:eastAsia="Times New Roman" w:hAnsi="Times New Roman"/>
          <w:sz w:val="24"/>
          <w:szCs w:val="24"/>
        </w:rPr>
        <w:t>к Договору № _________</w:t>
      </w:r>
    </w:p>
    <w:p w:rsidR="00290321" w:rsidRDefault="00AA6028">
      <w:pPr>
        <w:spacing w:after="0" w:line="240" w:lineRule="auto"/>
        <w:ind w:left="5670"/>
        <w:jc w:val="right"/>
        <w:rPr>
          <w:rFonts w:ascii="Times New Roman" w:eastAsia="Times New Roman" w:hAnsi="Times New Roman"/>
          <w:sz w:val="24"/>
          <w:szCs w:val="24"/>
        </w:rPr>
      </w:pPr>
      <w:r>
        <w:rPr>
          <w:rFonts w:ascii="Times New Roman" w:eastAsia="Times New Roman" w:hAnsi="Times New Roman"/>
          <w:sz w:val="24"/>
          <w:szCs w:val="24"/>
        </w:rPr>
        <w:t>от «_____»____________ 202</w:t>
      </w:r>
      <w:r w:rsidR="0094317B">
        <w:rPr>
          <w:rFonts w:ascii="Times New Roman" w:eastAsia="Times New Roman" w:hAnsi="Times New Roman"/>
          <w:sz w:val="24"/>
          <w:szCs w:val="24"/>
        </w:rPr>
        <w:t>5</w:t>
      </w:r>
      <w:r>
        <w:rPr>
          <w:rFonts w:ascii="Times New Roman" w:eastAsia="Times New Roman" w:hAnsi="Times New Roman"/>
          <w:sz w:val="24"/>
          <w:szCs w:val="24"/>
        </w:rPr>
        <w:t xml:space="preserve"> г.</w:t>
      </w:r>
    </w:p>
    <w:p w:rsidR="00290321" w:rsidRDefault="00290321">
      <w:pPr>
        <w:spacing w:after="0" w:line="240" w:lineRule="auto"/>
        <w:rPr>
          <w:rFonts w:ascii="Times New Roman" w:eastAsia="Times New Roman" w:hAnsi="Times New Roman"/>
          <w:sz w:val="24"/>
          <w:szCs w:val="24"/>
          <w:lang w:eastAsia="ar-SA"/>
        </w:rPr>
      </w:pPr>
    </w:p>
    <w:p w:rsidR="00290321" w:rsidRDefault="00290321">
      <w:pPr>
        <w:spacing w:line="240" w:lineRule="auto"/>
        <w:rPr>
          <w:rFonts w:ascii="Times New Roman" w:eastAsia="Times New Roman" w:hAnsi="Times New Roman"/>
          <w:sz w:val="24"/>
          <w:szCs w:val="24"/>
          <w:lang w:eastAsia="ar-SA"/>
        </w:rPr>
      </w:pPr>
    </w:p>
    <w:p w:rsidR="00290321" w:rsidRDefault="00290321">
      <w:pPr>
        <w:spacing w:line="240" w:lineRule="auto"/>
        <w:rPr>
          <w:rFonts w:ascii="Times New Roman" w:eastAsia="Times New Roman" w:hAnsi="Times New Roman"/>
          <w:sz w:val="24"/>
          <w:szCs w:val="24"/>
          <w:lang w:eastAsia="ar-SA"/>
        </w:rPr>
      </w:pPr>
    </w:p>
    <w:p w:rsidR="00290321" w:rsidRDefault="00AA6028">
      <w:pPr>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ГРАФИК</w:t>
      </w:r>
    </w:p>
    <w:p w:rsidR="00290321" w:rsidRDefault="00AA6028">
      <w:pPr>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 xml:space="preserve">на поставку </w:t>
      </w:r>
      <w:r>
        <w:rPr>
          <w:rFonts w:ascii="Times New Roman" w:eastAsia="Times New Roman" w:hAnsi="Times New Roman"/>
          <w:b/>
          <w:bCs/>
          <w:sz w:val="24"/>
          <w:szCs w:val="24"/>
          <w:lang w:eastAsia="ru-RU"/>
        </w:rPr>
        <w:t>хлебобулочных изделий</w:t>
      </w:r>
    </w:p>
    <w:p w:rsidR="00290321" w:rsidRDefault="00290321">
      <w:pPr>
        <w:spacing w:after="0" w:line="240" w:lineRule="auto"/>
        <w:jc w:val="center"/>
        <w:rPr>
          <w:rFonts w:ascii="Times New Roman" w:eastAsia="Times New Roman" w:hAnsi="Times New Roman"/>
          <w:bCs/>
          <w:sz w:val="24"/>
          <w:szCs w:val="24"/>
        </w:rPr>
      </w:pPr>
    </w:p>
    <w:tbl>
      <w:tblPr>
        <w:tblpPr w:leftFromText="180" w:rightFromText="180" w:vertAnchor="text" w:horzAnchor="margin" w:tblpX="108" w:tblpY="209"/>
        <w:tblW w:w="9957" w:type="dxa"/>
        <w:tblInd w:w="108" w:type="dxa"/>
        <w:tblLayout w:type="fixed"/>
        <w:tblLook w:val="04A0" w:firstRow="1" w:lastRow="0" w:firstColumn="1" w:lastColumn="0" w:noHBand="0" w:noVBand="1"/>
      </w:tblPr>
      <w:tblGrid>
        <w:gridCol w:w="742"/>
        <w:gridCol w:w="4723"/>
        <w:gridCol w:w="1057"/>
        <w:gridCol w:w="3435"/>
      </w:tblGrid>
      <w:tr w:rsidR="00290321">
        <w:trPr>
          <w:trHeight w:val="945"/>
        </w:trPr>
        <w:tc>
          <w:tcPr>
            <w:tcW w:w="74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left="-16" w:firstLine="33"/>
              <w:jc w:val="center"/>
              <w:rPr>
                <w:rFonts w:ascii="Times New Roman" w:hAnsi="Times New Roman"/>
                <w:bCs/>
                <w:sz w:val="24"/>
                <w:szCs w:val="24"/>
              </w:rPr>
            </w:pPr>
            <w:r>
              <w:rPr>
                <w:rFonts w:ascii="Times New Roman" w:hAnsi="Times New Roman"/>
                <w:bCs/>
                <w:sz w:val="24"/>
                <w:szCs w:val="24"/>
              </w:rPr>
              <w:t>№</w:t>
            </w:r>
            <w:r>
              <w:rPr>
                <w:rFonts w:ascii="Times New Roman" w:hAnsi="Times New Roman"/>
                <w:bCs/>
                <w:sz w:val="24"/>
                <w:szCs w:val="24"/>
              </w:rPr>
              <w:br/>
              <w:t xml:space="preserve"> </w:t>
            </w:r>
            <w:proofErr w:type="gramStart"/>
            <w:r>
              <w:rPr>
                <w:rFonts w:ascii="Times New Roman" w:hAnsi="Times New Roman"/>
                <w:bCs/>
                <w:sz w:val="24"/>
                <w:szCs w:val="24"/>
              </w:rPr>
              <w:t>п</w:t>
            </w:r>
            <w:proofErr w:type="gramEnd"/>
            <w:r>
              <w:rPr>
                <w:rFonts w:ascii="Times New Roman" w:hAnsi="Times New Roman"/>
                <w:bCs/>
                <w:sz w:val="24"/>
                <w:szCs w:val="24"/>
              </w:rPr>
              <w:t>/п</w:t>
            </w:r>
          </w:p>
        </w:tc>
        <w:tc>
          <w:tcPr>
            <w:tcW w:w="4723"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4"/>
              <w:jc w:val="center"/>
              <w:rPr>
                <w:rFonts w:ascii="Times New Roman" w:hAnsi="Times New Roman"/>
                <w:bCs/>
                <w:sz w:val="24"/>
                <w:szCs w:val="24"/>
              </w:rPr>
            </w:pPr>
            <w:r>
              <w:rPr>
                <w:rFonts w:ascii="Times New Roman" w:hAnsi="Times New Roman"/>
                <w:bCs/>
                <w:sz w:val="24"/>
                <w:szCs w:val="24"/>
              </w:rPr>
              <w:t>Наименование</w:t>
            </w:r>
          </w:p>
        </w:tc>
        <w:tc>
          <w:tcPr>
            <w:tcW w:w="1057"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bCs/>
                <w:sz w:val="24"/>
                <w:szCs w:val="24"/>
              </w:rPr>
            </w:pPr>
            <w:r>
              <w:rPr>
                <w:rFonts w:ascii="Times New Roman" w:hAnsi="Times New Roman"/>
                <w:bCs/>
                <w:sz w:val="24"/>
                <w:szCs w:val="24"/>
              </w:rPr>
              <w:t>Ед. изм.</w:t>
            </w:r>
          </w:p>
        </w:tc>
        <w:tc>
          <w:tcPr>
            <w:tcW w:w="3435"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bCs/>
                <w:sz w:val="24"/>
                <w:szCs w:val="24"/>
              </w:rPr>
            </w:pPr>
            <w:r>
              <w:rPr>
                <w:rFonts w:ascii="Times New Roman" w:hAnsi="Times New Roman"/>
                <w:bCs/>
                <w:sz w:val="24"/>
                <w:szCs w:val="24"/>
              </w:rPr>
              <w:t xml:space="preserve">День, </w:t>
            </w:r>
            <w:r>
              <w:rPr>
                <w:rFonts w:ascii="Times New Roman" w:hAnsi="Times New Roman"/>
                <w:bCs/>
                <w:sz w:val="24"/>
                <w:szCs w:val="24"/>
              </w:rPr>
              <w:br/>
              <w:t>время поставки</w:t>
            </w:r>
          </w:p>
        </w:tc>
      </w:tr>
      <w:tr w:rsidR="00290321" w:rsidTr="0094317B">
        <w:trPr>
          <w:trHeight w:val="453"/>
        </w:trPr>
        <w:tc>
          <w:tcPr>
            <w:tcW w:w="74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1</w:t>
            </w:r>
          </w:p>
        </w:tc>
        <w:tc>
          <w:tcPr>
            <w:tcW w:w="4723"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hanging="108"/>
              <w:jc w:val="center"/>
              <w:rPr>
                <w:rFonts w:ascii="Times New Roman" w:hAnsi="Times New Roman"/>
                <w:sz w:val="20"/>
                <w:szCs w:val="20"/>
              </w:rPr>
            </w:pPr>
            <w:r>
              <w:rPr>
                <w:rFonts w:ascii="Times New Roman" w:hAnsi="Times New Roman"/>
                <w:sz w:val="20"/>
                <w:szCs w:val="20"/>
              </w:rPr>
              <w:t>Хлеб пшеничный</w:t>
            </w:r>
          </w:p>
        </w:tc>
        <w:tc>
          <w:tcPr>
            <w:tcW w:w="1057"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sz w:val="20"/>
                <w:szCs w:val="20"/>
              </w:rPr>
            </w:pPr>
            <w:r>
              <w:rPr>
                <w:rFonts w:ascii="Times New Roman" w:hAnsi="Times New Roman"/>
                <w:sz w:val="20"/>
                <w:szCs w:val="20"/>
              </w:rPr>
              <w:t>кг</w:t>
            </w:r>
          </w:p>
        </w:tc>
        <w:tc>
          <w:tcPr>
            <w:tcW w:w="3435" w:type="dxa"/>
            <w:vMerge w:val="restart"/>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sz w:val="20"/>
              </w:rPr>
            </w:pPr>
            <w:r>
              <w:rPr>
                <w:rFonts w:ascii="Times New Roman" w:hAnsi="Times New Roman"/>
                <w:sz w:val="20"/>
              </w:rPr>
              <w:t>ежедневно</w:t>
            </w:r>
          </w:p>
          <w:p w:rsidR="00290321" w:rsidRDefault="00AA6028">
            <w:pPr>
              <w:widowControl w:val="0"/>
              <w:spacing w:after="0" w:line="240" w:lineRule="auto"/>
              <w:jc w:val="center"/>
              <w:rPr>
                <w:rFonts w:ascii="Times New Roman" w:hAnsi="Times New Roman"/>
                <w:sz w:val="20"/>
              </w:rPr>
            </w:pPr>
            <w:r>
              <w:rPr>
                <w:rFonts w:ascii="Times New Roman" w:hAnsi="Times New Roman"/>
                <w:sz w:val="20"/>
              </w:rPr>
              <w:t xml:space="preserve">с </w:t>
            </w:r>
            <w:r>
              <w:rPr>
                <w:rFonts w:ascii="Times New Roman" w:hAnsi="Times New Roman"/>
                <w:bCs/>
                <w:sz w:val="20"/>
              </w:rPr>
              <w:t>06.00 до 07.00</w:t>
            </w:r>
          </w:p>
          <w:p w:rsidR="00290321" w:rsidRDefault="00AA6028">
            <w:pPr>
              <w:widowControl w:val="0"/>
              <w:spacing w:after="0" w:line="240" w:lineRule="auto"/>
              <w:jc w:val="center"/>
              <w:rPr>
                <w:rFonts w:ascii="Times New Roman" w:hAnsi="Times New Roman"/>
                <w:bCs/>
                <w:sz w:val="24"/>
                <w:szCs w:val="24"/>
              </w:rPr>
            </w:pPr>
            <w:r>
              <w:rPr>
                <w:rFonts w:ascii="Times New Roman" w:hAnsi="Times New Roman"/>
                <w:sz w:val="20"/>
              </w:rPr>
              <w:t>местного времени Заказчика</w:t>
            </w:r>
          </w:p>
        </w:tc>
      </w:tr>
      <w:tr w:rsidR="00290321" w:rsidTr="0094317B">
        <w:trPr>
          <w:trHeight w:val="417"/>
        </w:trPr>
        <w:tc>
          <w:tcPr>
            <w:tcW w:w="74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2</w:t>
            </w:r>
          </w:p>
        </w:tc>
        <w:tc>
          <w:tcPr>
            <w:tcW w:w="4723"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hanging="108"/>
              <w:jc w:val="center"/>
              <w:rPr>
                <w:rFonts w:ascii="Times New Roman" w:hAnsi="Times New Roman"/>
                <w:sz w:val="20"/>
                <w:szCs w:val="20"/>
              </w:rPr>
            </w:pPr>
            <w:r>
              <w:rPr>
                <w:rFonts w:ascii="Times New Roman" w:hAnsi="Times New Roman"/>
                <w:sz w:val="20"/>
                <w:szCs w:val="20"/>
              </w:rPr>
              <w:t xml:space="preserve">Хлеб </w:t>
            </w:r>
            <w:proofErr w:type="spellStart"/>
            <w:r>
              <w:rPr>
                <w:rFonts w:ascii="Times New Roman" w:hAnsi="Times New Roman"/>
                <w:sz w:val="20"/>
                <w:szCs w:val="20"/>
              </w:rPr>
              <w:t>дарницкий</w:t>
            </w:r>
            <w:proofErr w:type="spellEnd"/>
          </w:p>
        </w:tc>
        <w:tc>
          <w:tcPr>
            <w:tcW w:w="1057"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sz w:val="20"/>
                <w:szCs w:val="20"/>
              </w:rPr>
            </w:pPr>
            <w:r>
              <w:rPr>
                <w:rFonts w:ascii="Times New Roman" w:hAnsi="Times New Roman"/>
                <w:sz w:val="20"/>
                <w:szCs w:val="20"/>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bCs/>
                <w:sz w:val="24"/>
                <w:szCs w:val="24"/>
              </w:rPr>
            </w:pPr>
          </w:p>
        </w:tc>
      </w:tr>
      <w:tr w:rsidR="00290321">
        <w:trPr>
          <w:trHeight w:val="312"/>
        </w:trPr>
        <w:tc>
          <w:tcPr>
            <w:tcW w:w="74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3</w:t>
            </w:r>
          </w:p>
        </w:tc>
        <w:tc>
          <w:tcPr>
            <w:tcW w:w="4723"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aff1"/>
              <w:jc w:val="center"/>
              <w:rPr>
                <w:rFonts w:ascii="Times New Roman" w:hAnsi="Times New Roman"/>
              </w:rPr>
            </w:pPr>
            <w:r>
              <w:rPr>
                <w:rFonts w:ascii="Times New Roman" w:hAnsi="Times New Roman"/>
              </w:rPr>
              <w:t>Батон нарезной</w:t>
            </w:r>
          </w:p>
        </w:tc>
        <w:tc>
          <w:tcPr>
            <w:tcW w:w="1057"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sz w:val="20"/>
                <w:szCs w:val="20"/>
              </w:rPr>
              <w:t>кг</w:t>
            </w:r>
          </w:p>
        </w:tc>
        <w:tc>
          <w:tcPr>
            <w:tcW w:w="3435" w:type="dxa"/>
            <w:vMerge w:val="restart"/>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sz w:val="20"/>
              </w:rPr>
            </w:pPr>
            <w:r>
              <w:rPr>
                <w:rFonts w:ascii="Times New Roman" w:hAnsi="Times New Roman"/>
                <w:bCs/>
                <w:sz w:val="20"/>
              </w:rPr>
              <w:t>1-3</w:t>
            </w:r>
            <w:r>
              <w:rPr>
                <w:rFonts w:ascii="Times New Roman" w:hAnsi="Times New Roman"/>
                <w:sz w:val="20"/>
              </w:rPr>
              <w:t xml:space="preserve"> раза в неделю</w:t>
            </w:r>
          </w:p>
          <w:p w:rsidR="00290321" w:rsidRDefault="00AA6028">
            <w:pPr>
              <w:widowControl w:val="0"/>
              <w:spacing w:after="0" w:line="240" w:lineRule="auto"/>
              <w:jc w:val="center"/>
              <w:rPr>
                <w:rFonts w:ascii="Times New Roman" w:hAnsi="Times New Roman"/>
                <w:sz w:val="20"/>
              </w:rPr>
            </w:pPr>
            <w:r>
              <w:rPr>
                <w:rFonts w:ascii="Times New Roman" w:hAnsi="Times New Roman"/>
                <w:sz w:val="20"/>
              </w:rPr>
              <w:t>с 06.00 до 07.00</w:t>
            </w:r>
          </w:p>
          <w:p w:rsidR="00290321" w:rsidRDefault="00AA6028">
            <w:pPr>
              <w:widowControl w:val="0"/>
              <w:spacing w:after="0" w:line="240" w:lineRule="auto"/>
              <w:jc w:val="center"/>
              <w:rPr>
                <w:rFonts w:ascii="Times New Roman" w:hAnsi="Times New Roman"/>
                <w:sz w:val="20"/>
              </w:rPr>
            </w:pPr>
            <w:r>
              <w:rPr>
                <w:rFonts w:ascii="Times New Roman" w:hAnsi="Times New Roman"/>
                <w:sz w:val="20"/>
              </w:rPr>
              <w:t>местного времени Заказчика</w:t>
            </w:r>
          </w:p>
          <w:p w:rsidR="00290321" w:rsidRDefault="00AA6028">
            <w:pPr>
              <w:widowControl w:val="0"/>
              <w:spacing w:after="0" w:line="240" w:lineRule="auto"/>
              <w:jc w:val="center"/>
              <w:rPr>
                <w:rFonts w:ascii="Times New Roman" w:hAnsi="Times New Roman"/>
                <w:bCs/>
                <w:sz w:val="24"/>
                <w:szCs w:val="24"/>
              </w:rPr>
            </w:pPr>
            <w:r>
              <w:rPr>
                <w:rFonts w:ascii="Times New Roman" w:hAnsi="Times New Roman"/>
                <w:bCs/>
                <w:sz w:val="20"/>
              </w:rPr>
              <w:t>(по предварительной заявке)</w:t>
            </w:r>
          </w:p>
        </w:tc>
      </w:tr>
      <w:tr w:rsidR="00290321">
        <w:trPr>
          <w:trHeight w:val="312"/>
        </w:trPr>
        <w:tc>
          <w:tcPr>
            <w:tcW w:w="742"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4</w:t>
            </w:r>
          </w:p>
        </w:tc>
        <w:tc>
          <w:tcPr>
            <w:tcW w:w="4723" w:type="dxa"/>
            <w:tcBorders>
              <w:left w:val="single" w:sz="4" w:space="0" w:color="000000"/>
              <w:bottom w:val="single" w:sz="4" w:space="0" w:color="000000"/>
              <w:right w:val="single" w:sz="4" w:space="0" w:color="000000"/>
            </w:tcBorders>
            <w:vAlign w:val="center"/>
          </w:tcPr>
          <w:p w:rsidR="00290321" w:rsidRDefault="00AA6028">
            <w:pPr>
              <w:pStyle w:val="aff1"/>
              <w:jc w:val="center"/>
              <w:rPr>
                <w:rFonts w:ascii="Times New Roman" w:hAnsi="Times New Roman"/>
              </w:rPr>
            </w:pPr>
            <w:r>
              <w:rPr>
                <w:rFonts w:ascii="Times New Roman" w:hAnsi="Times New Roman"/>
              </w:rPr>
              <w:t>Батон сдобный</w:t>
            </w:r>
          </w:p>
        </w:tc>
        <w:tc>
          <w:tcPr>
            <w:tcW w:w="1057"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sz w:val="20"/>
              </w:rPr>
            </w:pPr>
          </w:p>
        </w:tc>
      </w:tr>
      <w:tr w:rsidR="00290321">
        <w:trPr>
          <w:trHeight w:val="312"/>
        </w:trPr>
        <w:tc>
          <w:tcPr>
            <w:tcW w:w="742"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5</w:t>
            </w:r>
          </w:p>
        </w:tc>
        <w:tc>
          <w:tcPr>
            <w:tcW w:w="4723" w:type="dxa"/>
            <w:tcBorders>
              <w:left w:val="single" w:sz="4" w:space="0" w:color="000000"/>
              <w:bottom w:val="single" w:sz="4" w:space="0" w:color="000000"/>
              <w:right w:val="single" w:sz="4" w:space="0" w:color="000000"/>
            </w:tcBorders>
            <w:vAlign w:val="center"/>
          </w:tcPr>
          <w:p w:rsidR="00290321" w:rsidRDefault="00AA6028">
            <w:pPr>
              <w:pStyle w:val="aff1"/>
              <w:jc w:val="center"/>
              <w:rPr>
                <w:rFonts w:ascii="Times New Roman" w:hAnsi="Times New Roman"/>
              </w:rPr>
            </w:pPr>
            <w:r>
              <w:rPr>
                <w:rFonts w:ascii="Times New Roman" w:hAnsi="Times New Roman"/>
              </w:rPr>
              <w:t>Батон с изюмом</w:t>
            </w:r>
          </w:p>
        </w:tc>
        <w:tc>
          <w:tcPr>
            <w:tcW w:w="1057"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sz w:val="20"/>
              </w:rPr>
            </w:pPr>
          </w:p>
        </w:tc>
      </w:tr>
      <w:tr w:rsidR="00E84101" w:rsidTr="00457A03">
        <w:trPr>
          <w:trHeight w:val="312"/>
        </w:trPr>
        <w:tc>
          <w:tcPr>
            <w:tcW w:w="742" w:type="dxa"/>
            <w:tcBorders>
              <w:left w:val="single" w:sz="4" w:space="0" w:color="000000"/>
              <w:bottom w:val="single" w:sz="4" w:space="0" w:color="000000"/>
              <w:right w:val="single" w:sz="4" w:space="0" w:color="000000"/>
            </w:tcBorders>
            <w:vAlign w:val="center"/>
          </w:tcPr>
          <w:p w:rsidR="00E84101" w:rsidRDefault="00E84101">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6</w:t>
            </w:r>
          </w:p>
        </w:tc>
        <w:tc>
          <w:tcPr>
            <w:tcW w:w="4723" w:type="dxa"/>
            <w:tcBorders>
              <w:left w:val="single" w:sz="4" w:space="0" w:color="000000"/>
              <w:bottom w:val="single" w:sz="4" w:space="0" w:color="000000"/>
              <w:right w:val="single" w:sz="4" w:space="0" w:color="000000"/>
            </w:tcBorders>
            <w:vAlign w:val="center"/>
          </w:tcPr>
          <w:p w:rsidR="00E84101" w:rsidRDefault="00E84101">
            <w:pPr>
              <w:pStyle w:val="aff1"/>
              <w:jc w:val="center"/>
              <w:rPr>
                <w:rFonts w:ascii="Times New Roman" w:hAnsi="Times New Roman"/>
              </w:rPr>
            </w:pPr>
            <w:r w:rsidRPr="00E84101">
              <w:rPr>
                <w:rFonts w:ascii="Times New Roman" w:hAnsi="Times New Roman"/>
              </w:rPr>
              <w:t>Плетенка с маком</w:t>
            </w:r>
          </w:p>
        </w:tc>
        <w:tc>
          <w:tcPr>
            <w:tcW w:w="1057" w:type="dxa"/>
            <w:tcBorders>
              <w:left w:val="single" w:sz="4" w:space="0" w:color="000000"/>
              <w:bottom w:val="single" w:sz="4" w:space="0" w:color="000000"/>
              <w:right w:val="single" w:sz="4" w:space="0" w:color="000000"/>
            </w:tcBorders>
          </w:tcPr>
          <w:p w:rsidR="00E84101" w:rsidRDefault="00E84101" w:rsidP="00E84101">
            <w:pPr>
              <w:jc w:val="center"/>
            </w:pPr>
            <w:r w:rsidRPr="00FA1558">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E84101" w:rsidRDefault="00E84101">
            <w:pPr>
              <w:widowControl w:val="0"/>
              <w:spacing w:after="0" w:line="240" w:lineRule="auto"/>
              <w:jc w:val="center"/>
              <w:rPr>
                <w:rFonts w:ascii="Times New Roman" w:hAnsi="Times New Roman"/>
                <w:sz w:val="20"/>
              </w:rPr>
            </w:pPr>
          </w:p>
        </w:tc>
      </w:tr>
      <w:tr w:rsidR="00E84101" w:rsidTr="00457A03">
        <w:trPr>
          <w:trHeight w:val="312"/>
        </w:trPr>
        <w:tc>
          <w:tcPr>
            <w:tcW w:w="742" w:type="dxa"/>
            <w:tcBorders>
              <w:left w:val="single" w:sz="4" w:space="0" w:color="000000"/>
              <w:bottom w:val="single" w:sz="4" w:space="0" w:color="000000"/>
              <w:right w:val="single" w:sz="4" w:space="0" w:color="000000"/>
            </w:tcBorders>
            <w:vAlign w:val="center"/>
          </w:tcPr>
          <w:p w:rsidR="00E84101" w:rsidRDefault="00E84101">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7</w:t>
            </w:r>
          </w:p>
        </w:tc>
        <w:tc>
          <w:tcPr>
            <w:tcW w:w="4723" w:type="dxa"/>
            <w:tcBorders>
              <w:left w:val="single" w:sz="4" w:space="0" w:color="000000"/>
              <w:bottom w:val="single" w:sz="4" w:space="0" w:color="000000"/>
              <w:right w:val="single" w:sz="4" w:space="0" w:color="000000"/>
            </w:tcBorders>
            <w:vAlign w:val="center"/>
          </w:tcPr>
          <w:p w:rsidR="00E84101" w:rsidRDefault="00E84101">
            <w:pPr>
              <w:pStyle w:val="aff1"/>
              <w:jc w:val="center"/>
              <w:rPr>
                <w:rFonts w:ascii="Times New Roman" w:hAnsi="Times New Roman"/>
              </w:rPr>
            </w:pPr>
            <w:r>
              <w:rPr>
                <w:rFonts w:ascii="Times New Roman" w:hAnsi="Times New Roman"/>
              </w:rPr>
              <w:t>Вафли</w:t>
            </w:r>
          </w:p>
        </w:tc>
        <w:tc>
          <w:tcPr>
            <w:tcW w:w="1057" w:type="dxa"/>
            <w:tcBorders>
              <w:left w:val="single" w:sz="4" w:space="0" w:color="000000"/>
              <w:bottom w:val="single" w:sz="4" w:space="0" w:color="000000"/>
              <w:right w:val="single" w:sz="4" w:space="0" w:color="000000"/>
            </w:tcBorders>
          </w:tcPr>
          <w:p w:rsidR="00E84101" w:rsidRDefault="00E84101" w:rsidP="00E84101">
            <w:pPr>
              <w:jc w:val="center"/>
            </w:pPr>
            <w:r w:rsidRPr="00FA1558">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E84101" w:rsidRDefault="00E84101">
            <w:pPr>
              <w:widowControl w:val="0"/>
              <w:spacing w:after="0" w:line="240" w:lineRule="auto"/>
              <w:jc w:val="center"/>
              <w:rPr>
                <w:rFonts w:ascii="Times New Roman" w:hAnsi="Times New Roman"/>
                <w:sz w:val="20"/>
              </w:rPr>
            </w:pPr>
          </w:p>
        </w:tc>
      </w:tr>
      <w:tr w:rsidR="00290321">
        <w:trPr>
          <w:trHeight w:val="312"/>
        </w:trPr>
        <w:tc>
          <w:tcPr>
            <w:tcW w:w="742" w:type="dxa"/>
            <w:tcBorders>
              <w:left w:val="single" w:sz="4" w:space="0" w:color="000000"/>
              <w:bottom w:val="single" w:sz="4" w:space="0" w:color="000000"/>
              <w:right w:val="single" w:sz="4" w:space="0" w:color="000000"/>
            </w:tcBorders>
            <w:vAlign w:val="center"/>
          </w:tcPr>
          <w:p w:rsidR="00290321" w:rsidRDefault="00E84101">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8</w:t>
            </w:r>
          </w:p>
        </w:tc>
        <w:tc>
          <w:tcPr>
            <w:tcW w:w="4723" w:type="dxa"/>
            <w:tcBorders>
              <w:left w:val="single" w:sz="4" w:space="0" w:color="000000"/>
              <w:bottom w:val="single" w:sz="4" w:space="0" w:color="000000"/>
              <w:right w:val="single" w:sz="4" w:space="0" w:color="000000"/>
            </w:tcBorders>
            <w:vAlign w:val="center"/>
          </w:tcPr>
          <w:p w:rsidR="00290321" w:rsidRDefault="00E84101">
            <w:pPr>
              <w:pStyle w:val="aff1"/>
              <w:jc w:val="center"/>
              <w:rPr>
                <w:rFonts w:ascii="Times New Roman" w:hAnsi="Times New Roman"/>
              </w:rPr>
            </w:pPr>
            <w:r>
              <w:rPr>
                <w:rFonts w:ascii="Times New Roman" w:hAnsi="Times New Roman"/>
              </w:rPr>
              <w:t>Печенье</w:t>
            </w:r>
          </w:p>
        </w:tc>
        <w:tc>
          <w:tcPr>
            <w:tcW w:w="1057"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sz w:val="20"/>
              </w:rPr>
            </w:pPr>
          </w:p>
        </w:tc>
      </w:tr>
      <w:tr w:rsidR="00290321">
        <w:trPr>
          <w:trHeight w:val="312"/>
        </w:trPr>
        <w:tc>
          <w:tcPr>
            <w:tcW w:w="742" w:type="dxa"/>
            <w:tcBorders>
              <w:left w:val="single" w:sz="4" w:space="0" w:color="000000"/>
              <w:bottom w:val="single" w:sz="4" w:space="0" w:color="000000"/>
              <w:right w:val="single" w:sz="4" w:space="0" w:color="000000"/>
            </w:tcBorders>
            <w:vAlign w:val="center"/>
          </w:tcPr>
          <w:p w:rsidR="00290321" w:rsidRDefault="00E84101">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9</w:t>
            </w:r>
          </w:p>
        </w:tc>
        <w:tc>
          <w:tcPr>
            <w:tcW w:w="4723" w:type="dxa"/>
            <w:tcBorders>
              <w:left w:val="single" w:sz="4" w:space="0" w:color="000000"/>
              <w:bottom w:val="single" w:sz="4" w:space="0" w:color="000000"/>
              <w:right w:val="single" w:sz="4" w:space="0" w:color="000000"/>
            </w:tcBorders>
            <w:vAlign w:val="center"/>
          </w:tcPr>
          <w:p w:rsidR="00290321" w:rsidRDefault="00AA6028">
            <w:pPr>
              <w:pStyle w:val="aff1"/>
              <w:jc w:val="center"/>
              <w:rPr>
                <w:rFonts w:ascii="Times New Roman" w:hAnsi="Times New Roman"/>
              </w:rPr>
            </w:pPr>
            <w:r>
              <w:rPr>
                <w:rFonts w:ascii="Times New Roman" w:hAnsi="Times New Roman"/>
              </w:rPr>
              <w:t>Пряники</w:t>
            </w:r>
          </w:p>
        </w:tc>
        <w:tc>
          <w:tcPr>
            <w:tcW w:w="1057"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sz w:val="20"/>
              </w:rPr>
            </w:pPr>
          </w:p>
        </w:tc>
      </w:tr>
      <w:tr w:rsidR="00290321">
        <w:trPr>
          <w:trHeight w:val="312"/>
        </w:trPr>
        <w:tc>
          <w:tcPr>
            <w:tcW w:w="742" w:type="dxa"/>
            <w:tcBorders>
              <w:left w:val="single" w:sz="4" w:space="0" w:color="000000"/>
              <w:bottom w:val="single" w:sz="4" w:space="0" w:color="000000"/>
              <w:right w:val="single" w:sz="4" w:space="0" w:color="000000"/>
            </w:tcBorders>
            <w:vAlign w:val="center"/>
          </w:tcPr>
          <w:p w:rsidR="00290321" w:rsidRDefault="00E84101">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10</w:t>
            </w:r>
          </w:p>
        </w:tc>
        <w:tc>
          <w:tcPr>
            <w:tcW w:w="4723" w:type="dxa"/>
            <w:tcBorders>
              <w:left w:val="single" w:sz="4" w:space="0" w:color="000000"/>
              <w:bottom w:val="single" w:sz="4" w:space="0" w:color="000000"/>
              <w:right w:val="single" w:sz="4" w:space="0" w:color="000000"/>
            </w:tcBorders>
            <w:vAlign w:val="center"/>
          </w:tcPr>
          <w:p w:rsidR="00290321" w:rsidRDefault="00AA6028">
            <w:pPr>
              <w:pStyle w:val="aff1"/>
              <w:jc w:val="center"/>
              <w:rPr>
                <w:rFonts w:ascii="Times New Roman" w:hAnsi="Times New Roman"/>
              </w:rPr>
            </w:pPr>
            <w:r>
              <w:rPr>
                <w:rFonts w:ascii="Times New Roman" w:hAnsi="Times New Roman"/>
              </w:rPr>
              <w:t>Сухари панировочные</w:t>
            </w:r>
          </w:p>
        </w:tc>
        <w:tc>
          <w:tcPr>
            <w:tcW w:w="1057"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sz w:val="20"/>
              </w:rPr>
            </w:pPr>
          </w:p>
        </w:tc>
      </w:tr>
    </w:tbl>
    <w:p w:rsidR="00290321" w:rsidRDefault="00290321"/>
    <w:tbl>
      <w:tblPr>
        <w:tblW w:w="9640" w:type="dxa"/>
        <w:tblInd w:w="575" w:type="dxa"/>
        <w:tblLayout w:type="fixed"/>
        <w:tblLook w:val="01E0" w:firstRow="1" w:lastRow="1" w:firstColumn="1" w:lastColumn="1" w:noHBand="0" w:noVBand="0"/>
      </w:tblPr>
      <w:tblGrid>
        <w:gridCol w:w="4820"/>
        <w:gridCol w:w="284"/>
        <w:gridCol w:w="4536"/>
      </w:tblGrid>
      <w:tr w:rsidR="00290321">
        <w:tc>
          <w:tcPr>
            <w:tcW w:w="4820" w:type="dxa"/>
          </w:tcPr>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Заказчик</w:t>
            </w:r>
          </w:p>
          <w:p w:rsidR="00290321" w:rsidRDefault="00290321">
            <w:pPr>
              <w:widowControl w:val="0"/>
              <w:spacing w:after="0" w:line="240" w:lineRule="auto"/>
              <w:jc w:val="center"/>
              <w:rPr>
                <w:rFonts w:ascii="Times New Roman" w:eastAsia="Times New Roman" w:hAnsi="Times New Roman"/>
                <w:sz w:val="24"/>
                <w:szCs w:val="24"/>
                <w:lang w:eastAsia="ar-SA"/>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Должность</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__________________ И.О. Фамилия</w:t>
            </w: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М.П.</w:t>
            </w:r>
          </w:p>
        </w:tc>
        <w:tc>
          <w:tcPr>
            <w:tcW w:w="284" w:type="dxa"/>
          </w:tcPr>
          <w:p w:rsidR="00290321" w:rsidRDefault="00290321">
            <w:pPr>
              <w:widowControl w:val="0"/>
              <w:spacing w:after="0" w:line="240" w:lineRule="auto"/>
              <w:ind w:left="432"/>
              <w:rPr>
                <w:rFonts w:ascii="Times New Roman" w:eastAsia="Times New Roman" w:hAnsi="Times New Roman"/>
                <w:sz w:val="24"/>
                <w:szCs w:val="24"/>
                <w:lang w:eastAsia="ar-SA"/>
              </w:rPr>
            </w:pPr>
          </w:p>
        </w:tc>
        <w:tc>
          <w:tcPr>
            <w:tcW w:w="4536" w:type="dxa"/>
          </w:tcPr>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Поставщик</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Должность</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__________________ И.О. Фамилия</w:t>
            </w: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М.П.</w:t>
            </w:r>
          </w:p>
        </w:tc>
      </w:tr>
    </w:tbl>
    <w:p w:rsidR="00290321" w:rsidRDefault="00290321">
      <w:pPr>
        <w:widowControl w:val="0"/>
        <w:tabs>
          <w:tab w:val="left" w:pos="1080"/>
        </w:tabs>
        <w:spacing w:after="0" w:line="240" w:lineRule="auto"/>
        <w:ind w:left="5670"/>
        <w:rPr>
          <w:rFonts w:eastAsia="Times New Roman"/>
          <w:b/>
          <w:bCs/>
          <w:sz w:val="24"/>
          <w:szCs w:val="24"/>
        </w:rPr>
      </w:pPr>
    </w:p>
    <w:p w:rsidR="00290321" w:rsidRDefault="00290321">
      <w:pPr>
        <w:tabs>
          <w:tab w:val="left" w:pos="-2127"/>
          <w:tab w:val="left" w:pos="567"/>
          <w:tab w:val="left" w:pos="1134"/>
          <w:tab w:val="left" w:pos="7371"/>
        </w:tabs>
        <w:spacing w:after="0" w:line="240" w:lineRule="auto"/>
        <w:ind w:left="284"/>
        <w:jc w:val="right"/>
        <w:rPr>
          <w:rFonts w:ascii="Times New Roman" w:hAnsi="Times New Roman"/>
          <w:b/>
          <w:sz w:val="24"/>
          <w:szCs w:val="24"/>
        </w:rPr>
      </w:pPr>
    </w:p>
    <w:p w:rsidR="00290321" w:rsidRDefault="00290321">
      <w:pPr>
        <w:rPr>
          <w:rFonts w:ascii="Times New Roman" w:hAnsi="Times New Roman"/>
          <w:sz w:val="24"/>
          <w:szCs w:val="24"/>
        </w:rPr>
      </w:pPr>
    </w:p>
    <w:p w:rsidR="00290321" w:rsidRDefault="00290321">
      <w:pPr>
        <w:rPr>
          <w:rFonts w:ascii="Times New Roman" w:hAnsi="Times New Roman"/>
          <w:sz w:val="24"/>
          <w:szCs w:val="24"/>
        </w:rPr>
      </w:pPr>
    </w:p>
    <w:p w:rsidR="00290321" w:rsidRDefault="00290321">
      <w:pPr>
        <w:rPr>
          <w:rFonts w:ascii="Times New Roman" w:hAnsi="Times New Roman"/>
          <w:sz w:val="24"/>
          <w:szCs w:val="24"/>
        </w:rPr>
      </w:pPr>
    </w:p>
    <w:p w:rsidR="00290321" w:rsidRDefault="00AA6028">
      <w:pPr>
        <w:spacing w:after="0" w:line="240" w:lineRule="auto"/>
        <w:ind w:left="5670"/>
        <w:jc w:val="right"/>
        <w:rPr>
          <w:rFonts w:ascii="Times New Roman" w:hAnsi="Times New Roman"/>
          <w:sz w:val="24"/>
          <w:szCs w:val="24"/>
        </w:rPr>
      </w:pPr>
      <w:r>
        <w:rPr>
          <w:rFonts w:ascii="Times New Roman" w:hAnsi="Times New Roman"/>
          <w:sz w:val="24"/>
          <w:szCs w:val="24"/>
        </w:rPr>
        <w:tab/>
      </w:r>
    </w:p>
    <w:p w:rsidR="00290321" w:rsidRDefault="00290321">
      <w:pPr>
        <w:spacing w:after="0" w:line="240" w:lineRule="auto"/>
        <w:ind w:left="5670"/>
        <w:jc w:val="right"/>
        <w:rPr>
          <w:rFonts w:ascii="Times New Roman" w:hAnsi="Times New Roman"/>
          <w:sz w:val="24"/>
          <w:szCs w:val="24"/>
        </w:rPr>
      </w:pPr>
    </w:p>
    <w:p w:rsidR="00290321" w:rsidRDefault="00290321">
      <w:pPr>
        <w:spacing w:after="0" w:line="240" w:lineRule="auto"/>
        <w:ind w:left="5670"/>
        <w:jc w:val="right"/>
        <w:rPr>
          <w:rFonts w:ascii="Times New Roman" w:hAnsi="Times New Roman"/>
          <w:sz w:val="24"/>
          <w:szCs w:val="24"/>
        </w:rPr>
      </w:pPr>
    </w:p>
    <w:p w:rsidR="00290321" w:rsidRDefault="00290321">
      <w:pPr>
        <w:spacing w:after="0" w:line="240" w:lineRule="auto"/>
        <w:ind w:left="5670"/>
        <w:jc w:val="right"/>
        <w:rPr>
          <w:rFonts w:ascii="Times New Roman" w:hAnsi="Times New Roman"/>
          <w:sz w:val="24"/>
          <w:szCs w:val="24"/>
        </w:rPr>
      </w:pPr>
    </w:p>
    <w:p w:rsidR="00290321" w:rsidRDefault="00290321">
      <w:pPr>
        <w:spacing w:after="0" w:line="240" w:lineRule="auto"/>
        <w:ind w:left="5670"/>
        <w:jc w:val="right"/>
        <w:rPr>
          <w:rFonts w:ascii="Times New Roman" w:hAnsi="Times New Roman"/>
          <w:sz w:val="24"/>
          <w:szCs w:val="24"/>
        </w:rPr>
      </w:pPr>
    </w:p>
    <w:p w:rsidR="00290321" w:rsidRDefault="00290321" w:rsidP="00E84101">
      <w:pPr>
        <w:spacing w:after="0" w:line="240" w:lineRule="auto"/>
        <w:rPr>
          <w:rFonts w:ascii="Times New Roman" w:hAnsi="Times New Roman"/>
          <w:sz w:val="24"/>
          <w:szCs w:val="24"/>
        </w:rPr>
      </w:pPr>
    </w:p>
    <w:p w:rsidR="00290321" w:rsidRDefault="00AA6028">
      <w:pPr>
        <w:spacing w:after="0" w:line="240" w:lineRule="auto"/>
        <w:ind w:left="5670"/>
        <w:jc w:val="right"/>
        <w:rPr>
          <w:rFonts w:ascii="Times New Roman" w:eastAsia="Times New Roman" w:hAnsi="Times New Roman"/>
          <w:sz w:val="24"/>
          <w:szCs w:val="24"/>
        </w:rPr>
      </w:pPr>
      <w:r>
        <w:rPr>
          <w:rFonts w:ascii="Times New Roman" w:eastAsia="Times New Roman" w:hAnsi="Times New Roman"/>
          <w:sz w:val="24"/>
          <w:szCs w:val="24"/>
        </w:rPr>
        <w:lastRenderedPageBreak/>
        <w:t>Приложение № 3</w:t>
      </w:r>
    </w:p>
    <w:p w:rsidR="00290321" w:rsidRDefault="00AA6028">
      <w:pPr>
        <w:tabs>
          <w:tab w:val="left" w:pos="8833"/>
        </w:tabs>
        <w:spacing w:after="0" w:line="240" w:lineRule="auto"/>
        <w:ind w:left="5670"/>
        <w:jc w:val="right"/>
        <w:rPr>
          <w:rFonts w:ascii="Times New Roman" w:eastAsia="Times New Roman" w:hAnsi="Times New Roman"/>
          <w:sz w:val="24"/>
          <w:szCs w:val="24"/>
        </w:rPr>
      </w:pPr>
      <w:r>
        <w:rPr>
          <w:rFonts w:ascii="Times New Roman" w:eastAsia="Times New Roman" w:hAnsi="Times New Roman"/>
          <w:sz w:val="24"/>
          <w:szCs w:val="24"/>
        </w:rPr>
        <w:t>к Договору № _________</w:t>
      </w:r>
    </w:p>
    <w:p w:rsidR="00290321" w:rsidRDefault="00AA6028">
      <w:pPr>
        <w:spacing w:after="0" w:line="240" w:lineRule="auto"/>
        <w:ind w:left="5670"/>
        <w:jc w:val="right"/>
        <w:rPr>
          <w:rFonts w:ascii="Times New Roman" w:eastAsia="Times New Roman" w:hAnsi="Times New Roman"/>
          <w:b/>
          <w:sz w:val="24"/>
          <w:szCs w:val="24"/>
        </w:rPr>
      </w:pPr>
      <w:r>
        <w:rPr>
          <w:rFonts w:ascii="Times New Roman" w:eastAsia="Times New Roman" w:hAnsi="Times New Roman"/>
          <w:sz w:val="24"/>
          <w:szCs w:val="24"/>
        </w:rPr>
        <w:t>от «_____» _____________ 202</w:t>
      </w:r>
      <w:r w:rsidR="00E84101">
        <w:rPr>
          <w:rFonts w:ascii="Times New Roman" w:eastAsia="Times New Roman" w:hAnsi="Times New Roman"/>
          <w:sz w:val="24"/>
          <w:szCs w:val="24"/>
        </w:rPr>
        <w:t>5</w:t>
      </w:r>
      <w:r>
        <w:rPr>
          <w:rFonts w:ascii="Times New Roman" w:eastAsia="Times New Roman" w:hAnsi="Times New Roman"/>
          <w:sz w:val="24"/>
          <w:szCs w:val="24"/>
        </w:rPr>
        <w:t xml:space="preserve"> г</w:t>
      </w:r>
      <w:r>
        <w:rPr>
          <w:rFonts w:ascii="Times New Roman" w:eastAsia="Times New Roman" w:hAnsi="Times New Roman"/>
          <w:b/>
          <w:sz w:val="24"/>
          <w:szCs w:val="24"/>
        </w:rPr>
        <w:t>.</w:t>
      </w:r>
    </w:p>
    <w:p w:rsidR="00290321" w:rsidRDefault="00290321">
      <w:pPr>
        <w:pStyle w:val="ConsPlusNormal0"/>
        <w:jc w:val="center"/>
        <w:rPr>
          <w:rFonts w:ascii="Times New Roman" w:hAnsi="Times New Roman"/>
          <w:sz w:val="24"/>
          <w:szCs w:val="24"/>
        </w:rPr>
      </w:pPr>
    </w:p>
    <w:p w:rsidR="00290321" w:rsidRDefault="00290321">
      <w:pPr>
        <w:pStyle w:val="ConsPlusNormal0"/>
        <w:jc w:val="center"/>
        <w:rPr>
          <w:rFonts w:ascii="Times New Roman" w:hAnsi="Times New Roman"/>
          <w:b/>
          <w:sz w:val="24"/>
          <w:szCs w:val="24"/>
        </w:rPr>
      </w:pPr>
    </w:p>
    <w:p w:rsidR="00290321" w:rsidRDefault="00AA6028">
      <w:pPr>
        <w:pStyle w:val="ConsPlusNormal0"/>
        <w:jc w:val="center"/>
        <w:rPr>
          <w:rFonts w:ascii="Times New Roman" w:hAnsi="Times New Roman"/>
          <w:b/>
          <w:sz w:val="24"/>
          <w:szCs w:val="24"/>
        </w:rPr>
      </w:pPr>
      <w:r>
        <w:rPr>
          <w:rFonts w:ascii="Times New Roman" w:hAnsi="Times New Roman"/>
          <w:b/>
          <w:sz w:val="24"/>
          <w:szCs w:val="24"/>
        </w:rPr>
        <w:t>ФОРМА ЗАЯВКИ НА ПОСТАВКУ ТОВАРА</w:t>
      </w:r>
    </w:p>
    <w:p w:rsidR="00290321" w:rsidRDefault="00290321">
      <w:pPr>
        <w:pStyle w:val="ConsPlusNormal0"/>
        <w:jc w:val="both"/>
        <w:rPr>
          <w:rFonts w:ascii="Times New Roman" w:hAnsi="Times New Roman"/>
          <w:sz w:val="24"/>
          <w:szCs w:val="24"/>
        </w:rPr>
      </w:pPr>
    </w:p>
    <w:p w:rsidR="00290321" w:rsidRDefault="00290321">
      <w:pPr>
        <w:pStyle w:val="ConsPlusNormal0"/>
        <w:jc w:val="center"/>
        <w:rPr>
          <w:rFonts w:ascii="Times New Roman" w:hAnsi="Times New Roman"/>
          <w:b/>
          <w:sz w:val="24"/>
          <w:szCs w:val="24"/>
        </w:rPr>
      </w:pPr>
    </w:p>
    <w:p w:rsidR="00290321" w:rsidRDefault="00AA6028">
      <w:pPr>
        <w:pStyle w:val="ConsPlusNormal0"/>
        <w:jc w:val="center"/>
        <w:rPr>
          <w:rFonts w:ascii="Times New Roman" w:hAnsi="Times New Roman"/>
          <w:b/>
          <w:sz w:val="24"/>
          <w:szCs w:val="24"/>
        </w:rPr>
      </w:pPr>
      <w:r>
        <w:rPr>
          <w:rFonts w:ascii="Times New Roman" w:hAnsi="Times New Roman"/>
          <w:b/>
          <w:sz w:val="24"/>
          <w:szCs w:val="24"/>
        </w:rPr>
        <w:t>Заявка на поставку Товара № __</w:t>
      </w:r>
    </w:p>
    <w:p w:rsidR="00290321" w:rsidRDefault="00AA6028">
      <w:pPr>
        <w:pStyle w:val="ConsPlusNormal0"/>
        <w:jc w:val="center"/>
        <w:rPr>
          <w:rFonts w:ascii="Times New Roman" w:hAnsi="Times New Roman"/>
          <w:b/>
          <w:sz w:val="24"/>
          <w:szCs w:val="24"/>
        </w:rPr>
      </w:pPr>
      <w:r>
        <w:rPr>
          <w:rFonts w:ascii="Times New Roman" w:hAnsi="Times New Roman"/>
          <w:b/>
          <w:sz w:val="24"/>
          <w:szCs w:val="24"/>
        </w:rPr>
        <w:t>к Договору от "__" _____ 20__ г. № ____</w:t>
      </w:r>
    </w:p>
    <w:p w:rsidR="00290321" w:rsidRDefault="00290321">
      <w:pPr>
        <w:pStyle w:val="ConsPlusNormal0"/>
        <w:jc w:val="both"/>
        <w:rPr>
          <w:rFonts w:ascii="Times New Roman" w:hAnsi="Times New Roman"/>
          <w:sz w:val="24"/>
          <w:szCs w:val="24"/>
        </w:rPr>
      </w:pPr>
    </w:p>
    <w:tbl>
      <w:tblPr>
        <w:tblW w:w="9041" w:type="dxa"/>
        <w:jc w:val="center"/>
        <w:tblLayout w:type="fixed"/>
        <w:tblCellMar>
          <w:top w:w="102" w:type="dxa"/>
          <w:left w:w="62" w:type="dxa"/>
          <w:bottom w:w="102" w:type="dxa"/>
          <w:right w:w="62" w:type="dxa"/>
        </w:tblCellMar>
        <w:tblLook w:val="0000" w:firstRow="0" w:lastRow="0" w:firstColumn="0" w:lastColumn="0" w:noHBand="0" w:noVBand="0"/>
      </w:tblPr>
      <w:tblGrid>
        <w:gridCol w:w="1725"/>
        <w:gridCol w:w="4819"/>
        <w:gridCol w:w="2497"/>
      </w:tblGrid>
      <w:tr w:rsidR="00290321">
        <w:trPr>
          <w:jc w:val="center"/>
        </w:trPr>
        <w:tc>
          <w:tcPr>
            <w:tcW w:w="1725" w:type="dxa"/>
            <w:vAlign w:val="center"/>
          </w:tcPr>
          <w:p w:rsidR="00290321" w:rsidRDefault="00AA6028">
            <w:pPr>
              <w:pStyle w:val="ConsPlusNormal0"/>
              <w:ind w:firstLine="283"/>
              <w:rPr>
                <w:rFonts w:ascii="Times New Roman" w:hAnsi="Times New Roman"/>
                <w:sz w:val="24"/>
                <w:szCs w:val="24"/>
              </w:rPr>
            </w:pPr>
            <w:proofErr w:type="gramStart"/>
            <w:r>
              <w:rPr>
                <w:rFonts w:ascii="Times New Roman" w:hAnsi="Times New Roman"/>
                <w:sz w:val="24"/>
                <w:szCs w:val="24"/>
              </w:rPr>
              <w:t>г</w:t>
            </w:r>
            <w:proofErr w:type="gramEnd"/>
            <w:r>
              <w:rPr>
                <w:rFonts w:ascii="Times New Roman" w:hAnsi="Times New Roman"/>
                <w:sz w:val="24"/>
                <w:szCs w:val="24"/>
              </w:rPr>
              <w:t>. ________</w:t>
            </w:r>
          </w:p>
        </w:tc>
        <w:tc>
          <w:tcPr>
            <w:tcW w:w="4819" w:type="dxa"/>
          </w:tcPr>
          <w:p w:rsidR="00290321" w:rsidRDefault="00290321">
            <w:pPr>
              <w:pStyle w:val="ConsPlusNormal0"/>
              <w:rPr>
                <w:rFonts w:ascii="Times New Roman" w:hAnsi="Times New Roman"/>
                <w:sz w:val="24"/>
                <w:szCs w:val="24"/>
              </w:rPr>
            </w:pPr>
          </w:p>
        </w:tc>
        <w:tc>
          <w:tcPr>
            <w:tcW w:w="2497" w:type="dxa"/>
            <w:vAlign w:val="center"/>
          </w:tcPr>
          <w:p w:rsidR="00290321" w:rsidRDefault="00AA6028">
            <w:pPr>
              <w:pStyle w:val="ConsPlusNormal0"/>
              <w:jc w:val="center"/>
              <w:rPr>
                <w:rFonts w:ascii="Times New Roman" w:hAnsi="Times New Roman"/>
                <w:sz w:val="24"/>
                <w:szCs w:val="24"/>
              </w:rPr>
            </w:pPr>
            <w:r>
              <w:rPr>
                <w:rFonts w:ascii="Times New Roman" w:hAnsi="Times New Roman"/>
                <w:sz w:val="24"/>
                <w:szCs w:val="24"/>
              </w:rPr>
              <w:t>от _________ 20__г.</w:t>
            </w:r>
          </w:p>
        </w:tc>
      </w:tr>
    </w:tbl>
    <w:p w:rsidR="00290321" w:rsidRDefault="00290321">
      <w:pPr>
        <w:pStyle w:val="ConsPlusNormal0"/>
        <w:jc w:val="both"/>
        <w:rPr>
          <w:rFonts w:ascii="Times New Roman" w:hAnsi="Times New Roman"/>
          <w:sz w:val="24"/>
          <w:szCs w:val="24"/>
        </w:rPr>
      </w:pPr>
    </w:p>
    <w:tbl>
      <w:tblPr>
        <w:tblW w:w="9449" w:type="dxa"/>
        <w:jc w:val="center"/>
        <w:tblLayout w:type="fixed"/>
        <w:tblCellMar>
          <w:top w:w="102" w:type="dxa"/>
          <w:left w:w="62" w:type="dxa"/>
          <w:bottom w:w="102" w:type="dxa"/>
          <w:right w:w="62" w:type="dxa"/>
        </w:tblCellMar>
        <w:tblLook w:val="0000" w:firstRow="0" w:lastRow="0" w:firstColumn="0" w:lastColumn="0" w:noHBand="0" w:noVBand="0"/>
      </w:tblPr>
      <w:tblGrid>
        <w:gridCol w:w="622"/>
        <w:gridCol w:w="2351"/>
        <w:gridCol w:w="1246"/>
        <w:gridCol w:w="1692"/>
        <w:gridCol w:w="1669"/>
        <w:gridCol w:w="1869"/>
      </w:tblGrid>
      <w:tr w:rsidR="00290321">
        <w:trPr>
          <w:jc w:val="center"/>
        </w:trPr>
        <w:tc>
          <w:tcPr>
            <w:tcW w:w="621"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 xml:space="preserve">N </w:t>
            </w:r>
            <w:proofErr w:type="gramStart"/>
            <w:r>
              <w:rPr>
                <w:rFonts w:ascii="Times New Roman" w:hAnsi="Times New Roman"/>
                <w:b/>
                <w:sz w:val="20"/>
                <w:szCs w:val="20"/>
              </w:rPr>
              <w:t>п</w:t>
            </w:r>
            <w:proofErr w:type="gramEnd"/>
            <w:r>
              <w:rPr>
                <w:rFonts w:ascii="Times New Roman" w:hAnsi="Times New Roman"/>
                <w:b/>
                <w:sz w:val="20"/>
                <w:szCs w:val="20"/>
              </w:rPr>
              <w:t>/п</w:t>
            </w:r>
          </w:p>
        </w:tc>
        <w:tc>
          <w:tcPr>
            <w:tcW w:w="2351"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Наименование Товара</w:t>
            </w:r>
          </w:p>
        </w:tc>
        <w:tc>
          <w:tcPr>
            <w:tcW w:w="1246"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Единицы измерения</w:t>
            </w:r>
          </w:p>
        </w:tc>
        <w:tc>
          <w:tcPr>
            <w:tcW w:w="1692"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Количество в единицах измерения</w:t>
            </w:r>
          </w:p>
        </w:tc>
        <w:tc>
          <w:tcPr>
            <w:tcW w:w="1669"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Цена за единицу измерения, руб. (включая НДС) (если облагается НДС)</w:t>
            </w:r>
          </w:p>
        </w:tc>
        <w:tc>
          <w:tcPr>
            <w:tcW w:w="1869"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Стоимость, руб. (включая НДС) (если облагается НДС)</w:t>
            </w:r>
          </w:p>
        </w:tc>
      </w:tr>
      <w:tr w:rsidR="00290321">
        <w:trPr>
          <w:jc w:val="center"/>
        </w:trPr>
        <w:tc>
          <w:tcPr>
            <w:tcW w:w="621"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1</w:t>
            </w:r>
          </w:p>
        </w:tc>
        <w:tc>
          <w:tcPr>
            <w:tcW w:w="2351"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2</w:t>
            </w:r>
          </w:p>
        </w:tc>
        <w:tc>
          <w:tcPr>
            <w:tcW w:w="1246"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3</w:t>
            </w:r>
          </w:p>
        </w:tc>
        <w:tc>
          <w:tcPr>
            <w:tcW w:w="1692"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4</w:t>
            </w:r>
          </w:p>
        </w:tc>
        <w:tc>
          <w:tcPr>
            <w:tcW w:w="1669"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5</w:t>
            </w:r>
          </w:p>
        </w:tc>
        <w:tc>
          <w:tcPr>
            <w:tcW w:w="1869"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6</w:t>
            </w:r>
          </w:p>
        </w:tc>
      </w:tr>
      <w:tr w:rsidR="00290321">
        <w:trPr>
          <w:jc w:val="center"/>
        </w:trPr>
        <w:tc>
          <w:tcPr>
            <w:tcW w:w="621"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1.</w:t>
            </w:r>
          </w:p>
        </w:tc>
        <w:tc>
          <w:tcPr>
            <w:tcW w:w="2351"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246"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692"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669"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869"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r>
      <w:tr w:rsidR="00290321">
        <w:trPr>
          <w:jc w:val="center"/>
        </w:trPr>
        <w:tc>
          <w:tcPr>
            <w:tcW w:w="621"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2…</w:t>
            </w:r>
          </w:p>
        </w:tc>
        <w:tc>
          <w:tcPr>
            <w:tcW w:w="2351"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246"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692"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669"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869"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r>
    </w:tbl>
    <w:p w:rsidR="00290321" w:rsidRDefault="00290321">
      <w:pPr>
        <w:pStyle w:val="ConsPlusNormal0"/>
        <w:jc w:val="both"/>
        <w:rPr>
          <w:rFonts w:ascii="Times New Roman" w:hAnsi="Times New Roman"/>
          <w:sz w:val="24"/>
          <w:szCs w:val="24"/>
        </w:rPr>
      </w:pPr>
    </w:p>
    <w:tbl>
      <w:tblPr>
        <w:tblW w:w="9015" w:type="dxa"/>
        <w:tblLayout w:type="fixed"/>
        <w:tblCellMar>
          <w:top w:w="102" w:type="dxa"/>
          <w:left w:w="62" w:type="dxa"/>
          <w:bottom w:w="102" w:type="dxa"/>
          <w:right w:w="62" w:type="dxa"/>
        </w:tblCellMar>
        <w:tblLook w:val="0000" w:firstRow="0" w:lastRow="0" w:firstColumn="0" w:lastColumn="0" w:noHBand="0" w:noVBand="0"/>
      </w:tblPr>
      <w:tblGrid>
        <w:gridCol w:w="3175"/>
        <w:gridCol w:w="2268"/>
        <w:gridCol w:w="3572"/>
      </w:tblGrid>
      <w:tr w:rsidR="00290321">
        <w:tc>
          <w:tcPr>
            <w:tcW w:w="9015" w:type="dxa"/>
            <w:gridSpan w:val="3"/>
            <w:vAlign w:val="center"/>
          </w:tcPr>
          <w:p w:rsidR="00290321" w:rsidRDefault="00AA6028">
            <w:pPr>
              <w:pStyle w:val="ConsPlusNormal0"/>
              <w:ind w:left="283"/>
              <w:rPr>
                <w:rFonts w:ascii="Times New Roman" w:hAnsi="Times New Roman"/>
                <w:sz w:val="24"/>
                <w:szCs w:val="24"/>
              </w:rPr>
            </w:pPr>
            <w:r>
              <w:rPr>
                <w:rFonts w:ascii="Times New Roman" w:hAnsi="Times New Roman"/>
                <w:sz w:val="24"/>
                <w:szCs w:val="24"/>
              </w:rPr>
              <w:t>Адрес поставки Товара: ________</w:t>
            </w:r>
          </w:p>
        </w:tc>
      </w:tr>
      <w:tr w:rsidR="00290321">
        <w:tc>
          <w:tcPr>
            <w:tcW w:w="3175" w:type="dxa"/>
            <w:vAlign w:val="bottom"/>
          </w:tcPr>
          <w:p w:rsidR="00290321" w:rsidRDefault="00AA6028">
            <w:pPr>
              <w:pStyle w:val="ConsPlusNormal0"/>
              <w:ind w:left="283"/>
              <w:rPr>
                <w:rFonts w:ascii="Times New Roman" w:hAnsi="Times New Roman"/>
                <w:sz w:val="24"/>
                <w:szCs w:val="24"/>
              </w:rPr>
            </w:pPr>
            <w:r>
              <w:rPr>
                <w:rFonts w:ascii="Times New Roman" w:hAnsi="Times New Roman"/>
                <w:sz w:val="24"/>
                <w:szCs w:val="24"/>
              </w:rPr>
              <w:t>Подпись:</w:t>
            </w:r>
          </w:p>
        </w:tc>
        <w:tc>
          <w:tcPr>
            <w:tcW w:w="2268" w:type="dxa"/>
          </w:tcPr>
          <w:p w:rsidR="00290321" w:rsidRDefault="00290321">
            <w:pPr>
              <w:pStyle w:val="ConsPlusNormal0"/>
              <w:rPr>
                <w:rFonts w:ascii="Times New Roman" w:hAnsi="Times New Roman"/>
                <w:sz w:val="24"/>
                <w:szCs w:val="24"/>
              </w:rPr>
            </w:pPr>
          </w:p>
        </w:tc>
        <w:tc>
          <w:tcPr>
            <w:tcW w:w="3572" w:type="dxa"/>
          </w:tcPr>
          <w:p w:rsidR="00290321" w:rsidRDefault="00290321">
            <w:pPr>
              <w:pStyle w:val="ConsPlusNormal0"/>
              <w:rPr>
                <w:rFonts w:ascii="Times New Roman" w:hAnsi="Times New Roman"/>
                <w:sz w:val="24"/>
                <w:szCs w:val="24"/>
              </w:rPr>
            </w:pPr>
          </w:p>
        </w:tc>
      </w:tr>
      <w:tr w:rsidR="00290321">
        <w:tc>
          <w:tcPr>
            <w:tcW w:w="3175" w:type="dxa"/>
          </w:tcPr>
          <w:p w:rsidR="00290321" w:rsidRDefault="00AA6028">
            <w:pPr>
              <w:pStyle w:val="ConsPlusNormal0"/>
              <w:rPr>
                <w:rFonts w:ascii="Times New Roman" w:hAnsi="Times New Roman"/>
                <w:sz w:val="24"/>
                <w:szCs w:val="24"/>
              </w:rPr>
            </w:pPr>
            <w:r>
              <w:rPr>
                <w:rFonts w:ascii="Times New Roman" w:hAnsi="Times New Roman"/>
                <w:sz w:val="24"/>
                <w:szCs w:val="24"/>
              </w:rPr>
              <w:t>От Заказчика:</w:t>
            </w:r>
          </w:p>
        </w:tc>
        <w:tc>
          <w:tcPr>
            <w:tcW w:w="2268" w:type="dxa"/>
          </w:tcPr>
          <w:p w:rsidR="00290321" w:rsidRDefault="00290321">
            <w:pPr>
              <w:pStyle w:val="ConsPlusNormal0"/>
              <w:rPr>
                <w:rFonts w:ascii="Times New Roman" w:hAnsi="Times New Roman"/>
                <w:sz w:val="24"/>
                <w:szCs w:val="24"/>
              </w:rPr>
            </w:pPr>
          </w:p>
        </w:tc>
        <w:tc>
          <w:tcPr>
            <w:tcW w:w="3572" w:type="dxa"/>
          </w:tcPr>
          <w:p w:rsidR="00290321" w:rsidRDefault="00290321">
            <w:pPr>
              <w:pStyle w:val="ConsPlusNormal0"/>
              <w:rPr>
                <w:rFonts w:ascii="Times New Roman" w:hAnsi="Times New Roman"/>
                <w:sz w:val="24"/>
                <w:szCs w:val="24"/>
              </w:rPr>
            </w:pPr>
          </w:p>
        </w:tc>
      </w:tr>
      <w:tr w:rsidR="00290321">
        <w:tc>
          <w:tcPr>
            <w:tcW w:w="3175" w:type="dxa"/>
            <w:tcBorders>
              <w:bottom w:val="single" w:sz="4" w:space="0" w:color="000000"/>
            </w:tcBorders>
          </w:tcPr>
          <w:p w:rsidR="00290321" w:rsidRDefault="00290321">
            <w:pPr>
              <w:pStyle w:val="ConsPlusNormal0"/>
              <w:rPr>
                <w:rFonts w:ascii="Times New Roman" w:hAnsi="Times New Roman"/>
                <w:sz w:val="24"/>
                <w:szCs w:val="24"/>
              </w:rPr>
            </w:pPr>
          </w:p>
        </w:tc>
        <w:tc>
          <w:tcPr>
            <w:tcW w:w="2268" w:type="dxa"/>
          </w:tcPr>
          <w:p w:rsidR="00290321" w:rsidRDefault="00290321">
            <w:pPr>
              <w:pStyle w:val="ConsPlusNormal0"/>
              <w:rPr>
                <w:rFonts w:ascii="Times New Roman" w:hAnsi="Times New Roman"/>
                <w:sz w:val="24"/>
                <w:szCs w:val="24"/>
              </w:rPr>
            </w:pPr>
          </w:p>
        </w:tc>
        <w:tc>
          <w:tcPr>
            <w:tcW w:w="3572" w:type="dxa"/>
          </w:tcPr>
          <w:p w:rsidR="00290321" w:rsidRDefault="00290321">
            <w:pPr>
              <w:pStyle w:val="ConsPlusNormal0"/>
              <w:rPr>
                <w:rFonts w:ascii="Times New Roman" w:hAnsi="Times New Roman"/>
                <w:sz w:val="24"/>
                <w:szCs w:val="24"/>
              </w:rPr>
            </w:pPr>
          </w:p>
        </w:tc>
      </w:tr>
      <w:tr w:rsidR="00290321">
        <w:tc>
          <w:tcPr>
            <w:tcW w:w="3175" w:type="dxa"/>
            <w:tcBorders>
              <w:top w:val="single" w:sz="4" w:space="0" w:color="000000"/>
            </w:tcBorders>
          </w:tcPr>
          <w:p w:rsidR="00290321" w:rsidRDefault="00AA6028">
            <w:pPr>
              <w:pStyle w:val="ConsPlusNormal0"/>
              <w:jc w:val="center"/>
              <w:rPr>
                <w:rFonts w:ascii="Times New Roman" w:hAnsi="Times New Roman"/>
                <w:sz w:val="24"/>
                <w:szCs w:val="24"/>
              </w:rPr>
            </w:pPr>
            <w:r>
              <w:rPr>
                <w:rFonts w:ascii="Times New Roman" w:hAnsi="Times New Roman"/>
                <w:sz w:val="24"/>
                <w:szCs w:val="24"/>
              </w:rPr>
              <w:t>М.П. (при наличии)</w:t>
            </w:r>
          </w:p>
        </w:tc>
        <w:tc>
          <w:tcPr>
            <w:tcW w:w="2268" w:type="dxa"/>
          </w:tcPr>
          <w:p w:rsidR="00290321" w:rsidRDefault="00290321">
            <w:pPr>
              <w:pStyle w:val="ConsPlusNormal0"/>
              <w:rPr>
                <w:rFonts w:ascii="Times New Roman" w:hAnsi="Times New Roman"/>
                <w:sz w:val="24"/>
                <w:szCs w:val="24"/>
              </w:rPr>
            </w:pPr>
          </w:p>
        </w:tc>
        <w:tc>
          <w:tcPr>
            <w:tcW w:w="3572" w:type="dxa"/>
          </w:tcPr>
          <w:p w:rsidR="00290321" w:rsidRDefault="00290321">
            <w:pPr>
              <w:pStyle w:val="ConsPlusNormal0"/>
              <w:rPr>
                <w:rFonts w:ascii="Times New Roman" w:hAnsi="Times New Roman"/>
                <w:sz w:val="24"/>
                <w:szCs w:val="24"/>
              </w:rPr>
            </w:pPr>
          </w:p>
        </w:tc>
      </w:tr>
      <w:tr w:rsidR="00290321">
        <w:tc>
          <w:tcPr>
            <w:tcW w:w="3175" w:type="dxa"/>
          </w:tcPr>
          <w:p w:rsidR="00290321" w:rsidRDefault="00290321">
            <w:pPr>
              <w:pStyle w:val="ConsPlusNormal0"/>
              <w:rPr>
                <w:rFonts w:ascii="Times New Roman" w:hAnsi="Times New Roman"/>
                <w:sz w:val="24"/>
                <w:szCs w:val="24"/>
              </w:rPr>
            </w:pPr>
          </w:p>
        </w:tc>
        <w:tc>
          <w:tcPr>
            <w:tcW w:w="2268" w:type="dxa"/>
          </w:tcPr>
          <w:p w:rsidR="00290321" w:rsidRDefault="00290321">
            <w:pPr>
              <w:pStyle w:val="ConsPlusNormal0"/>
              <w:rPr>
                <w:rFonts w:ascii="Times New Roman" w:hAnsi="Times New Roman"/>
                <w:sz w:val="24"/>
                <w:szCs w:val="24"/>
              </w:rPr>
            </w:pPr>
          </w:p>
        </w:tc>
        <w:tc>
          <w:tcPr>
            <w:tcW w:w="3572" w:type="dxa"/>
          </w:tcPr>
          <w:p w:rsidR="00290321" w:rsidRDefault="00290321">
            <w:pPr>
              <w:pStyle w:val="ConsPlusNormal0"/>
              <w:rPr>
                <w:rFonts w:ascii="Times New Roman" w:hAnsi="Times New Roman"/>
                <w:sz w:val="24"/>
                <w:szCs w:val="24"/>
              </w:rPr>
            </w:pPr>
          </w:p>
        </w:tc>
      </w:tr>
      <w:tr w:rsidR="00290321">
        <w:tc>
          <w:tcPr>
            <w:tcW w:w="3175" w:type="dxa"/>
            <w:vAlign w:val="center"/>
          </w:tcPr>
          <w:p w:rsidR="00290321" w:rsidRDefault="00290321">
            <w:pPr>
              <w:pStyle w:val="ConsPlusNormal0"/>
              <w:rPr>
                <w:rFonts w:ascii="Times New Roman" w:hAnsi="Times New Roman"/>
                <w:sz w:val="24"/>
                <w:szCs w:val="24"/>
              </w:rPr>
            </w:pPr>
          </w:p>
        </w:tc>
        <w:tc>
          <w:tcPr>
            <w:tcW w:w="2268" w:type="dxa"/>
          </w:tcPr>
          <w:p w:rsidR="00290321" w:rsidRDefault="00290321">
            <w:pPr>
              <w:pStyle w:val="ConsPlusNormal0"/>
              <w:rPr>
                <w:rFonts w:ascii="Times New Roman" w:hAnsi="Times New Roman"/>
                <w:sz w:val="24"/>
                <w:szCs w:val="24"/>
              </w:rPr>
            </w:pPr>
          </w:p>
        </w:tc>
        <w:tc>
          <w:tcPr>
            <w:tcW w:w="3572" w:type="dxa"/>
            <w:vAlign w:val="center"/>
          </w:tcPr>
          <w:p w:rsidR="00290321" w:rsidRDefault="00290321">
            <w:pPr>
              <w:pStyle w:val="ConsPlusNormal0"/>
              <w:rPr>
                <w:rFonts w:ascii="Times New Roman" w:hAnsi="Times New Roman"/>
                <w:sz w:val="24"/>
                <w:szCs w:val="24"/>
              </w:rPr>
            </w:pPr>
          </w:p>
        </w:tc>
      </w:tr>
    </w:tbl>
    <w:p w:rsidR="00290321" w:rsidRDefault="00290321">
      <w:pPr>
        <w:tabs>
          <w:tab w:val="left" w:pos="7810"/>
        </w:tabs>
        <w:spacing w:line="240" w:lineRule="auto"/>
        <w:rPr>
          <w:rFonts w:ascii="Times New Roman" w:hAnsi="Times New Roman"/>
          <w:sz w:val="24"/>
          <w:szCs w:val="24"/>
        </w:rPr>
      </w:pPr>
    </w:p>
    <w:sectPr w:rsidR="00290321">
      <w:pgSz w:w="11906" w:h="16838"/>
      <w:pgMar w:top="851" w:right="567" w:bottom="851" w:left="1134" w:header="0" w:footer="0" w:gutter="0"/>
      <w:cols w:space="720"/>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1B10" w:rsidRDefault="00C91B10">
      <w:pPr>
        <w:spacing w:after="0" w:line="240" w:lineRule="auto"/>
      </w:pPr>
      <w:r>
        <w:separator/>
      </w:r>
    </w:p>
  </w:endnote>
  <w:endnote w:type="continuationSeparator" w:id="0">
    <w:p w:rsidR="00C91B10" w:rsidRDefault="00C91B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Fallback">
    <w:panose1 w:val="00000000000000000000"/>
    <w:charset w:val="00"/>
    <w:family w:val="roman"/>
    <w:notTrueType/>
    <w:pitch w:val="default"/>
  </w:font>
  <w:font w:name="Droid Sans Devanagari">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nos">
    <w:altName w:val="Times New Roman"/>
    <w:charset w:val="01"/>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1B10" w:rsidRDefault="00C91B10">
      <w:pPr>
        <w:rPr>
          <w:sz w:val="12"/>
        </w:rPr>
      </w:pPr>
      <w:r>
        <w:separator/>
      </w:r>
    </w:p>
  </w:footnote>
  <w:footnote w:type="continuationSeparator" w:id="0">
    <w:p w:rsidR="00C91B10" w:rsidRDefault="00C91B10">
      <w:pPr>
        <w:rPr>
          <w:sz w:val="12"/>
        </w:rPr>
      </w:pPr>
      <w:r>
        <w:continuationSeparator/>
      </w:r>
    </w:p>
  </w:footnote>
  <w:footnote w:id="1">
    <w:p w:rsidR="00290321" w:rsidRDefault="00AA6028">
      <w:pPr>
        <w:pStyle w:val="af6"/>
        <w:widowControl w:val="0"/>
        <w:jc w:val="both"/>
        <w:rPr>
          <w:i/>
          <w:color w:val="0D0D0D"/>
          <w:sz w:val="16"/>
          <w:szCs w:val="16"/>
        </w:rPr>
      </w:pPr>
      <w:r>
        <w:rPr>
          <w:rStyle w:val="af7"/>
        </w:rPr>
        <w:footnoteRef/>
      </w:r>
      <w:r>
        <w:rPr>
          <w:i/>
          <w:color w:val="0D0D0D"/>
          <w:sz w:val="16"/>
          <w:szCs w:val="16"/>
        </w:rPr>
        <w:t xml:space="preserve">Определяется в </w:t>
      </w:r>
      <w:proofErr w:type="gramStart"/>
      <w:r>
        <w:rPr>
          <w:i/>
          <w:color w:val="0D0D0D"/>
          <w:sz w:val="16"/>
          <w:szCs w:val="16"/>
        </w:rPr>
        <w:t>порядке, установленном постановлением Правительства РФ от 30.08.2017 № 1042 и указывается</w:t>
      </w:r>
      <w:proofErr w:type="gramEnd"/>
      <w:r>
        <w:rPr>
          <w:i/>
          <w:color w:val="0D0D0D"/>
          <w:sz w:val="16"/>
          <w:szCs w:val="16"/>
        </w:rPr>
        <w:t xml:space="preserve"> на этапе заключения договора:</w:t>
      </w:r>
    </w:p>
    <w:p w:rsidR="00290321" w:rsidRDefault="00AA6028">
      <w:pPr>
        <w:widowControl w:val="0"/>
        <w:spacing w:after="0" w:line="240" w:lineRule="auto"/>
        <w:jc w:val="both"/>
        <w:rPr>
          <w:rFonts w:ascii="Times New Roman" w:hAnsi="Times New Roman"/>
          <w:i/>
          <w:color w:val="0D0D0D"/>
          <w:sz w:val="16"/>
          <w:szCs w:val="16"/>
          <w:u w:val="single"/>
        </w:rPr>
      </w:pPr>
      <w:r>
        <w:rPr>
          <w:rFonts w:ascii="Times New Roman" w:hAnsi="Times New Roman"/>
          <w:i/>
          <w:color w:val="0D0D0D"/>
          <w:sz w:val="16"/>
          <w:szCs w:val="16"/>
          <w:u w:val="single"/>
        </w:rPr>
        <w:t>- в соответствии с п. 3 Правил определения размера штрафа, начисляемого в случае ненадлежащего использования заказчиком, неисполнения или ненадлежащего исполнения поставщиком (подрядчиком, исполнителем) обязательств, предусмотренных договоро</w:t>
      </w:r>
      <w:proofErr w:type="gramStart"/>
      <w:r>
        <w:rPr>
          <w:rFonts w:ascii="Times New Roman" w:hAnsi="Times New Roman"/>
          <w:i/>
          <w:color w:val="0D0D0D"/>
          <w:sz w:val="16"/>
          <w:szCs w:val="16"/>
          <w:u w:val="single"/>
        </w:rPr>
        <w:t>м(</w:t>
      </w:r>
      <w:proofErr w:type="gramEnd"/>
      <w:r>
        <w:rPr>
          <w:rFonts w:ascii="Times New Roman" w:hAnsi="Times New Roman"/>
          <w:i/>
          <w:color w:val="0D0D0D"/>
          <w:sz w:val="16"/>
          <w:szCs w:val="16"/>
          <w:u w:val="single"/>
        </w:rPr>
        <w:t>за исключением просрочки исполнения обязательств заказчиком, поставщиком (подрядчиком, исполнителем), размер штрафа устанавливается в следующем порядке:</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а) 10% цены договора (этапа) в случае, если цена договора (этапа) не превышает 3 млн. рублей;</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б) 5% цены договора (этапа) в случае, если цена договора (этапа) составляет от 3 млн. рублей до 50 млн.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в) 1% цены договора (этапа) в случае, если цена договора (этапа) составляет от 50 млн. рублей до 100 млн.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г) 0,5% цены договора (этапа) в случае, если цена договора (этапа) составляет от 100 млн. рублей до 500 млн.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д) 0,4% цены договора (этапа) в случае, если цена договора (этапа) составляет от 500 млн. рублей до 1 млрд.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е) 0,3% цены договора (этапа) в случае, если цена договора (этапа) составляет от 1 млрд. рублей до 2 млрд.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ж) 0,25% цены договора (этапа) в случае, если цена договора (этапа) составляет от 2 млрд. рублей до 5 млрд.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з) 0,2% цены договора (этапа) в случае, если цена договора (этапа) составляет от 5 млрд. рублей до 10 млрд.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и) 0,1% цены договора (этапа) в случае, если цена договора (этапа) превышает 10 млрд. рублей.</w:t>
      </w:r>
    </w:p>
    <w:p w:rsidR="00290321" w:rsidRDefault="00290321">
      <w:pPr>
        <w:widowControl w:val="0"/>
        <w:spacing w:after="0" w:line="240" w:lineRule="auto"/>
        <w:jc w:val="both"/>
        <w:rPr>
          <w:rFonts w:ascii="Times New Roman" w:hAnsi="Times New Roman"/>
          <w:i/>
          <w:color w:val="0D0D0D"/>
          <w:sz w:val="16"/>
          <w:szCs w:val="16"/>
        </w:rPr>
      </w:pPr>
    </w:p>
    <w:p w:rsidR="00290321" w:rsidRDefault="00AA6028">
      <w:pPr>
        <w:widowControl w:val="0"/>
        <w:spacing w:after="0" w:line="240" w:lineRule="auto"/>
        <w:jc w:val="both"/>
        <w:rPr>
          <w:rFonts w:ascii="Times New Roman" w:hAnsi="Times New Roman"/>
          <w:i/>
          <w:iCs/>
          <w:color w:val="0D0D0D"/>
          <w:sz w:val="16"/>
          <w:szCs w:val="16"/>
        </w:rPr>
      </w:pPr>
      <w:proofErr w:type="gramStart"/>
      <w:r>
        <w:rPr>
          <w:rFonts w:ascii="Times New Roman" w:hAnsi="Times New Roman"/>
          <w:i/>
          <w:color w:val="0D0D0D"/>
          <w:sz w:val="16"/>
          <w:szCs w:val="16"/>
        </w:rPr>
        <w:t xml:space="preserve">- </w:t>
      </w:r>
      <w:r>
        <w:rPr>
          <w:rFonts w:ascii="Times New Roman" w:hAnsi="Times New Roman"/>
          <w:b/>
          <w:i/>
          <w:color w:val="0D0D0D"/>
          <w:sz w:val="16"/>
          <w:szCs w:val="16"/>
          <w:u w:val="single"/>
        </w:rPr>
        <w:t>или</w:t>
      </w:r>
      <w:r>
        <w:rPr>
          <w:rFonts w:ascii="Times New Roman" w:hAnsi="Times New Roman"/>
          <w:i/>
          <w:color w:val="0D0D0D"/>
          <w:sz w:val="16"/>
          <w:szCs w:val="16"/>
          <w:u w:val="single"/>
        </w:rPr>
        <w:t xml:space="preserve"> в соответствии с п. 4 Правил</w:t>
      </w:r>
      <w:r>
        <w:rPr>
          <w:rFonts w:ascii="Times New Roman" w:hAnsi="Times New Roman"/>
          <w:i/>
          <w:color w:val="0D0D0D"/>
          <w:sz w:val="16"/>
          <w:szCs w:val="16"/>
        </w:rPr>
        <w:t xml:space="preserve"> в случае, если договор заключается по результатам определения поставщика (подрядчика, исполнителя) в соответствии с п.1 ч. 1 ст. 30 Закона о контрактной системе, размер штрафа устанавливается </w:t>
      </w:r>
      <w:r>
        <w:rPr>
          <w:rFonts w:ascii="Times New Roman" w:hAnsi="Times New Roman"/>
          <w:i/>
          <w:iCs/>
          <w:color w:val="0D0D0D"/>
          <w:sz w:val="16"/>
          <w:szCs w:val="16"/>
        </w:rPr>
        <w:t>в размере 1% цены договора (этапа), но не более 5 тыс. рублей и не менее 1 тыс. рублей;</w:t>
      </w:r>
      <w:proofErr w:type="gramEnd"/>
    </w:p>
    <w:p w:rsidR="00290321" w:rsidRDefault="00290321">
      <w:pPr>
        <w:widowControl w:val="0"/>
        <w:spacing w:after="0" w:line="240" w:lineRule="auto"/>
        <w:jc w:val="both"/>
        <w:rPr>
          <w:rFonts w:ascii="Times New Roman" w:hAnsi="Times New Roman"/>
          <w:i/>
          <w:iCs/>
          <w:color w:val="0D0D0D"/>
          <w:sz w:val="16"/>
          <w:szCs w:val="16"/>
        </w:rPr>
      </w:pPr>
    </w:p>
    <w:p w:rsidR="00290321" w:rsidRDefault="00AA6028">
      <w:pPr>
        <w:widowControl w:val="0"/>
        <w:spacing w:after="0" w:line="240" w:lineRule="auto"/>
        <w:jc w:val="both"/>
        <w:rPr>
          <w:rFonts w:ascii="Times New Roman" w:hAnsi="Times New Roman"/>
          <w:i/>
          <w:color w:val="0D0D0D"/>
          <w:sz w:val="16"/>
          <w:szCs w:val="16"/>
          <w:u w:val="single"/>
        </w:rPr>
      </w:pPr>
      <w:r>
        <w:rPr>
          <w:rFonts w:ascii="Times New Roman" w:hAnsi="Times New Roman"/>
          <w:i/>
          <w:color w:val="0D0D0D"/>
          <w:sz w:val="16"/>
          <w:szCs w:val="16"/>
          <w:u w:val="single"/>
        </w:rPr>
        <w:t xml:space="preserve">- </w:t>
      </w:r>
      <w:r>
        <w:rPr>
          <w:rFonts w:ascii="Times New Roman" w:hAnsi="Times New Roman"/>
          <w:b/>
          <w:i/>
          <w:color w:val="0D0D0D"/>
          <w:sz w:val="16"/>
          <w:szCs w:val="16"/>
          <w:u w:val="single"/>
        </w:rPr>
        <w:t>или</w:t>
      </w:r>
      <w:r>
        <w:rPr>
          <w:rFonts w:ascii="Times New Roman" w:hAnsi="Times New Roman"/>
          <w:i/>
          <w:color w:val="0D0D0D"/>
          <w:sz w:val="16"/>
          <w:szCs w:val="16"/>
          <w:u w:val="single"/>
        </w:rPr>
        <w:t xml:space="preserve"> в соответствии с п. 5 Правил в случае заключения договора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договора, размер штрафа устанавливается в следующем порядке:</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а) в случае, если цена договора не превышает начальную (максимальную) цену договора:</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- 10% начальной (максимальной) цены договора, если цена договора не превышает 3 млн. рублей;</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- 5% начальной (максимальной) цены договора, если цена договора составляет от 3 млн. рублей до 50 млн. рублей (включительно);</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- 1% начальной (максимальной) цены договора, если цена договора составляет от 50 млн. рублей до 100 млн. рублей (включительно);</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б) в случае, если цена договора превышает начальную (максимальную) цену договора:</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- 10% цены договора, если цена договора не превышает 3 млн. рублей;</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- 5% цены договора, если цена договора составляет от 3 млн. рублей до 50 млн. рублей (включительно);</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- 1% цены договора, если цена договора составляет от 50 млн. рублей до 100 млн. рублей (включительно).</w:t>
      </w:r>
    </w:p>
    <w:p w:rsidR="00290321" w:rsidRDefault="00290321">
      <w:pPr>
        <w:widowControl w:val="0"/>
        <w:spacing w:after="0" w:line="240" w:lineRule="auto"/>
        <w:jc w:val="both"/>
        <w:rPr>
          <w:rFonts w:ascii="Times New Roman" w:hAnsi="Times New Roman"/>
          <w:i/>
          <w:iCs/>
          <w:color w:val="0D0D0D"/>
          <w:sz w:val="16"/>
          <w:szCs w:val="16"/>
        </w:rPr>
      </w:pPr>
    </w:p>
  </w:footnote>
  <w:footnote w:id="2">
    <w:p w:rsidR="00290321" w:rsidRDefault="00AA6028">
      <w:pPr>
        <w:pStyle w:val="af6"/>
        <w:widowControl w:val="0"/>
        <w:jc w:val="both"/>
        <w:rPr>
          <w:i/>
          <w:color w:val="0D0D0D"/>
          <w:sz w:val="16"/>
          <w:szCs w:val="16"/>
          <w:u w:val="single"/>
        </w:rPr>
      </w:pPr>
      <w:r>
        <w:rPr>
          <w:rStyle w:val="af7"/>
        </w:rPr>
        <w:footnoteRef/>
      </w:r>
      <w:r>
        <w:rPr>
          <w:i/>
          <w:color w:val="0D0D0D"/>
          <w:sz w:val="16"/>
          <w:szCs w:val="16"/>
          <w:u w:val="single"/>
        </w:rPr>
        <w:t>В соответствии с п. 6 Правил размер штрафа устанавливается в следующем порядке:</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а) 1000 рублей, если цена договора не превышает 3 млн. рублей;</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б) 5000 рублей, если цена договора составляет от 3 млн. рублей до 50 млн. рублей (включительно);</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в) 10000 рублей, если цена договора составляет от 50 млн. рублей до 100 млн. рублей (включительно);</w:t>
      </w:r>
    </w:p>
    <w:p w:rsidR="00290321" w:rsidRDefault="00AA6028">
      <w:pPr>
        <w:pStyle w:val="af6"/>
        <w:widowControl w:val="0"/>
        <w:rPr>
          <w:i/>
          <w:color w:val="0D0D0D"/>
          <w:sz w:val="16"/>
          <w:szCs w:val="16"/>
          <w:u w:val="single"/>
        </w:rPr>
      </w:pPr>
      <w:r>
        <w:rPr>
          <w:i/>
          <w:iCs/>
          <w:color w:val="0D0D0D"/>
          <w:sz w:val="16"/>
          <w:szCs w:val="16"/>
        </w:rPr>
        <w:t>г) 100000 рублей, если цена договора превышает 100 млн. рублей.</w:t>
      </w:r>
    </w:p>
  </w:footnote>
  <w:footnote w:id="3">
    <w:p w:rsidR="00290321" w:rsidRDefault="00AA6028">
      <w:pPr>
        <w:pStyle w:val="af6"/>
        <w:widowControl w:val="0"/>
        <w:jc w:val="both"/>
        <w:rPr>
          <w:i/>
          <w:sz w:val="16"/>
          <w:szCs w:val="16"/>
          <w:u w:val="single"/>
        </w:rPr>
      </w:pPr>
      <w:r>
        <w:rPr>
          <w:rStyle w:val="af7"/>
        </w:rPr>
        <w:footnoteRef/>
      </w:r>
      <w:r>
        <w:rPr>
          <w:rStyle w:val="af7"/>
          <w:color w:val="000000"/>
          <w:sz w:val="16"/>
          <w:szCs w:val="16"/>
        </w:rPr>
        <w:t>3</w:t>
      </w:r>
      <w:r>
        <w:rPr>
          <w:i/>
          <w:sz w:val="16"/>
          <w:szCs w:val="16"/>
          <w:u w:val="single"/>
        </w:rPr>
        <w:t xml:space="preserve">В </w:t>
      </w:r>
      <w:proofErr w:type="gramStart"/>
      <w:r>
        <w:rPr>
          <w:i/>
          <w:sz w:val="16"/>
          <w:szCs w:val="16"/>
          <w:u w:val="single"/>
        </w:rPr>
        <w:t>соответствии</w:t>
      </w:r>
      <w:proofErr w:type="gramEnd"/>
      <w:r>
        <w:rPr>
          <w:i/>
          <w:sz w:val="16"/>
          <w:szCs w:val="16"/>
          <w:u w:val="single"/>
        </w:rPr>
        <w:t xml:space="preserve"> с п. 9 Правил размер штрафа устанавливается в следующем порядке:</w:t>
      </w:r>
    </w:p>
    <w:p w:rsidR="00290321" w:rsidRDefault="00AA6028">
      <w:pPr>
        <w:widowControl w:val="0"/>
        <w:spacing w:after="0" w:line="240" w:lineRule="auto"/>
        <w:jc w:val="both"/>
        <w:rPr>
          <w:rFonts w:ascii="Times New Roman" w:hAnsi="Times New Roman"/>
          <w:i/>
          <w:iCs/>
          <w:sz w:val="16"/>
          <w:szCs w:val="16"/>
        </w:rPr>
      </w:pPr>
      <w:r>
        <w:rPr>
          <w:rFonts w:ascii="Times New Roman" w:hAnsi="Times New Roman"/>
          <w:i/>
          <w:iCs/>
          <w:sz w:val="16"/>
          <w:szCs w:val="16"/>
        </w:rPr>
        <w:t>а) 1000 рублей, если цена договора не превышает 3 млн. рублей;</w:t>
      </w:r>
    </w:p>
    <w:p w:rsidR="00290321" w:rsidRDefault="00AA6028">
      <w:pPr>
        <w:widowControl w:val="0"/>
        <w:spacing w:after="0" w:line="240" w:lineRule="auto"/>
        <w:jc w:val="both"/>
        <w:rPr>
          <w:rFonts w:ascii="Times New Roman" w:hAnsi="Times New Roman"/>
          <w:i/>
          <w:iCs/>
          <w:sz w:val="16"/>
          <w:szCs w:val="16"/>
        </w:rPr>
      </w:pPr>
      <w:r>
        <w:rPr>
          <w:rFonts w:ascii="Times New Roman" w:hAnsi="Times New Roman"/>
          <w:i/>
          <w:iCs/>
          <w:sz w:val="16"/>
          <w:szCs w:val="16"/>
        </w:rPr>
        <w:t>б) 5000 рублей, если цена договора составляет от 3 млн. рублей до 50 млн. рублей (включительно);</w:t>
      </w:r>
    </w:p>
    <w:p w:rsidR="00290321" w:rsidRDefault="00AA6028">
      <w:pPr>
        <w:widowControl w:val="0"/>
        <w:spacing w:after="0" w:line="240" w:lineRule="auto"/>
        <w:jc w:val="both"/>
        <w:rPr>
          <w:rFonts w:ascii="Times New Roman" w:hAnsi="Times New Roman"/>
          <w:i/>
          <w:iCs/>
          <w:sz w:val="16"/>
          <w:szCs w:val="16"/>
        </w:rPr>
      </w:pPr>
      <w:r>
        <w:rPr>
          <w:rFonts w:ascii="Times New Roman" w:hAnsi="Times New Roman"/>
          <w:i/>
          <w:iCs/>
          <w:sz w:val="16"/>
          <w:szCs w:val="16"/>
        </w:rPr>
        <w:t>в) 10000 рублей, если цена договора составляет от 50 млн. рублей до 100 млн. рублей (включительно);</w:t>
      </w:r>
    </w:p>
    <w:p w:rsidR="00290321" w:rsidRDefault="00AA6028">
      <w:pPr>
        <w:widowControl w:val="0"/>
        <w:spacing w:after="0" w:line="240" w:lineRule="auto"/>
        <w:jc w:val="both"/>
        <w:rPr>
          <w:rFonts w:ascii="Times New Roman" w:hAnsi="Times New Roman"/>
          <w:i/>
          <w:iCs/>
          <w:sz w:val="16"/>
          <w:szCs w:val="16"/>
        </w:rPr>
      </w:pPr>
      <w:r>
        <w:rPr>
          <w:rFonts w:ascii="Times New Roman" w:hAnsi="Times New Roman"/>
          <w:i/>
          <w:iCs/>
          <w:sz w:val="16"/>
          <w:szCs w:val="16"/>
        </w:rPr>
        <w:t>г) 100000 рублей, если цена договора превышает 100 млн. рублей.</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10DEC"/>
    <w:multiLevelType w:val="multilevel"/>
    <w:tmpl w:val="933E483C"/>
    <w:lvl w:ilvl="0">
      <w:start w:val="1"/>
      <w:numFmt w:val="decimal"/>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
    <w:nsid w:val="55E27CFB"/>
    <w:multiLevelType w:val="multilevel"/>
    <w:tmpl w:val="00F8810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9"/>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90321"/>
    <w:rsid w:val="00225D85"/>
    <w:rsid w:val="00290321"/>
    <w:rsid w:val="00402053"/>
    <w:rsid w:val="00547D24"/>
    <w:rsid w:val="008243B2"/>
    <w:rsid w:val="008D53C6"/>
    <w:rsid w:val="0094317B"/>
    <w:rsid w:val="00AA6028"/>
    <w:rsid w:val="00AD15BF"/>
    <w:rsid w:val="00C91B10"/>
    <w:rsid w:val="00CC63DA"/>
    <w:rsid w:val="00E84101"/>
    <w:rsid w:val="00EE766A"/>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uiPriority="0"/>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46D7"/>
    <w:pPr>
      <w:spacing w:after="200" w:line="276" w:lineRule="auto"/>
    </w:pPr>
    <w:rPr>
      <w:sz w:val="22"/>
      <w:szCs w:val="22"/>
      <w:lang w:eastAsia="en-US"/>
    </w:rPr>
  </w:style>
  <w:style w:type="paragraph" w:styleId="1">
    <w:name w:val="heading 1"/>
    <w:basedOn w:val="a"/>
    <w:next w:val="a"/>
    <w:link w:val="10"/>
    <w:qFormat/>
    <w:locked/>
    <w:rsid w:val="00B41A8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9"/>
    <w:qFormat/>
    <w:locked/>
    <w:rsid w:val="00343AF8"/>
    <w:pPr>
      <w:keepNext/>
      <w:spacing w:before="240" w:after="60"/>
      <w:outlineLvl w:val="1"/>
    </w:pPr>
    <w:rPr>
      <w:rFonts w:ascii="Arial" w:hAnsi="Arial"/>
      <w:b/>
      <w:i/>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semiHidden/>
    <w:qFormat/>
    <w:locked/>
    <w:rsid w:val="00343AF8"/>
    <w:rPr>
      <w:rFonts w:ascii="Arial" w:hAnsi="Arial" w:cs="Times New Roman"/>
      <w:b/>
      <w:i/>
      <w:sz w:val="28"/>
      <w:lang w:val="ru-RU" w:eastAsia="en-US" w:bidi="ar-SA"/>
    </w:rPr>
  </w:style>
  <w:style w:type="character" w:styleId="a3">
    <w:name w:val="Hyperlink"/>
    <w:basedOn w:val="a0"/>
    <w:rsid w:val="001233F5"/>
    <w:rPr>
      <w:rFonts w:cs="Times New Roman"/>
      <w:color w:val="0000FF"/>
      <w:u w:val="single"/>
    </w:rPr>
  </w:style>
  <w:style w:type="character" w:customStyle="1" w:styleId="21">
    <w:name w:val="Основной текст с отступом 2 Знак"/>
    <w:basedOn w:val="a0"/>
    <w:link w:val="22"/>
    <w:uiPriority w:val="99"/>
    <w:qFormat/>
    <w:locked/>
    <w:rsid w:val="00694A39"/>
    <w:rPr>
      <w:rFonts w:cs="Times New Roman"/>
      <w:sz w:val="24"/>
      <w:szCs w:val="24"/>
      <w:lang w:val="ru-RU" w:eastAsia="ru-RU" w:bidi="ar-SA"/>
    </w:rPr>
  </w:style>
  <w:style w:type="character" w:customStyle="1" w:styleId="ConsPlusNormal">
    <w:name w:val="ConsPlusNormal Знак"/>
    <w:link w:val="ConsPlusNormal0"/>
    <w:uiPriority w:val="99"/>
    <w:qFormat/>
    <w:locked/>
    <w:rsid w:val="00021906"/>
    <w:rPr>
      <w:rFonts w:ascii="Arial" w:hAnsi="Arial"/>
      <w:sz w:val="22"/>
      <w:szCs w:val="22"/>
      <w:lang w:val="ru-RU" w:eastAsia="ru-RU" w:bidi="ar-SA"/>
    </w:rPr>
  </w:style>
  <w:style w:type="character" w:styleId="a4">
    <w:name w:val="Strong"/>
    <w:uiPriority w:val="22"/>
    <w:qFormat/>
    <w:locked/>
    <w:rsid w:val="00AC5482"/>
    <w:rPr>
      <w:b/>
      <w:bCs/>
    </w:rPr>
  </w:style>
  <w:style w:type="character" w:customStyle="1" w:styleId="a5">
    <w:name w:val="Основной текст Знак"/>
    <w:basedOn w:val="a0"/>
    <w:link w:val="a6"/>
    <w:uiPriority w:val="99"/>
    <w:semiHidden/>
    <w:qFormat/>
    <w:rsid w:val="00992544"/>
    <w:rPr>
      <w:sz w:val="22"/>
      <w:szCs w:val="22"/>
      <w:lang w:eastAsia="en-US"/>
    </w:rPr>
  </w:style>
  <w:style w:type="character" w:customStyle="1" w:styleId="a7">
    <w:name w:val="Текст выноски Знак"/>
    <w:basedOn w:val="a0"/>
    <w:link w:val="a8"/>
    <w:uiPriority w:val="99"/>
    <w:semiHidden/>
    <w:qFormat/>
    <w:rsid w:val="00C12B31"/>
    <w:rPr>
      <w:rFonts w:ascii="Tahoma" w:hAnsi="Tahoma" w:cs="Tahoma"/>
      <w:sz w:val="16"/>
      <w:szCs w:val="16"/>
      <w:lang w:eastAsia="en-US"/>
    </w:rPr>
  </w:style>
  <w:style w:type="character" w:customStyle="1" w:styleId="a9">
    <w:name w:val="Название Знак"/>
    <w:basedOn w:val="a0"/>
    <w:link w:val="aa"/>
    <w:qFormat/>
    <w:rsid w:val="00CA208D"/>
    <w:rPr>
      <w:rFonts w:ascii="Times New Roman" w:eastAsia="Times New Roman" w:hAnsi="Times New Roman"/>
      <w:b/>
      <w:bCs/>
      <w:sz w:val="36"/>
      <w:szCs w:val="24"/>
    </w:rPr>
  </w:style>
  <w:style w:type="character" w:customStyle="1" w:styleId="apple-converted-space">
    <w:name w:val="apple-converted-space"/>
    <w:basedOn w:val="a0"/>
    <w:qFormat/>
    <w:rsid w:val="0024797C"/>
  </w:style>
  <w:style w:type="character" w:customStyle="1" w:styleId="10">
    <w:name w:val="Заголовок 1 Знак"/>
    <w:basedOn w:val="a0"/>
    <w:link w:val="1"/>
    <w:qFormat/>
    <w:rsid w:val="00B41A81"/>
    <w:rPr>
      <w:rFonts w:asciiTheme="majorHAnsi" w:eastAsiaTheme="majorEastAsia" w:hAnsiTheme="majorHAnsi" w:cstheme="majorBidi"/>
      <w:color w:val="365F91" w:themeColor="accent1" w:themeShade="BF"/>
      <w:sz w:val="32"/>
      <w:szCs w:val="32"/>
      <w:lang w:eastAsia="en-US"/>
    </w:rPr>
  </w:style>
  <w:style w:type="character" w:customStyle="1" w:styleId="ab">
    <w:name w:val="Верхний колонтитул Знак"/>
    <w:basedOn w:val="a0"/>
    <w:link w:val="ac"/>
    <w:uiPriority w:val="99"/>
    <w:qFormat/>
    <w:rsid w:val="004A0232"/>
    <w:rPr>
      <w:sz w:val="22"/>
      <w:szCs w:val="22"/>
      <w:lang w:eastAsia="en-US"/>
    </w:rPr>
  </w:style>
  <w:style w:type="character" w:customStyle="1" w:styleId="ad">
    <w:name w:val="Нижний колонтитул Знак"/>
    <w:basedOn w:val="a0"/>
    <w:link w:val="ae"/>
    <w:uiPriority w:val="99"/>
    <w:qFormat/>
    <w:rsid w:val="004A0232"/>
    <w:rPr>
      <w:sz w:val="22"/>
      <w:szCs w:val="22"/>
      <w:lang w:eastAsia="en-US"/>
    </w:rPr>
  </w:style>
  <w:style w:type="character" w:customStyle="1" w:styleId="af">
    <w:name w:val="Без интервала Знак"/>
    <w:link w:val="af0"/>
    <w:uiPriority w:val="1"/>
    <w:qFormat/>
    <w:rsid w:val="008D31AB"/>
    <w:rPr>
      <w:rFonts w:eastAsia="Times New Roman"/>
      <w:sz w:val="22"/>
      <w:szCs w:val="22"/>
    </w:rPr>
  </w:style>
  <w:style w:type="character" w:customStyle="1" w:styleId="af1">
    <w:name w:val="Абзац списка Знак"/>
    <w:link w:val="af2"/>
    <w:qFormat/>
    <w:rsid w:val="008D31AB"/>
    <w:rPr>
      <w:sz w:val="22"/>
      <w:szCs w:val="22"/>
      <w:lang w:eastAsia="en-US"/>
    </w:rPr>
  </w:style>
  <w:style w:type="character" w:customStyle="1" w:styleId="af3">
    <w:name w:val="Обычный + по ширине Знак"/>
    <w:link w:val="af4"/>
    <w:qFormat/>
    <w:locked/>
    <w:rsid w:val="008D31AB"/>
    <w:rPr>
      <w:rFonts w:ascii="Times New Roman" w:eastAsia="Times New Roman" w:hAnsi="Times New Roman"/>
      <w:sz w:val="24"/>
      <w:szCs w:val="24"/>
      <w:lang w:eastAsia="en-US"/>
    </w:rPr>
  </w:style>
  <w:style w:type="character" w:customStyle="1" w:styleId="af5">
    <w:name w:val="Текст сноски Знак"/>
    <w:basedOn w:val="a0"/>
    <w:link w:val="af6"/>
    <w:uiPriority w:val="99"/>
    <w:semiHidden/>
    <w:qFormat/>
    <w:rsid w:val="00E865C9"/>
    <w:rPr>
      <w:lang w:eastAsia="en-US"/>
    </w:rPr>
  </w:style>
  <w:style w:type="character" w:customStyle="1" w:styleId="af7">
    <w:name w:val="Символ сноски"/>
    <w:uiPriority w:val="99"/>
    <w:semiHidden/>
    <w:unhideWhenUsed/>
    <w:qFormat/>
    <w:rsid w:val="00E865C9"/>
    <w:rPr>
      <w:vertAlign w:val="superscript"/>
    </w:rPr>
  </w:style>
  <w:style w:type="character" w:styleId="af8">
    <w:name w:val="footnote reference"/>
    <w:rPr>
      <w:vertAlign w:val="superscript"/>
    </w:rPr>
  </w:style>
  <w:style w:type="character" w:customStyle="1" w:styleId="af9">
    <w:name w:val="Символ концевой сноски"/>
    <w:qFormat/>
    <w:rPr>
      <w:vertAlign w:val="superscript"/>
    </w:rPr>
  </w:style>
  <w:style w:type="character" w:styleId="afa">
    <w:name w:val="endnote reference"/>
    <w:rPr>
      <w:vertAlign w:val="superscript"/>
    </w:rPr>
  </w:style>
  <w:style w:type="paragraph" w:customStyle="1" w:styleId="afb">
    <w:name w:val="Заголовок"/>
    <w:basedOn w:val="a"/>
    <w:next w:val="a6"/>
    <w:qFormat/>
    <w:pPr>
      <w:keepNext/>
      <w:spacing w:before="240" w:after="120"/>
    </w:pPr>
    <w:rPr>
      <w:rFonts w:ascii="Liberation Sans" w:eastAsia="Droid Sans Fallback" w:hAnsi="Liberation Sans" w:cs="Droid Sans Devanagari"/>
      <w:sz w:val="28"/>
      <w:szCs w:val="28"/>
    </w:rPr>
  </w:style>
  <w:style w:type="paragraph" w:styleId="a6">
    <w:name w:val="Body Text"/>
    <w:basedOn w:val="a"/>
    <w:link w:val="a5"/>
    <w:uiPriority w:val="99"/>
    <w:semiHidden/>
    <w:unhideWhenUsed/>
    <w:rsid w:val="00992544"/>
    <w:pPr>
      <w:spacing w:after="120"/>
    </w:pPr>
  </w:style>
  <w:style w:type="paragraph" w:styleId="afc">
    <w:name w:val="List"/>
    <w:basedOn w:val="a6"/>
    <w:rPr>
      <w:rFonts w:cs="Droid Sans Devanagari"/>
    </w:rPr>
  </w:style>
  <w:style w:type="paragraph" w:styleId="afd">
    <w:name w:val="caption"/>
    <w:basedOn w:val="a"/>
    <w:qFormat/>
    <w:pPr>
      <w:suppressLineNumbers/>
      <w:spacing w:before="120" w:after="120"/>
    </w:pPr>
    <w:rPr>
      <w:rFonts w:cs="Droid Sans Devanagari"/>
      <w:i/>
      <w:iCs/>
      <w:sz w:val="24"/>
      <w:szCs w:val="24"/>
    </w:rPr>
  </w:style>
  <w:style w:type="paragraph" w:styleId="afe">
    <w:name w:val="index heading"/>
    <w:basedOn w:val="a"/>
    <w:qFormat/>
    <w:pPr>
      <w:suppressLineNumbers/>
    </w:pPr>
    <w:rPr>
      <w:rFonts w:cs="Droid Sans Devanagari"/>
    </w:rPr>
  </w:style>
  <w:style w:type="paragraph" w:customStyle="1" w:styleId="ConsPlusNormal0">
    <w:name w:val="ConsPlusNormal"/>
    <w:link w:val="ConsPlusNormal"/>
    <w:qFormat/>
    <w:rsid w:val="001233F5"/>
    <w:pPr>
      <w:widowControl w:val="0"/>
    </w:pPr>
    <w:rPr>
      <w:rFonts w:ascii="Arial" w:hAnsi="Arial"/>
      <w:sz w:val="22"/>
      <w:szCs w:val="22"/>
    </w:rPr>
  </w:style>
  <w:style w:type="paragraph" w:customStyle="1" w:styleId="ListNum">
    <w:name w:val="ListNum"/>
    <w:basedOn w:val="a"/>
    <w:uiPriority w:val="99"/>
    <w:qFormat/>
    <w:rsid w:val="00044431"/>
    <w:pPr>
      <w:tabs>
        <w:tab w:val="left" w:pos="284"/>
        <w:tab w:val="num" w:pos="502"/>
      </w:tabs>
      <w:spacing w:before="60" w:after="0" w:line="240" w:lineRule="auto"/>
      <w:ind w:left="426" w:hanging="284"/>
      <w:jc w:val="both"/>
    </w:pPr>
    <w:rPr>
      <w:rFonts w:ascii="Times New Roman" w:eastAsia="Times New Roman" w:hAnsi="Times New Roman"/>
      <w:szCs w:val="24"/>
      <w:lang w:eastAsia="ru-RU"/>
    </w:rPr>
  </w:style>
  <w:style w:type="paragraph" w:styleId="22">
    <w:name w:val="Body Text Indent 2"/>
    <w:basedOn w:val="a"/>
    <w:link w:val="21"/>
    <w:uiPriority w:val="99"/>
    <w:qFormat/>
    <w:rsid w:val="00694A39"/>
    <w:pPr>
      <w:spacing w:after="120" w:line="480" w:lineRule="auto"/>
      <w:ind w:left="283"/>
      <w:jc w:val="both"/>
    </w:pPr>
    <w:rPr>
      <w:rFonts w:ascii="Times New Roman" w:hAnsi="Times New Roman"/>
      <w:sz w:val="24"/>
      <w:szCs w:val="24"/>
      <w:lang w:eastAsia="ru-RU"/>
    </w:rPr>
  </w:style>
  <w:style w:type="paragraph" w:styleId="aff">
    <w:name w:val="Normal (Web)"/>
    <w:basedOn w:val="a"/>
    <w:uiPriority w:val="99"/>
    <w:qFormat/>
    <w:rsid w:val="00992544"/>
    <w:pPr>
      <w:spacing w:beforeAutospacing="1" w:afterAutospacing="1" w:line="240" w:lineRule="auto"/>
    </w:pPr>
    <w:rPr>
      <w:rFonts w:ascii="Times New Roman" w:eastAsia="Times New Roman" w:hAnsi="Times New Roman"/>
      <w:sz w:val="24"/>
      <w:szCs w:val="24"/>
      <w:lang w:eastAsia="ru-RU"/>
    </w:rPr>
  </w:style>
  <w:style w:type="paragraph" w:styleId="a8">
    <w:name w:val="Balloon Text"/>
    <w:basedOn w:val="a"/>
    <w:link w:val="a7"/>
    <w:uiPriority w:val="99"/>
    <w:semiHidden/>
    <w:unhideWhenUsed/>
    <w:qFormat/>
    <w:rsid w:val="00C12B31"/>
    <w:pPr>
      <w:spacing w:after="0" w:line="240" w:lineRule="auto"/>
    </w:pPr>
    <w:rPr>
      <w:rFonts w:ascii="Tahoma" w:hAnsi="Tahoma" w:cs="Tahoma"/>
      <w:sz w:val="16"/>
      <w:szCs w:val="16"/>
    </w:rPr>
  </w:style>
  <w:style w:type="paragraph" w:styleId="af2">
    <w:name w:val="List Paragraph"/>
    <w:basedOn w:val="a"/>
    <w:link w:val="af1"/>
    <w:qFormat/>
    <w:rsid w:val="00C2067D"/>
    <w:pPr>
      <w:ind w:left="720"/>
      <w:contextualSpacing/>
    </w:pPr>
  </w:style>
  <w:style w:type="paragraph" w:styleId="af0">
    <w:name w:val="No Spacing"/>
    <w:link w:val="af"/>
    <w:uiPriority w:val="1"/>
    <w:qFormat/>
    <w:rsid w:val="00AF4FC5"/>
    <w:rPr>
      <w:rFonts w:eastAsia="Times New Roman"/>
      <w:sz w:val="22"/>
      <w:szCs w:val="22"/>
    </w:rPr>
  </w:style>
  <w:style w:type="paragraph" w:customStyle="1" w:styleId="ConsPlusNonformat">
    <w:name w:val="ConsPlusNonformat"/>
    <w:uiPriority w:val="99"/>
    <w:qFormat/>
    <w:rsid w:val="007E5650"/>
    <w:pPr>
      <w:widowControl w:val="0"/>
    </w:pPr>
    <w:rPr>
      <w:rFonts w:ascii="Courier New" w:eastAsia="Times New Roman" w:hAnsi="Courier New" w:cs="Courier New"/>
    </w:rPr>
  </w:style>
  <w:style w:type="paragraph" w:styleId="aa">
    <w:name w:val="Title"/>
    <w:basedOn w:val="a"/>
    <w:link w:val="a9"/>
    <w:qFormat/>
    <w:locked/>
    <w:rsid w:val="00CA208D"/>
    <w:pPr>
      <w:spacing w:after="0" w:line="240" w:lineRule="auto"/>
      <w:jc w:val="center"/>
    </w:pPr>
    <w:rPr>
      <w:rFonts w:ascii="Times New Roman" w:eastAsia="Times New Roman" w:hAnsi="Times New Roman"/>
      <w:b/>
      <w:bCs/>
      <w:sz w:val="36"/>
      <w:szCs w:val="24"/>
      <w:lang w:eastAsia="ru-RU"/>
    </w:rPr>
  </w:style>
  <w:style w:type="paragraph" w:customStyle="1" w:styleId="formattext">
    <w:name w:val="formattext"/>
    <w:basedOn w:val="a"/>
    <w:qFormat/>
    <w:rsid w:val="0024797C"/>
    <w:pPr>
      <w:spacing w:beforeAutospacing="1" w:afterAutospacing="1" w:line="240" w:lineRule="auto"/>
    </w:pPr>
    <w:rPr>
      <w:rFonts w:ascii="Times New Roman" w:eastAsia="Times New Roman" w:hAnsi="Times New Roman"/>
      <w:sz w:val="24"/>
      <w:szCs w:val="24"/>
      <w:lang w:eastAsia="ru-RU"/>
    </w:rPr>
  </w:style>
  <w:style w:type="paragraph" w:customStyle="1" w:styleId="Style5">
    <w:name w:val="Style5"/>
    <w:basedOn w:val="a"/>
    <w:qFormat/>
    <w:rsid w:val="00B41A81"/>
    <w:pPr>
      <w:widowControl w:val="0"/>
      <w:spacing w:after="0" w:line="240" w:lineRule="auto"/>
      <w:jc w:val="center"/>
    </w:pPr>
    <w:rPr>
      <w:rFonts w:ascii="Times New Roman" w:eastAsia="Times New Roman" w:hAnsi="Times New Roman"/>
      <w:sz w:val="24"/>
      <w:szCs w:val="24"/>
      <w:lang w:eastAsia="ru-RU"/>
    </w:rPr>
  </w:style>
  <w:style w:type="paragraph" w:customStyle="1" w:styleId="aff0">
    <w:name w:val="Колонтитул"/>
    <w:basedOn w:val="a"/>
    <w:qFormat/>
  </w:style>
  <w:style w:type="paragraph" w:styleId="ac">
    <w:name w:val="header"/>
    <w:basedOn w:val="a"/>
    <w:link w:val="ab"/>
    <w:uiPriority w:val="99"/>
    <w:unhideWhenUsed/>
    <w:rsid w:val="004A0232"/>
    <w:pPr>
      <w:tabs>
        <w:tab w:val="center" w:pos="4677"/>
        <w:tab w:val="right" w:pos="9355"/>
      </w:tabs>
      <w:spacing w:after="0" w:line="240" w:lineRule="auto"/>
    </w:pPr>
  </w:style>
  <w:style w:type="paragraph" w:styleId="ae">
    <w:name w:val="footer"/>
    <w:basedOn w:val="a"/>
    <w:link w:val="ad"/>
    <w:uiPriority w:val="99"/>
    <w:unhideWhenUsed/>
    <w:rsid w:val="004A0232"/>
    <w:pPr>
      <w:tabs>
        <w:tab w:val="center" w:pos="4677"/>
        <w:tab w:val="right" w:pos="9355"/>
      </w:tabs>
      <w:spacing w:after="0" w:line="240" w:lineRule="auto"/>
    </w:pPr>
  </w:style>
  <w:style w:type="paragraph" w:customStyle="1" w:styleId="31">
    <w:name w:val="Основной текст 31"/>
    <w:basedOn w:val="a"/>
    <w:qFormat/>
    <w:rsid w:val="008436FC"/>
    <w:pPr>
      <w:spacing w:after="0" w:line="360" w:lineRule="auto"/>
      <w:jc w:val="both"/>
    </w:pPr>
    <w:rPr>
      <w:rFonts w:ascii="Times New Roman" w:eastAsia="Times New Roman" w:hAnsi="Times New Roman"/>
      <w:sz w:val="26"/>
      <w:szCs w:val="28"/>
      <w:lang w:eastAsia="ar-SA"/>
    </w:rPr>
  </w:style>
  <w:style w:type="paragraph" w:customStyle="1" w:styleId="ConsNonformat">
    <w:name w:val="ConsNonformat"/>
    <w:qFormat/>
    <w:rsid w:val="008436FC"/>
    <w:rPr>
      <w:rFonts w:ascii="Courier New" w:eastAsia="Times New Roman" w:hAnsi="Courier New" w:cs="Courier New"/>
    </w:rPr>
  </w:style>
  <w:style w:type="paragraph" w:customStyle="1" w:styleId="af4">
    <w:name w:val="Обычный + по ширине"/>
    <w:basedOn w:val="a"/>
    <w:link w:val="af3"/>
    <w:qFormat/>
    <w:rsid w:val="008D31AB"/>
    <w:pPr>
      <w:spacing w:after="0" w:line="240" w:lineRule="auto"/>
      <w:jc w:val="both"/>
    </w:pPr>
    <w:rPr>
      <w:rFonts w:ascii="Times New Roman" w:eastAsia="Times New Roman" w:hAnsi="Times New Roman"/>
      <w:sz w:val="24"/>
      <w:szCs w:val="24"/>
    </w:rPr>
  </w:style>
  <w:style w:type="paragraph" w:styleId="af6">
    <w:name w:val="footnote text"/>
    <w:basedOn w:val="a"/>
    <w:link w:val="af5"/>
    <w:uiPriority w:val="99"/>
    <w:semiHidden/>
    <w:unhideWhenUsed/>
    <w:rsid w:val="00E865C9"/>
    <w:pPr>
      <w:spacing w:after="0" w:line="240" w:lineRule="auto"/>
    </w:pPr>
    <w:rPr>
      <w:sz w:val="20"/>
      <w:szCs w:val="20"/>
    </w:rPr>
  </w:style>
  <w:style w:type="paragraph" w:customStyle="1" w:styleId="aff1">
    <w:name w:val="Содержимое таблицы"/>
    <w:basedOn w:val="a"/>
    <w:qFormat/>
    <w:pPr>
      <w:widowControl w:val="0"/>
      <w:suppressLineNumbers/>
    </w:pPr>
  </w:style>
  <w:style w:type="paragraph" w:customStyle="1" w:styleId="aff2">
    <w:name w:val="Заголовок таблицы"/>
    <w:basedOn w:val="aff1"/>
    <w:qFormat/>
    <w:pPr>
      <w:jc w:val="center"/>
    </w:pPr>
    <w:rPr>
      <w:b/>
      <w:bCs/>
    </w:rPr>
  </w:style>
  <w:style w:type="table" w:styleId="aff3">
    <w:name w:val="Table Grid"/>
    <w:basedOn w:val="a1"/>
    <w:uiPriority w:val="99"/>
    <w:rsid w:val="001233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351490&amp;date=02.12.2020" TargetMode="External"/><Relationship Id="rId18" Type="http://schemas.openxmlformats.org/officeDocument/2006/relationships/hyperlink" Target="https://ovmf2.consultant.ru/static4018_00_50_492669/document_notes_inner.htm?" TargetMode="External"/><Relationship Id="rId26" Type="http://schemas.openxmlformats.org/officeDocument/2006/relationships/hyperlink" Target="https://ovmf2.consultant.ru/static4018_00_50_492669/document_notes_inner.htm?" TargetMode="External"/><Relationship Id="rId3" Type="http://schemas.openxmlformats.org/officeDocument/2006/relationships/styles" Target="styles.xml"/><Relationship Id="rId21" Type="http://schemas.openxmlformats.org/officeDocument/2006/relationships/hyperlink" Target="https://login.consultant.ru/link/?rnd=F4874F12253C1EDD7B0660A6532038CF&amp;req=doc&amp;base=LAW&amp;n=310101&amp;dst=100045&amp;fld=134&amp;REFFIELD=134&amp;REFDST=100155&amp;REFDOC=352787&amp;REFBASE=LAW&amp;stat=refcode%3D16876%3Bdstident%3D100045%3Bindex%3D188&amp;date=03.12.2020" TargetMode="External"/><Relationship Id="rId34" Type="http://schemas.openxmlformats.org/officeDocument/2006/relationships/hyperlink" Target="https://login.consultant.ru/link/?rnd=F4874F12253C1EDD7B0660A6532038CF&amp;req=doc&amp;base=LAW&amp;n=352787&amp;dst=100315&amp;fld=134&amp;date=03.12.2020" TargetMode="External"/><Relationship Id="rId7" Type="http://schemas.openxmlformats.org/officeDocument/2006/relationships/footnotes" Target="footnotes.xml"/><Relationship Id="rId12" Type="http://schemas.openxmlformats.org/officeDocument/2006/relationships/hyperlink" Target="https://ovmf2.consultant.ru/cgi/online.cgi?rnd=7DBB0382590A9714106A6359A9F35F5B&amp;req=doc&amp;base=LAW&amp;n=352787&amp;dst=100287&amp;fld=134" TargetMode="External"/><Relationship Id="rId17" Type="http://schemas.openxmlformats.org/officeDocument/2006/relationships/hyperlink" Target="https://login.consultant.ru/link/?rnd=F4874F12253C1EDD7B0660A6532038CF&amp;req=doc&amp;base=LAW&amp;n=351490&amp;REFFIELD=134&amp;REFDST=100141&amp;REFDOC=352787&amp;REFBASE=LAW&amp;stat=refcode%3D16876%3Bindex%3D172&amp;date=03.12.2020" TargetMode="External"/><Relationship Id="rId25" Type="http://schemas.openxmlformats.org/officeDocument/2006/relationships/hyperlink" Target="https://ovmf2.consultant.ru/static4018_00_50_492669/document_notes_inner.htm?" TargetMode="External"/><Relationship Id="rId33" Type="http://schemas.openxmlformats.org/officeDocument/2006/relationships/hyperlink" Target="https://login.consultant.ru/link/?rnd=F4874F12253C1EDD7B0660A6532038CF&amp;req=doc&amp;base=LAW&amp;n=352787&amp;dst=100262&amp;fld=134&amp;date=03.12.2020" TargetMode="External"/><Relationship Id="rId2" Type="http://schemas.openxmlformats.org/officeDocument/2006/relationships/numbering" Target="numbering.xml"/><Relationship Id="rId16" Type="http://schemas.openxmlformats.org/officeDocument/2006/relationships/hyperlink" Target="https://ovmf2.consultant.ru/static4018_00_50_492669/document_notes_inner.htm?" TargetMode="External"/><Relationship Id="rId20" Type="http://schemas.openxmlformats.org/officeDocument/2006/relationships/hyperlink" Target="https://login.consultant.ru/link/?rnd=F4874F12253C1EDD7B0660A6532038CF&amp;req=doc&amp;base=LAW&amp;n=352787&amp;dst=100081&amp;fld=134&amp;date=03.12.2020" TargetMode="External"/><Relationship Id="rId29" Type="http://schemas.openxmlformats.org/officeDocument/2006/relationships/hyperlink" Target="https://login.consultant.ru/link/?rnd=F4874F12253C1EDD7B0660A6532038CF&amp;req=doc&amp;base=LAW&amp;n=351490&amp;REFFIELD=134&amp;REFDST=100230&amp;REFDOC=352787&amp;REFBASE=LAW&amp;stat=refcode%3D16876%3Bindex%3D277&amp;date=03.12.202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ovmf2.consultant.ru/cgi/online.cgi?rnd=7DBB0382590A9714106A6359A9F35F5B&amp;req=doc&amp;base=LAW&amp;n=352787&amp;dst=100262&amp;fld=134" TargetMode="External"/><Relationship Id="rId24" Type="http://schemas.openxmlformats.org/officeDocument/2006/relationships/hyperlink" Target="https://login.consultant.ru/link/?rnd=F4874F12253C1EDD7B0660A6532038CF&amp;req=doc&amp;base=LAW&amp;n=331074&amp;dst=3&amp;fld=134&amp;REFFIELD=134&amp;REFDST=100179&amp;REFDOC=352787&amp;REFBASE=LAW&amp;stat=refcode%3D16876%3Bdstident%3D3%3Bindex%3D217&amp;date=03.12.2020" TargetMode="External"/><Relationship Id="rId32" Type="http://schemas.openxmlformats.org/officeDocument/2006/relationships/hyperlink" Target="https://ovmf2.consultant.ru/static4018_00_50_492669/document_notes_inner.htm?" TargetMode="External"/><Relationship Id="rId5" Type="http://schemas.openxmlformats.org/officeDocument/2006/relationships/settings" Target="settings.xml"/><Relationship Id="rId15" Type="http://schemas.openxmlformats.org/officeDocument/2006/relationships/hyperlink" Target="https://ovmf2.consultant.ru/static4018_00_50_492669/document_notes_inner.htm?" TargetMode="External"/><Relationship Id="rId23" Type="http://schemas.openxmlformats.org/officeDocument/2006/relationships/hyperlink" Target="https://login.consultant.ru/link/?rnd=F4874F12253C1EDD7B0660A6532038CF&amp;req=doc&amp;base=LAW&amp;n=352787&amp;dst=100081&amp;fld=134&amp;date=03.12.2020" TargetMode="External"/><Relationship Id="rId28" Type="http://schemas.openxmlformats.org/officeDocument/2006/relationships/hyperlink" Target="https://login.consultant.ru/link/?rnd=F4874F12253C1EDD7B0660A6532038CF&amp;req=doc&amp;base=LAW&amp;n=354561&amp;dst=1497&amp;fld=134&amp;REFFIELD=134&amp;REFDST=100219&amp;REFDOC=352787&amp;REFBASE=LAW&amp;stat=refcode%3D16876%3Bdstident%3D1497%3Bindex%3D263&amp;date=03.12.2020" TargetMode="External"/><Relationship Id="rId36" Type="http://schemas.openxmlformats.org/officeDocument/2006/relationships/theme" Target="theme/theme1.xml"/><Relationship Id="rId10" Type="http://schemas.openxmlformats.org/officeDocument/2006/relationships/hyperlink" Target="https://ovmf2.consultant.ru/cgi/online.cgi?rnd=7DBB0382590A9714106A6359A9F35F5B&amp;req=doc&amp;base=LAW&amp;n=352787&amp;dst=100262&amp;fld=134" TargetMode="External"/><Relationship Id="rId19" Type="http://schemas.openxmlformats.org/officeDocument/2006/relationships/hyperlink" Target="https://login.consultant.ru/link/?rnd=F4874F12253C1EDD7B0660A6532038CF&amp;req=doc&amp;base=LAW&amp;n=351490&amp;REFFIELD=134&amp;REFDST=100150&amp;REFDOC=352787&amp;REFBASE=LAW&amp;stat=refcode%3D16876%3Bindex%3D181&amp;date=03.12.2020" TargetMode="External"/><Relationship Id="rId31" Type="http://schemas.openxmlformats.org/officeDocument/2006/relationships/hyperlink" Target="https://ovmf2.consultant.ru/static4018_00_50_492669/document_notes_inner.htm?" TargetMode="External"/><Relationship Id="rId4" Type="http://schemas.microsoft.com/office/2007/relationships/stylesWithEffects" Target="stylesWithEffects.xml"/><Relationship Id="rId9" Type="http://schemas.openxmlformats.org/officeDocument/2006/relationships/hyperlink" Target="https://login.consultant.ru/link/?req=doc&amp;base=LAW&amp;n=352787&amp;date=02.12.2020&amp;dst=100377&amp;fld=134" TargetMode="External"/><Relationship Id="rId14" Type="http://schemas.openxmlformats.org/officeDocument/2006/relationships/hyperlink" Target="https://login.consultant.ru/link/?rnd=F4874F12253C1EDD7B0660A6532038CF&amp;req=doc&amp;base=LAW&amp;n=351490&amp;REFFIELD=134&amp;REFDST=100084&amp;REFDOC=352787&amp;REFBASE=LAW&amp;stat=refcode%3D16876%3Bindex%3D113&amp;date=03.12.2020" TargetMode="External"/><Relationship Id="rId22" Type="http://schemas.openxmlformats.org/officeDocument/2006/relationships/hyperlink" Target="https://login.consultant.ru/link/?rnd=F4874F12253C1EDD7B0660A6532038CF&amp;req=doc&amp;base=LAW&amp;n=352787&amp;dst=100262&amp;fld=134&amp;date=03.12.2020" TargetMode="External"/><Relationship Id="rId27" Type="http://schemas.openxmlformats.org/officeDocument/2006/relationships/hyperlink" Target="https://ovmf2.consultant.ru/static4018_00_50_492669/document_notes_inner.htm?" TargetMode="External"/><Relationship Id="rId30" Type="http://schemas.openxmlformats.org/officeDocument/2006/relationships/hyperlink" Target="https://ovmf2.consultant.ru/static4018_00_50_492669/document_notes_inner.htm?"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A6344E-52D4-45E8-8997-6397C8D896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1</Pages>
  <Words>6282</Words>
  <Characters>35808</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42006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dc:description/>
  <cp:lastModifiedBy>Закупки</cp:lastModifiedBy>
  <cp:revision>45</cp:revision>
  <cp:lastPrinted>2025-02-21T08:19:00Z</cp:lastPrinted>
  <dcterms:created xsi:type="dcterms:W3CDTF">2022-03-14T12:54:00Z</dcterms:created>
  <dcterms:modified xsi:type="dcterms:W3CDTF">2025-05-12T14:41:00Z</dcterms:modified>
  <dc:language>ru-RU</dc:language>
</cp:coreProperties>
</file>