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AD8B90" w14:textId="559340E4" w:rsidR="00643956" w:rsidRPr="003943A4" w:rsidRDefault="00792B6E">
      <w:pPr>
        <w:spacing w:after="0"/>
        <w:jc w:val="right"/>
        <w:rPr>
          <w:rFonts w:ascii="Times New Roman" w:hAnsi="Times New Roman"/>
          <w:b/>
          <w:sz w:val="22"/>
        </w:rPr>
      </w:pPr>
      <w:r w:rsidRPr="003943A4">
        <w:rPr>
          <w:rFonts w:ascii="Times New Roman" w:hAnsi="Times New Roman"/>
          <w:b/>
          <w:sz w:val="22"/>
        </w:rPr>
        <w:t xml:space="preserve">Приложение </w:t>
      </w:r>
      <w:proofErr w:type="gramStart"/>
      <w:r w:rsidRPr="003943A4">
        <w:rPr>
          <w:rFonts w:ascii="Times New Roman" w:hAnsi="Times New Roman"/>
          <w:b/>
          <w:sz w:val="22"/>
        </w:rPr>
        <w:t>№</w:t>
      </w:r>
      <w:r w:rsidR="003943A4" w:rsidRPr="003943A4">
        <w:rPr>
          <w:rFonts w:ascii="Times New Roman" w:hAnsi="Times New Roman"/>
          <w:b/>
          <w:sz w:val="22"/>
        </w:rPr>
        <w:t xml:space="preserve"> </w:t>
      </w:r>
      <w:r w:rsidR="00810916">
        <w:rPr>
          <w:rFonts w:ascii="Times New Roman" w:hAnsi="Times New Roman"/>
          <w:b/>
          <w:sz w:val="22"/>
        </w:rPr>
        <w:t>?</w:t>
      </w:r>
      <w:proofErr w:type="gramEnd"/>
    </w:p>
    <w:p w14:paraId="12CFF9F8" w14:textId="77777777" w:rsidR="00643956" w:rsidRPr="003943A4" w:rsidRDefault="00792B6E">
      <w:pPr>
        <w:spacing w:after="0"/>
        <w:jc w:val="right"/>
        <w:rPr>
          <w:rFonts w:ascii="Times New Roman" w:hAnsi="Times New Roman"/>
          <w:b/>
          <w:sz w:val="22"/>
        </w:rPr>
      </w:pPr>
      <w:r w:rsidRPr="003943A4">
        <w:rPr>
          <w:rFonts w:ascii="Times New Roman" w:hAnsi="Times New Roman"/>
          <w:b/>
          <w:sz w:val="22"/>
        </w:rPr>
        <w:t>к Договору подряда № __________________ от "____" _________ 202</w:t>
      </w:r>
      <w:r w:rsidR="003943A4" w:rsidRPr="003943A4">
        <w:rPr>
          <w:rFonts w:ascii="Times New Roman" w:hAnsi="Times New Roman"/>
          <w:b/>
          <w:sz w:val="22"/>
        </w:rPr>
        <w:t>___</w:t>
      </w:r>
      <w:r w:rsidRPr="003943A4">
        <w:rPr>
          <w:rFonts w:ascii="Times New Roman" w:hAnsi="Times New Roman"/>
          <w:b/>
          <w:sz w:val="22"/>
        </w:rPr>
        <w:t xml:space="preserve"> г.</w:t>
      </w:r>
    </w:p>
    <w:p w14:paraId="4FB54CE0" w14:textId="77777777" w:rsidR="00643956" w:rsidRPr="00B86BC6" w:rsidRDefault="00643956">
      <w:pPr>
        <w:spacing w:after="0" w:line="240" w:lineRule="auto"/>
        <w:jc w:val="right"/>
        <w:rPr>
          <w:rFonts w:ascii="Times New Roman" w:hAnsi="Times New Roman"/>
          <w:szCs w:val="20"/>
        </w:rPr>
      </w:pPr>
    </w:p>
    <w:p w14:paraId="79530689" w14:textId="77777777" w:rsidR="00643956" w:rsidRPr="00B86BC6" w:rsidRDefault="00643956">
      <w:pPr>
        <w:spacing w:after="0" w:line="240" w:lineRule="auto"/>
        <w:jc w:val="center"/>
        <w:rPr>
          <w:rFonts w:ascii="Times New Roman" w:hAnsi="Times New Roman"/>
          <w:b/>
          <w:szCs w:val="20"/>
        </w:rPr>
      </w:pPr>
    </w:p>
    <w:p w14:paraId="61C816AE" w14:textId="77777777" w:rsidR="00B827C4" w:rsidRPr="00B86BC6" w:rsidRDefault="00B827C4" w:rsidP="00B827C4">
      <w:pPr>
        <w:spacing w:after="0" w:line="240" w:lineRule="auto"/>
        <w:jc w:val="center"/>
        <w:rPr>
          <w:rFonts w:ascii="Times New Roman" w:hAnsi="Times New Roman"/>
          <w:b/>
          <w:szCs w:val="20"/>
        </w:rPr>
      </w:pPr>
      <w:r w:rsidRPr="00B86BC6">
        <w:rPr>
          <w:rFonts w:ascii="Times New Roman" w:hAnsi="Times New Roman"/>
          <w:b/>
          <w:szCs w:val="20"/>
        </w:rPr>
        <w:t>ТЕХНИЧЕСКОЕ ЗАДАНИЕ</w:t>
      </w:r>
    </w:p>
    <w:p w14:paraId="00C72863" w14:textId="77777777" w:rsidR="000E614B" w:rsidRPr="00277160" w:rsidRDefault="00B827C4" w:rsidP="000E614B">
      <w:pPr>
        <w:shd w:val="clear" w:color="auto" w:fill="FFFFFF"/>
        <w:spacing w:after="0" w:line="240" w:lineRule="auto"/>
        <w:ind w:firstLine="0"/>
        <w:jc w:val="center"/>
        <w:rPr>
          <w:rFonts w:ascii="Times New Roman" w:eastAsia="Times New Roman" w:hAnsi="Times New Roman"/>
          <w:b/>
          <w:bCs/>
          <w:color w:val="1A1A1A"/>
          <w:szCs w:val="20"/>
          <w:lang w:eastAsia="ru-RU"/>
        </w:rPr>
      </w:pPr>
      <w:bookmarkStart w:id="0" w:name="_Toc158993285"/>
      <w:r w:rsidRPr="00277160">
        <w:rPr>
          <w:rFonts w:ascii="Times New Roman" w:hAnsi="Times New Roman"/>
          <w:b/>
          <w:bCs/>
          <w:szCs w:val="18"/>
        </w:rPr>
        <w:t xml:space="preserve">на выполнение комплекса строительно-монтажных и пуско-наладочных работ по объекту: </w:t>
      </w:r>
      <w:r w:rsidRPr="00277160">
        <w:rPr>
          <w:rFonts w:ascii="Times New Roman" w:eastAsia="Times New Roman" w:hAnsi="Times New Roman"/>
          <w:b/>
          <w:bCs/>
          <w:color w:val="1A1A1A"/>
          <w:szCs w:val="20"/>
          <w:lang w:eastAsia="ru-RU"/>
        </w:rPr>
        <w:t xml:space="preserve">«Многофункциональная общественно-жилая застройка. Многоквартирный жилой дом - </w:t>
      </w:r>
      <w:r w:rsidR="000E614B" w:rsidRPr="00277160">
        <w:rPr>
          <w:rFonts w:ascii="Times New Roman" w:eastAsia="Times New Roman" w:hAnsi="Times New Roman"/>
          <w:b/>
          <w:bCs/>
          <w:color w:val="1A1A1A"/>
          <w:szCs w:val="20"/>
          <w:lang w:eastAsia="ru-RU"/>
        </w:rPr>
        <w:t xml:space="preserve">Корпус 1.1 </w:t>
      </w:r>
      <w:r w:rsidR="000E614B">
        <w:rPr>
          <w:rFonts w:ascii="Times New Roman" w:eastAsia="Times New Roman" w:hAnsi="Times New Roman"/>
          <w:b/>
          <w:bCs/>
          <w:color w:val="1A1A1A"/>
          <w:szCs w:val="20"/>
          <w:lang w:eastAsia="ru-RU"/>
        </w:rPr>
        <w:t>1.2</w:t>
      </w:r>
      <w:r w:rsidR="000E614B" w:rsidRPr="00277160">
        <w:rPr>
          <w:rFonts w:ascii="Times New Roman" w:eastAsia="Times New Roman" w:hAnsi="Times New Roman"/>
          <w:b/>
          <w:bCs/>
          <w:color w:val="1A1A1A"/>
          <w:szCs w:val="20"/>
          <w:lang w:eastAsia="ru-RU"/>
        </w:rPr>
        <w:t xml:space="preserve">с подземной автостоянкой (Этап </w:t>
      </w:r>
      <w:proofErr w:type="gramStart"/>
      <w:r w:rsidR="000E614B" w:rsidRPr="00277160">
        <w:rPr>
          <w:rFonts w:ascii="Times New Roman" w:eastAsia="Times New Roman" w:hAnsi="Times New Roman"/>
          <w:b/>
          <w:bCs/>
          <w:color w:val="1A1A1A"/>
          <w:szCs w:val="20"/>
          <w:lang w:eastAsia="ru-RU"/>
        </w:rPr>
        <w:t>1</w:t>
      </w:r>
      <w:r w:rsidR="000E614B">
        <w:rPr>
          <w:rFonts w:ascii="Times New Roman" w:eastAsia="Times New Roman" w:hAnsi="Times New Roman"/>
          <w:b/>
          <w:bCs/>
          <w:color w:val="1A1A1A"/>
          <w:szCs w:val="20"/>
          <w:lang w:eastAsia="ru-RU"/>
        </w:rPr>
        <w:t>,Этап</w:t>
      </w:r>
      <w:proofErr w:type="gramEnd"/>
      <w:r w:rsidR="000E614B">
        <w:rPr>
          <w:rFonts w:ascii="Times New Roman" w:eastAsia="Times New Roman" w:hAnsi="Times New Roman"/>
          <w:b/>
          <w:bCs/>
          <w:color w:val="1A1A1A"/>
          <w:szCs w:val="20"/>
          <w:lang w:eastAsia="ru-RU"/>
        </w:rPr>
        <w:t xml:space="preserve"> 2</w:t>
      </w:r>
      <w:r w:rsidR="000E614B" w:rsidRPr="00277160">
        <w:rPr>
          <w:rFonts w:ascii="Times New Roman" w:eastAsia="Times New Roman" w:hAnsi="Times New Roman"/>
          <w:b/>
          <w:bCs/>
          <w:color w:val="1A1A1A"/>
          <w:szCs w:val="20"/>
          <w:lang w:eastAsia="ru-RU"/>
        </w:rPr>
        <w:t>)» по адресу: г. Москва, внутригородское муниципальное образование Алтуфьевское, Алтуфьевское шоссе, земельный участок 53/1</w:t>
      </w:r>
    </w:p>
    <w:p w14:paraId="2913F3BF" w14:textId="736520DF" w:rsidR="00B827C4" w:rsidRDefault="00B827C4" w:rsidP="000E614B">
      <w:pPr>
        <w:shd w:val="clear" w:color="auto" w:fill="FFFFFF"/>
        <w:spacing w:after="0" w:line="240" w:lineRule="auto"/>
        <w:ind w:firstLine="0"/>
        <w:jc w:val="center"/>
        <w:rPr>
          <w:rFonts w:ascii="Times New Roman" w:hAnsi="Times New Roman"/>
          <w:szCs w:val="20"/>
        </w:rPr>
      </w:pPr>
    </w:p>
    <w:p w14:paraId="7D7ABFD9" w14:textId="77777777" w:rsidR="00B827C4" w:rsidRPr="00810916" w:rsidRDefault="00B827C4" w:rsidP="00B827C4">
      <w:pPr>
        <w:pStyle w:val="ae"/>
        <w:numPr>
          <w:ilvl w:val="0"/>
          <w:numId w:val="68"/>
        </w:numPr>
        <w:spacing w:after="0" w:line="240" w:lineRule="auto"/>
        <w:jc w:val="left"/>
        <w:rPr>
          <w:rFonts w:ascii="Times New Roman" w:hAnsi="Times New Roman"/>
          <w:b/>
          <w:bCs/>
          <w:szCs w:val="20"/>
        </w:rPr>
      </w:pPr>
      <w:r w:rsidRPr="00810916">
        <w:rPr>
          <w:rFonts w:ascii="Times New Roman" w:hAnsi="Times New Roman"/>
          <w:b/>
          <w:bCs/>
          <w:szCs w:val="20"/>
        </w:rPr>
        <w:t>Общие данные</w:t>
      </w:r>
      <w:bookmarkEnd w:id="0"/>
    </w:p>
    <w:p w14:paraId="3AF4D2F1" w14:textId="126E1B23" w:rsidR="00EA445A" w:rsidRDefault="00EA445A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</w:p>
    <w:p w14:paraId="35201D7D" w14:textId="721B4785" w:rsidR="001A2118" w:rsidRDefault="001A2118" w:rsidP="00B827C4">
      <w:pPr>
        <w:spacing w:after="0" w:line="240" w:lineRule="auto"/>
        <w:ind w:firstLine="426"/>
        <w:rPr>
          <w:rFonts w:ascii="Times New Roman" w:eastAsia="noto" w:hAnsi="Times New Roman"/>
          <w:lang w:eastAsia="ru-RU"/>
        </w:rPr>
      </w:pPr>
      <w:bookmarkStart w:id="1" w:name="_Hlk199337122"/>
      <w:r w:rsidRPr="001A2118">
        <w:rPr>
          <w:rFonts w:ascii="Times New Roman" w:eastAsia="noto" w:hAnsi="Times New Roman"/>
          <w:lang w:eastAsia="ru-RU"/>
        </w:rPr>
        <w:t>‌</w:t>
      </w:r>
      <w:r>
        <w:rPr>
          <w:rFonts w:ascii="Times New Roman" w:eastAsia="noto" w:hAnsi="Times New Roman"/>
          <w:lang w:eastAsia="ru-RU"/>
        </w:rPr>
        <w:t>Личное посещение ответственным представителем Подрядчика территории строительной площадки на этапе конкурентной закупки обязательно.</w:t>
      </w:r>
    </w:p>
    <w:p w14:paraId="0C1032A9" w14:textId="0721C21A" w:rsidR="001A2118" w:rsidRPr="001A2118" w:rsidRDefault="001A2118" w:rsidP="00B827C4">
      <w:pPr>
        <w:spacing w:after="0" w:line="240" w:lineRule="auto"/>
        <w:ind w:firstLine="426"/>
        <w:rPr>
          <w:rFonts w:ascii="Times New Roman" w:eastAsia="noto" w:hAnsi="Times New Roman"/>
          <w:lang w:eastAsia="ru-RU"/>
        </w:rPr>
      </w:pPr>
      <w:r w:rsidRPr="001A2118">
        <w:rPr>
          <w:rFonts w:ascii="Times New Roman" w:eastAsia="noto" w:hAnsi="Times New Roman"/>
          <w:lang w:eastAsia="ru-RU"/>
        </w:rPr>
        <w:t>Заказчик вправе производить выплату авансов на выполнение Работ, приобретение материалов и/или оборудования, в том числе напрямую третьим лицам указанным Подрядчиком, на основании распорядительных писем (финансового поручения) Подрядчика с обоснованием необходимости такой оплаты и предоставлением Подрядчиком Заказчику копии соответствующего договора и счета.</w:t>
      </w:r>
    </w:p>
    <w:bookmarkEnd w:id="1"/>
    <w:p w14:paraId="61063B08" w14:textId="77838848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 xml:space="preserve">Данное приложение необходимо рассматривать в контексте с приложением </w:t>
      </w:r>
      <w:r>
        <w:rPr>
          <w:rFonts w:ascii="Times New Roman" w:hAnsi="Times New Roman"/>
          <w:szCs w:val="20"/>
        </w:rPr>
        <w:t>ТКП</w:t>
      </w:r>
    </w:p>
    <w:p w14:paraId="47139B97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В случае возникновения расхождений в отношении состава и содержания работ следует руководствоваться настоящим приложением.</w:t>
      </w:r>
    </w:p>
    <w:p w14:paraId="5644C918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Строительно-монтажные работы выполнить на основании разработанной проектной документации и в соответствии с требованиями законодательства РФ, в том числе требованиями технических регламентов, государственных стандартов, строительных, пожарных, санитарно-эпидемиологических норм и правил, правил устройства электроустановок, правил охраны труда и техники безопасности, охраны окружающей среды, в том числе при эксплуатации различного оборудования, утвержденных соответствующими надзорными органами, а также требованиями Заказчика и органов государственного надзора.</w:t>
      </w:r>
    </w:p>
    <w:p w14:paraId="27E3845F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Настоящий документ вместе с другими документами, чертежами, спецификациями и корреспонденцией, упоминаемыми в нем, представляет собой «Техническое задание», сформулированные для целей Договора на строительство указанного объекта.</w:t>
      </w:r>
    </w:p>
    <w:p w14:paraId="5E5A0481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Настоящий документ содержит требования по основным аспектам:</w:t>
      </w:r>
    </w:p>
    <w:p w14:paraId="3E6BBA74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 xml:space="preserve">- строительства, </w:t>
      </w:r>
    </w:p>
    <w:p w14:paraId="45DCDC11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- сдачи в эксплуатацию,</w:t>
      </w:r>
    </w:p>
    <w:p w14:paraId="44F34F8B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- гарантийного обслуживания вышеуказанного объекта.</w:t>
      </w:r>
    </w:p>
    <w:p w14:paraId="453F5965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Подрядчик обязуется следовать перечисленным требованиям в течение всего периода исполнения своих обязательств.</w:t>
      </w:r>
    </w:p>
    <w:p w14:paraId="2A553FA0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 xml:space="preserve">Все работы выполнять в строгой технологической последовательности и сдачей этапов работ </w:t>
      </w:r>
      <w:r>
        <w:rPr>
          <w:rFonts w:ascii="Times New Roman" w:hAnsi="Times New Roman"/>
          <w:szCs w:val="20"/>
        </w:rPr>
        <w:t>Управлению по строительному контролю.</w:t>
      </w:r>
      <w:r w:rsidRPr="00B86BC6">
        <w:rPr>
          <w:rFonts w:ascii="Times New Roman" w:hAnsi="Times New Roman"/>
          <w:szCs w:val="20"/>
        </w:rPr>
        <w:t xml:space="preserve"> </w:t>
      </w:r>
    </w:p>
    <w:p w14:paraId="1F7664F1" w14:textId="0F5386FC" w:rsidR="00B827C4" w:rsidRPr="00B86BC6" w:rsidRDefault="00B827C4" w:rsidP="001A2118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 xml:space="preserve">Данные требования не заменяют собой никаких положений официальных строительных норм и правил, и других регламентирующих документов в области проектирования и строительства, действующих в течение всего периода действия Договора и являющихся для Подрядчика обязательными для выполнения. </w:t>
      </w:r>
    </w:p>
    <w:p w14:paraId="1C0B415A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Технические решения должны соответствовать требованиям экологических, санитарно-гигиенических, противопожарных и других норм, действующих на территории РФ и обеспечивать безопасную для жизни и здоровья людей эксплуатацию.</w:t>
      </w:r>
    </w:p>
    <w:p w14:paraId="76D6DE54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Работники Подрядчика злостно игнорирующие требования по соблюдению техники безопасности, подлежат удалению со строительной площадки по требованию Заказчика (Генподрядчика).</w:t>
      </w:r>
    </w:p>
    <w:p w14:paraId="2C1C250B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Принятые решения, не указанные в данном задании, необходимо согласовать с Заказчиком.</w:t>
      </w:r>
    </w:p>
    <w:p w14:paraId="4EC5D975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Границы балансовой принадлежности и эксплуатационной ответственности должны быть определены соответствующим актом.</w:t>
      </w:r>
    </w:p>
    <w:p w14:paraId="17343BC4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Все приведенные виды работ, представленные в данном Техническом задании, включают в себя накладные затраты и прочие расходы.</w:t>
      </w:r>
    </w:p>
    <w:p w14:paraId="49E59503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Под «комплексом работ» подразумевается:</w:t>
      </w:r>
    </w:p>
    <w:p w14:paraId="07926085" w14:textId="77777777" w:rsidR="00B827C4" w:rsidRPr="00B86BC6" w:rsidRDefault="00B827C4" w:rsidP="00B827C4">
      <w:pPr>
        <w:pStyle w:val="ae"/>
        <w:numPr>
          <w:ilvl w:val="0"/>
          <w:numId w:val="16"/>
        </w:numPr>
        <w:spacing w:after="0" w:line="240" w:lineRule="auto"/>
        <w:ind w:left="284" w:hanging="218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использование всех основных материалов, необходимых для выполнения той или иной работы (с учётом коэффициента расхода);</w:t>
      </w:r>
    </w:p>
    <w:p w14:paraId="158D8C49" w14:textId="77777777" w:rsidR="00B827C4" w:rsidRPr="00B86BC6" w:rsidRDefault="00B827C4" w:rsidP="00B827C4">
      <w:pPr>
        <w:pStyle w:val="ae"/>
        <w:numPr>
          <w:ilvl w:val="0"/>
          <w:numId w:val="16"/>
        </w:numPr>
        <w:spacing w:after="0" w:line="240" w:lineRule="auto"/>
        <w:ind w:left="284" w:hanging="218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 xml:space="preserve">использование всех необходимых машин, механизмов и инструментов; </w:t>
      </w:r>
    </w:p>
    <w:p w14:paraId="724B884F" w14:textId="77777777" w:rsidR="00B827C4" w:rsidRPr="00B86BC6" w:rsidRDefault="00B827C4" w:rsidP="00B827C4">
      <w:pPr>
        <w:pStyle w:val="ae"/>
        <w:numPr>
          <w:ilvl w:val="0"/>
          <w:numId w:val="16"/>
        </w:numPr>
        <w:spacing w:after="0" w:line="240" w:lineRule="auto"/>
        <w:ind w:left="284" w:hanging="218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использование всех необходимых сопутствующих расходных материалов;</w:t>
      </w:r>
    </w:p>
    <w:p w14:paraId="56B93CF4" w14:textId="77777777" w:rsidR="00B827C4" w:rsidRPr="00B86BC6" w:rsidRDefault="00B827C4" w:rsidP="00B827C4">
      <w:pPr>
        <w:pStyle w:val="ae"/>
        <w:numPr>
          <w:ilvl w:val="0"/>
          <w:numId w:val="16"/>
        </w:numPr>
        <w:spacing w:after="0" w:line="240" w:lineRule="auto"/>
        <w:ind w:left="284" w:hanging="218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ведение Исполнительной документации и её своевременная передача;</w:t>
      </w:r>
    </w:p>
    <w:p w14:paraId="1B643908" w14:textId="77777777" w:rsidR="00B827C4" w:rsidRPr="00B86BC6" w:rsidRDefault="00B827C4" w:rsidP="00B827C4">
      <w:pPr>
        <w:pStyle w:val="ae"/>
        <w:numPr>
          <w:ilvl w:val="0"/>
          <w:numId w:val="16"/>
        </w:numPr>
        <w:spacing w:after="0" w:line="240" w:lineRule="auto"/>
        <w:ind w:left="284" w:hanging="218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ведение Общего и специальных журналов работ;</w:t>
      </w:r>
    </w:p>
    <w:p w14:paraId="6EEC99F5" w14:textId="77777777" w:rsidR="00B827C4" w:rsidRPr="00B86BC6" w:rsidRDefault="00B827C4" w:rsidP="00B827C4">
      <w:pPr>
        <w:pStyle w:val="ae"/>
        <w:numPr>
          <w:ilvl w:val="0"/>
          <w:numId w:val="16"/>
        </w:numPr>
        <w:spacing w:after="0" w:line="240" w:lineRule="auto"/>
        <w:ind w:left="284" w:hanging="218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 xml:space="preserve">использование всех сопутствующих работ, в том числе изготовление, поставка и монтаж, необходимых для получения результатов в соответствии с Проектной, </w:t>
      </w:r>
      <w:proofErr w:type="gramStart"/>
      <w:r w:rsidRPr="00B86BC6">
        <w:rPr>
          <w:rFonts w:ascii="Times New Roman" w:hAnsi="Times New Roman"/>
          <w:szCs w:val="20"/>
        </w:rPr>
        <w:t>Рабочей  документацией</w:t>
      </w:r>
      <w:proofErr w:type="gramEnd"/>
      <w:r w:rsidRPr="00B86BC6">
        <w:rPr>
          <w:rFonts w:ascii="Times New Roman" w:hAnsi="Times New Roman"/>
          <w:szCs w:val="20"/>
        </w:rPr>
        <w:t>;</w:t>
      </w:r>
    </w:p>
    <w:p w14:paraId="05DB32BC" w14:textId="77777777" w:rsidR="00B827C4" w:rsidRPr="00B86BC6" w:rsidRDefault="00B827C4" w:rsidP="00B827C4">
      <w:pPr>
        <w:pStyle w:val="ae"/>
        <w:numPr>
          <w:ilvl w:val="0"/>
          <w:numId w:val="16"/>
        </w:numPr>
        <w:spacing w:after="0" w:line="240" w:lineRule="auto"/>
        <w:ind w:left="284" w:hanging="218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 xml:space="preserve">разработка организационно-технологической документации (ППР, </w:t>
      </w:r>
      <w:proofErr w:type="spellStart"/>
      <w:r w:rsidRPr="00B86BC6">
        <w:rPr>
          <w:rFonts w:ascii="Times New Roman" w:hAnsi="Times New Roman"/>
          <w:szCs w:val="20"/>
        </w:rPr>
        <w:t>ППРПс</w:t>
      </w:r>
      <w:proofErr w:type="spellEnd"/>
      <w:r w:rsidRPr="00B86BC6">
        <w:rPr>
          <w:rFonts w:ascii="Times New Roman" w:hAnsi="Times New Roman"/>
          <w:szCs w:val="20"/>
        </w:rPr>
        <w:t xml:space="preserve">, </w:t>
      </w:r>
      <w:proofErr w:type="spellStart"/>
      <w:r w:rsidRPr="00B86BC6">
        <w:rPr>
          <w:rFonts w:ascii="Times New Roman" w:hAnsi="Times New Roman"/>
          <w:szCs w:val="20"/>
        </w:rPr>
        <w:t>ППСр</w:t>
      </w:r>
      <w:proofErr w:type="spellEnd"/>
      <w:r w:rsidRPr="00B86BC6">
        <w:rPr>
          <w:rFonts w:ascii="Times New Roman" w:hAnsi="Times New Roman"/>
          <w:szCs w:val="20"/>
        </w:rPr>
        <w:t xml:space="preserve">, ППГР, </w:t>
      </w:r>
      <w:proofErr w:type="spellStart"/>
      <w:r w:rsidRPr="00B86BC6">
        <w:rPr>
          <w:rFonts w:ascii="Times New Roman" w:hAnsi="Times New Roman"/>
          <w:szCs w:val="20"/>
        </w:rPr>
        <w:t>ППРк</w:t>
      </w:r>
      <w:proofErr w:type="spellEnd"/>
      <w:r w:rsidRPr="00B86BC6">
        <w:rPr>
          <w:rFonts w:ascii="Times New Roman" w:hAnsi="Times New Roman"/>
          <w:szCs w:val="20"/>
        </w:rPr>
        <w:t>, ТК и ТР на отдельные виды работ);</w:t>
      </w:r>
    </w:p>
    <w:p w14:paraId="45360AF9" w14:textId="77777777" w:rsidR="00B827C4" w:rsidRPr="00B86BC6" w:rsidRDefault="00B827C4" w:rsidP="00B827C4">
      <w:pPr>
        <w:pStyle w:val="ae"/>
        <w:numPr>
          <w:ilvl w:val="0"/>
          <w:numId w:val="16"/>
        </w:numPr>
        <w:spacing w:after="0" w:line="240" w:lineRule="auto"/>
        <w:ind w:left="284" w:hanging="218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разработка детального графика производства работ;</w:t>
      </w:r>
    </w:p>
    <w:p w14:paraId="454FC088" w14:textId="77777777" w:rsidR="00B827C4" w:rsidRPr="00B86BC6" w:rsidRDefault="00B827C4" w:rsidP="00B827C4">
      <w:pPr>
        <w:pStyle w:val="ae"/>
        <w:numPr>
          <w:ilvl w:val="0"/>
          <w:numId w:val="16"/>
        </w:numPr>
        <w:spacing w:after="0" w:line="240" w:lineRule="auto"/>
        <w:ind w:left="284" w:hanging="218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lastRenderedPageBreak/>
        <w:t xml:space="preserve">разработка схем контроля качества (контрольные карты, чек-листы) и иных документов по организации, контролю, сдачи СМР в т.ч. пуско-наладочных работ и </w:t>
      </w:r>
      <w:proofErr w:type="spellStart"/>
      <w:r w:rsidRPr="00B86BC6">
        <w:rPr>
          <w:rFonts w:ascii="Times New Roman" w:hAnsi="Times New Roman"/>
          <w:szCs w:val="20"/>
        </w:rPr>
        <w:t>д.р</w:t>
      </w:r>
      <w:proofErr w:type="spellEnd"/>
      <w:r w:rsidRPr="00B86BC6">
        <w:rPr>
          <w:rFonts w:ascii="Times New Roman" w:hAnsi="Times New Roman"/>
          <w:szCs w:val="20"/>
        </w:rPr>
        <w:t>. согласно ТЗ;</w:t>
      </w:r>
    </w:p>
    <w:p w14:paraId="1F9A0596" w14:textId="77777777" w:rsidR="00B827C4" w:rsidRPr="00B86BC6" w:rsidRDefault="00B827C4" w:rsidP="00B827C4">
      <w:pPr>
        <w:pStyle w:val="ae"/>
        <w:numPr>
          <w:ilvl w:val="0"/>
          <w:numId w:val="16"/>
        </w:numPr>
        <w:spacing w:after="0" w:line="240" w:lineRule="auto"/>
        <w:ind w:left="284" w:hanging="218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разработка иных документов, в которых содержатся решения по организации строительного производства и технологии строительно-монтажных работ, оформленные, согласованные, утвержденные и зарегистрированные в соответствии с правилами, действующими в организациях, разрабатывающих, утверждающих и согласующих эти документы.</w:t>
      </w:r>
    </w:p>
    <w:p w14:paraId="72D51FB5" w14:textId="77777777" w:rsidR="00B827C4" w:rsidRDefault="00B827C4" w:rsidP="00B827C4">
      <w:pPr>
        <w:pStyle w:val="ae"/>
        <w:numPr>
          <w:ilvl w:val="0"/>
          <w:numId w:val="16"/>
        </w:numPr>
        <w:spacing w:after="0" w:line="240" w:lineRule="auto"/>
        <w:ind w:left="284" w:hanging="218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выполнение мероприятий по поддержанию необходимой для выполнения работ температуры воздуха за счёт использования (использования пушек, закрытия проемов, использования временного отопления)</w:t>
      </w:r>
    </w:p>
    <w:p w14:paraId="752E693F" w14:textId="77777777" w:rsidR="00B827C4" w:rsidRPr="00B86BC6" w:rsidRDefault="00B827C4" w:rsidP="00B827C4">
      <w:pPr>
        <w:pStyle w:val="ae"/>
        <w:numPr>
          <w:ilvl w:val="0"/>
          <w:numId w:val="16"/>
        </w:numPr>
        <w:spacing w:after="0" w:line="240" w:lineRule="auto"/>
        <w:ind w:left="284" w:hanging="218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выполнение мероприятий </w:t>
      </w:r>
      <w:r w:rsidRPr="000C5255">
        <w:rPr>
          <w:rFonts w:ascii="Times New Roman" w:hAnsi="Times New Roman"/>
          <w:szCs w:val="20"/>
        </w:rPr>
        <w:t>по защите от загрязнений, повреждений уже выполненных работ за счет использования (малярного скотча, пленки)</w:t>
      </w:r>
    </w:p>
    <w:p w14:paraId="108897E4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Подрядчик обязан согласовать с Заказчиком строительные лаборатории, которые будут осуществлять контроль качества готовых конструкций и материалов.</w:t>
      </w:r>
    </w:p>
    <w:p w14:paraId="6337BEFF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Подрядчик выполняет СМР в соответствии с графиком производства работ.</w:t>
      </w:r>
    </w:p>
    <w:p w14:paraId="6CA72D2D" w14:textId="5D4D4057" w:rsidR="00B827C4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После подписания договора Подрядчик в течение 5 рабочих дней создает приказ о назначении ответственных лиц за производство работ, за обеспечением техники безопасности</w:t>
      </w:r>
      <w:r>
        <w:rPr>
          <w:rFonts w:ascii="Times New Roman" w:hAnsi="Times New Roman"/>
          <w:szCs w:val="20"/>
        </w:rPr>
        <w:t>, электробезопасности и пр.</w:t>
      </w:r>
      <w:r w:rsidRPr="00B86BC6">
        <w:rPr>
          <w:rFonts w:ascii="Times New Roman" w:hAnsi="Times New Roman"/>
          <w:szCs w:val="20"/>
        </w:rPr>
        <w:t xml:space="preserve"> на объекте.</w:t>
      </w:r>
    </w:p>
    <w:p w14:paraId="647D10CE" w14:textId="77777777" w:rsidR="00B827C4" w:rsidRPr="00B86BC6" w:rsidRDefault="00B827C4" w:rsidP="00B827C4">
      <w:pPr>
        <w:spacing w:after="0" w:line="240" w:lineRule="auto"/>
        <w:ind w:firstLine="0"/>
        <w:rPr>
          <w:rFonts w:ascii="Times New Roman" w:hAnsi="Times New Roman"/>
          <w:szCs w:val="20"/>
        </w:rPr>
      </w:pPr>
    </w:p>
    <w:p w14:paraId="2CFA999C" w14:textId="77777777" w:rsidR="00B827C4" w:rsidRPr="00B86BC6" w:rsidRDefault="00B827C4" w:rsidP="00B827C4">
      <w:pPr>
        <w:pStyle w:val="ae"/>
        <w:numPr>
          <w:ilvl w:val="1"/>
          <w:numId w:val="5"/>
        </w:numPr>
        <w:spacing w:after="0" w:line="240" w:lineRule="auto"/>
        <w:ind w:left="426"/>
        <w:rPr>
          <w:rFonts w:ascii="Times New Roman" w:hAnsi="Times New Roman"/>
          <w:b/>
          <w:szCs w:val="20"/>
        </w:rPr>
      </w:pPr>
      <w:r w:rsidRPr="00B86BC6">
        <w:rPr>
          <w:rFonts w:ascii="Times New Roman" w:hAnsi="Times New Roman"/>
          <w:b/>
          <w:bCs/>
          <w:szCs w:val="20"/>
        </w:rPr>
        <w:t>Данные по проекту</w:t>
      </w:r>
    </w:p>
    <w:p w14:paraId="24E3C94B" w14:textId="77777777" w:rsidR="00B827C4" w:rsidRPr="00B86BC6" w:rsidRDefault="00B827C4" w:rsidP="00B827C4">
      <w:pPr>
        <w:spacing w:after="0" w:line="240" w:lineRule="auto"/>
        <w:ind w:left="-6" w:firstLine="0"/>
        <w:rPr>
          <w:rFonts w:ascii="Times New Roman" w:hAnsi="Times New Roman"/>
          <w:szCs w:val="20"/>
        </w:rPr>
      </w:pPr>
    </w:p>
    <w:p w14:paraId="51AE10FF" w14:textId="77777777" w:rsidR="00B827C4" w:rsidRDefault="00B827C4" w:rsidP="00B827C4">
      <w:pPr>
        <w:pStyle w:val="af9"/>
        <w:ind w:firstLine="426"/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</w:pPr>
      <w:r w:rsidRPr="00B86BC6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 xml:space="preserve">Наименование объекта: </w:t>
      </w:r>
      <w:r w:rsidRPr="00277160">
        <w:rPr>
          <w:rFonts w:ascii="Times New Roman" w:eastAsia="Times New Roman" w:hAnsi="Times New Roman" w:cs="Times New Roman"/>
          <w:color w:val="1A1A1A"/>
          <w:sz w:val="20"/>
          <w:szCs w:val="20"/>
        </w:rPr>
        <w:t>«Многофункциональная общественно-жилая застройка.</w:t>
      </w:r>
      <w:r w:rsidRPr="00277160">
        <w:rPr>
          <w:rFonts w:ascii="Times New Roman" w:eastAsia="Times New Roman" w:hAnsi="Times New Roman"/>
          <w:color w:val="1A1A1A"/>
          <w:szCs w:val="20"/>
        </w:rPr>
        <w:t xml:space="preserve"> </w:t>
      </w:r>
      <w:r w:rsidRPr="00277160">
        <w:rPr>
          <w:rFonts w:ascii="Times New Roman" w:eastAsia="Times New Roman" w:hAnsi="Times New Roman" w:cs="Times New Roman"/>
          <w:color w:val="1A1A1A"/>
          <w:sz w:val="20"/>
          <w:szCs w:val="20"/>
        </w:rPr>
        <w:t>Многоквартирный жилой дом - Корпус 1.1 с подземной</w:t>
      </w:r>
      <w:r w:rsidRPr="00277160">
        <w:rPr>
          <w:rFonts w:ascii="Times New Roman" w:eastAsia="Times New Roman" w:hAnsi="Times New Roman"/>
          <w:color w:val="1A1A1A"/>
          <w:szCs w:val="20"/>
        </w:rPr>
        <w:t xml:space="preserve"> </w:t>
      </w:r>
      <w:r w:rsidRPr="00277160">
        <w:rPr>
          <w:rFonts w:ascii="Times New Roman" w:eastAsia="Times New Roman" w:hAnsi="Times New Roman" w:cs="Times New Roman"/>
          <w:color w:val="1A1A1A"/>
          <w:sz w:val="20"/>
          <w:szCs w:val="20"/>
        </w:rPr>
        <w:t>автостоянкой (Этап 1)»</w:t>
      </w:r>
    </w:p>
    <w:p w14:paraId="1DCEDCCF" w14:textId="77777777" w:rsidR="00B827C4" w:rsidRPr="008D773A" w:rsidRDefault="00B827C4" w:rsidP="00B827C4">
      <w:pPr>
        <w:pStyle w:val="af9"/>
        <w:ind w:firstLine="426"/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</w:pPr>
      <w:r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Адрес объекта:</w:t>
      </w:r>
      <w:r w:rsidRPr="008D773A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 xml:space="preserve"> </w:t>
      </w:r>
      <w:r w:rsidRPr="000C5255">
        <w:rPr>
          <w:rFonts w:ascii="Times New Roman" w:hAnsi="Times New Roman" w:cs="Times New Roman"/>
          <w:sz w:val="20"/>
          <w:szCs w:val="20"/>
        </w:rPr>
        <w:t xml:space="preserve">г. Москва, внутригородская территория муниципальный округ </w:t>
      </w:r>
      <w:proofErr w:type="spellStart"/>
      <w:r w:rsidRPr="000C5255">
        <w:rPr>
          <w:rFonts w:ascii="Times New Roman" w:hAnsi="Times New Roman" w:cs="Times New Roman"/>
          <w:sz w:val="20"/>
          <w:szCs w:val="20"/>
        </w:rPr>
        <w:t>Алтуфьевский</w:t>
      </w:r>
      <w:proofErr w:type="spellEnd"/>
      <w:r w:rsidRPr="000C5255">
        <w:rPr>
          <w:rFonts w:ascii="Times New Roman" w:hAnsi="Times New Roman" w:cs="Times New Roman"/>
          <w:sz w:val="20"/>
          <w:szCs w:val="20"/>
        </w:rPr>
        <w:t>, Алтуфьевское шоссе, земельный участок 53/1</w:t>
      </w:r>
    </w:p>
    <w:p w14:paraId="23F9A055" w14:textId="77777777" w:rsidR="00B827C4" w:rsidRDefault="00B827C4" w:rsidP="00B827C4">
      <w:pPr>
        <w:pStyle w:val="af9"/>
        <w:ind w:right="141" w:firstLine="426"/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</w:pPr>
      <w:r w:rsidRPr="00B86BC6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Вид строительства - Новое строительство.</w:t>
      </w:r>
    </w:p>
    <w:p w14:paraId="3A889A05" w14:textId="338012AE" w:rsidR="00B827C4" w:rsidRPr="00B86BC6" w:rsidRDefault="00B827C4" w:rsidP="00B827C4">
      <w:pPr>
        <w:pStyle w:val="af9"/>
        <w:ind w:right="141" w:firstLine="426"/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</w:pPr>
      <w:r w:rsidRPr="001A2118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Заказчик – ООО «ПИК-УК»</w:t>
      </w:r>
      <w:r w:rsidR="00EA445A" w:rsidRPr="001A2118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 xml:space="preserve"> </w:t>
      </w:r>
      <w:bookmarkStart w:id="2" w:name="_Hlk199337134"/>
      <w:r w:rsidR="00EA445A" w:rsidRPr="001A2118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Директор по строительству Егоров В.А. 8-931-244-08-64</w:t>
      </w:r>
      <w:bookmarkEnd w:id="2"/>
    </w:p>
    <w:p w14:paraId="2589940D" w14:textId="77777777" w:rsidR="00B827C4" w:rsidRPr="00B86BC6" w:rsidRDefault="00B827C4" w:rsidP="00B827C4">
      <w:pPr>
        <w:pStyle w:val="af9"/>
        <w:ind w:right="141" w:firstLine="426"/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</w:pPr>
      <w:r w:rsidRPr="00B86BC6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 xml:space="preserve">Генеральный подрядчик </w:t>
      </w:r>
      <w:proofErr w:type="gramStart"/>
      <w:r w:rsidRPr="00B86BC6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-  ООО</w:t>
      </w:r>
      <w:proofErr w:type="gramEnd"/>
      <w:r w:rsidRPr="00B86BC6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 xml:space="preserve"> «</w:t>
      </w:r>
      <w:proofErr w:type="spellStart"/>
      <w:r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Глобалстройтех</w:t>
      </w:r>
      <w:proofErr w:type="spellEnd"/>
      <w:r w:rsidRPr="00B86BC6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».</w:t>
      </w:r>
    </w:p>
    <w:p w14:paraId="2A016F38" w14:textId="77777777" w:rsidR="00B827C4" w:rsidRPr="00277160" w:rsidRDefault="00B827C4" w:rsidP="00B827C4">
      <w:pPr>
        <w:pStyle w:val="af9"/>
        <w:ind w:right="141" w:firstLine="426"/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</w:pPr>
      <w:r w:rsidRPr="00277160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Исходные данные для выполнения работ - Проектная документация стадии «П» и «РД»</w:t>
      </w:r>
    </w:p>
    <w:p w14:paraId="14148F8A" w14:textId="77777777" w:rsidR="00B827C4" w:rsidRPr="00277160" w:rsidRDefault="00B827C4" w:rsidP="00B827C4">
      <w:pPr>
        <w:pStyle w:val="af9"/>
        <w:ind w:right="141" w:firstLine="426"/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</w:pPr>
      <w:r w:rsidRPr="00277160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Климатический подрайон строительства – (</w:t>
      </w:r>
      <w:proofErr w:type="spellStart"/>
      <w:r w:rsidRPr="00277160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IIв</w:t>
      </w:r>
      <w:proofErr w:type="spellEnd"/>
      <w:r w:rsidRPr="00277160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).</w:t>
      </w:r>
    </w:p>
    <w:p w14:paraId="73D34C97" w14:textId="77777777" w:rsidR="00B827C4" w:rsidRPr="00277160" w:rsidRDefault="00B827C4" w:rsidP="00B827C4">
      <w:pPr>
        <w:pStyle w:val="af9"/>
        <w:ind w:right="141" w:firstLine="426"/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</w:pPr>
      <w:r w:rsidRPr="00277160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 xml:space="preserve">Снеговой район </w:t>
      </w:r>
      <w:proofErr w:type="gramStart"/>
      <w:r w:rsidRPr="00277160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–  III</w:t>
      </w:r>
      <w:proofErr w:type="gramEnd"/>
      <w:r w:rsidRPr="00277160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 xml:space="preserve"> (нормативное значение веса снегового покрова S0=1.26 кПа).</w:t>
      </w:r>
    </w:p>
    <w:p w14:paraId="0C2E242F" w14:textId="77777777" w:rsidR="00B827C4" w:rsidRPr="00277160" w:rsidRDefault="00B827C4" w:rsidP="00B827C4">
      <w:pPr>
        <w:pStyle w:val="af9"/>
        <w:ind w:right="141" w:firstLine="426"/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</w:pPr>
      <w:r w:rsidRPr="00277160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Ветровой район – I (нормативное значение ветрового давления w0=0.23 кПа), принятый тип местности – В.</w:t>
      </w:r>
    </w:p>
    <w:p w14:paraId="612EE521" w14:textId="77777777" w:rsidR="00B827C4" w:rsidRPr="00277160" w:rsidRDefault="00B827C4" w:rsidP="00B827C4">
      <w:pPr>
        <w:pStyle w:val="af9"/>
        <w:ind w:right="141" w:firstLine="426"/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</w:pPr>
      <w:r w:rsidRPr="00277160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Расчетная температура воздуха наиболее холодной пятидневки, обеспеченностью 0.92 – (минус 28C).</w:t>
      </w:r>
    </w:p>
    <w:p w14:paraId="5F191CD2" w14:textId="77777777" w:rsidR="00B827C4" w:rsidRPr="00B86BC6" w:rsidRDefault="00B827C4" w:rsidP="00B827C4">
      <w:pPr>
        <w:pStyle w:val="af9"/>
        <w:ind w:right="141" w:firstLine="426"/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</w:pPr>
      <w:r w:rsidRPr="00277160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 xml:space="preserve">Здание относятся к нормальному классу ответственности, коэффициент надёжности по ответственности принят </w:t>
      </w:r>
      <w:proofErr w:type="gramStart"/>
      <w:r w:rsidRPr="00277160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–  1</w:t>
      </w:r>
      <w:proofErr w:type="gramEnd"/>
      <w:r w:rsidRPr="00277160"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  <w:t>,0</w:t>
      </w:r>
    </w:p>
    <w:p w14:paraId="61738B77" w14:textId="77777777" w:rsidR="00B827C4" w:rsidRDefault="00B827C4" w:rsidP="00B827C4">
      <w:pPr>
        <w:pStyle w:val="af9"/>
        <w:ind w:right="141" w:firstLine="426"/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143"/>
        <w:gridCol w:w="1855"/>
        <w:gridCol w:w="2348"/>
      </w:tblGrid>
      <w:tr w:rsidR="00B827C4" w:rsidRPr="005961F8" w14:paraId="2FD34E52" w14:textId="77777777" w:rsidTr="00D1009E">
        <w:trPr>
          <w:trHeight w:val="170"/>
        </w:trPr>
        <w:tc>
          <w:tcPr>
            <w:tcW w:w="5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A32A4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center"/>
              <w:rPr>
                <w:rFonts w:ascii="Times New Roman" w:eastAsia="Times New Roman" w:hAnsi="Times New Roman"/>
                <w:b/>
                <w:color w:val="000000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b/>
                <w:color w:val="000000"/>
                <w:szCs w:val="20"/>
                <w:lang w:eastAsia="ru-RU" w:bidi="ru-RU"/>
              </w:rPr>
              <w:t>Наименование показателя</w:t>
            </w:r>
          </w:p>
        </w:tc>
        <w:tc>
          <w:tcPr>
            <w:tcW w:w="1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59253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center"/>
              <w:rPr>
                <w:rFonts w:ascii="Times New Roman" w:eastAsia="Times New Roman" w:hAnsi="Times New Roman"/>
                <w:b/>
                <w:color w:val="000000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b/>
                <w:color w:val="000000"/>
                <w:szCs w:val="20"/>
                <w:lang w:eastAsia="ru-RU" w:bidi="ru-RU"/>
              </w:rPr>
              <w:t>Ед. изм.</w:t>
            </w:r>
          </w:p>
        </w:tc>
        <w:tc>
          <w:tcPr>
            <w:tcW w:w="2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B3E56" w14:textId="77777777" w:rsidR="00B827C4" w:rsidRPr="000F297F" w:rsidRDefault="00B827C4" w:rsidP="00D1009E">
            <w:pPr>
              <w:widowControl w:val="0"/>
              <w:spacing w:after="240" w:line="240" w:lineRule="auto"/>
              <w:ind w:hanging="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b/>
                <w:bCs/>
                <w:color w:val="000000"/>
                <w:szCs w:val="20"/>
                <w:lang w:eastAsia="ru-RU" w:bidi="ru-RU"/>
              </w:rPr>
              <w:t>Всего</w:t>
            </w:r>
          </w:p>
        </w:tc>
      </w:tr>
      <w:tr w:rsidR="00B827C4" w:rsidRPr="005961F8" w14:paraId="7329B757" w14:textId="77777777" w:rsidTr="00D1009E">
        <w:trPr>
          <w:trHeight w:val="170"/>
        </w:trPr>
        <w:tc>
          <w:tcPr>
            <w:tcW w:w="5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8707AE7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  <w:t>Общая площадь</w:t>
            </w: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7C4F6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center"/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  <w:t>м2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BBF16E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center"/>
              <w:rPr>
                <w:rFonts w:ascii="Times New Roman" w:eastAsia="Times New Roman" w:hAnsi="Times New Roman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szCs w:val="20"/>
                <w:lang w:eastAsia="ru-RU" w:bidi="ru-RU"/>
              </w:rPr>
              <w:t>115052.90</w:t>
            </w:r>
          </w:p>
        </w:tc>
      </w:tr>
      <w:tr w:rsidR="00B827C4" w:rsidRPr="005961F8" w14:paraId="500BD4D3" w14:textId="77777777" w:rsidTr="00D1009E">
        <w:trPr>
          <w:trHeight w:val="170"/>
        </w:trPr>
        <w:tc>
          <w:tcPr>
            <w:tcW w:w="5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B6F28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  <w:t xml:space="preserve">Площадь квартир </w:t>
            </w: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41066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center"/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  <w:t>м2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45DBBD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center"/>
              <w:rPr>
                <w:rFonts w:ascii="Times New Roman" w:eastAsia="Times New Roman" w:hAnsi="Times New Roman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szCs w:val="20"/>
                <w:lang w:eastAsia="ru-RU" w:bidi="ru-RU"/>
              </w:rPr>
              <w:t>62424.10</w:t>
            </w:r>
          </w:p>
        </w:tc>
      </w:tr>
      <w:tr w:rsidR="00B827C4" w:rsidRPr="005961F8" w14:paraId="22B81CCB" w14:textId="77777777" w:rsidTr="00D1009E">
        <w:trPr>
          <w:trHeight w:val="170"/>
        </w:trPr>
        <w:tc>
          <w:tcPr>
            <w:tcW w:w="5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F08375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  <w:t>Количество квартир</w:t>
            </w: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0136B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center"/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  <w:t>шт.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5C9B5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center"/>
              <w:rPr>
                <w:rFonts w:ascii="Times New Roman" w:eastAsia="Times New Roman" w:hAnsi="Times New Roman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szCs w:val="20"/>
                <w:lang w:eastAsia="ru-RU" w:bidi="ru-RU"/>
              </w:rPr>
              <w:t>1302</w:t>
            </w:r>
          </w:p>
        </w:tc>
      </w:tr>
      <w:tr w:rsidR="00B827C4" w:rsidRPr="005961F8" w14:paraId="54C5FAFA" w14:textId="77777777" w:rsidTr="00D1009E">
        <w:trPr>
          <w:trHeight w:val="170"/>
        </w:trPr>
        <w:tc>
          <w:tcPr>
            <w:tcW w:w="5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54AED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  <w:t>Общая площадь коммерческих помещений</w:t>
            </w: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81BE5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center"/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  <w:t>м2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30A11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center"/>
              <w:rPr>
                <w:rFonts w:ascii="Times New Roman" w:eastAsia="Times New Roman" w:hAnsi="Times New Roman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szCs w:val="20"/>
                <w:lang w:eastAsia="ru-RU" w:bidi="ru-RU"/>
              </w:rPr>
              <w:t>4229.80</w:t>
            </w:r>
          </w:p>
        </w:tc>
      </w:tr>
      <w:tr w:rsidR="00B827C4" w:rsidRPr="005961F8" w14:paraId="646813C2" w14:textId="77777777" w:rsidTr="00D1009E">
        <w:trPr>
          <w:trHeight w:val="170"/>
        </w:trPr>
        <w:tc>
          <w:tcPr>
            <w:tcW w:w="5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A3A29A1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  <w:t xml:space="preserve">Вместимость подземной автостоянки включая: машиноместа, полумеханизированные машиноместа, кладовые для хранения </w:t>
            </w:r>
            <w:proofErr w:type="spellStart"/>
            <w:r w:rsidRPr="000F297F"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  <w:t>мототраспорта</w:t>
            </w:r>
            <w:proofErr w:type="spellEnd"/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BD30A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center"/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</w:pPr>
            <w:proofErr w:type="spellStart"/>
            <w:r w:rsidRPr="000F297F">
              <w:rPr>
                <w:rFonts w:ascii="Times New Roman" w:eastAsia="Times New Roman" w:hAnsi="Times New Roman"/>
                <w:color w:val="000000"/>
                <w:szCs w:val="20"/>
                <w:lang w:eastAsia="ru-RU" w:bidi="ru-RU"/>
              </w:rPr>
              <w:t>шт</w:t>
            </w:r>
            <w:proofErr w:type="spellEnd"/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C0066" w14:textId="77777777" w:rsidR="00B827C4" w:rsidRPr="000F297F" w:rsidRDefault="00B827C4" w:rsidP="00D1009E">
            <w:pPr>
              <w:widowControl w:val="0"/>
              <w:spacing w:after="240" w:line="240" w:lineRule="auto"/>
              <w:ind w:firstLine="0"/>
              <w:jc w:val="center"/>
              <w:rPr>
                <w:rFonts w:ascii="Times New Roman" w:eastAsia="Times New Roman" w:hAnsi="Times New Roman"/>
                <w:szCs w:val="20"/>
                <w:lang w:eastAsia="ru-RU" w:bidi="ru-RU"/>
              </w:rPr>
            </w:pPr>
            <w:r w:rsidRPr="000F297F">
              <w:rPr>
                <w:rFonts w:ascii="Times New Roman" w:eastAsia="Times New Roman" w:hAnsi="Times New Roman"/>
                <w:szCs w:val="20"/>
                <w:lang w:eastAsia="ru-RU" w:bidi="ru-RU"/>
              </w:rPr>
              <w:t>610</w:t>
            </w:r>
          </w:p>
        </w:tc>
      </w:tr>
    </w:tbl>
    <w:p w14:paraId="07CAD6FE" w14:textId="77777777" w:rsidR="00B827C4" w:rsidRPr="00B86BC6" w:rsidRDefault="00B827C4" w:rsidP="00B827C4">
      <w:pPr>
        <w:pStyle w:val="af9"/>
        <w:ind w:right="141" w:firstLine="426"/>
        <w:rPr>
          <w:rFonts w:ascii="Times New Roman" w:eastAsia="Calibri" w:hAnsi="Times New Roman" w:cs="Times New Roman"/>
          <w:color w:val="auto"/>
          <w:sz w:val="20"/>
          <w:szCs w:val="20"/>
          <w:lang w:val="ru-RU" w:eastAsia="en-US"/>
        </w:rPr>
      </w:pPr>
    </w:p>
    <w:p w14:paraId="0BA675C4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</w:p>
    <w:p w14:paraId="0C00891E" w14:textId="77777777" w:rsidR="00B827C4" w:rsidRPr="00B86BC6" w:rsidRDefault="00B827C4" w:rsidP="00B827C4">
      <w:pPr>
        <w:pStyle w:val="ae"/>
        <w:numPr>
          <w:ilvl w:val="1"/>
          <w:numId w:val="5"/>
        </w:numPr>
        <w:spacing w:after="0" w:line="240" w:lineRule="auto"/>
        <w:ind w:left="426"/>
        <w:rPr>
          <w:rFonts w:ascii="Times New Roman" w:hAnsi="Times New Roman"/>
          <w:b/>
          <w:szCs w:val="20"/>
        </w:rPr>
      </w:pPr>
      <w:r w:rsidRPr="00B86BC6">
        <w:rPr>
          <w:rFonts w:ascii="Times New Roman" w:hAnsi="Times New Roman"/>
          <w:b/>
          <w:szCs w:val="20"/>
        </w:rPr>
        <w:t>Материалы</w:t>
      </w:r>
    </w:p>
    <w:p w14:paraId="0B98FE1F" w14:textId="77777777" w:rsidR="00B827C4" w:rsidRPr="00B86BC6" w:rsidRDefault="00B827C4" w:rsidP="00B827C4">
      <w:pPr>
        <w:spacing w:after="0" w:line="240" w:lineRule="auto"/>
        <w:ind w:left="-6" w:firstLine="0"/>
        <w:rPr>
          <w:rFonts w:ascii="Times New Roman" w:hAnsi="Times New Roman"/>
          <w:szCs w:val="20"/>
        </w:rPr>
      </w:pPr>
    </w:p>
    <w:p w14:paraId="0759A3E9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Все материалы, установки и оборудование, а также их использование и установка, должны соответствовать законодательно установленным требованиям к материалам, испытаниям и иным документам (паспорта, сертификаты).</w:t>
      </w:r>
    </w:p>
    <w:p w14:paraId="14F1E169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При доставке и при хранении на строительной площадке материалы должны быть соответственно упакованы и защищены. Все материалы и оборудование должны быть новыми.</w:t>
      </w:r>
    </w:p>
    <w:p w14:paraId="1E6142BA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Детали, арматура или фурнитура, используемые в большом количестве, в каждом случае должны быть от одного производителя,</w:t>
      </w:r>
    </w:p>
    <w:p w14:paraId="14499B49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Все материалы, поставляемые на строительную площадку, должны иметь наименование производителя, торговую марку и другие данные, которые могут оказаться необходимыми, чтобы установить происхождение материалов и их соответствие требованиям, изложенным в Договорной документации.</w:t>
      </w:r>
    </w:p>
    <w:p w14:paraId="66D6FE75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Нельзя использовать материалы или вещества, если на момент их использования известно, что они являются опасными.</w:t>
      </w:r>
    </w:p>
    <w:p w14:paraId="60ECBE85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lastRenderedPageBreak/>
        <w:t xml:space="preserve">Все материалы, запасные части или элементы оборудования должны доставляться на строительную площадку и храниться в надлежащих маркированных коробках, ящиках или контейнерах, разработанных и сооруженных таким образом, чтобы обеспечить защиту от повреждений во время транспортировки и перемещения, а также во время хранения. Упаковка ящиков должна быть устойчива к атмосферным влияниям. </w:t>
      </w:r>
    </w:p>
    <w:p w14:paraId="7555E35B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В зоне хранения материалов должны поддерживаться соответствующие температурные и влажностные условия.</w:t>
      </w:r>
    </w:p>
    <w:p w14:paraId="7B00219A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Подрядчик несёт ответственность за сохранность материалов, приспособлений, инструмента, оборудования, расходных материалов и пр., а также результатов работ до момента подписания Акта приемки выполненных работ.</w:t>
      </w:r>
    </w:p>
    <w:p w14:paraId="4F160169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Замена оборудования и/или материалов допускается только по письменному согласованию с Заказчиком.</w:t>
      </w:r>
    </w:p>
    <w:p w14:paraId="1A410BB6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Ни один элемент смонтированного оборудования не должен использоваться Подрядчиком без получения письменного разрешения со стороны Заказчика.</w:t>
      </w:r>
    </w:p>
    <w:p w14:paraId="4C6B148A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</w:p>
    <w:p w14:paraId="42FFE0A7" w14:textId="77777777" w:rsidR="00B827C4" w:rsidRPr="00B86BC6" w:rsidRDefault="00B827C4" w:rsidP="00B827C4">
      <w:pPr>
        <w:pStyle w:val="ae"/>
        <w:numPr>
          <w:ilvl w:val="1"/>
          <w:numId w:val="5"/>
        </w:numPr>
        <w:spacing w:after="0" w:line="240" w:lineRule="auto"/>
        <w:ind w:left="426"/>
        <w:rPr>
          <w:rFonts w:ascii="Times New Roman" w:hAnsi="Times New Roman"/>
          <w:b/>
          <w:bCs/>
          <w:szCs w:val="20"/>
        </w:rPr>
      </w:pPr>
      <w:r w:rsidRPr="00B86BC6">
        <w:rPr>
          <w:rFonts w:ascii="Times New Roman" w:hAnsi="Times New Roman"/>
          <w:b/>
          <w:bCs/>
          <w:szCs w:val="20"/>
        </w:rPr>
        <w:t>Необходимые материалы и работы</w:t>
      </w:r>
    </w:p>
    <w:p w14:paraId="6D5A3D6F" w14:textId="77777777" w:rsidR="00B827C4" w:rsidRPr="00B86BC6" w:rsidRDefault="00B827C4" w:rsidP="00B827C4">
      <w:pPr>
        <w:spacing w:after="0" w:line="240" w:lineRule="auto"/>
        <w:ind w:firstLine="0"/>
        <w:rPr>
          <w:rFonts w:ascii="Times New Roman" w:hAnsi="Times New Roman"/>
          <w:szCs w:val="20"/>
        </w:rPr>
      </w:pPr>
    </w:p>
    <w:p w14:paraId="39F3B234" w14:textId="77777777" w:rsidR="00B827C4" w:rsidRPr="00B86BC6" w:rsidRDefault="00B827C4" w:rsidP="00B827C4">
      <w:pPr>
        <w:spacing w:after="0" w:line="240" w:lineRule="auto"/>
        <w:ind w:firstLine="425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Учесть необходимые материалы, работы и оборудование, входящие в стоимость комплекса СМР, в том числе при работе в отрицательных температурах:</w:t>
      </w:r>
    </w:p>
    <w:p w14:paraId="55083780" w14:textId="77777777" w:rsidR="00B827C4" w:rsidRPr="00B86BC6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подъемники;</w:t>
      </w:r>
    </w:p>
    <w:p w14:paraId="374615B3" w14:textId="77777777" w:rsidR="00B827C4" w:rsidRPr="00B86BC6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навесы при устройстве кровли;</w:t>
      </w:r>
    </w:p>
    <w:p w14:paraId="16BB3298" w14:textId="77777777" w:rsidR="00B827C4" w:rsidRPr="00B86BC6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строительные леса;</w:t>
      </w:r>
    </w:p>
    <w:p w14:paraId="2690BE66" w14:textId="77777777" w:rsidR="00B827C4" w:rsidRPr="00B86BC6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башенные краны и прочие грузоподъёмные механизмы;</w:t>
      </w:r>
    </w:p>
    <w:p w14:paraId="19E505FB" w14:textId="77777777" w:rsidR="00B827C4" w:rsidRPr="00B86BC6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автовышки;</w:t>
      </w:r>
    </w:p>
    <w:p w14:paraId="02232722" w14:textId="77777777" w:rsidR="00B827C4" w:rsidRPr="00B86BC6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подмости</w:t>
      </w:r>
      <w:r w:rsidRPr="00B86BC6">
        <w:rPr>
          <w:rFonts w:ascii="Times New Roman" w:hAnsi="Times New Roman"/>
          <w:szCs w:val="20"/>
          <w:lang w:val="en-US"/>
        </w:rPr>
        <w:t>;</w:t>
      </w:r>
    </w:p>
    <w:p w14:paraId="19A0F8A1" w14:textId="77777777" w:rsidR="00B827C4" w:rsidRPr="00B86BC6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создание теплого контура и отопление в месте проведения СМР;</w:t>
      </w:r>
    </w:p>
    <w:p w14:paraId="4F6EF196" w14:textId="77777777" w:rsidR="00B827C4" w:rsidRPr="00B86BC6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укрытие утеплёнными матами свежеуложенного бетона;</w:t>
      </w:r>
    </w:p>
    <w:p w14:paraId="6E36E1B4" w14:textId="77777777" w:rsidR="00B827C4" w:rsidRPr="00B86BC6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материалы для прогрева бетона</w:t>
      </w:r>
      <w:r w:rsidRPr="00B86BC6">
        <w:rPr>
          <w:rFonts w:ascii="Times New Roman" w:hAnsi="Times New Roman"/>
          <w:szCs w:val="20"/>
          <w:lang w:val="en-US"/>
        </w:rPr>
        <w:t>;</w:t>
      </w:r>
    </w:p>
    <w:p w14:paraId="4A7DAAE7" w14:textId="77777777" w:rsidR="00B827C4" w:rsidRPr="00B86BC6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использование необходимых добавок для раствора и бетона при отрицательных температурах;</w:t>
      </w:r>
    </w:p>
    <w:p w14:paraId="52124B24" w14:textId="77777777" w:rsidR="00B827C4" w:rsidRPr="00B86BC6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временное ограждение на период после снятия основного ограждения и до сдачи объекта;</w:t>
      </w:r>
    </w:p>
    <w:p w14:paraId="22D97B26" w14:textId="77777777" w:rsidR="00B827C4" w:rsidRPr="00B86BC6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укрытие строительных материалов для защиты от атмосферного воздействия.</w:t>
      </w:r>
    </w:p>
    <w:p w14:paraId="0C5616D5" w14:textId="77777777" w:rsidR="00B827C4" w:rsidRPr="00B86BC6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дорожные плиты для подъезда котловану при его разработке;</w:t>
      </w:r>
    </w:p>
    <w:p w14:paraId="5DB69B6E" w14:textId="1FF16CD2" w:rsidR="00B827C4" w:rsidRDefault="00B827C4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защитные галереи для входа здание во время строительства.</w:t>
      </w:r>
    </w:p>
    <w:p w14:paraId="0BE86AC4" w14:textId="4CA4268C" w:rsidR="00EA445A" w:rsidRPr="001A2118" w:rsidRDefault="00EA445A" w:rsidP="00B827C4">
      <w:pPr>
        <w:pStyle w:val="ae"/>
        <w:numPr>
          <w:ilvl w:val="0"/>
          <w:numId w:val="13"/>
        </w:numPr>
        <w:spacing w:after="0" w:line="240" w:lineRule="auto"/>
        <w:ind w:left="426" w:hanging="426"/>
        <w:rPr>
          <w:rFonts w:ascii="Times New Roman" w:hAnsi="Times New Roman"/>
          <w:szCs w:val="20"/>
        </w:rPr>
      </w:pPr>
      <w:r w:rsidRPr="001A2118">
        <w:rPr>
          <w:rFonts w:ascii="Times New Roman" w:hAnsi="Times New Roman"/>
          <w:szCs w:val="20"/>
        </w:rPr>
        <w:t>временные лестницы для спуска/подъема</w:t>
      </w:r>
    </w:p>
    <w:p w14:paraId="4175B1B0" w14:textId="77777777" w:rsidR="00B827C4" w:rsidRPr="00B86BC6" w:rsidRDefault="00B827C4" w:rsidP="00B827C4">
      <w:pPr>
        <w:spacing w:after="0" w:line="240" w:lineRule="auto"/>
        <w:ind w:firstLine="0"/>
        <w:rPr>
          <w:rFonts w:ascii="Times New Roman" w:hAnsi="Times New Roman"/>
          <w:szCs w:val="20"/>
          <w:highlight w:val="yellow"/>
        </w:rPr>
      </w:pPr>
    </w:p>
    <w:p w14:paraId="5B2E87E6" w14:textId="77777777" w:rsidR="00B827C4" w:rsidRPr="00B86BC6" w:rsidRDefault="00B827C4" w:rsidP="00B827C4">
      <w:pPr>
        <w:numPr>
          <w:ilvl w:val="1"/>
          <w:numId w:val="5"/>
        </w:numPr>
        <w:spacing w:after="0" w:line="240" w:lineRule="auto"/>
        <w:ind w:left="426"/>
        <w:rPr>
          <w:rFonts w:ascii="Times New Roman" w:hAnsi="Times New Roman"/>
          <w:b/>
          <w:szCs w:val="20"/>
        </w:rPr>
      </w:pPr>
      <w:r w:rsidRPr="00B86BC6">
        <w:rPr>
          <w:rFonts w:ascii="Times New Roman" w:hAnsi="Times New Roman"/>
          <w:szCs w:val="20"/>
        </w:rPr>
        <w:t xml:space="preserve"> </w:t>
      </w:r>
      <w:r w:rsidRPr="00B86BC6">
        <w:rPr>
          <w:rFonts w:ascii="Times New Roman" w:hAnsi="Times New Roman"/>
          <w:b/>
          <w:szCs w:val="20"/>
        </w:rPr>
        <w:t>Контроль качества и квалификация рабочих</w:t>
      </w:r>
    </w:p>
    <w:p w14:paraId="23207007" w14:textId="77777777" w:rsidR="00B827C4" w:rsidRPr="00B86BC6" w:rsidRDefault="00B827C4" w:rsidP="00B827C4">
      <w:pPr>
        <w:spacing w:after="0" w:line="240" w:lineRule="auto"/>
        <w:ind w:left="-5" w:firstLine="0"/>
        <w:rPr>
          <w:rFonts w:ascii="Times New Roman" w:hAnsi="Times New Roman"/>
          <w:szCs w:val="20"/>
        </w:rPr>
      </w:pPr>
    </w:p>
    <w:p w14:paraId="2E767E7B" w14:textId="77777777" w:rsidR="00B827C4" w:rsidRPr="004F2EE7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Необходимо назначить ответственных лиц за контролем качества на период действия Договора, которые на территории строительной площадки несут ответственность за тестирование качества материалов, оборудования и выполнения строительно-монтажных работ. Ответственные лица за контролем качества должны иметь все необходимые полномочия для выполнения данных обязательств.</w:t>
      </w:r>
    </w:p>
    <w:p w14:paraId="12DF0888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Согласно руководству по контролю качества, квалификация рабочих должна быть высшего разряда, и работы должны осуществляться квалифицированными и ответственными специалистами, имеющими достаточный опыт работы в соответствующей сфере.</w:t>
      </w:r>
    </w:p>
    <w:p w14:paraId="115706B3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Требуется выполнять рекомендации от производителей по сборке и установке материалов и оборудования.</w:t>
      </w:r>
    </w:p>
    <w:p w14:paraId="52A8CAD5" w14:textId="77777777" w:rsidR="00B827C4" w:rsidRPr="00B86BC6" w:rsidRDefault="00B827C4" w:rsidP="00B827C4">
      <w:pPr>
        <w:spacing w:after="0" w:line="240" w:lineRule="auto"/>
        <w:ind w:firstLine="0"/>
        <w:rPr>
          <w:rFonts w:ascii="Times New Roman" w:hAnsi="Times New Roman"/>
          <w:szCs w:val="20"/>
        </w:rPr>
      </w:pPr>
    </w:p>
    <w:p w14:paraId="307A23FF" w14:textId="77777777" w:rsidR="00B827C4" w:rsidRPr="00B86BC6" w:rsidRDefault="00B827C4" w:rsidP="00B827C4">
      <w:pPr>
        <w:numPr>
          <w:ilvl w:val="1"/>
          <w:numId w:val="5"/>
        </w:numPr>
        <w:spacing w:after="0" w:line="240" w:lineRule="auto"/>
        <w:ind w:left="426"/>
        <w:rPr>
          <w:rFonts w:ascii="Times New Roman" w:hAnsi="Times New Roman"/>
          <w:b/>
          <w:szCs w:val="20"/>
        </w:rPr>
      </w:pPr>
      <w:r w:rsidRPr="00B86BC6">
        <w:rPr>
          <w:rFonts w:ascii="Times New Roman" w:hAnsi="Times New Roman"/>
          <w:b/>
          <w:szCs w:val="20"/>
        </w:rPr>
        <w:t>Отверстия, пазы, закладные детали</w:t>
      </w:r>
    </w:p>
    <w:p w14:paraId="58C3C693" w14:textId="77777777" w:rsidR="00B827C4" w:rsidRPr="00B86BC6" w:rsidRDefault="00B827C4" w:rsidP="00B827C4">
      <w:pPr>
        <w:spacing w:after="0" w:line="240" w:lineRule="auto"/>
        <w:ind w:left="-6" w:firstLine="0"/>
        <w:rPr>
          <w:rFonts w:ascii="Times New Roman" w:hAnsi="Times New Roman"/>
          <w:szCs w:val="20"/>
        </w:rPr>
      </w:pPr>
    </w:p>
    <w:p w14:paraId="69A5E68B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Во время проведения строительных работ все отверстия и пазы должны быть выполнены в несущих, ограждающих конструкциях и кровле согласно рабочей документации, закладные детали должны быть смонтированы. Без предварительного одобрения Заказчика и Проектной организации нельзя резать или сверлить ни один несущий элемент ж/б конструкции и кровли.</w:t>
      </w:r>
    </w:p>
    <w:p w14:paraId="1C8A46FA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Отверстия габаритами до 200 мм выполняются и заделываются негорючим составом по месту и должны быть учтены в стоимости работ по монтажу коммуникаций.</w:t>
      </w:r>
    </w:p>
    <w:p w14:paraId="7FD1AE8C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proofErr w:type="spellStart"/>
      <w:r w:rsidRPr="00B86BC6">
        <w:rPr>
          <w:rFonts w:ascii="Times New Roman" w:hAnsi="Times New Roman"/>
          <w:szCs w:val="20"/>
        </w:rPr>
        <w:t>Замоноличивание</w:t>
      </w:r>
      <w:proofErr w:type="spellEnd"/>
      <w:r w:rsidRPr="00B86BC6">
        <w:rPr>
          <w:rFonts w:ascii="Times New Roman" w:hAnsi="Times New Roman"/>
          <w:szCs w:val="20"/>
        </w:rPr>
        <w:t xml:space="preserve"> и инъектирование отверстий выпусков инженерных сетей здания выполняется в рамках текущего договора подряда.</w:t>
      </w:r>
    </w:p>
    <w:p w14:paraId="2A2226E0" w14:textId="77777777" w:rsidR="00B827C4" w:rsidRPr="00B86BC6" w:rsidRDefault="00B827C4" w:rsidP="00B827C4">
      <w:pPr>
        <w:spacing w:after="0" w:line="240" w:lineRule="auto"/>
        <w:ind w:firstLine="0"/>
        <w:rPr>
          <w:rFonts w:ascii="Times New Roman" w:hAnsi="Times New Roman"/>
          <w:szCs w:val="20"/>
        </w:rPr>
      </w:pPr>
    </w:p>
    <w:p w14:paraId="7B3A1625" w14:textId="77777777" w:rsidR="00B827C4" w:rsidRPr="00B86BC6" w:rsidRDefault="00B827C4" w:rsidP="00B827C4">
      <w:pPr>
        <w:numPr>
          <w:ilvl w:val="1"/>
          <w:numId w:val="5"/>
        </w:numPr>
        <w:spacing w:after="0" w:line="240" w:lineRule="auto"/>
        <w:ind w:left="426"/>
        <w:rPr>
          <w:rFonts w:ascii="Times New Roman" w:hAnsi="Times New Roman"/>
          <w:b/>
          <w:szCs w:val="20"/>
        </w:rPr>
      </w:pPr>
      <w:r w:rsidRPr="00B86BC6">
        <w:rPr>
          <w:rFonts w:ascii="Times New Roman" w:hAnsi="Times New Roman"/>
          <w:b/>
          <w:szCs w:val="20"/>
        </w:rPr>
        <w:t>Планирование работ</w:t>
      </w:r>
    </w:p>
    <w:p w14:paraId="7E70812C" w14:textId="77777777" w:rsidR="00B827C4" w:rsidRPr="00B86BC6" w:rsidRDefault="00B827C4" w:rsidP="00B827C4">
      <w:pPr>
        <w:spacing w:after="0" w:line="240" w:lineRule="auto"/>
        <w:ind w:left="-6" w:firstLine="0"/>
        <w:rPr>
          <w:rFonts w:ascii="Times New Roman" w:hAnsi="Times New Roman"/>
          <w:szCs w:val="20"/>
        </w:rPr>
      </w:pPr>
    </w:p>
    <w:p w14:paraId="3D187F61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Подрядчик несет ответственность за правильное планирование работ на стройплощадке согласно Проекта организации строительства и Проекта производства работ, согласованных Заказчиком.</w:t>
      </w:r>
    </w:p>
    <w:p w14:paraId="6FDB7298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Обеспечить планирование, проведение и контроль работ в соответствии с предоставляемым графиком производства работ, которые могут создавать помехи окружающим, например, работ, порождающих вибрацию, шум или пыль, которые могут оказать воздействие на площади, занимаемые Заказчиком, и/или прилегающую собственность. Работы планировать, осуществлять и контролировать в соответствии с графиком производства работ, утверждённым с Заказчиком.</w:t>
      </w:r>
    </w:p>
    <w:p w14:paraId="50C82090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</w:p>
    <w:p w14:paraId="28960B28" w14:textId="77777777" w:rsidR="00B827C4" w:rsidRPr="00B86BC6" w:rsidRDefault="00B827C4" w:rsidP="00B827C4">
      <w:pPr>
        <w:spacing w:after="0" w:line="240" w:lineRule="auto"/>
        <w:ind w:left="426" w:firstLine="0"/>
        <w:rPr>
          <w:rFonts w:ascii="Times New Roman" w:hAnsi="Times New Roman"/>
          <w:szCs w:val="20"/>
        </w:rPr>
      </w:pPr>
    </w:p>
    <w:p w14:paraId="1F36C504" w14:textId="77777777" w:rsidR="00B827C4" w:rsidRPr="00B86BC6" w:rsidRDefault="00B827C4" w:rsidP="00B827C4">
      <w:pPr>
        <w:numPr>
          <w:ilvl w:val="1"/>
          <w:numId w:val="5"/>
        </w:numPr>
        <w:spacing w:after="0" w:line="240" w:lineRule="auto"/>
        <w:ind w:left="426"/>
        <w:rPr>
          <w:rFonts w:ascii="Times New Roman" w:hAnsi="Times New Roman"/>
          <w:b/>
          <w:szCs w:val="20"/>
        </w:rPr>
      </w:pPr>
      <w:r w:rsidRPr="00B86BC6">
        <w:rPr>
          <w:rFonts w:ascii="Times New Roman" w:hAnsi="Times New Roman"/>
          <w:b/>
          <w:szCs w:val="20"/>
        </w:rPr>
        <w:t>Защита материалов новой работы</w:t>
      </w:r>
    </w:p>
    <w:p w14:paraId="1330E8DF" w14:textId="77777777" w:rsidR="00B827C4" w:rsidRPr="00B86BC6" w:rsidRDefault="00B827C4" w:rsidP="00B827C4">
      <w:pPr>
        <w:spacing w:after="0" w:line="240" w:lineRule="auto"/>
        <w:ind w:left="-6" w:firstLine="0"/>
        <w:rPr>
          <w:rFonts w:ascii="Times New Roman" w:hAnsi="Times New Roman"/>
          <w:szCs w:val="20"/>
        </w:rPr>
      </w:pPr>
    </w:p>
    <w:p w14:paraId="56627240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Подрядчик полностью несет ответственность и должен гарантировать, что все Работы достаточно защищены. Работы должны обеспечиваться защитой по их завершении каждый день, в том числе и в ненастную погоду. Все Работы, предоставленные для осмотра по завершении, должны быть защищены от повреждений. Все системы до момента ввода их в эксплуатацию и во избежание повреждений при замерзании должны храниться в просушенном виде. Подрядчик обеспечивает защиту от воздействия непогоды и установку временных отопительных систем для защиты всех Работ (включая материалы, хранящиеся на Площадке) от повреждений, для того чтобы строительные работы выполнялись в соответствии с Рабочей документацией, вне зависимости от погодных условий.</w:t>
      </w:r>
    </w:p>
    <w:p w14:paraId="19C5E6C8" w14:textId="77777777" w:rsidR="00B827C4" w:rsidRPr="00B86BC6" w:rsidRDefault="00B827C4" w:rsidP="00B827C4">
      <w:pPr>
        <w:spacing w:after="0" w:line="240" w:lineRule="auto"/>
        <w:ind w:firstLine="0"/>
        <w:rPr>
          <w:rFonts w:ascii="Times New Roman" w:hAnsi="Times New Roman"/>
          <w:b/>
          <w:bCs/>
          <w:szCs w:val="20"/>
        </w:rPr>
      </w:pPr>
    </w:p>
    <w:p w14:paraId="58333EDA" w14:textId="77777777" w:rsidR="00B827C4" w:rsidRPr="00B86BC6" w:rsidRDefault="00B827C4" w:rsidP="00B827C4">
      <w:pPr>
        <w:spacing w:after="0" w:line="240" w:lineRule="auto"/>
        <w:ind w:firstLine="0"/>
        <w:rPr>
          <w:rFonts w:ascii="Times New Roman" w:eastAsia="Times New Roman" w:hAnsi="Times New Roman"/>
          <w:color w:val="000000"/>
          <w:szCs w:val="20"/>
          <w:lang w:eastAsia="ru-RU"/>
        </w:rPr>
      </w:pPr>
    </w:p>
    <w:p w14:paraId="40FF13E0" w14:textId="77777777" w:rsidR="00B827C4" w:rsidRPr="00B86BC6" w:rsidRDefault="00B827C4" w:rsidP="00B827C4">
      <w:pPr>
        <w:numPr>
          <w:ilvl w:val="1"/>
          <w:numId w:val="5"/>
        </w:numPr>
        <w:spacing w:after="0" w:line="240" w:lineRule="auto"/>
        <w:ind w:left="426"/>
        <w:rPr>
          <w:rFonts w:ascii="Times New Roman" w:hAnsi="Times New Roman"/>
          <w:b/>
          <w:szCs w:val="20"/>
        </w:rPr>
      </w:pPr>
      <w:r w:rsidRPr="00B86BC6">
        <w:rPr>
          <w:rFonts w:ascii="Times New Roman" w:hAnsi="Times New Roman"/>
          <w:b/>
          <w:szCs w:val="20"/>
        </w:rPr>
        <w:t>Повреждения, дефекты, гарантия</w:t>
      </w:r>
    </w:p>
    <w:p w14:paraId="14AA5AAF" w14:textId="77777777" w:rsidR="00B827C4" w:rsidRPr="00B86BC6" w:rsidRDefault="00B827C4" w:rsidP="00B827C4">
      <w:pPr>
        <w:spacing w:after="0" w:line="240" w:lineRule="auto"/>
        <w:ind w:left="-6" w:firstLine="0"/>
        <w:rPr>
          <w:rFonts w:ascii="Times New Roman" w:hAnsi="Times New Roman"/>
          <w:szCs w:val="20"/>
          <w:lang w:val="en-US"/>
        </w:rPr>
      </w:pPr>
      <w:r w:rsidRPr="00B86BC6">
        <w:rPr>
          <w:rFonts w:ascii="Times New Roman" w:hAnsi="Times New Roman"/>
          <w:szCs w:val="20"/>
        </w:rPr>
        <w:t xml:space="preserve"> </w:t>
      </w:r>
    </w:p>
    <w:p w14:paraId="6665AB09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 xml:space="preserve">При производстве работ требуется принять необходимые меры по защите работ от воздействия отрицательных температур, климатических осадков. </w:t>
      </w:r>
    </w:p>
    <w:p w14:paraId="655F72B3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Все повреждения, вызванные воздействием отрицательных температур и климатических осадков, подрядчик устраняет за свой счет.</w:t>
      </w:r>
    </w:p>
    <w:p w14:paraId="19C03597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Изъяны, усадка, деформации или другие недостатки, которые могут быть приписаны Подрядчику и которые появились в период действия гарантийных обязательств, должны устраняться сразу же, насколько это возможно технически, после получения указаний Заказчика</w:t>
      </w:r>
    </w:p>
    <w:p w14:paraId="7DD49F4B" w14:textId="77777777" w:rsidR="00B827C4" w:rsidRPr="00B86BC6" w:rsidRDefault="00B827C4" w:rsidP="00B827C4">
      <w:pPr>
        <w:spacing w:after="0" w:line="240" w:lineRule="auto"/>
        <w:ind w:firstLine="0"/>
        <w:rPr>
          <w:rFonts w:ascii="Times New Roman" w:hAnsi="Times New Roman"/>
          <w:szCs w:val="20"/>
        </w:rPr>
      </w:pPr>
    </w:p>
    <w:p w14:paraId="60EFFE59" w14:textId="77777777" w:rsidR="00B827C4" w:rsidRPr="00B86BC6" w:rsidRDefault="00B827C4" w:rsidP="00B827C4">
      <w:pPr>
        <w:pStyle w:val="ae"/>
        <w:numPr>
          <w:ilvl w:val="1"/>
          <w:numId w:val="5"/>
        </w:numPr>
        <w:spacing w:after="0" w:line="240" w:lineRule="auto"/>
        <w:ind w:left="426"/>
        <w:rPr>
          <w:rFonts w:ascii="Times New Roman" w:hAnsi="Times New Roman"/>
          <w:b/>
          <w:bCs/>
          <w:szCs w:val="20"/>
        </w:rPr>
      </w:pPr>
      <w:r w:rsidRPr="00B86BC6">
        <w:rPr>
          <w:rFonts w:ascii="Times New Roman" w:hAnsi="Times New Roman"/>
          <w:b/>
          <w:bCs/>
          <w:szCs w:val="20"/>
        </w:rPr>
        <w:t>Безопасность строительства</w:t>
      </w:r>
    </w:p>
    <w:p w14:paraId="71FD9124" w14:textId="77777777" w:rsidR="00B827C4" w:rsidRPr="00B86BC6" w:rsidRDefault="00B827C4" w:rsidP="00B827C4">
      <w:pPr>
        <w:spacing w:after="0" w:line="240" w:lineRule="auto"/>
        <w:ind w:firstLine="0"/>
        <w:rPr>
          <w:rFonts w:ascii="Times New Roman" w:hAnsi="Times New Roman"/>
          <w:szCs w:val="20"/>
        </w:rPr>
      </w:pPr>
    </w:p>
    <w:p w14:paraId="27B6191A" w14:textId="77777777" w:rsidR="00B827C4" w:rsidRPr="00B86BC6" w:rsidRDefault="00B827C4" w:rsidP="00B827C4">
      <w:pPr>
        <w:spacing w:after="0" w:line="240" w:lineRule="auto"/>
        <w:ind w:left="-6" w:firstLine="432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Обеспечить выдачу рабочим необходимых средств индивидуальной защиты (каски, специальная одежда, обувь и т.д.)</w:t>
      </w:r>
    </w:p>
    <w:p w14:paraId="0FEDBA36" w14:textId="77777777" w:rsidR="00B827C4" w:rsidRPr="00B86BC6" w:rsidRDefault="00B827C4" w:rsidP="00B827C4">
      <w:pPr>
        <w:spacing w:after="0" w:line="240" w:lineRule="auto"/>
        <w:ind w:left="-6" w:firstLine="432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Выполнить мероприятия по коллективной защите работающих (ограждения, освещение, защитные и предохранительные устройства).</w:t>
      </w:r>
    </w:p>
    <w:p w14:paraId="2E0D7333" w14:textId="77777777" w:rsidR="00B827C4" w:rsidRPr="00B86BC6" w:rsidRDefault="00B827C4" w:rsidP="00B827C4">
      <w:pPr>
        <w:spacing w:after="0" w:line="240" w:lineRule="auto"/>
        <w:ind w:left="-6" w:firstLine="432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Обеспечить безопасность труда работающих на всех этапах выполнения строительно-монтажных работ.</w:t>
      </w:r>
    </w:p>
    <w:p w14:paraId="55092D3D" w14:textId="77777777" w:rsidR="00B827C4" w:rsidRPr="00B86BC6" w:rsidRDefault="00B827C4" w:rsidP="00B827C4">
      <w:pPr>
        <w:spacing w:after="0" w:line="240" w:lineRule="auto"/>
        <w:ind w:left="-6" w:firstLine="432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Использовать оборудование, машины и механизмы, предназначенные для конкретных условий, или допущены к применению органами Ростехнадзора.</w:t>
      </w:r>
    </w:p>
    <w:p w14:paraId="5C196276" w14:textId="77777777" w:rsidR="00B827C4" w:rsidRPr="00B86BC6" w:rsidRDefault="00B827C4" w:rsidP="00B827C4">
      <w:pPr>
        <w:spacing w:after="0" w:line="240" w:lineRule="auto"/>
        <w:ind w:left="-6" w:firstLine="432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Контроль качества проведения работ и требований к безопасности при выполнении СМР регламентируются и иной нормативной документацией, действующей на момент производства работ.</w:t>
      </w:r>
    </w:p>
    <w:p w14:paraId="54E338E2" w14:textId="77777777" w:rsidR="00B827C4" w:rsidRPr="00B86BC6" w:rsidRDefault="00B827C4" w:rsidP="00B827C4">
      <w:pPr>
        <w:spacing w:after="0" w:line="240" w:lineRule="auto"/>
        <w:ind w:left="-6" w:firstLine="432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При проведении пожароопасных работ на объекте необходимо руководствоваться «Правилами противопожарного режима» РФ.</w:t>
      </w:r>
    </w:p>
    <w:p w14:paraId="2C0A2526" w14:textId="77777777" w:rsidR="00B827C4" w:rsidRPr="00B86BC6" w:rsidRDefault="00B827C4" w:rsidP="00B827C4">
      <w:pPr>
        <w:spacing w:after="0" w:line="240" w:lineRule="auto"/>
        <w:ind w:left="-6" w:firstLine="432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При проведении огневых работ требуется специальное оформление разрешения на их производство.</w:t>
      </w:r>
    </w:p>
    <w:p w14:paraId="1C3FDDA0" w14:textId="77777777" w:rsidR="00B827C4" w:rsidRPr="00B86BC6" w:rsidRDefault="00B827C4" w:rsidP="00B827C4">
      <w:pPr>
        <w:spacing w:after="0" w:line="240" w:lineRule="auto"/>
        <w:ind w:firstLine="0"/>
        <w:rPr>
          <w:rFonts w:ascii="Times New Roman" w:hAnsi="Times New Roman"/>
          <w:szCs w:val="20"/>
        </w:rPr>
      </w:pPr>
    </w:p>
    <w:p w14:paraId="59260D27" w14:textId="77777777" w:rsidR="00B827C4" w:rsidRPr="00B86BC6" w:rsidRDefault="00B827C4" w:rsidP="00B827C4">
      <w:pPr>
        <w:numPr>
          <w:ilvl w:val="1"/>
          <w:numId w:val="5"/>
        </w:numPr>
        <w:spacing w:after="0" w:line="240" w:lineRule="auto"/>
        <w:ind w:left="426"/>
        <w:rPr>
          <w:rFonts w:ascii="Times New Roman" w:hAnsi="Times New Roman"/>
          <w:b/>
          <w:bCs/>
          <w:szCs w:val="20"/>
        </w:rPr>
      </w:pPr>
      <w:r w:rsidRPr="00B86BC6">
        <w:rPr>
          <w:rFonts w:ascii="Times New Roman" w:hAnsi="Times New Roman"/>
          <w:b/>
          <w:szCs w:val="20"/>
        </w:rPr>
        <w:t>Доступ для осмотра результатов работ и п</w:t>
      </w:r>
      <w:r w:rsidRPr="00B86BC6">
        <w:rPr>
          <w:rFonts w:ascii="Times New Roman" w:hAnsi="Times New Roman"/>
          <w:b/>
          <w:bCs/>
          <w:szCs w:val="20"/>
        </w:rPr>
        <w:t>орядок приёмки СМР</w:t>
      </w:r>
    </w:p>
    <w:p w14:paraId="23D37CB1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</w:p>
    <w:p w14:paraId="03635EE2" w14:textId="77777777" w:rsidR="00B827C4" w:rsidRPr="00B86BC6" w:rsidRDefault="00B827C4" w:rsidP="00B827C4">
      <w:pPr>
        <w:spacing w:after="0" w:line="240" w:lineRule="auto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Подрядчик должен обеспечить необходимый доступ к работе, не препятствуя выполнению работ, чтобы Заказчик и назначенные представители могли контролировать Работу во время строительства и на стадии завершения, включая периодические проверки тех результатов Работы, которые в дальнейшем будут недоступны для осмотра. Если это необходимо и об этом было сообщено заранее, Подрядчик должен позволить временно снять защитное покрытие, чтобы облегчить осмотр результатов работ.</w:t>
      </w:r>
    </w:p>
    <w:p w14:paraId="163BA9A5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 xml:space="preserve">Подрядчик ежедневно по требованию Заказчика, обязан представлять информацию о ходе выполнения работ. Рассмотрение и приёмка результатов выполненных работ, осуществляется Заказчиком в соответствии со сроками выполнения работ. </w:t>
      </w:r>
    </w:p>
    <w:p w14:paraId="09E7D27F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Подрядчик обязан своевременно представлять Заказчику для подписания, акты на скрытые работы, акты на выполненные объемы работ по форме КС-2, КС-3, платежные документы, а также предоставлять сертификаты качества (соответствия), паспорта на приобретенные материалы, оборудование и изделия.</w:t>
      </w:r>
    </w:p>
    <w:p w14:paraId="1D83046B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Приемка работ без полного комплекта исполнительной документации на предъявляемые объемы работа по форме КС-2 не производится (акты не рассматриваются).</w:t>
      </w:r>
    </w:p>
    <w:p w14:paraId="464D2BC7" w14:textId="77777777" w:rsidR="00B827C4" w:rsidRPr="00B86BC6" w:rsidRDefault="00B827C4" w:rsidP="00B827C4">
      <w:pPr>
        <w:spacing w:after="0" w:line="240" w:lineRule="auto"/>
        <w:ind w:firstLine="426"/>
        <w:rPr>
          <w:rFonts w:ascii="Times New Roman" w:hAnsi="Times New Roman"/>
          <w:szCs w:val="20"/>
        </w:rPr>
      </w:pPr>
      <w:r w:rsidRPr="00B86BC6">
        <w:rPr>
          <w:rFonts w:ascii="Times New Roman" w:hAnsi="Times New Roman"/>
          <w:szCs w:val="20"/>
        </w:rPr>
        <w:t>По завершению работ подрядчик предъявляет весь комплекс работ, выполненных на объекте с начала строительства, комиссии с участием эксплуатирующих и надзирающих организаций.</w:t>
      </w:r>
    </w:p>
    <w:p w14:paraId="6C14C892" w14:textId="77777777" w:rsidR="00B158A2" w:rsidRPr="00B158A2" w:rsidRDefault="00B158A2" w:rsidP="00B158A2">
      <w:pPr>
        <w:spacing w:after="0" w:line="240" w:lineRule="auto"/>
        <w:ind w:firstLine="0"/>
        <w:rPr>
          <w:rFonts w:ascii="Times New Roman" w:hAnsi="Times New Roman"/>
          <w:color w:val="0070C0"/>
          <w:szCs w:val="20"/>
        </w:rPr>
      </w:pPr>
    </w:p>
    <w:p w14:paraId="638B3A07" w14:textId="1A7A1C76" w:rsidR="00223ED3" w:rsidRDefault="00223ED3" w:rsidP="00223ED3">
      <w:pPr>
        <w:pStyle w:val="ae"/>
        <w:numPr>
          <w:ilvl w:val="0"/>
          <w:numId w:val="5"/>
        </w:numPr>
        <w:spacing w:after="0"/>
        <w:rPr>
          <w:rFonts w:ascii="Times New Roman" w:hAnsi="Times New Roman"/>
          <w:b/>
          <w:bCs/>
          <w:szCs w:val="20"/>
        </w:rPr>
      </w:pPr>
      <w:r>
        <w:rPr>
          <w:rFonts w:ascii="Times New Roman" w:hAnsi="Times New Roman"/>
          <w:b/>
          <w:bCs/>
          <w:szCs w:val="20"/>
        </w:rPr>
        <w:t>Состав работ, выполняемый Подрядчиком</w:t>
      </w:r>
      <w:r w:rsidR="001F3FE6">
        <w:rPr>
          <w:rFonts w:ascii="Times New Roman" w:hAnsi="Times New Roman"/>
          <w:b/>
          <w:bCs/>
          <w:szCs w:val="20"/>
        </w:rPr>
        <w:t xml:space="preserve"> и особые условия их выполнения</w:t>
      </w:r>
      <w:r>
        <w:rPr>
          <w:rFonts w:ascii="Times New Roman" w:hAnsi="Times New Roman"/>
          <w:b/>
          <w:bCs/>
          <w:szCs w:val="20"/>
        </w:rPr>
        <w:t>:</w:t>
      </w:r>
    </w:p>
    <w:p w14:paraId="28C48692" w14:textId="77777777" w:rsidR="00223ED3" w:rsidRDefault="00223ED3" w:rsidP="00223ED3">
      <w:pPr>
        <w:spacing w:after="0"/>
        <w:ind w:firstLine="0"/>
        <w:rPr>
          <w:rFonts w:ascii="Times New Roman" w:hAnsi="Times New Roman"/>
          <w:szCs w:val="20"/>
        </w:rPr>
      </w:pPr>
    </w:p>
    <w:p w14:paraId="02B74959" w14:textId="58FE83A3" w:rsidR="00223ED3" w:rsidRPr="00223ED3" w:rsidRDefault="00223ED3" w:rsidP="00223ED3">
      <w:pPr>
        <w:pStyle w:val="ae"/>
        <w:numPr>
          <w:ilvl w:val="1"/>
          <w:numId w:val="69"/>
        </w:numPr>
        <w:spacing w:after="0"/>
        <w:rPr>
          <w:rFonts w:ascii="Times New Roman" w:hAnsi="Times New Roman"/>
          <w:b/>
          <w:bCs/>
          <w:szCs w:val="20"/>
        </w:rPr>
      </w:pPr>
      <w:r w:rsidRPr="00223ED3">
        <w:rPr>
          <w:rFonts w:ascii="Times New Roman" w:hAnsi="Times New Roman"/>
          <w:szCs w:val="20"/>
        </w:rPr>
        <w:t xml:space="preserve">Срок выполнения комплекса работ </w:t>
      </w:r>
      <w:r>
        <w:rPr>
          <w:rFonts w:ascii="Times New Roman" w:hAnsi="Times New Roman"/>
          <w:szCs w:val="20"/>
        </w:rPr>
        <w:t>–</w:t>
      </w:r>
      <w:r w:rsidRPr="00223ED3">
        <w:rPr>
          <w:rFonts w:ascii="Times New Roman" w:hAnsi="Times New Roman"/>
          <w:szCs w:val="20"/>
        </w:rPr>
        <w:t xml:space="preserve"> </w:t>
      </w:r>
      <w:r w:rsidR="00B20794">
        <w:rPr>
          <w:rFonts w:ascii="Times New Roman" w:hAnsi="Times New Roman"/>
          <w:szCs w:val="20"/>
        </w:rPr>
        <w:t>120 календарных</w:t>
      </w:r>
      <w:r w:rsidR="00B827C4">
        <w:rPr>
          <w:rFonts w:ascii="Times New Roman" w:hAnsi="Times New Roman"/>
          <w:szCs w:val="20"/>
        </w:rPr>
        <w:t xml:space="preserve"> дней</w:t>
      </w:r>
      <w:r w:rsidR="000E614B">
        <w:rPr>
          <w:rFonts w:ascii="Times New Roman" w:hAnsi="Times New Roman"/>
          <w:szCs w:val="20"/>
        </w:rPr>
        <w:t>. Начало работ 01.07.2025г</w:t>
      </w:r>
      <w:r w:rsidR="00B827C4">
        <w:rPr>
          <w:rFonts w:ascii="Times New Roman" w:hAnsi="Times New Roman"/>
          <w:szCs w:val="20"/>
        </w:rPr>
        <w:t>.</w:t>
      </w:r>
    </w:p>
    <w:p w14:paraId="344DA3D0" w14:textId="77777777" w:rsidR="00223ED3" w:rsidRPr="00223ED3" w:rsidRDefault="00223ED3" w:rsidP="00223ED3">
      <w:pPr>
        <w:pStyle w:val="83"/>
        <w:numPr>
          <w:ilvl w:val="1"/>
          <w:numId w:val="69"/>
        </w:numPr>
        <w:shd w:val="clear" w:color="auto" w:fill="auto"/>
        <w:spacing w:line="240" w:lineRule="auto"/>
        <w:ind w:right="-144"/>
        <w:jc w:val="both"/>
        <w:rPr>
          <w:rFonts w:cs="Times New Roman"/>
          <w:b/>
          <w:bCs/>
          <w:sz w:val="20"/>
          <w:szCs w:val="20"/>
        </w:rPr>
      </w:pPr>
      <w:r w:rsidRPr="00223ED3">
        <w:rPr>
          <w:rFonts w:cs="Times New Roman"/>
          <w:sz w:val="20"/>
          <w:szCs w:val="20"/>
        </w:rPr>
        <w:t>До начала производства работ необходимо провести комплекс организационно-технических мероприятий, в том числе:</w:t>
      </w:r>
    </w:p>
    <w:p w14:paraId="21923390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right="-144" w:firstLine="0"/>
        <w:jc w:val="both"/>
        <w:rPr>
          <w:rFonts w:cs="Times New Roman"/>
          <w:sz w:val="20"/>
          <w:szCs w:val="20"/>
        </w:rPr>
      </w:pPr>
      <w:r w:rsidRPr="00223ED3">
        <w:rPr>
          <w:rFonts w:cs="Times New Roman"/>
          <w:sz w:val="20"/>
          <w:szCs w:val="20"/>
        </w:rPr>
        <w:t xml:space="preserve">- разработать ППР. В </w:t>
      </w:r>
      <w:proofErr w:type="spellStart"/>
      <w:r w:rsidRPr="00223ED3">
        <w:rPr>
          <w:rFonts w:cs="Times New Roman"/>
          <w:sz w:val="20"/>
          <w:szCs w:val="20"/>
        </w:rPr>
        <w:t>ППРе</w:t>
      </w:r>
      <w:proofErr w:type="spellEnd"/>
      <w:r w:rsidRPr="00223ED3">
        <w:rPr>
          <w:rFonts w:cs="Times New Roman"/>
          <w:sz w:val="20"/>
          <w:szCs w:val="20"/>
        </w:rPr>
        <w:t xml:space="preserve"> необходимо предусмотреть мероприятий для производства работ в зимний период времени. </w:t>
      </w:r>
    </w:p>
    <w:p w14:paraId="00D0DC5B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right="-144" w:firstLine="0"/>
        <w:jc w:val="both"/>
        <w:rPr>
          <w:rFonts w:cs="Times New Roman"/>
          <w:sz w:val="20"/>
          <w:szCs w:val="20"/>
        </w:rPr>
      </w:pPr>
      <w:r w:rsidRPr="00223ED3">
        <w:rPr>
          <w:rFonts w:cs="Times New Roman"/>
          <w:sz w:val="20"/>
          <w:szCs w:val="20"/>
        </w:rPr>
        <w:lastRenderedPageBreak/>
        <w:t>ППР должен быть выполнен в соответствии с МДС 12-81.2007 с содержать в себе:</w:t>
      </w:r>
    </w:p>
    <w:p w14:paraId="67A235A5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left="709" w:right="-144" w:firstLine="0"/>
        <w:jc w:val="both"/>
        <w:rPr>
          <w:rFonts w:cs="Times New Roman"/>
          <w:bCs/>
          <w:sz w:val="20"/>
          <w:szCs w:val="20"/>
        </w:rPr>
      </w:pPr>
      <w:r w:rsidRPr="00223ED3">
        <w:rPr>
          <w:rFonts w:cs="Times New Roman"/>
          <w:bCs/>
          <w:sz w:val="20"/>
          <w:szCs w:val="20"/>
        </w:rPr>
        <w:t xml:space="preserve">- календарный план производства работ по объекту; </w:t>
      </w:r>
    </w:p>
    <w:p w14:paraId="54F0E9B0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left="709" w:right="-144" w:firstLine="0"/>
        <w:jc w:val="both"/>
        <w:rPr>
          <w:rFonts w:cs="Times New Roman"/>
          <w:bCs/>
          <w:sz w:val="20"/>
          <w:szCs w:val="20"/>
        </w:rPr>
      </w:pPr>
      <w:r w:rsidRPr="00223ED3">
        <w:rPr>
          <w:rFonts w:cs="Times New Roman"/>
          <w:bCs/>
          <w:sz w:val="20"/>
          <w:szCs w:val="20"/>
        </w:rPr>
        <w:t xml:space="preserve">- строительный генеральный план, а также схему с указанием захваток и очередностью выполнения работ; </w:t>
      </w:r>
    </w:p>
    <w:p w14:paraId="3941D5B6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left="709" w:right="-144" w:firstLine="0"/>
        <w:jc w:val="both"/>
        <w:rPr>
          <w:rFonts w:cs="Times New Roman"/>
          <w:bCs/>
          <w:sz w:val="20"/>
          <w:szCs w:val="20"/>
        </w:rPr>
      </w:pPr>
      <w:r w:rsidRPr="00223ED3">
        <w:rPr>
          <w:rFonts w:cs="Times New Roman"/>
          <w:bCs/>
          <w:sz w:val="20"/>
          <w:szCs w:val="20"/>
        </w:rPr>
        <w:t xml:space="preserve">- график поступления на объект строительных конструкций, изделий и материалов; </w:t>
      </w:r>
    </w:p>
    <w:p w14:paraId="2DB0799D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left="709" w:right="-144" w:firstLine="0"/>
        <w:jc w:val="both"/>
        <w:rPr>
          <w:rFonts w:cs="Times New Roman"/>
          <w:bCs/>
          <w:sz w:val="20"/>
          <w:szCs w:val="20"/>
        </w:rPr>
      </w:pPr>
      <w:r w:rsidRPr="00223ED3">
        <w:rPr>
          <w:rFonts w:cs="Times New Roman"/>
          <w:bCs/>
          <w:sz w:val="20"/>
          <w:szCs w:val="20"/>
        </w:rPr>
        <w:t xml:space="preserve">- график потребности в рабочих кадрах; </w:t>
      </w:r>
    </w:p>
    <w:p w14:paraId="66365559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left="709" w:right="-144" w:firstLine="0"/>
        <w:jc w:val="both"/>
        <w:rPr>
          <w:rFonts w:cs="Times New Roman"/>
          <w:bCs/>
          <w:sz w:val="20"/>
          <w:szCs w:val="20"/>
        </w:rPr>
      </w:pPr>
      <w:r w:rsidRPr="00223ED3">
        <w:rPr>
          <w:rFonts w:cs="Times New Roman"/>
          <w:bCs/>
          <w:sz w:val="20"/>
          <w:szCs w:val="20"/>
        </w:rPr>
        <w:t xml:space="preserve">- график потребности в основных строительных машинах; </w:t>
      </w:r>
    </w:p>
    <w:p w14:paraId="4D7524F4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left="709" w:right="-144" w:firstLine="0"/>
        <w:jc w:val="both"/>
        <w:rPr>
          <w:rFonts w:cs="Times New Roman"/>
          <w:bCs/>
          <w:sz w:val="20"/>
          <w:szCs w:val="20"/>
        </w:rPr>
      </w:pPr>
      <w:r w:rsidRPr="00223ED3">
        <w:rPr>
          <w:rFonts w:cs="Times New Roman"/>
          <w:bCs/>
          <w:sz w:val="20"/>
          <w:szCs w:val="20"/>
        </w:rPr>
        <w:t xml:space="preserve">- технологические карты на отдельные виды работ; </w:t>
      </w:r>
    </w:p>
    <w:p w14:paraId="22177484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left="709" w:right="-144" w:firstLine="0"/>
        <w:jc w:val="both"/>
        <w:rPr>
          <w:rFonts w:cs="Times New Roman"/>
          <w:bCs/>
          <w:sz w:val="20"/>
          <w:szCs w:val="20"/>
        </w:rPr>
      </w:pPr>
      <w:r w:rsidRPr="00223ED3">
        <w:rPr>
          <w:rFonts w:cs="Times New Roman"/>
          <w:bCs/>
          <w:sz w:val="20"/>
          <w:szCs w:val="20"/>
        </w:rPr>
        <w:t xml:space="preserve">- карты (схемы) на контроль качества работ; </w:t>
      </w:r>
    </w:p>
    <w:p w14:paraId="78DDB78D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left="709" w:right="-144" w:firstLine="0"/>
        <w:jc w:val="both"/>
        <w:rPr>
          <w:rFonts w:cs="Times New Roman"/>
          <w:bCs/>
          <w:sz w:val="20"/>
          <w:szCs w:val="20"/>
        </w:rPr>
      </w:pPr>
      <w:r w:rsidRPr="00223ED3">
        <w:rPr>
          <w:rFonts w:cs="Times New Roman"/>
          <w:bCs/>
          <w:sz w:val="20"/>
          <w:szCs w:val="20"/>
        </w:rPr>
        <w:t xml:space="preserve">- мероприятия по охране труда и безопасности; </w:t>
      </w:r>
    </w:p>
    <w:p w14:paraId="6CD7A6FD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left="709" w:right="-144" w:firstLine="0"/>
        <w:jc w:val="both"/>
        <w:rPr>
          <w:rFonts w:cs="Times New Roman"/>
          <w:bCs/>
          <w:sz w:val="20"/>
          <w:szCs w:val="20"/>
        </w:rPr>
      </w:pPr>
      <w:r w:rsidRPr="00223ED3">
        <w:rPr>
          <w:rFonts w:cs="Times New Roman"/>
          <w:bCs/>
          <w:sz w:val="20"/>
          <w:szCs w:val="20"/>
        </w:rPr>
        <w:t>- пояснительная записка.</w:t>
      </w:r>
    </w:p>
    <w:p w14:paraId="282E2109" w14:textId="2D51A997" w:rsidR="00223ED3" w:rsidRPr="00223ED3" w:rsidRDefault="00223ED3" w:rsidP="00223ED3">
      <w:pPr>
        <w:pStyle w:val="83"/>
        <w:shd w:val="clear" w:color="auto" w:fill="auto"/>
        <w:spacing w:line="240" w:lineRule="auto"/>
        <w:ind w:right="-144" w:firstLine="0"/>
        <w:jc w:val="both"/>
        <w:rPr>
          <w:rFonts w:cs="Times New Roman"/>
          <w:sz w:val="20"/>
          <w:szCs w:val="20"/>
        </w:rPr>
      </w:pPr>
      <w:r w:rsidRPr="00223ED3">
        <w:rPr>
          <w:rFonts w:cs="Times New Roman"/>
          <w:sz w:val="20"/>
          <w:szCs w:val="20"/>
        </w:rPr>
        <w:t xml:space="preserve"> ППР должен быть согласован с Заказчиком, </w:t>
      </w:r>
      <w:r>
        <w:rPr>
          <w:rFonts w:cs="Times New Roman"/>
          <w:sz w:val="20"/>
          <w:szCs w:val="20"/>
        </w:rPr>
        <w:t xml:space="preserve">Управлением строительного контроля </w:t>
      </w:r>
      <w:r w:rsidRPr="00223ED3">
        <w:rPr>
          <w:rFonts w:cs="Times New Roman"/>
          <w:sz w:val="20"/>
          <w:szCs w:val="20"/>
        </w:rPr>
        <w:t>и Проектировщиком;</w:t>
      </w:r>
    </w:p>
    <w:p w14:paraId="0CB62A1E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right="-144" w:firstLine="0"/>
        <w:jc w:val="both"/>
        <w:rPr>
          <w:rFonts w:cs="Times New Roman"/>
          <w:b/>
          <w:bCs/>
          <w:sz w:val="20"/>
          <w:szCs w:val="20"/>
        </w:rPr>
      </w:pPr>
      <w:r w:rsidRPr="00223ED3">
        <w:rPr>
          <w:rFonts w:cs="Times New Roman"/>
          <w:sz w:val="20"/>
          <w:szCs w:val="20"/>
        </w:rPr>
        <w:t>- назначить лиц, ответственных за качественное и безопасное производство работ;</w:t>
      </w:r>
    </w:p>
    <w:p w14:paraId="4D47E79B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right="-144" w:firstLine="0"/>
        <w:jc w:val="both"/>
        <w:rPr>
          <w:rFonts w:cs="Times New Roman"/>
          <w:sz w:val="20"/>
          <w:szCs w:val="20"/>
        </w:rPr>
      </w:pPr>
      <w:r w:rsidRPr="00223ED3">
        <w:rPr>
          <w:rFonts w:cs="Times New Roman"/>
          <w:sz w:val="20"/>
          <w:szCs w:val="20"/>
        </w:rPr>
        <w:t>- установить на участке модульные вагоны-бытовки для защиты от атмосферных осадков, отдыха рабочих, приёма пищи, сушки и хранения рабочей одежды, изоляционных материалов, инструмента и инвентаря (</w:t>
      </w:r>
      <w:proofErr w:type="gramStart"/>
      <w:r w:rsidRPr="00223ED3">
        <w:rPr>
          <w:rFonts w:cs="Times New Roman"/>
          <w:sz w:val="20"/>
          <w:szCs w:val="20"/>
        </w:rPr>
        <w:t>согласно требований</w:t>
      </w:r>
      <w:proofErr w:type="gramEnd"/>
      <w:r w:rsidRPr="00223ED3">
        <w:rPr>
          <w:rFonts w:cs="Times New Roman"/>
          <w:sz w:val="20"/>
          <w:szCs w:val="20"/>
        </w:rPr>
        <w:t xml:space="preserve"> Подрядчика, к бытовым помещениям и электрическим щитам подрядных организаций.)</w:t>
      </w:r>
    </w:p>
    <w:p w14:paraId="5A8CFBED" w14:textId="106ED3E7" w:rsidR="00223ED3" w:rsidRPr="00223ED3" w:rsidRDefault="00223ED3" w:rsidP="00223ED3">
      <w:pPr>
        <w:pStyle w:val="83"/>
        <w:shd w:val="clear" w:color="auto" w:fill="auto"/>
        <w:spacing w:line="240" w:lineRule="auto"/>
        <w:ind w:right="-144" w:firstLine="0"/>
        <w:jc w:val="both"/>
        <w:rPr>
          <w:rFonts w:cs="Times New Roman"/>
          <w:sz w:val="20"/>
          <w:szCs w:val="20"/>
        </w:rPr>
      </w:pPr>
      <w:r w:rsidRPr="00223ED3">
        <w:rPr>
          <w:rFonts w:cs="Times New Roman"/>
          <w:sz w:val="20"/>
          <w:szCs w:val="20"/>
        </w:rPr>
        <w:t>- выполнить мобилизацию оборудования, необходимого для производства работ по Договору подряда;</w:t>
      </w:r>
    </w:p>
    <w:p w14:paraId="6DA98C09" w14:textId="77777777" w:rsidR="00223ED3" w:rsidRPr="00223ED3" w:rsidRDefault="00223ED3" w:rsidP="00223ED3">
      <w:pPr>
        <w:pStyle w:val="83"/>
        <w:shd w:val="clear" w:color="auto" w:fill="auto"/>
        <w:spacing w:line="240" w:lineRule="auto"/>
        <w:ind w:right="-144" w:firstLine="0"/>
        <w:jc w:val="both"/>
        <w:rPr>
          <w:rFonts w:cs="Times New Roman"/>
          <w:sz w:val="20"/>
          <w:szCs w:val="20"/>
        </w:rPr>
      </w:pPr>
      <w:r w:rsidRPr="00223ED3">
        <w:rPr>
          <w:rFonts w:cs="Times New Roman"/>
          <w:sz w:val="20"/>
          <w:szCs w:val="20"/>
        </w:rPr>
        <w:t>- выполнить геодезическую съемку существующих планировочных отметок, охватывающую всю территорию строительной площадки и согласовать её с геодезической службой Заказчика, Подрядчика.</w:t>
      </w:r>
    </w:p>
    <w:p w14:paraId="04BBD83D" w14:textId="77777777" w:rsidR="007219B4" w:rsidRPr="007219B4" w:rsidRDefault="007219B4" w:rsidP="007219B4">
      <w:pPr>
        <w:pStyle w:val="14"/>
        <w:numPr>
          <w:ilvl w:val="1"/>
          <w:numId w:val="69"/>
        </w:numPr>
        <w:shd w:val="clear" w:color="auto" w:fill="auto"/>
        <w:tabs>
          <w:tab w:val="left" w:pos="472"/>
        </w:tabs>
        <w:spacing w:before="0" w:line="240" w:lineRule="auto"/>
        <w:ind w:right="-144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>Работы по настоящему Договору выполняются в несколько этапов:</w:t>
      </w:r>
    </w:p>
    <w:p w14:paraId="35634D8A" w14:textId="3A931472" w:rsidR="007219B4" w:rsidRPr="007219B4" w:rsidRDefault="007219B4" w:rsidP="007219B4">
      <w:pPr>
        <w:pStyle w:val="14"/>
        <w:shd w:val="clear" w:color="auto" w:fill="auto"/>
        <w:tabs>
          <w:tab w:val="left" w:pos="142"/>
        </w:tabs>
        <w:spacing w:before="0" w:line="240" w:lineRule="auto"/>
        <w:ind w:left="40" w:right="20" w:firstLine="0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 xml:space="preserve">- Последовательная откопка котлована (механизированным способом) по захваткам, в соответствии с согласованной </w:t>
      </w:r>
      <w:r>
        <w:rPr>
          <w:color w:val="auto"/>
          <w:sz w:val="20"/>
          <w:szCs w:val="20"/>
          <w:lang w:val="ru-RU"/>
        </w:rPr>
        <w:t>Заказчиком</w:t>
      </w:r>
      <w:r w:rsidRPr="007219B4">
        <w:rPr>
          <w:color w:val="auto"/>
          <w:sz w:val="20"/>
          <w:szCs w:val="20"/>
          <w:lang w:val="ru-RU"/>
        </w:rPr>
        <w:t xml:space="preserve"> схемой. При отрывке котлована оставляется недобор (порядка 10см), который выбирается непосредственно перед устройством бетонной подготовки; </w:t>
      </w:r>
    </w:p>
    <w:p w14:paraId="3DA27582" w14:textId="77777777" w:rsidR="007219B4" w:rsidRPr="007219B4" w:rsidRDefault="007219B4" w:rsidP="007219B4">
      <w:pPr>
        <w:pStyle w:val="14"/>
        <w:shd w:val="clear" w:color="auto" w:fill="auto"/>
        <w:tabs>
          <w:tab w:val="left" w:pos="472"/>
        </w:tabs>
        <w:spacing w:before="0" w:line="240" w:lineRule="auto"/>
        <w:ind w:left="40" w:right="20" w:firstLine="0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>- Работы по защите грунтов от замачивания - устройство дренажной системы, а именно: устройство водоотводных канав по периметру котлована и зумпфов в котловане и обеспечение при необходимости водоотведения на весь период производства работ до момента сдачи полного комплекса работ Подрядчику.</w:t>
      </w:r>
    </w:p>
    <w:p w14:paraId="1C82D5EB" w14:textId="5067B428" w:rsidR="007219B4" w:rsidRPr="007219B4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left="40" w:right="20" w:firstLine="0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 xml:space="preserve">- Доработка дна котлована вручную в соответствии с проектом; согласованным </w:t>
      </w:r>
      <w:proofErr w:type="spellStart"/>
      <w:r w:rsidRPr="007219B4">
        <w:rPr>
          <w:color w:val="auto"/>
          <w:sz w:val="20"/>
          <w:szCs w:val="20"/>
          <w:lang w:val="ru-RU"/>
        </w:rPr>
        <w:t>ППРом</w:t>
      </w:r>
      <w:proofErr w:type="spellEnd"/>
      <w:r w:rsidRPr="007219B4">
        <w:rPr>
          <w:color w:val="auto"/>
          <w:sz w:val="20"/>
          <w:szCs w:val="20"/>
          <w:lang w:val="ru-RU"/>
        </w:rPr>
        <w:t>;</w:t>
      </w:r>
    </w:p>
    <w:p w14:paraId="7FBB5970" w14:textId="4A9D7327" w:rsidR="007219B4" w:rsidRPr="007219B4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left="40" w:right="20" w:firstLine="0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>- Грунт в т.ч. бут, камни, и иные техногенные включения</w:t>
      </w:r>
      <w:r>
        <w:rPr>
          <w:color w:val="auto"/>
          <w:sz w:val="20"/>
          <w:szCs w:val="20"/>
          <w:lang w:val="ru-RU"/>
        </w:rPr>
        <w:t xml:space="preserve"> </w:t>
      </w:r>
      <w:r w:rsidRPr="007219B4">
        <w:rPr>
          <w:color w:val="auto"/>
          <w:sz w:val="20"/>
          <w:szCs w:val="20"/>
          <w:lang w:val="ru-RU"/>
        </w:rPr>
        <w:t>утилизировать в соответствии с «Регламентом по обращению со строительными отходами» на лицензированный полигон, согласованный с Заказчиком (с предоставлением актов приема/передачи отходов и ТТН);</w:t>
      </w:r>
    </w:p>
    <w:p w14:paraId="51631187" w14:textId="2FD078E2" w:rsidR="007219B4" w:rsidRPr="007219B4" w:rsidRDefault="007219B4" w:rsidP="007219B4">
      <w:pPr>
        <w:pStyle w:val="14"/>
        <w:shd w:val="clear" w:color="auto" w:fill="auto"/>
        <w:tabs>
          <w:tab w:val="left" w:pos="447"/>
        </w:tabs>
        <w:spacing w:before="0" w:line="240" w:lineRule="auto"/>
        <w:ind w:left="40" w:right="20" w:firstLine="0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 xml:space="preserve">- Строповка, складирование, погрузка, вывоз и утилизация остатков срубленных оголовков свай </w:t>
      </w:r>
      <w:r w:rsidRPr="007219B4">
        <w:rPr>
          <w:color w:val="auto"/>
          <w:sz w:val="20"/>
          <w:szCs w:val="20"/>
        </w:rPr>
        <w:t xml:space="preserve">на лицензированный полигон, с предоставлением </w:t>
      </w:r>
      <w:r>
        <w:rPr>
          <w:color w:val="auto"/>
          <w:sz w:val="20"/>
          <w:szCs w:val="20"/>
          <w:lang w:val="ru-RU"/>
        </w:rPr>
        <w:t>Заказчику</w:t>
      </w:r>
      <w:r w:rsidRPr="007219B4">
        <w:rPr>
          <w:color w:val="auto"/>
          <w:sz w:val="20"/>
          <w:szCs w:val="20"/>
          <w:lang w:val="ru-RU"/>
        </w:rPr>
        <w:t xml:space="preserve"> </w:t>
      </w:r>
      <w:r w:rsidRPr="007219B4">
        <w:rPr>
          <w:color w:val="auto"/>
          <w:sz w:val="20"/>
          <w:szCs w:val="20"/>
        </w:rPr>
        <w:t>необходимой подтверждающей документации (справок).</w:t>
      </w:r>
      <w:r w:rsidRPr="007219B4">
        <w:rPr>
          <w:color w:val="auto"/>
          <w:sz w:val="20"/>
          <w:szCs w:val="20"/>
          <w:lang w:val="ru-RU"/>
        </w:rPr>
        <w:t xml:space="preserve"> Полигон согласовать с </w:t>
      </w:r>
      <w:r>
        <w:rPr>
          <w:color w:val="auto"/>
          <w:sz w:val="20"/>
          <w:szCs w:val="20"/>
          <w:lang w:val="ru-RU"/>
        </w:rPr>
        <w:t>Заказчиком</w:t>
      </w:r>
      <w:r w:rsidRPr="007219B4">
        <w:rPr>
          <w:color w:val="auto"/>
          <w:sz w:val="20"/>
          <w:szCs w:val="20"/>
          <w:lang w:val="ru-RU"/>
        </w:rPr>
        <w:t xml:space="preserve"> и документально подтвердить возможность утилизации на данном полигоне (</w:t>
      </w:r>
      <w:r w:rsidRPr="007219B4">
        <w:rPr>
          <w:color w:val="auto"/>
          <w:sz w:val="20"/>
          <w:szCs w:val="20"/>
        </w:rPr>
        <w:t>даты вывоза должны совпадать с датами выполненных работ из общего журнала работ и датами журнала по учету вывоза грунта</w:t>
      </w:r>
      <w:r w:rsidRPr="007219B4">
        <w:rPr>
          <w:color w:val="auto"/>
          <w:sz w:val="20"/>
          <w:szCs w:val="20"/>
          <w:lang w:val="ru-RU"/>
        </w:rPr>
        <w:t xml:space="preserve">). </w:t>
      </w:r>
    </w:p>
    <w:p w14:paraId="60A43AFD" w14:textId="77777777" w:rsidR="007219B4" w:rsidRPr="00B827C4" w:rsidRDefault="007219B4" w:rsidP="007219B4">
      <w:pPr>
        <w:pStyle w:val="14"/>
        <w:shd w:val="clear" w:color="auto" w:fill="auto"/>
        <w:tabs>
          <w:tab w:val="left" w:pos="472"/>
        </w:tabs>
        <w:spacing w:before="0" w:line="240" w:lineRule="auto"/>
        <w:ind w:left="40" w:right="20" w:firstLine="0"/>
        <w:jc w:val="both"/>
        <w:rPr>
          <w:color w:val="auto"/>
          <w:sz w:val="20"/>
          <w:szCs w:val="20"/>
          <w:lang w:val="ru-RU"/>
        </w:rPr>
      </w:pPr>
      <w:r w:rsidRPr="00B827C4">
        <w:rPr>
          <w:color w:val="auto"/>
          <w:sz w:val="20"/>
          <w:szCs w:val="20"/>
          <w:lang w:val="ru-RU"/>
        </w:rPr>
        <w:t xml:space="preserve">- Обратная засыпка пазух песком (с послойным уплотнением и необходимым коэффициентом </w:t>
      </w:r>
      <w:r w:rsidRPr="00B827C4">
        <w:rPr>
          <w:color w:val="auto"/>
          <w:sz w:val="20"/>
          <w:szCs w:val="20"/>
        </w:rPr>
        <w:t>0,95</w:t>
      </w:r>
      <w:r w:rsidRPr="00B827C4">
        <w:rPr>
          <w:color w:val="auto"/>
          <w:sz w:val="20"/>
          <w:szCs w:val="20"/>
          <w:lang w:val="ru-RU"/>
        </w:rPr>
        <w:t xml:space="preserve">. Коэффициент уплотнения подтвердить протоколами испытаний.) </w:t>
      </w:r>
    </w:p>
    <w:p w14:paraId="1777D8AD" w14:textId="1835ECC1" w:rsidR="007219B4" w:rsidRPr="00B827C4" w:rsidRDefault="007219B4" w:rsidP="007219B4">
      <w:pPr>
        <w:pStyle w:val="14"/>
        <w:shd w:val="clear" w:color="auto" w:fill="auto"/>
        <w:tabs>
          <w:tab w:val="left" w:pos="472"/>
        </w:tabs>
        <w:spacing w:before="0" w:line="240" w:lineRule="auto"/>
        <w:ind w:left="40" w:right="20" w:firstLine="0"/>
        <w:jc w:val="both"/>
        <w:rPr>
          <w:color w:val="auto"/>
          <w:sz w:val="20"/>
          <w:szCs w:val="20"/>
          <w:lang w:val="ru-RU"/>
        </w:rPr>
      </w:pPr>
      <w:r w:rsidRPr="00B827C4">
        <w:rPr>
          <w:color w:val="auto"/>
          <w:sz w:val="20"/>
          <w:szCs w:val="20"/>
          <w:lang w:val="ru-RU"/>
        </w:rPr>
        <w:t xml:space="preserve">При необходимости в состав работ может входить устройство временной дороги, въезда в котлован, требуемые для производства работ. Данные работы Подрядчик выполняет своими силами и за свой счет (с учётом используемых материалов). </w:t>
      </w:r>
    </w:p>
    <w:p w14:paraId="6BC01360" w14:textId="77777777" w:rsidR="007219B4" w:rsidRPr="00B827C4" w:rsidRDefault="007219B4" w:rsidP="007219B4">
      <w:pPr>
        <w:pStyle w:val="14"/>
        <w:shd w:val="clear" w:color="auto" w:fill="auto"/>
        <w:tabs>
          <w:tab w:val="left" w:pos="472"/>
        </w:tabs>
        <w:spacing w:before="0" w:line="240" w:lineRule="auto"/>
        <w:ind w:left="40" w:right="20" w:firstLine="0"/>
        <w:jc w:val="both"/>
        <w:rPr>
          <w:color w:val="auto"/>
          <w:sz w:val="20"/>
          <w:szCs w:val="20"/>
          <w:lang w:val="ru-RU"/>
        </w:rPr>
      </w:pPr>
      <w:r w:rsidRPr="00B827C4">
        <w:rPr>
          <w:color w:val="auto"/>
          <w:sz w:val="20"/>
          <w:szCs w:val="20"/>
          <w:lang w:val="ru-RU"/>
        </w:rPr>
        <w:t>Подрядчик вправе предоставить железобетонные плиты во временное пользование Субподрядчику, при этом Субподрядчик обязан осуществить их возврат в полном объеме в аналогичном состоянии.</w:t>
      </w:r>
    </w:p>
    <w:p w14:paraId="42B4425C" w14:textId="77777777" w:rsidR="007219B4" w:rsidRPr="00B827C4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left="40" w:right="20" w:firstLine="0"/>
        <w:jc w:val="both"/>
        <w:rPr>
          <w:color w:val="auto"/>
          <w:sz w:val="20"/>
          <w:szCs w:val="20"/>
          <w:lang w:val="ru-RU"/>
        </w:rPr>
      </w:pPr>
      <w:r w:rsidRPr="00B827C4">
        <w:rPr>
          <w:color w:val="auto"/>
          <w:sz w:val="20"/>
          <w:szCs w:val="20"/>
          <w:lang w:val="ru-RU"/>
        </w:rPr>
        <w:t xml:space="preserve">Каждый из этапов может быть разделен на отдельные </w:t>
      </w:r>
      <w:proofErr w:type="spellStart"/>
      <w:r w:rsidRPr="00B827C4">
        <w:rPr>
          <w:color w:val="auto"/>
          <w:sz w:val="20"/>
          <w:szCs w:val="20"/>
          <w:lang w:val="ru-RU"/>
        </w:rPr>
        <w:t>подэтапы</w:t>
      </w:r>
      <w:proofErr w:type="spellEnd"/>
      <w:r w:rsidRPr="00B827C4">
        <w:rPr>
          <w:color w:val="auto"/>
          <w:sz w:val="20"/>
          <w:szCs w:val="20"/>
          <w:lang w:val="ru-RU"/>
        </w:rPr>
        <w:t xml:space="preserve"> в ходе производства работ (в т. ч. по времени). При этом Субподрядчик обязан приступить к выполнению работ по конкретному этапу/</w:t>
      </w:r>
      <w:proofErr w:type="spellStart"/>
      <w:r w:rsidRPr="00B827C4">
        <w:rPr>
          <w:color w:val="auto"/>
          <w:sz w:val="20"/>
          <w:szCs w:val="20"/>
          <w:lang w:val="ru-RU"/>
        </w:rPr>
        <w:t>подэтапу</w:t>
      </w:r>
      <w:proofErr w:type="spellEnd"/>
      <w:r w:rsidRPr="00B827C4">
        <w:rPr>
          <w:color w:val="auto"/>
          <w:sz w:val="20"/>
          <w:szCs w:val="20"/>
          <w:lang w:val="ru-RU"/>
        </w:rPr>
        <w:t xml:space="preserve"> не позднее 5 (пяти) календарных дней (в том числе осуществить мобилизацию техники на объект в случае необходимости) после получения уведомления от Подрядчика. </w:t>
      </w:r>
    </w:p>
    <w:p w14:paraId="1862A043" w14:textId="32377480" w:rsidR="007219B4" w:rsidRPr="00B827C4" w:rsidRDefault="007219B4" w:rsidP="007219B4">
      <w:pPr>
        <w:pStyle w:val="14"/>
        <w:numPr>
          <w:ilvl w:val="1"/>
          <w:numId w:val="69"/>
        </w:numPr>
        <w:shd w:val="clear" w:color="auto" w:fill="auto"/>
        <w:tabs>
          <w:tab w:val="left" w:pos="472"/>
        </w:tabs>
        <w:spacing w:before="0" w:line="240" w:lineRule="auto"/>
        <w:ind w:right="-144"/>
        <w:jc w:val="both"/>
        <w:rPr>
          <w:color w:val="auto"/>
          <w:sz w:val="20"/>
          <w:szCs w:val="20"/>
          <w:lang w:val="ru-RU"/>
        </w:rPr>
      </w:pPr>
      <w:r w:rsidRPr="00B827C4">
        <w:rPr>
          <w:color w:val="auto"/>
          <w:sz w:val="20"/>
          <w:szCs w:val="20"/>
          <w:lang w:val="ru-RU"/>
        </w:rPr>
        <w:t>Субподрядчик в</w:t>
      </w:r>
      <w:proofErr w:type="spellStart"/>
      <w:r w:rsidRPr="00B827C4">
        <w:rPr>
          <w:color w:val="auto"/>
          <w:sz w:val="20"/>
          <w:szCs w:val="20"/>
        </w:rPr>
        <w:t>ыполн</w:t>
      </w:r>
      <w:r w:rsidRPr="00B827C4">
        <w:rPr>
          <w:color w:val="auto"/>
          <w:sz w:val="20"/>
          <w:szCs w:val="20"/>
          <w:lang w:val="ru-RU"/>
        </w:rPr>
        <w:t>яет</w:t>
      </w:r>
      <w:proofErr w:type="spellEnd"/>
      <w:r w:rsidRPr="00B827C4">
        <w:rPr>
          <w:color w:val="auto"/>
          <w:sz w:val="20"/>
          <w:szCs w:val="20"/>
        </w:rPr>
        <w:t xml:space="preserve"> разработку грунта в котловане механизированным способом. Разработка грунта выполняется с поверхности земли</w:t>
      </w:r>
      <w:r w:rsidRPr="00B827C4">
        <w:rPr>
          <w:color w:val="auto"/>
          <w:sz w:val="20"/>
          <w:szCs w:val="20"/>
          <w:lang w:val="ru-RU"/>
        </w:rPr>
        <w:t xml:space="preserve"> и ведется в несколько этапов (согласно схеме выполнения работ, согласованной с Заказчиком).</w:t>
      </w:r>
    </w:p>
    <w:p w14:paraId="1AAADFD7" w14:textId="639D31B1" w:rsidR="007219B4" w:rsidRPr="00B827C4" w:rsidRDefault="007219B4" w:rsidP="004419BD">
      <w:pPr>
        <w:pStyle w:val="14"/>
        <w:numPr>
          <w:ilvl w:val="1"/>
          <w:numId w:val="69"/>
        </w:numPr>
        <w:shd w:val="clear" w:color="auto" w:fill="auto"/>
        <w:tabs>
          <w:tab w:val="left" w:pos="477"/>
        </w:tabs>
        <w:spacing w:before="0" w:line="240" w:lineRule="auto"/>
        <w:ind w:right="20"/>
        <w:jc w:val="both"/>
        <w:rPr>
          <w:color w:val="auto"/>
          <w:sz w:val="20"/>
          <w:szCs w:val="20"/>
          <w:lang w:val="ru-RU"/>
        </w:rPr>
      </w:pPr>
      <w:r w:rsidRPr="00B827C4">
        <w:rPr>
          <w:color w:val="auto"/>
          <w:sz w:val="20"/>
          <w:szCs w:val="20"/>
        </w:rPr>
        <w:t>В случае</w:t>
      </w:r>
      <w:r w:rsidRPr="00B827C4">
        <w:rPr>
          <w:color w:val="auto"/>
          <w:sz w:val="20"/>
          <w:szCs w:val="20"/>
          <w:lang w:val="ru-RU"/>
        </w:rPr>
        <w:t>,</w:t>
      </w:r>
      <w:r w:rsidRPr="00B827C4">
        <w:rPr>
          <w:color w:val="auto"/>
          <w:sz w:val="20"/>
          <w:szCs w:val="20"/>
        </w:rPr>
        <w:t xml:space="preserve"> если при разработке котлована окажется слой насыпных грунтов ИГЭ-</w:t>
      </w:r>
      <w:r w:rsidRPr="00B827C4">
        <w:rPr>
          <w:color w:val="auto"/>
          <w:sz w:val="20"/>
          <w:szCs w:val="20"/>
          <w:lang w:val="ru-RU"/>
        </w:rPr>
        <w:t>2</w:t>
      </w:r>
      <w:r w:rsidRPr="00B827C4">
        <w:rPr>
          <w:color w:val="auto"/>
          <w:sz w:val="20"/>
          <w:szCs w:val="20"/>
        </w:rPr>
        <w:t>, то насыпные грунты заменить на песок</w:t>
      </w:r>
      <w:r w:rsidRPr="00B827C4">
        <w:rPr>
          <w:color w:val="auto"/>
          <w:sz w:val="20"/>
          <w:szCs w:val="20"/>
          <w:lang w:val="ru-RU"/>
        </w:rPr>
        <w:t xml:space="preserve"> средней крупности</w:t>
      </w:r>
      <w:r w:rsidRPr="00B827C4">
        <w:rPr>
          <w:color w:val="auto"/>
          <w:sz w:val="20"/>
          <w:szCs w:val="20"/>
        </w:rPr>
        <w:t xml:space="preserve">, отсыпанный </w:t>
      </w:r>
      <w:r w:rsidRPr="00B827C4">
        <w:rPr>
          <w:color w:val="auto"/>
          <w:sz w:val="20"/>
          <w:szCs w:val="20"/>
          <w:lang w:val="ru-RU"/>
        </w:rPr>
        <w:t xml:space="preserve">слоями не более 10 см </w:t>
      </w:r>
      <w:r w:rsidRPr="00B827C4">
        <w:rPr>
          <w:color w:val="auto"/>
          <w:sz w:val="20"/>
          <w:szCs w:val="20"/>
        </w:rPr>
        <w:t xml:space="preserve">с послойным </w:t>
      </w:r>
      <w:r w:rsidRPr="00B827C4">
        <w:rPr>
          <w:color w:val="auto"/>
          <w:sz w:val="20"/>
          <w:szCs w:val="20"/>
          <w:lang w:val="ru-RU"/>
        </w:rPr>
        <w:t>требованием</w:t>
      </w:r>
      <w:r w:rsidRPr="00B827C4">
        <w:rPr>
          <w:color w:val="auto"/>
          <w:sz w:val="20"/>
          <w:szCs w:val="20"/>
        </w:rPr>
        <w:t xml:space="preserve"> до коэффициента уплотнения 0,95</w:t>
      </w:r>
      <w:r w:rsidRPr="00B827C4">
        <w:rPr>
          <w:color w:val="auto"/>
          <w:sz w:val="20"/>
          <w:szCs w:val="20"/>
          <w:lang w:val="ru-RU"/>
        </w:rPr>
        <w:t>. Коэффициент уплотнения подтвердить протоколами испытаний.</w:t>
      </w:r>
    </w:p>
    <w:p w14:paraId="04264BCC" w14:textId="77777777" w:rsidR="004419BD" w:rsidRDefault="007219B4" w:rsidP="004419BD">
      <w:pPr>
        <w:pStyle w:val="14"/>
        <w:numPr>
          <w:ilvl w:val="1"/>
          <w:numId w:val="69"/>
        </w:numPr>
        <w:shd w:val="clear" w:color="auto" w:fill="auto"/>
        <w:tabs>
          <w:tab w:val="left" w:pos="452"/>
        </w:tabs>
        <w:spacing w:before="0" w:line="240" w:lineRule="auto"/>
        <w:ind w:right="20"/>
        <w:jc w:val="both"/>
        <w:rPr>
          <w:color w:val="auto"/>
          <w:sz w:val="20"/>
          <w:szCs w:val="20"/>
          <w:lang w:val="ru-RU"/>
        </w:rPr>
      </w:pPr>
      <w:r w:rsidRPr="004419BD">
        <w:rPr>
          <w:color w:val="auto"/>
          <w:sz w:val="20"/>
          <w:szCs w:val="20"/>
          <w:lang w:val="ru-RU"/>
        </w:rPr>
        <w:t xml:space="preserve"> </w:t>
      </w:r>
      <w:r w:rsidRPr="004419BD">
        <w:rPr>
          <w:color w:val="auto"/>
          <w:sz w:val="20"/>
          <w:szCs w:val="20"/>
        </w:rPr>
        <w:t xml:space="preserve">Выполнить комплекс работ по соблюдению мер безопасности </w:t>
      </w:r>
      <w:r w:rsidRPr="004419BD">
        <w:rPr>
          <w:color w:val="auto"/>
          <w:sz w:val="20"/>
          <w:szCs w:val="20"/>
          <w:lang w:val="ru-RU"/>
        </w:rPr>
        <w:t>при производстве работ на объекте строительства,</w:t>
      </w:r>
      <w:r w:rsidRPr="004419BD">
        <w:rPr>
          <w:color w:val="auto"/>
          <w:sz w:val="20"/>
          <w:szCs w:val="20"/>
        </w:rPr>
        <w:t xml:space="preserve"> при разработке грунта в котловане – </w:t>
      </w:r>
      <w:r w:rsidRPr="004419BD">
        <w:rPr>
          <w:color w:val="auto"/>
          <w:sz w:val="20"/>
          <w:szCs w:val="20"/>
          <w:lang w:val="ru-RU"/>
        </w:rPr>
        <w:t xml:space="preserve">выполнить </w:t>
      </w:r>
      <w:r w:rsidRPr="004419BD">
        <w:rPr>
          <w:color w:val="auto"/>
          <w:sz w:val="20"/>
          <w:szCs w:val="20"/>
        </w:rPr>
        <w:t xml:space="preserve">временное ограждение </w:t>
      </w:r>
      <w:r w:rsidRPr="004419BD">
        <w:rPr>
          <w:color w:val="auto"/>
          <w:sz w:val="20"/>
          <w:szCs w:val="20"/>
          <w:lang w:val="ru-RU"/>
        </w:rPr>
        <w:t xml:space="preserve">периметра </w:t>
      </w:r>
      <w:r w:rsidRPr="004419BD">
        <w:rPr>
          <w:color w:val="auto"/>
          <w:sz w:val="20"/>
          <w:szCs w:val="20"/>
        </w:rPr>
        <w:t>котлована</w:t>
      </w:r>
      <w:r w:rsidRPr="004419BD">
        <w:rPr>
          <w:color w:val="auto"/>
          <w:sz w:val="20"/>
          <w:szCs w:val="20"/>
          <w:lang w:val="ru-RU"/>
        </w:rPr>
        <w:t xml:space="preserve"> (согласно п. 6.2.2 </w:t>
      </w:r>
      <w:hyperlink r:id="rId11" w:history="1">
        <w:r w:rsidRPr="004419BD">
          <w:rPr>
            <w:color w:val="auto"/>
            <w:sz w:val="20"/>
            <w:szCs w:val="20"/>
            <w:lang w:val="ru-RU"/>
          </w:rPr>
          <w:t>СНиП 12-03-2001</w:t>
        </w:r>
      </w:hyperlink>
      <w:r w:rsidRPr="004419BD">
        <w:rPr>
          <w:color w:val="auto"/>
          <w:sz w:val="20"/>
          <w:szCs w:val="20"/>
        </w:rPr>
        <w:t>, устройство спусков в котлован</w:t>
      </w:r>
      <w:r w:rsidRPr="004419BD">
        <w:rPr>
          <w:color w:val="auto"/>
          <w:sz w:val="20"/>
          <w:szCs w:val="20"/>
          <w:lang w:val="ru-RU"/>
        </w:rPr>
        <w:t xml:space="preserve"> с сигнальной окраской. В случае необходимости произвести раскрепление откосов котлована.</w:t>
      </w:r>
    </w:p>
    <w:p w14:paraId="4A66A212" w14:textId="77777777" w:rsidR="004419BD" w:rsidRDefault="007219B4" w:rsidP="004419BD">
      <w:pPr>
        <w:pStyle w:val="14"/>
        <w:numPr>
          <w:ilvl w:val="1"/>
          <w:numId w:val="69"/>
        </w:numPr>
        <w:shd w:val="clear" w:color="auto" w:fill="auto"/>
        <w:tabs>
          <w:tab w:val="left" w:pos="452"/>
        </w:tabs>
        <w:spacing w:before="0" w:line="240" w:lineRule="auto"/>
        <w:ind w:right="20"/>
        <w:jc w:val="both"/>
        <w:rPr>
          <w:color w:val="auto"/>
          <w:sz w:val="20"/>
          <w:szCs w:val="20"/>
          <w:lang w:val="ru-RU"/>
        </w:rPr>
      </w:pPr>
      <w:r w:rsidRPr="004419BD">
        <w:rPr>
          <w:color w:val="auto"/>
          <w:sz w:val="20"/>
          <w:szCs w:val="20"/>
        </w:rPr>
        <w:t xml:space="preserve">Заключить прямой или трехсторонний договор на размещение и использование строительного грунта и предоставить копии подписанных договоров </w:t>
      </w:r>
      <w:r w:rsidRPr="004419BD">
        <w:rPr>
          <w:color w:val="auto"/>
          <w:sz w:val="20"/>
          <w:szCs w:val="20"/>
          <w:lang w:val="ru-RU"/>
        </w:rPr>
        <w:t>Заказчику</w:t>
      </w:r>
      <w:r w:rsidRPr="004419BD">
        <w:rPr>
          <w:color w:val="auto"/>
          <w:sz w:val="20"/>
          <w:szCs w:val="20"/>
        </w:rPr>
        <w:t>.</w:t>
      </w:r>
    </w:p>
    <w:p w14:paraId="6A6CDE60" w14:textId="77777777" w:rsidR="004419BD" w:rsidRDefault="007219B4" w:rsidP="004419BD">
      <w:pPr>
        <w:pStyle w:val="14"/>
        <w:numPr>
          <w:ilvl w:val="1"/>
          <w:numId w:val="69"/>
        </w:numPr>
        <w:shd w:val="clear" w:color="auto" w:fill="auto"/>
        <w:tabs>
          <w:tab w:val="left" w:pos="452"/>
        </w:tabs>
        <w:spacing w:before="0" w:line="240" w:lineRule="auto"/>
        <w:ind w:right="20"/>
        <w:jc w:val="both"/>
        <w:rPr>
          <w:color w:val="auto"/>
          <w:sz w:val="20"/>
          <w:szCs w:val="20"/>
          <w:lang w:val="ru-RU"/>
        </w:rPr>
      </w:pPr>
      <w:r w:rsidRPr="004419BD">
        <w:rPr>
          <w:color w:val="auto"/>
          <w:sz w:val="20"/>
          <w:szCs w:val="20"/>
        </w:rPr>
        <w:t xml:space="preserve">Предоставить </w:t>
      </w:r>
      <w:r w:rsidRPr="004419BD">
        <w:rPr>
          <w:color w:val="auto"/>
          <w:sz w:val="20"/>
          <w:szCs w:val="20"/>
          <w:lang w:val="ru-RU"/>
        </w:rPr>
        <w:t>Заказчику</w:t>
      </w:r>
      <w:r w:rsidRPr="004419BD">
        <w:rPr>
          <w:color w:val="auto"/>
          <w:sz w:val="20"/>
          <w:szCs w:val="20"/>
        </w:rPr>
        <w:t xml:space="preserve"> копию лицензии на перевозки</w:t>
      </w:r>
      <w:r w:rsidRPr="004419BD">
        <w:rPr>
          <w:color w:val="auto"/>
          <w:sz w:val="20"/>
          <w:szCs w:val="20"/>
          <w:lang w:val="ru-RU"/>
        </w:rPr>
        <w:t xml:space="preserve"> (при необходимости), либо копию договора с компанией-перевозчиком.</w:t>
      </w:r>
    </w:p>
    <w:p w14:paraId="58EF0EEE" w14:textId="77777777" w:rsidR="004419BD" w:rsidRDefault="007219B4" w:rsidP="004419BD">
      <w:pPr>
        <w:pStyle w:val="14"/>
        <w:numPr>
          <w:ilvl w:val="1"/>
          <w:numId w:val="69"/>
        </w:numPr>
        <w:shd w:val="clear" w:color="auto" w:fill="auto"/>
        <w:tabs>
          <w:tab w:val="left" w:pos="467"/>
        </w:tabs>
        <w:spacing w:before="0" w:line="240" w:lineRule="auto"/>
        <w:ind w:right="20"/>
        <w:jc w:val="both"/>
        <w:rPr>
          <w:color w:val="auto"/>
          <w:sz w:val="20"/>
          <w:szCs w:val="20"/>
          <w:lang w:val="ru-RU"/>
        </w:rPr>
      </w:pPr>
      <w:r w:rsidRPr="004419BD">
        <w:rPr>
          <w:color w:val="auto"/>
          <w:sz w:val="20"/>
          <w:szCs w:val="20"/>
        </w:rPr>
        <w:t xml:space="preserve">Предоставить Подрядчику оригиналы справок, либо Актов приема-передачи отходов с полигона. В справке полигона на утилизацию указать Образователем отхода </w:t>
      </w:r>
      <w:r w:rsidRPr="004419BD">
        <w:rPr>
          <w:color w:val="auto"/>
          <w:sz w:val="20"/>
          <w:szCs w:val="20"/>
          <w:lang w:val="ru-RU"/>
        </w:rPr>
        <w:t>Заказчика</w:t>
      </w:r>
      <w:r w:rsidRPr="004419BD">
        <w:rPr>
          <w:color w:val="auto"/>
          <w:sz w:val="20"/>
          <w:szCs w:val="20"/>
        </w:rPr>
        <w:t xml:space="preserve">. </w:t>
      </w:r>
    </w:p>
    <w:p w14:paraId="2A399DB0" w14:textId="77777777" w:rsidR="004419BD" w:rsidRPr="004419BD" w:rsidRDefault="007219B4" w:rsidP="004419BD">
      <w:pPr>
        <w:pStyle w:val="14"/>
        <w:numPr>
          <w:ilvl w:val="1"/>
          <w:numId w:val="69"/>
        </w:numPr>
        <w:shd w:val="clear" w:color="auto" w:fill="auto"/>
        <w:tabs>
          <w:tab w:val="left" w:pos="467"/>
        </w:tabs>
        <w:spacing w:before="0" w:line="240" w:lineRule="auto"/>
        <w:ind w:right="20"/>
        <w:jc w:val="both"/>
        <w:rPr>
          <w:color w:val="auto"/>
          <w:sz w:val="20"/>
          <w:szCs w:val="20"/>
          <w:lang w:val="ru-RU"/>
        </w:rPr>
      </w:pPr>
      <w:r w:rsidRPr="004419BD">
        <w:rPr>
          <w:color w:val="auto"/>
          <w:sz w:val="20"/>
          <w:szCs w:val="20"/>
        </w:rPr>
        <w:t>Выполнить мероприятия по осушению котлована. В случае необходимости выполнить откачку воды из котлована. Затраты на данные работы входят в общую стоимость работ.</w:t>
      </w:r>
    </w:p>
    <w:p w14:paraId="00FD6B90" w14:textId="77777777" w:rsidR="004419BD" w:rsidRDefault="007219B4" w:rsidP="004419BD">
      <w:pPr>
        <w:pStyle w:val="14"/>
        <w:numPr>
          <w:ilvl w:val="1"/>
          <w:numId w:val="69"/>
        </w:numPr>
        <w:shd w:val="clear" w:color="auto" w:fill="auto"/>
        <w:tabs>
          <w:tab w:val="left" w:pos="467"/>
        </w:tabs>
        <w:spacing w:before="0" w:line="240" w:lineRule="auto"/>
        <w:ind w:right="20"/>
        <w:jc w:val="both"/>
        <w:rPr>
          <w:color w:val="auto"/>
          <w:sz w:val="20"/>
          <w:szCs w:val="20"/>
          <w:lang w:val="ru-RU"/>
        </w:rPr>
      </w:pPr>
      <w:r w:rsidRPr="004419BD">
        <w:rPr>
          <w:color w:val="auto"/>
          <w:sz w:val="20"/>
          <w:szCs w:val="20"/>
        </w:rPr>
        <w:lastRenderedPageBreak/>
        <w:t xml:space="preserve">Выполнить освидетельствование откопки котлована (оформить актом). В случае необходимости подтверждения физико-механические свой грунтов, залегающих в основании, привлечь испытательную лабораторию. Испытательную лабораторию согласовать с </w:t>
      </w:r>
      <w:r w:rsidRPr="004419BD">
        <w:rPr>
          <w:color w:val="auto"/>
          <w:sz w:val="20"/>
          <w:szCs w:val="20"/>
          <w:lang w:val="ru-RU"/>
        </w:rPr>
        <w:t>Заказчиком</w:t>
      </w:r>
      <w:r w:rsidRPr="004419BD">
        <w:rPr>
          <w:color w:val="auto"/>
          <w:sz w:val="20"/>
          <w:szCs w:val="20"/>
        </w:rPr>
        <w:t xml:space="preserve">. </w:t>
      </w:r>
    </w:p>
    <w:p w14:paraId="108F1B7B" w14:textId="4C68D303" w:rsidR="007219B4" w:rsidRPr="004419BD" w:rsidRDefault="004419BD" w:rsidP="004419BD">
      <w:pPr>
        <w:pStyle w:val="14"/>
        <w:numPr>
          <w:ilvl w:val="1"/>
          <w:numId w:val="69"/>
        </w:numPr>
        <w:shd w:val="clear" w:color="auto" w:fill="auto"/>
        <w:tabs>
          <w:tab w:val="left" w:pos="467"/>
        </w:tabs>
        <w:spacing w:before="0" w:line="240" w:lineRule="auto"/>
        <w:ind w:right="20"/>
        <w:jc w:val="both"/>
        <w:rPr>
          <w:color w:val="auto"/>
          <w:sz w:val="20"/>
          <w:szCs w:val="20"/>
          <w:lang w:val="ru-RU"/>
        </w:rPr>
      </w:pPr>
      <w:r>
        <w:rPr>
          <w:color w:val="auto"/>
          <w:sz w:val="20"/>
          <w:szCs w:val="20"/>
          <w:lang w:val="ru-RU"/>
        </w:rPr>
        <w:t xml:space="preserve"> </w:t>
      </w:r>
      <w:r w:rsidR="007219B4" w:rsidRPr="004419BD">
        <w:rPr>
          <w:color w:val="auto"/>
          <w:sz w:val="20"/>
          <w:szCs w:val="20"/>
        </w:rPr>
        <w:t xml:space="preserve">В состав работ по настоящему Договору также входят: </w:t>
      </w:r>
    </w:p>
    <w:p w14:paraId="5D1DE7CB" w14:textId="77777777" w:rsidR="007219B4" w:rsidRPr="007219B4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right="-144" w:firstLine="0"/>
        <w:jc w:val="both"/>
        <w:rPr>
          <w:sz w:val="20"/>
          <w:szCs w:val="20"/>
          <w:lang w:val="ru-RU"/>
        </w:rPr>
      </w:pPr>
      <w:r w:rsidRPr="007219B4">
        <w:rPr>
          <w:sz w:val="20"/>
          <w:szCs w:val="20"/>
          <w:lang w:val="ru-RU"/>
        </w:rPr>
        <w:t xml:space="preserve">- </w:t>
      </w:r>
      <w:r w:rsidRPr="007219B4">
        <w:rPr>
          <w:sz w:val="20"/>
          <w:szCs w:val="20"/>
        </w:rPr>
        <w:t>погрузо-разгрузочные работы на объекте</w:t>
      </w:r>
      <w:r w:rsidRPr="007219B4">
        <w:rPr>
          <w:sz w:val="20"/>
          <w:szCs w:val="20"/>
          <w:lang w:val="ru-RU"/>
        </w:rPr>
        <w:t>,</w:t>
      </w:r>
    </w:p>
    <w:p w14:paraId="5F5233BB" w14:textId="77777777" w:rsidR="007219B4" w:rsidRPr="007219B4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right="-144" w:firstLine="0"/>
        <w:jc w:val="both"/>
        <w:rPr>
          <w:sz w:val="20"/>
          <w:szCs w:val="20"/>
          <w:lang w:val="ru-RU"/>
        </w:rPr>
      </w:pPr>
      <w:r w:rsidRPr="007219B4">
        <w:rPr>
          <w:sz w:val="20"/>
          <w:szCs w:val="20"/>
          <w:lang w:val="ru-RU"/>
        </w:rPr>
        <w:t xml:space="preserve">- </w:t>
      </w:r>
      <w:r w:rsidRPr="007219B4">
        <w:rPr>
          <w:sz w:val="20"/>
          <w:szCs w:val="20"/>
        </w:rPr>
        <w:t>транспортировка материалов и оборудования к месту монтажа</w:t>
      </w:r>
      <w:r w:rsidRPr="007219B4">
        <w:rPr>
          <w:sz w:val="20"/>
          <w:szCs w:val="20"/>
          <w:lang w:val="ru-RU"/>
        </w:rPr>
        <w:t>, монтаж и демонтаж оборудования,</w:t>
      </w:r>
    </w:p>
    <w:p w14:paraId="2935629C" w14:textId="77777777" w:rsidR="004419BD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right="-144" w:firstLine="0"/>
        <w:jc w:val="both"/>
        <w:rPr>
          <w:sz w:val="20"/>
          <w:szCs w:val="20"/>
          <w:lang w:val="ru-RU"/>
        </w:rPr>
      </w:pPr>
      <w:r w:rsidRPr="007219B4">
        <w:rPr>
          <w:sz w:val="20"/>
          <w:szCs w:val="20"/>
          <w:lang w:val="ru-RU"/>
        </w:rPr>
        <w:t xml:space="preserve">- </w:t>
      </w:r>
      <w:r w:rsidRPr="007219B4">
        <w:rPr>
          <w:sz w:val="20"/>
          <w:szCs w:val="20"/>
        </w:rPr>
        <w:t>обеспечение сохранности материалов и оборудования до момента завершения работ</w:t>
      </w:r>
      <w:r w:rsidRPr="007219B4">
        <w:rPr>
          <w:sz w:val="20"/>
          <w:szCs w:val="20"/>
          <w:lang w:val="ru-RU"/>
        </w:rPr>
        <w:t>.</w:t>
      </w:r>
    </w:p>
    <w:p w14:paraId="20B2D00F" w14:textId="47F2A661" w:rsidR="007219B4" w:rsidRPr="004419BD" w:rsidRDefault="004419BD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right="-144" w:firstLine="0"/>
        <w:jc w:val="both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 xml:space="preserve">2.13 </w:t>
      </w:r>
      <w:r w:rsidR="007219B4" w:rsidRPr="007219B4">
        <w:rPr>
          <w:color w:val="auto"/>
          <w:sz w:val="20"/>
          <w:szCs w:val="20"/>
        </w:rPr>
        <w:t>В объем работ, выполняемых</w:t>
      </w:r>
      <w:r w:rsidR="007219B4" w:rsidRPr="007219B4">
        <w:rPr>
          <w:color w:val="auto"/>
          <w:sz w:val="20"/>
          <w:szCs w:val="20"/>
          <w:lang w:val="ru-RU"/>
        </w:rPr>
        <w:t xml:space="preserve"> Субподрядчиком</w:t>
      </w:r>
      <w:r w:rsidR="007219B4" w:rsidRPr="007219B4">
        <w:rPr>
          <w:color w:val="auto"/>
          <w:sz w:val="20"/>
          <w:szCs w:val="20"/>
        </w:rPr>
        <w:t xml:space="preserve">, входят </w:t>
      </w:r>
      <w:r w:rsidR="007219B4" w:rsidRPr="007219B4">
        <w:rPr>
          <w:color w:val="auto"/>
          <w:sz w:val="20"/>
          <w:szCs w:val="20"/>
          <w:lang w:val="ru-RU"/>
        </w:rPr>
        <w:t xml:space="preserve">освещение рабочих мест и </w:t>
      </w:r>
      <w:r w:rsidR="007219B4" w:rsidRPr="007219B4">
        <w:rPr>
          <w:color w:val="auto"/>
          <w:sz w:val="20"/>
          <w:szCs w:val="20"/>
        </w:rPr>
        <w:t>возможные дополнительные работы, связанные с особенностями производства работ</w:t>
      </w:r>
      <w:r w:rsidR="007219B4" w:rsidRPr="007219B4">
        <w:rPr>
          <w:color w:val="auto"/>
          <w:sz w:val="20"/>
          <w:szCs w:val="20"/>
          <w:lang w:val="ru-RU"/>
        </w:rPr>
        <w:t>.</w:t>
      </w:r>
    </w:p>
    <w:p w14:paraId="06E48720" w14:textId="77777777" w:rsidR="007219B4" w:rsidRPr="007219B4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right="-144" w:firstLine="0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>2.14 Работы, следует выполнять, руководствуясь требованиями следующих нормативных документов:</w:t>
      </w:r>
    </w:p>
    <w:p w14:paraId="08208888" w14:textId="77777777" w:rsidR="007219B4" w:rsidRPr="007219B4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right="-144" w:firstLine="0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>- </w:t>
      </w:r>
      <w:r w:rsidRPr="007219B4">
        <w:rPr>
          <w:sz w:val="20"/>
          <w:szCs w:val="20"/>
        </w:rPr>
        <w:t>СП 48.13330.2019 «Организация строительства»</w:t>
      </w:r>
      <w:r w:rsidRPr="007219B4">
        <w:rPr>
          <w:color w:val="auto"/>
          <w:sz w:val="20"/>
          <w:szCs w:val="20"/>
          <w:lang w:val="ru-RU"/>
        </w:rPr>
        <w:t xml:space="preserve">; </w:t>
      </w:r>
    </w:p>
    <w:p w14:paraId="63227BD5" w14:textId="77777777" w:rsidR="007219B4" w:rsidRPr="007219B4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right="-144" w:firstLine="0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>- СП 45.13330.2017 Земляные сооружения, основания и фундаменты. Актуализированная редакция СНиП 3.02.01-87;</w:t>
      </w:r>
    </w:p>
    <w:p w14:paraId="3CF57D96" w14:textId="77777777" w:rsidR="007219B4" w:rsidRPr="007219B4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right="-144" w:firstLine="0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>- </w:t>
      </w:r>
      <w:hyperlink r:id="rId12" w:history="1">
        <w:r w:rsidRPr="007219B4">
          <w:rPr>
            <w:color w:val="auto"/>
            <w:sz w:val="20"/>
            <w:szCs w:val="20"/>
            <w:lang w:val="ru-RU"/>
          </w:rPr>
          <w:t>СТО НОСТРОЙ 2.33.14-2011</w:t>
        </w:r>
      </w:hyperlink>
      <w:r w:rsidRPr="007219B4">
        <w:rPr>
          <w:color w:val="auto"/>
          <w:sz w:val="20"/>
          <w:szCs w:val="20"/>
          <w:lang w:val="ru-RU"/>
        </w:rPr>
        <w:t>. Организация строительного производства. Общие положения; - </w:t>
      </w:r>
      <w:hyperlink r:id="rId13" w:history="1">
        <w:r w:rsidRPr="007219B4">
          <w:rPr>
            <w:color w:val="auto"/>
            <w:sz w:val="20"/>
            <w:szCs w:val="20"/>
            <w:lang w:val="ru-RU"/>
          </w:rPr>
          <w:t>СТО НОСТРОЙ 2.33.51-2011</w:t>
        </w:r>
      </w:hyperlink>
      <w:r w:rsidRPr="007219B4">
        <w:rPr>
          <w:color w:val="auto"/>
          <w:sz w:val="20"/>
          <w:szCs w:val="20"/>
          <w:lang w:val="ru-RU"/>
        </w:rPr>
        <w:t>. Организация строительного производства. Подготовка и производство строительно-монтажных работ;</w:t>
      </w:r>
    </w:p>
    <w:p w14:paraId="30DFA9DA" w14:textId="77777777" w:rsidR="007219B4" w:rsidRPr="007219B4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right="-144" w:firstLine="0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>- </w:t>
      </w:r>
      <w:hyperlink r:id="rId14" w:history="1">
        <w:r w:rsidRPr="007219B4">
          <w:rPr>
            <w:color w:val="auto"/>
            <w:sz w:val="20"/>
            <w:szCs w:val="20"/>
            <w:lang w:val="ru-RU"/>
          </w:rPr>
          <w:t>СНиП 12-03-2001</w:t>
        </w:r>
      </w:hyperlink>
      <w:r w:rsidRPr="007219B4">
        <w:rPr>
          <w:color w:val="auto"/>
          <w:sz w:val="20"/>
          <w:szCs w:val="20"/>
          <w:lang w:val="ru-RU"/>
        </w:rPr>
        <w:t xml:space="preserve">. Безопасность труда в строительстве. Часть 1. Общие требования; </w:t>
      </w:r>
    </w:p>
    <w:p w14:paraId="0F83D92E" w14:textId="77777777" w:rsidR="007219B4" w:rsidRPr="007219B4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right="-144" w:firstLine="0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>- </w:t>
      </w:r>
      <w:hyperlink r:id="rId15" w:history="1">
        <w:r w:rsidRPr="007219B4">
          <w:rPr>
            <w:color w:val="auto"/>
            <w:sz w:val="20"/>
            <w:szCs w:val="20"/>
            <w:lang w:val="ru-RU"/>
          </w:rPr>
          <w:t>СНиП 12-04-2002</w:t>
        </w:r>
      </w:hyperlink>
      <w:r w:rsidRPr="007219B4">
        <w:rPr>
          <w:color w:val="auto"/>
          <w:sz w:val="20"/>
          <w:szCs w:val="20"/>
          <w:lang w:val="ru-RU"/>
        </w:rPr>
        <w:t xml:space="preserve">. Безопасность труда в строительстве. Часть 2. Строительное производство; </w:t>
      </w:r>
    </w:p>
    <w:p w14:paraId="502F6A0A" w14:textId="77777777" w:rsidR="007219B4" w:rsidRPr="007219B4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right="-144" w:firstLine="0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>- </w:t>
      </w:r>
      <w:hyperlink r:id="rId16" w:history="1">
        <w:r w:rsidRPr="007219B4">
          <w:rPr>
            <w:color w:val="auto"/>
            <w:sz w:val="20"/>
            <w:szCs w:val="20"/>
            <w:lang w:val="ru-RU"/>
          </w:rPr>
          <w:t>РД 11-02-2006</w:t>
        </w:r>
      </w:hyperlink>
      <w:r w:rsidRPr="007219B4">
        <w:rPr>
          <w:color w:val="auto"/>
          <w:sz w:val="20"/>
          <w:szCs w:val="20"/>
          <w:lang w:val="ru-RU"/>
        </w:rPr>
        <w:t>. Требования к составу и порядку ведения исполнительной документации при строительстве, реконструкции, капитальном ремонте объектов капитального строительства и требования, предъявляемые к актам освидетельствования работ, конструкций, участков сетей инженерно-технического обеспечения;</w:t>
      </w:r>
    </w:p>
    <w:p w14:paraId="4603E18A" w14:textId="77777777" w:rsidR="007219B4" w:rsidRPr="007219B4" w:rsidRDefault="007219B4" w:rsidP="007219B4">
      <w:pPr>
        <w:pStyle w:val="14"/>
        <w:shd w:val="clear" w:color="auto" w:fill="auto"/>
        <w:tabs>
          <w:tab w:val="left" w:pos="467"/>
        </w:tabs>
        <w:spacing w:before="0" w:line="240" w:lineRule="auto"/>
        <w:ind w:right="-144" w:firstLine="0"/>
        <w:jc w:val="both"/>
        <w:rPr>
          <w:color w:val="auto"/>
          <w:sz w:val="20"/>
          <w:szCs w:val="20"/>
          <w:lang w:val="ru-RU"/>
        </w:rPr>
      </w:pPr>
      <w:r w:rsidRPr="007219B4">
        <w:rPr>
          <w:color w:val="auto"/>
          <w:sz w:val="20"/>
          <w:szCs w:val="20"/>
          <w:lang w:val="ru-RU"/>
        </w:rPr>
        <w:t>- </w:t>
      </w:r>
      <w:hyperlink r:id="rId17" w:history="1">
        <w:r w:rsidRPr="007219B4">
          <w:rPr>
            <w:color w:val="auto"/>
            <w:sz w:val="20"/>
            <w:szCs w:val="20"/>
            <w:lang w:val="ru-RU"/>
          </w:rPr>
          <w:t>РД 11-05-2007</w:t>
        </w:r>
      </w:hyperlink>
      <w:r w:rsidRPr="007219B4">
        <w:rPr>
          <w:color w:val="auto"/>
          <w:sz w:val="20"/>
          <w:szCs w:val="20"/>
          <w:lang w:val="ru-RU"/>
        </w:rPr>
        <w:t>. Порядок ведения общего и (или) специального журнала учета выполнения работ при строительстве, реконструкции, капитальном ремонте объектов капитального строительства; - </w:t>
      </w:r>
      <w:hyperlink r:id="rId18" w:history="1">
        <w:r w:rsidRPr="007219B4">
          <w:rPr>
            <w:color w:val="auto"/>
            <w:sz w:val="20"/>
            <w:szCs w:val="20"/>
            <w:lang w:val="ru-RU"/>
          </w:rPr>
          <w:t>МДС 12-29.2006</w:t>
        </w:r>
      </w:hyperlink>
      <w:r w:rsidRPr="007219B4">
        <w:rPr>
          <w:color w:val="auto"/>
          <w:sz w:val="20"/>
          <w:szCs w:val="20"/>
          <w:lang w:val="ru-RU"/>
        </w:rPr>
        <w:t>. Методические рекомендации по разработке и оформлению технологической карты.</w:t>
      </w:r>
    </w:p>
    <w:p w14:paraId="057B1622" w14:textId="7033B2C2" w:rsidR="00223ED3" w:rsidRDefault="007219B4" w:rsidP="007219B4">
      <w:pPr>
        <w:spacing w:after="0"/>
        <w:ind w:firstLine="0"/>
        <w:rPr>
          <w:rFonts w:ascii="Times New Roman" w:hAnsi="Times New Roman"/>
          <w:szCs w:val="20"/>
        </w:rPr>
      </w:pPr>
      <w:r w:rsidRPr="007219B4">
        <w:rPr>
          <w:rFonts w:ascii="Times New Roman" w:hAnsi="Times New Roman"/>
          <w:szCs w:val="20"/>
        </w:rPr>
        <w:t>2.15 После завершения работ Субподрядчик обязан вывезти со строительной площадки оборудование, машины, механизмы, материал в течение 3 (трех) календарных дней.</w:t>
      </w:r>
    </w:p>
    <w:p w14:paraId="0A5DAE72" w14:textId="77777777" w:rsidR="00B158A2" w:rsidRDefault="00B158A2" w:rsidP="007219B4">
      <w:pPr>
        <w:spacing w:after="0"/>
        <w:ind w:firstLine="0"/>
        <w:rPr>
          <w:rFonts w:ascii="Times New Roman" w:hAnsi="Times New Roman"/>
          <w:b/>
          <w:bCs/>
          <w:szCs w:val="20"/>
        </w:rPr>
      </w:pPr>
    </w:p>
    <w:p w14:paraId="3F23AFF1" w14:textId="77777777" w:rsidR="00B827C4" w:rsidRDefault="00B827C4" w:rsidP="00B827C4">
      <w:pPr>
        <w:spacing w:after="0"/>
        <w:ind w:firstLine="0"/>
        <w:rPr>
          <w:rFonts w:ascii="Times New Roman" w:hAnsi="Times New Roman"/>
          <w:b/>
          <w:bCs/>
          <w:szCs w:val="20"/>
        </w:rPr>
      </w:pPr>
      <w:r>
        <w:rPr>
          <w:rFonts w:ascii="Times New Roman" w:hAnsi="Times New Roman"/>
          <w:b/>
          <w:bCs/>
          <w:szCs w:val="20"/>
        </w:rPr>
        <w:t>3. Проектная документация</w:t>
      </w:r>
    </w:p>
    <w:p w14:paraId="572180CC" w14:textId="77777777" w:rsidR="00B827C4" w:rsidRDefault="00B827C4" w:rsidP="00B827C4">
      <w:pPr>
        <w:spacing w:after="0"/>
        <w:ind w:firstLine="0"/>
        <w:rPr>
          <w:rFonts w:ascii="Times New Roman" w:hAnsi="Times New Roman"/>
          <w:b/>
          <w:bCs/>
          <w:szCs w:val="20"/>
        </w:rPr>
      </w:pPr>
    </w:p>
    <w:p w14:paraId="3B57008E" w14:textId="77777777" w:rsidR="00B827C4" w:rsidRPr="00192809" w:rsidRDefault="00B827C4" w:rsidP="00B827C4">
      <w:pPr>
        <w:pStyle w:val="14"/>
        <w:numPr>
          <w:ilvl w:val="0"/>
          <w:numId w:val="71"/>
        </w:numPr>
        <w:shd w:val="clear" w:color="auto" w:fill="auto"/>
        <w:tabs>
          <w:tab w:val="left" w:pos="452"/>
        </w:tabs>
        <w:spacing w:before="0" w:line="240" w:lineRule="auto"/>
        <w:ind w:left="20" w:right="-144" w:firstLine="0"/>
        <w:jc w:val="both"/>
        <w:rPr>
          <w:color w:val="auto"/>
          <w:sz w:val="20"/>
          <w:szCs w:val="20"/>
        </w:rPr>
      </w:pPr>
      <w:r w:rsidRPr="00192809">
        <w:rPr>
          <w:color w:val="auto"/>
          <w:sz w:val="20"/>
          <w:szCs w:val="20"/>
        </w:rPr>
        <w:t>Генпроектировщиком является ООО «</w:t>
      </w:r>
      <w:r>
        <w:rPr>
          <w:color w:val="auto"/>
          <w:sz w:val="20"/>
          <w:szCs w:val="20"/>
          <w:lang w:val="ru-RU"/>
        </w:rPr>
        <w:t>МСК-Проект</w:t>
      </w:r>
      <w:r w:rsidRPr="00192809">
        <w:rPr>
          <w:color w:val="auto"/>
          <w:sz w:val="20"/>
          <w:szCs w:val="20"/>
        </w:rPr>
        <w:t>»</w:t>
      </w:r>
      <w:r w:rsidRPr="00192809">
        <w:rPr>
          <w:color w:val="auto"/>
          <w:sz w:val="20"/>
          <w:szCs w:val="20"/>
          <w:lang w:val="ru-RU"/>
        </w:rPr>
        <w:t xml:space="preserve">. </w:t>
      </w:r>
      <w:r w:rsidRPr="00192809">
        <w:rPr>
          <w:color w:val="auto"/>
          <w:sz w:val="20"/>
          <w:szCs w:val="20"/>
        </w:rPr>
        <w:t>Со стороны проектной организации ведётся еженедельный авторский надзор за выполняемыми на объекте строительно-монтажными работами.</w:t>
      </w:r>
    </w:p>
    <w:p w14:paraId="13BD1763" w14:textId="77777777" w:rsidR="00B827C4" w:rsidRPr="00192809" w:rsidRDefault="00B827C4" w:rsidP="00B827C4">
      <w:pPr>
        <w:pStyle w:val="14"/>
        <w:numPr>
          <w:ilvl w:val="0"/>
          <w:numId w:val="71"/>
        </w:numPr>
        <w:shd w:val="clear" w:color="auto" w:fill="auto"/>
        <w:tabs>
          <w:tab w:val="left" w:pos="452"/>
        </w:tabs>
        <w:spacing w:before="0" w:line="240" w:lineRule="auto"/>
        <w:ind w:left="20" w:right="-144" w:firstLine="0"/>
        <w:jc w:val="both"/>
        <w:rPr>
          <w:color w:val="auto"/>
          <w:sz w:val="20"/>
          <w:szCs w:val="20"/>
        </w:rPr>
      </w:pPr>
      <w:r w:rsidRPr="00192809">
        <w:rPr>
          <w:color w:val="auto"/>
          <w:sz w:val="20"/>
          <w:szCs w:val="20"/>
        </w:rPr>
        <w:t xml:space="preserve">Работы выполнять только по рабочей документации, </w:t>
      </w:r>
      <w:r w:rsidRPr="00192809">
        <w:rPr>
          <w:color w:val="auto"/>
          <w:sz w:val="20"/>
          <w:szCs w:val="20"/>
          <w:lang w:val="ru-RU"/>
        </w:rPr>
        <w:t>выданной</w:t>
      </w:r>
      <w:r w:rsidRPr="00192809">
        <w:rPr>
          <w:color w:val="auto"/>
          <w:sz w:val="20"/>
          <w:szCs w:val="20"/>
        </w:rPr>
        <w:t xml:space="preserve"> в производство работ Заказчиком. </w:t>
      </w:r>
      <w:r>
        <w:rPr>
          <w:color w:val="auto"/>
          <w:sz w:val="20"/>
          <w:szCs w:val="20"/>
          <w:lang w:val="ru-RU"/>
        </w:rPr>
        <w:t>П</w:t>
      </w:r>
      <w:r w:rsidRPr="00192809">
        <w:rPr>
          <w:color w:val="auto"/>
          <w:sz w:val="20"/>
          <w:szCs w:val="20"/>
        </w:rPr>
        <w:t>од</w:t>
      </w:r>
      <w:r>
        <w:rPr>
          <w:color w:val="auto"/>
          <w:sz w:val="20"/>
          <w:szCs w:val="20"/>
          <w:lang w:val="ru-RU"/>
        </w:rPr>
        <w:t>рядчик</w:t>
      </w:r>
      <w:r w:rsidRPr="00192809">
        <w:rPr>
          <w:color w:val="auto"/>
          <w:sz w:val="20"/>
          <w:szCs w:val="20"/>
        </w:rPr>
        <w:t xml:space="preserve"> обязан осуществлять контроль за входящей рабочей документацией.</w:t>
      </w:r>
      <w:r w:rsidRPr="00192809">
        <w:rPr>
          <w:color w:val="auto"/>
          <w:sz w:val="20"/>
          <w:szCs w:val="20"/>
          <w:lang w:val="ru-RU"/>
        </w:rPr>
        <w:t xml:space="preserve"> Отдельный проект откопки котлована Проектировщиком не разрабатывался. Субподрядчик своими силами и за счет собственных средств разрабатывает и представляет в составе ППР проект котлована с указанием контуров/границ откопки по захваткам и отметкам. Основанием для разработки данного проекта является </w:t>
      </w:r>
      <w:r>
        <w:rPr>
          <w:color w:val="auto"/>
          <w:sz w:val="20"/>
          <w:szCs w:val="20"/>
          <w:lang w:val="ru-RU"/>
        </w:rPr>
        <w:t xml:space="preserve">проектная и </w:t>
      </w:r>
      <w:r w:rsidRPr="00192809">
        <w:rPr>
          <w:color w:val="auto"/>
          <w:sz w:val="20"/>
          <w:szCs w:val="20"/>
          <w:lang w:val="ru-RU"/>
        </w:rPr>
        <w:t>рабочая документация</w:t>
      </w:r>
      <w:r>
        <w:rPr>
          <w:color w:val="auto"/>
          <w:sz w:val="20"/>
          <w:szCs w:val="20"/>
          <w:lang w:val="ru-RU"/>
        </w:rPr>
        <w:t>.</w:t>
      </w:r>
      <w:r w:rsidRPr="00192809">
        <w:rPr>
          <w:color w:val="auto"/>
          <w:sz w:val="20"/>
          <w:szCs w:val="20"/>
          <w:lang w:val="ru-RU"/>
        </w:rPr>
        <w:t xml:space="preserve"> </w:t>
      </w:r>
    </w:p>
    <w:p w14:paraId="5836F599" w14:textId="097B9EA1" w:rsidR="00B827C4" w:rsidRPr="00192809" w:rsidRDefault="00B827C4" w:rsidP="00B827C4">
      <w:pPr>
        <w:pStyle w:val="14"/>
        <w:numPr>
          <w:ilvl w:val="0"/>
          <w:numId w:val="71"/>
        </w:numPr>
        <w:shd w:val="clear" w:color="auto" w:fill="auto"/>
        <w:tabs>
          <w:tab w:val="left" w:pos="457"/>
        </w:tabs>
        <w:spacing w:before="0" w:line="240" w:lineRule="auto"/>
        <w:ind w:left="20" w:right="-144" w:firstLine="0"/>
        <w:jc w:val="both"/>
        <w:rPr>
          <w:color w:val="auto"/>
          <w:sz w:val="20"/>
          <w:szCs w:val="20"/>
        </w:rPr>
      </w:pPr>
      <w:r w:rsidRPr="00192809">
        <w:rPr>
          <w:color w:val="auto"/>
          <w:sz w:val="20"/>
          <w:szCs w:val="20"/>
        </w:rPr>
        <w:t xml:space="preserve">Срок рассмотрения проектной документации </w:t>
      </w:r>
      <w:r w:rsidRPr="00192809">
        <w:rPr>
          <w:color w:val="auto"/>
          <w:sz w:val="20"/>
          <w:szCs w:val="20"/>
          <w:lang w:val="ru-RU"/>
        </w:rPr>
        <w:t>5 (пять)</w:t>
      </w:r>
      <w:r w:rsidRPr="00192809">
        <w:rPr>
          <w:color w:val="auto"/>
          <w:sz w:val="20"/>
          <w:szCs w:val="20"/>
        </w:rPr>
        <w:t xml:space="preserve"> </w:t>
      </w:r>
      <w:r w:rsidRPr="00192809">
        <w:rPr>
          <w:color w:val="auto"/>
          <w:sz w:val="20"/>
          <w:szCs w:val="20"/>
          <w:lang w:val="ru-RU"/>
        </w:rPr>
        <w:t>рабочих</w:t>
      </w:r>
      <w:r w:rsidRPr="00192809">
        <w:rPr>
          <w:color w:val="auto"/>
          <w:sz w:val="20"/>
          <w:szCs w:val="20"/>
        </w:rPr>
        <w:t xml:space="preserve"> дней. Если </w:t>
      </w:r>
      <w:r>
        <w:rPr>
          <w:color w:val="auto"/>
          <w:sz w:val="20"/>
          <w:szCs w:val="20"/>
          <w:lang w:val="ru-RU"/>
        </w:rPr>
        <w:t>Заказчику</w:t>
      </w:r>
      <w:r w:rsidRPr="00192809">
        <w:rPr>
          <w:color w:val="auto"/>
          <w:sz w:val="20"/>
          <w:szCs w:val="20"/>
        </w:rPr>
        <w:t xml:space="preserve"> по истечении данного срока не предоставлено замечаний в письменном виде, то проектная документация считается принятой к производству работ и </w:t>
      </w:r>
      <w:r>
        <w:rPr>
          <w:color w:val="auto"/>
          <w:sz w:val="20"/>
          <w:szCs w:val="20"/>
          <w:lang w:val="ru-RU"/>
        </w:rPr>
        <w:t>П</w:t>
      </w:r>
      <w:r w:rsidRPr="00192809">
        <w:rPr>
          <w:color w:val="auto"/>
          <w:sz w:val="20"/>
          <w:szCs w:val="20"/>
          <w:lang w:val="ru-RU"/>
        </w:rPr>
        <w:t>одрядчик</w:t>
      </w:r>
      <w:r w:rsidRPr="00192809">
        <w:rPr>
          <w:color w:val="auto"/>
          <w:sz w:val="20"/>
          <w:szCs w:val="20"/>
        </w:rPr>
        <w:t xml:space="preserve"> в дальнейшем не вправе ссылаться на недостатки в проектной документации. Все возникшие дополнительные работы, связанные с нестыковкой проектных решений и доработкой их в процессе авторского надзора </w:t>
      </w:r>
      <w:r w:rsidR="00685160">
        <w:rPr>
          <w:color w:val="auto"/>
          <w:sz w:val="20"/>
          <w:szCs w:val="20"/>
          <w:lang w:val="ru-RU"/>
        </w:rPr>
        <w:t>Заказчи</w:t>
      </w:r>
      <w:r w:rsidRPr="00192809">
        <w:rPr>
          <w:color w:val="auto"/>
          <w:sz w:val="20"/>
          <w:szCs w:val="20"/>
          <w:lang w:val="ru-RU"/>
        </w:rPr>
        <w:t>ком</w:t>
      </w:r>
      <w:r w:rsidRPr="00192809">
        <w:rPr>
          <w:color w:val="auto"/>
          <w:sz w:val="20"/>
          <w:szCs w:val="20"/>
        </w:rPr>
        <w:t xml:space="preserve"> оплачиваться не будут.</w:t>
      </w:r>
    </w:p>
    <w:p w14:paraId="4F78D71B" w14:textId="77777777" w:rsidR="00B827C4" w:rsidRDefault="00B827C4" w:rsidP="00B827C4">
      <w:pPr>
        <w:pStyle w:val="14"/>
        <w:shd w:val="clear" w:color="auto" w:fill="auto"/>
        <w:tabs>
          <w:tab w:val="left" w:pos="457"/>
        </w:tabs>
        <w:spacing w:before="0" w:line="240" w:lineRule="auto"/>
        <w:ind w:left="20" w:right="-144" w:firstLine="0"/>
        <w:jc w:val="both"/>
        <w:rPr>
          <w:color w:val="auto"/>
          <w:sz w:val="20"/>
          <w:szCs w:val="20"/>
        </w:rPr>
      </w:pPr>
      <w:r w:rsidRPr="00192809">
        <w:rPr>
          <w:color w:val="auto"/>
          <w:sz w:val="20"/>
          <w:szCs w:val="20"/>
          <w:lang w:val="ru-RU"/>
        </w:rPr>
        <w:t>З</w:t>
      </w:r>
      <w:r w:rsidRPr="00192809">
        <w:rPr>
          <w:color w:val="auto"/>
          <w:sz w:val="20"/>
          <w:szCs w:val="20"/>
        </w:rPr>
        <w:t xml:space="preserve">а 10 </w:t>
      </w:r>
      <w:r w:rsidRPr="00192809">
        <w:rPr>
          <w:color w:val="auto"/>
          <w:sz w:val="20"/>
          <w:szCs w:val="20"/>
          <w:lang w:val="ru-RU"/>
        </w:rPr>
        <w:t xml:space="preserve">календарных </w:t>
      </w:r>
      <w:r w:rsidRPr="00192809">
        <w:rPr>
          <w:color w:val="auto"/>
          <w:sz w:val="20"/>
          <w:szCs w:val="20"/>
        </w:rPr>
        <w:t>дней до начала производства работ разработать ППР в соответствии с требованиями</w:t>
      </w:r>
      <w:r>
        <w:rPr>
          <w:color w:val="auto"/>
          <w:sz w:val="20"/>
          <w:szCs w:val="20"/>
          <w:lang w:val="ru-RU"/>
        </w:rPr>
        <w:t xml:space="preserve"> действующих</w:t>
      </w:r>
      <w:r w:rsidRPr="0012663B">
        <w:rPr>
          <w:color w:val="auto"/>
          <w:sz w:val="20"/>
          <w:szCs w:val="20"/>
          <w:lang w:val="ru-RU"/>
        </w:rPr>
        <w:t xml:space="preserve"> </w:t>
      </w:r>
      <w:r>
        <w:rPr>
          <w:color w:val="auto"/>
          <w:sz w:val="20"/>
          <w:szCs w:val="20"/>
          <w:lang w:val="ru-RU"/>
        </w:rPr>
        <w:t>нормативных</w:t>
      </w:r>
      <w:r w:rsidRPr="00192809">
        <w:rPr>
          <w:color w:val="auto"/>
          <w:sz w:val="20"/>
          <w:szCs w:val="20"/>
        </w:rPr>
        <w:t xml:space="preserve"> </w:t>
      </w:r>
      <w:r>
        <w:rPr>
          <w:color w:val="auto"/>
          <w:sz w:val="20"/>
          <w:szCs w:val="20"/>
          <w:lang w:val="ru-RU"/>
        </w:rPr>
        <w:t>документов</w:t>
      </w:r>
      <w:r w:rsidRPr="00192809">
        <w:rPr>
          <w:color w:val="auto"/>
          <w:sz w:val="20"/>
          <w:szCs w:val="20"/>
        </w:rPr>
        <w:t xml:space="preserve"> и в обязательном порядке согласовать его с Заказчиком</w:t>
      </w:r>
      <w:r w:rsidRPr="00192809">
        <w:rPr>
          <w:color w:val="auto"/>
          <w:sz w:val="20"/>
          <w:szCs w:val="20"/>
          <w:lang w:val="ru-RU"/>
        </w:rPr>
        <w:t>,</w:t>
      </w:r>
      <w:r>
        <w:rPr>
          <w:color w:val="auto"/>
          <w:sz w:val="20"/>
          <w:szCs w:val="20"/>
          <w:lang w:val="ru-RU"/>
        </w:rPr>
        <w:t xml:space="preserve"> </w:t>
      </w:r>
      <w:r w:rsidRPr="00192809">
        <w:rPr>
          <w:color w:val="auto"/>
          <w:sz w:val="20"/>
          <w:szCs w:val="20"/>
        </w:rPr>
        <w:t>и Генпроектировщиком.</w:t>
      </w:r>
    </w:p>
    <w:p w14:paraId="6F6E294F" w14:textId="77777777" w:rsidR="00B158A2" w:rsidRDefault="00B158A2" w:rsidP="00B158A2">
      <w:pPr>
        <w:pStyle w:val="14"/>
        <w:shd w:val="clear" w:color="auto" w:fill="auto"/>
        <w:tabs>
          <w:tab w:val="left" w:pos="457"/>
        </w:tabs>
        <w:spacing w:before="0" w:line="240" w:lineRule="auto"/>
        <w:ind w:left="20" w:right="-144" w:firstLine="0"/>
        <w:jc w:val="both"/>
        <w:rPr>
          <w:color w:val="auto"/>
          <w:sz w:val="20"/>
          <w:szCs w:val="20"/>
        </w:rPr>
      </w:pPr>
    </w:p>
    <w:p w14:paraId="286BE92A" w14:textId="2BAA0C3A" w:rsidR="00192809" w:rsidRDefault="00192809" w:rsidP="00B158A2">
      <w:pPr>
        <w:pStyle w:val="14"/>
        <w:shd w:val="clear" w:color="auto" w:fill="auto"/>
        <w:tabs>
          <w:tab w:val="left" w:pos="457"/>
        </w:tabs>
        <w:spacing w:before="0" w:line="240" w:lineRule="auto"/>
        <w:ind w:right="-144" w:firstLine="0"/>
        <w:jc w:val="both"/>
        <w:rPr>
          <w:b/>
          <w:bCs/>
          <w:color w:val="auto"/>
          <w:sz w:val="20"/>
          <w:szCs w:val="20"/>
          <w:lang w:val="ru-RU"/>
        </w:rPr>
      </w:pPr>
      <w:r w:rsidRPr="00192809">
        <w:rPr>
          <w:b/>
          <w:bCs/>
          <w:color w:val="auto"/>
          <w:sz w:val="20"/>
          <w:szCs w:val="20"/>
          <w:lang w:val="ru-RU"/>
        </w:rPr>
        <w:t>4. Условия производства работ</w:t>
      </w:r>
    </w:p>
    <w:p w14:paraId="35A3DFB8" w14:textId="77777777" w:rsidR="00B158A2" w:rsidRPr="00B158A2" w:rsidRDefault="00B158A2" w:rsidP="00B158A2">
      <w:pPr>
        <w:pStyle w:val="14"/>
        <w:shd w:val="clear" w:color="auto" w:fill="auto"/>
        <w:tabs>
          <w:tab w:val="left" w:pos="457"/>
        </w:tabs>
        <w:spacing w:before="0" w:line="240" w:lineRule="auto"/>
        <w:ind w:right="-144" w:firstLine="0"/>
        <w:jc w:val="both"/>
        <w:rPr>
          <w:color w:val="auto"/>
          <w:sz w:val="20"/>
          <w:szCs w:val="20"/>
        </w:rPr>
      </w:pPr>
    </w:p>
    <w:p w14:paraId="7F1C5858" w14:textId="0F0CC07C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 xml:space="preserve">Въезд на территорию строительства осуществляется со стороны </w:t>
      </w:r>
      <w:r>
        <w:rPr>
          <w:color w:val="auto"/>
          <w:sz w:val="20"/>
          <w:szCs w:val="20"/>
          <w:lang w:val="ru-RU"/>
        </w:rPr>
        <w:t>Алтуфьевского шоссе.</w:t>
      </w:r>
    </w:p>
    <w:p w14:paraId="7D762F5C" w14:textId="16861C1F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 xml:space="preserve">Объект оборудован постом мойки колес. </w:t>
      </w:r>
      <w:r>
        <w:rPr>
          <w:color w:val="auto"/>
          <w:sz w:val="20"/>
          <w:szCs w:val="20"/>
          <w:lang w:val="ru-RU"/>
        </w:rPr>
        <w:t>П</w:t>
      </w:r>
      <w:r w:rsidRPr="00192809">
        <w:rPr>
          <w:color w:val="auto"/>
          <w:sz w:val="20"/>
          <w:szCs w:val="20"/>
          <w:lang w:val="ru-RU"/>
        </w:rPr>
        <w:t>одрядчик компенсирует затраты на обслуживание/эксплуатацию мойки колес. Выезд грязного автотранспорта на городские дороги с территории производства работ строго запрещён.</w:t>
      </w:r>
    </w:p>
    <w:p w14:paraId="3A03E551" w14:textId="0CEFBB77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>На момент начала производства работ, объект обеспечен точкой подключения временной сети</w:t>
      </w:r>
      <w:r>
        <w:rPr>
          <w:color w:val="auto"/>
          <w:sz w:val="20"/>
          <w:szCs w:val="20"/>
          <w:lang w:val="ru-RU"/>
        </w:rPr>
        <w:t>.</w:t>
      </w:r>
    </w:p>
    <w:p w14:paraId="428128DF" w14:textId="1A0B76EE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 xml:space="preserve">Точки подключения временных сетей холодного водоснабжения на объекте предусмотрены. </w:t>
      </w:r>
    </w:p>
    <w:p w14:paraId="7009C1AF" w14:textId="26223C8D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 xml:space="preserve">Работы будут выполняться в зоне городской застройки, </w:t>
      </w:r>
      <w:r>
        <w:rPr>
          <w:color w:val="auto"/>
          <w:sz w:val="20"/>
          <w:szCs w:val="20"/>
          <w:lang w:val="ru-RU"/>
        </w:rPr>
        <w:t>П</w:t>
      </w:r>
      <w:r w:rsidRPr="00192809">
        <w:rPr>
          <w:color w:val="auto"/>
          <w:sz w:val="20"/>
          <w:szCs w:val="20"/>
          <w:lang w:val="ru-RU"/>
        </w:rPr>
        <w:t>одрядчик обязан обозначить предупредительными знаками опасные зоны производства работ, места складирования материалов и конструкций.</w:t>
      </w:r>
    </w:p>
    <w:p w14:paraId="41584C23" w14:textId="16484215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>
        <w:rPr>
          <w:color w:val="auto"/>
          <w:sz w:val="20"/>
          <w:szCs w:val="20"/>
          <w:lang w:val="ru-RU"/>
        </w:rPr>
        <w:t>П</w:t>
      </w:r>
      <w:r w:rsidRPr="00192809">
        <w:rPr>
          <w:color w:val="auto"/>
          <w:sz w:val="20"/>
          <w:szCs w:val="20"/>
          <w:lang w:val="ru-RU"/>
        </w:rPr>
        <w:t>одрядчик самостоятельно предусматривает и выполняет комплекс работ по соблюдению мер безопасности при производстве работ (охрана труда, противопожарные мероприятия и т.п.).</w:t>
      </w:r>
    </w:p>
    <w:p w14:paraId="736DB467" w14:textId="77777777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>Проживание рабочих внутри строящегося здания и на строительной площадке категорически запрещено.</w:t>
      </w:r>
    </w:p>
    <w:p w14:paraId="52AEBD84" w14:textId="77777777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>Наличие рабочих на рабочем месте только в фирменной спецодежде, в соответствии с требованиями Техники безопасности.</w:t>
      </w:r>
    </w:p>
    <w:p w14:paraId="14A95296" w14:textId="11856553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>
        <w:rPr>
          <w:color w:val="auto"/>
          <w:sz w:val="20"/>
          <w:szCs w:val="20"/>
          <w:lang w:val="ru-RU"/>
        </w:rPr>
        <w:t>П</w:t>
      </w:r>
      <w:r w:rsidRPr="00192809">
        <w:rPr>
          <w:color w:val="auto"/>
          <w:sz w:val="20"/>
          <w:szCs w:val="20"/>
          <w:lang w:val="ru-RU"/>
        </w:rPr>
        <w:t xml:space="preserve">одрядчик обязан для собственных рабочих и ИТР установить на объекте необходимое количество биотуалетов. За счет собственных средств выполнять еженедельную очистку установленных биотуалетов. Количество и место установки на стройплощадке биотуалетов в соответствии с ПОС. </w:t>
      </w:r>
    </w:p>
    <w:p w14:paraId="3ED211F8" w14:textId="4DEB3B16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>
        <w:rPr>
          <w:color w:val="auto"/>
          <w:sz w:val="20"/>
          <w:szCs w:val="20"/>
          <w:lang w:val="ru-RU"/>
        </w:rPr>
        <w:lastRenderedPageBreak/>
        <w:t>П</w:t>
      </w:r>
      <w:r w:rsidRPr="00192809">
        <w:rPr>
          <w:color w:val="auto"/>
          <w:sz w:val="20"/>
          <w:szCs w:val="20"/>
          <w:lang w:val="ru-RU"/>
        </w:rPr>
        <w:t xml:space="preserve">одрядчик обеспечивает ежедневное поддержание чистоты и порядка на рабочих местах. Мусор на стройплощадке подлежит временному накоплению в контейнерах и периодическому вывозу с последующей утилизацией за счет </w:t>
      </w:r>
      <w:r>
        <w:rPr>
          <w:color w:val="auto"/>
          <w:sz w:val="20"/>
          <w:szCs w:val="20"/>
          <w:lang w:val="ru-RU"/>
        </w:rPr>
        <w:t>П</w:t>
      </w:r>
      <w:r w:rsidRPr="00192809">
        <w:rPr>
          <w:color w:val="auto"/>
          <w:sz w:val="20"/>
          <w:szCs w:val="20"/>
          <w:lang w:val="ru-RU"/>
        </w:rPr>
        <w:t xml:space="preserve">одрядчика (но не менее одного раза в неделю), либо компенсации </w:t>
      </w:r>
      <w:r>
        <w:rPr>
          <w:color w:val="auto"/>
          <w:sz w:val="20"/>
          <w:szCs w:val="20"/>
          <w:lang w:val="ru-RU"/>
        </w:rPr>
        <w:t>П</w:t>
      </w:r>
      <w:r w:rsidRPr="00192809">
        <w:rPr>
          <w:color w:val="auto"/>
          <w:sz w:val="20"/>
          <w:szCs w:val="20"/>
          <w:lang w:val="ru-RU"/>
        </w:rPr>
        <w:t xml:space="preserve">одрядчиком затрат </w:t>
      </w:r>
      <w:r>
        <w:rPr>
          <w:color w:val="auto"/>
          <w:sz w:val="20"/>
          <w:szCs w:val="20"/>
          <w:lang w:val="ru-RU"/>
        </w:rPr>
        <w:t>заказчика</w:t>
      </w:r>
      <w:r w:rsidRPr="00192809">
        <w:rPr>
          <w:color w:val="auto"/>
          <w:sz w:val="20"/>
          <w:szCs w:val="20"/>
          <w:lang w:val="ru-RU"/>
        </w:rPr>
        <w:t xml:space="preserve"> на вывоз и утилизацию мусора.</w:t>
      </w:r>
    </w:p>
    <w:p w14:paraId="1C0829E4" w14:textId="00A4A3AE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>Режим производства строительно-монтажных работ: в будни дни начало работ 8-00 окончание работ 22-00; в выходные и праздничные дни начало работ 12-00 окончание работ 20-00. Работы в ночное время производить только по согласованию с Заказчиком.</w:t>
      </w:r>
    </w:p>
    <w:p w14:paraId="003BDEA8" w14:textId="61A41BB5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 xml:space="preserve">В процессе строительства Заказчиком будет вести фотофиксация технологических </w:t>
      </w:r>
      <w:r>
        <w:rPr>
          <w:color w:val="auto"/>
          <w:sz w:val="20"/>
          <w:szCs w:val="20"/>
          <w:lang w:val="ru-RU"/>
        </w:rPr>
        <w:t>процессов.</w:t>
      </w:r>
    </w:p>
    <w:p w14:paraId="13D989CF" w14:textId="0E7A8544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 xml:space="preserve">До начала производства работ </w:t>
      </w:r>
      <w:r>
        <w:rPr>
          <w:color w:val="auto"/>
          <w:sz w:val="20"/>
          <w:szCs w:val="20"/>
          <w:lang w:val="ru-RU"/>
        </w:rPr>
        <w:t>П</w:t>
      </w:r>
      <w:r w:rsidRPr="00192809">
        <w:rPr>
          <w:color w:val="auto"/>
          <w:sz w:val="20"/>
          <w:szCs w:val="20"/>
          <w:lang w:val="ru-RU"/>
        </w:rPr>
        <w:t xml:space="preserve">одрядчик обязан принять у </w:t>
      </w:r>
      <w:r>
        <w:rPr>
          <w:color w:val="auto"/>
          <w:sz w:val="20"/>
          <w:szCs w:val="20"/>
          <w:lang w:val="ru-RU"/>
        </w:rPr>
        <w:t>Заказчик</w:t>
      </w:r>
      <w:r w:rsidRPr="00192809">
        <w:rPr>
          <w:color w:val="auto"/>
          <w:sz w:val="20"/>
          <w:szCs w:val="20"/>
          <w:lang w:val="ru-RU"/>
        </w:rPr>
        <w:t xml:space="preserve">а </w:t>
      </w:r>
      <w:r>
        <w:rPr>
          <w:color w:val="auto"/>
          <w:sz w:val="20"/>
          <w:szCs w:val="20"/>
          <w:lang w:val="ru-RU"/>
        </w:rPr>
        <w:t xml:space="preserve">сводный план существующих наружных инженерных сетей, </w:t>
      </w:r>
      <w:r w:rsidRPr="00192809">
        <w:rPr>
          <w:color w:val="auto"/>
          <w:sz w:val="20"/>
          <w:szCs w:val="20"/>
          <w:lang w:val="ru-RU"/>
        </w:rPr>
        <w:t>акт выноса сетей из-под пятна строительства.</w:t>
      </w:r>
    </w:p>
    <w:p w14:paraId="1B887536" w14:textId="05915BD0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 xml:space="preserve">Субподрядчик обязан осуществлять входной контроль поступающих на объект материалов, изделий, конструкций. Все применяемые материалы/оборудование должны иметь </w:t>
      </w:r>
      <w:r>
        <w:rPr>
          <w:color w:val="auto"/>
          <w:sz w:val="20"/>
          <w:szCs w:val="20"/>
          <w:lang w:val="ru-RU"/>
        </w:rPr>
        <w:t xml:space="preserve">паспорт, </w:t>
      </w:r>
      <w:r w:rsidRPr="00192809">
        <w:rPr>
          <w:color w:val="auto"/>
          <w:sz w:val="20"/>
          <w:szCs w:val="20"/>
          <w:lang w:val="ru-RU"/>
        </w:rPr>
        <w:t>сертификат.</w:t>
      </w:r>
    </w:p>
    <w:p w14:paraId="5D056480" w14:textId="126AE073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>При осуществлении работ обеспечить согласование используемых в процессе производства работ материалов с Заказчиком.</w:t>
      </w:r>
      <w:bookmarkStart w:id="3" w:name="bookmark7"/>
    </w:p>
    <w:p w14:paraId="32ED6448" w14:textId="5D11BBB7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 xml:space="preserve">После выполнения всех работ </w:t>
      </w:r>
      <w:r w:rsidR="00B158A2">
        <w:rPr>
          <w:color w:val="auto"/>
          <w:sz w:val="20"/>
          <w:szCs w:val="20"/>
          <w:lang w:val="ru-RU"/>
        </w:rPr>
        <w:t>П</w:t>
      </w:r>
      <w:r w:rsidRPr="00192809">
        <w:rPr>
          <w:color w:val="auto"/>
          <w:sz w:val="20"/>
          <w:szCs w:val="20"/>
          <w:lang w:val="ru-RU"/>
        </w:rPr>
        <w:t xml:space="preserve">одрядчик обязан сдать по акту приема-передачи </w:t>
      </w:r>
      <w:r w:rsidR="00B158A2">
        <w:rPr>
          <w:color w:val="auto"/>
          <w:sz w:val="20"/>
          <w:szCs w:val="20"/>
          <w:lang w:val="ru-RU"/>
        </w:rPr>
        <w:t>Заказчик</w:t>
      </w:r>
      <w:r w:rsidRPr="00192809">
        <w:rPr>
          <w:color w:val="auto"/>
          <w:sz w:val="20"/>
          <w:szCs w:val="20"/>
          <w:lang w:val="ru-RU"/>
        </w:rPr>
        <w:t>у зону производства работ.</w:t>
      </w:r>
      <w:bookmarkEnd w:id="3"/>
    </w:p>
    <w:p w14:paraId="582CF991" w14:textId="05D3C4F0" w:rsidR="00192809" w:rsidRPr="00192809" w:rsidRDefault="00B158A2" w:rsidP="00192809">
      <w:pPr>
        <w:pStyle w:val="14"/>
        <w:numPr>
          <w:ilvl w:val="1"/>
          <w:numId w:val="73"/>
        </w:numPr>
        <w:shd w:val="clear" w:color="auto" w:fill="auto"/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>
        <w:rPr>
          <w:color w:val="auto"/>
          <w:sz w:val="20"/>
          <w:szCs w:val="20"/>
          <w:lang w:val="ru-RU"/>
        </w:rPr>
        <w:t>П</w:t>
      </w:r>
      <w:r w:rsidR="00192809" w:rsidRPr="00192809">
        <w:rPr>
          <w:color w:val="auto"/>
          <w:sz w:val="20"/>
          <w:szCs w:val="20"/>
          <w:lang w:val="ru-RU"/>
        </w:rPr>
        <w:t>одрядчик несет полную материальную ответственность за сохранность всех ранее выполненных и сданных работ (в том числе выполненных смежными подрядными организациями).</w:t>
      </w:r>
    </w:p>
    <w:p w14:paraId="506F2098" w14:textId="77777777" w:rsidR="00192809" w:rsidRPr="00192809" w:rsidRDefault="00192809" w:rsidP="00192809">
      <w:pPr>
        <w:pStyle w:val="14"/>
        <w:shd w:val="clear" w:color="auto" w:fill="auto"/>
        <w:tabs>
          <w:tab w:val="left" w:pos="611"/>
        </w:tabs>
        <w:spacing w:before="0" w:line="240" w:lineRule="auto"/>
        <w:ind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>В случае превышения фактических объемов работ над объемами, указанными в договоре, стороны принимают фактические объемы работ равные договорным.</w:t>
      </w:r>
    </w:p>
    <w:p w14:paraId="524236CB" w14:textId="78BCB70E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tabs>
          <w:tab w:val="left" w:pos="611"/>
        </w:tabs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 xml:space="preserve">Если в процессе выполнения работ фактическая стоимость выполненных </w:t>
      </w:r>
      <w:r w:rsidR="00B158A2">
        <w:rPr>
          <w:color w:val="auto"/>
          <w:sz w:val="20"/>
          <w:szCs w:val="20"/>
          <w:lang w:val="ru-RU"/>
        </w:rPr>
        <w:t>П</w:t>
      </w:r>
      <w:r w:rsidRPr="00192809">
        <w:rPr>
          <w:color w:val="auto"/>
          <w:sz w:val="20"/>
          <w:szCs w:val="20"/>
          <w:lang w:val="ru-RU"/>
        </w:rPr>
        <w:t xml:space="preserve">одрядчиком работ окажется выше стоимости, согласованной Сторонами в Договоре, </w:t>
      </w:r>
      <w:r w:rsidR="00B158A2">
        <w:rPr>
          <w:color w:val="auto"/>
          <w:sz w:val="20"/>
          <w:szCs w:val="20"/>
          <w:lang w:val="ru-RU"/>
        </w:rPr>
        <w:t>П</w:t>
      </w:r>
      <w:r w:rsidRPr="00192809">
        <w:rPr>
          <w:color w:val="auto"/>
          <w:sz w:val="20"/>
          <w:szCs w:val="20"/>
          <w:lang w:val="ru-RU"/>
        </w:rPr>
        <w:t xml:space="preserve">одрядчик не имеет права требовать от </w:t>
      </w:r>
      <w:r w:rsidR="00B158A2">
        <w:rPr>
          <w:color w:val="auto"/>
          <w:sz w:val="20"/>
          <w:szCs w:val="20"/>
          <w:lang w:val="ru-RU"/>
        </w:rPr>
        <w:t>Заказчи</w:t>
      </w:r>
      <w:r w:rsidRPr="00192809">
        <w:rPr>
          <w:color w:val="auto"/>
          <w:sz w:val="20"/>
          <w:szCs w:val="20"/>
          <w:lang w:val="ru-RU"/>
        </w:rPr>
        <w:t>ка каких-либо доплат или пересмотра стоимости работ по Договору.</w:t>
      </w:r>
    </w:p>
    <w:p w14:paraId="513CDFD7" w14:textId="64205B4B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tabs>
          <w:tab w:val="left" w:pos="611"/>
        </w:tabs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 xml:space="preserve">Мобилизация техники на объект/с объекта должна быть включена в стоимость работ и дополнительной компенсации со стороны </w:t>
      </w:r>
      <w:r w:rsidR="00B158A2">
        <w:rPr>
          <w:color w:val="auto"/>
          <w:sz w:val="20"/>
          <w:szCs w:val="20"/>
          <w:lang w:val="ru-RU"/>
        </w:rPr>
        <w:t>Заказчи</w:t>
      </w:r>
      <w:r w:rsidRPr="00192809">
        <w:rPr>
          <w:color w:val="auto"/>
          <w:sz w:val="20"/>
          <w:szCs w:val="20"/>
          <w:lang w:val="ru-RU"/>
        </w:rPr>
        <w:t>ка не подлежит (в том числе в случае осуществления неоднократной мобилизации техники на объект/с объекта).</w:t>
      </w:r>
    </w:p>
    <w:p w14:paraId="43D24D1D" w14:textId="77777777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tabs>
          <w:tab w:val="left" w:pos="611"/>
        </w:tabs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>Субподрядчик разрабатывает стандарт организации по безопасной деятельности предприятия, в том числе обеспечения санитарно-гигиенической безопасности, в целях противодействия распространению новой коронавирусной инфекции (COVID-19).</w:t>
      </w:r>
    </w:p>
    <w:p w14:paraId="75E53363" w14:textId="77777777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tabs>
          <w:tab w:val="left" w:pos="611"/>
        </w:tabs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>Субподрядчик обеспечивает дистанционный контроль на входе на строительную площадку состояния работников и температуры их тела.</w:t>
      </w:r>
    </w:p>
    <w:p w14:paraId="74F165B5" w14:textId="77777777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tabs>
          <w:tab w:val="left" w:pos="611"/>
        </w:tabs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>Субподрядчик обеспечивает наличие информационных материалов о симптомах инфекции в бытовых городках.</w:t>
      </w:r>
    </w:p>
    <w:p w14:paraId="6BD7BD9F" w14:textId="77777777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tabs>
          <w:tab w:val="left" w:pos="611"/>
        </w:tabs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 xml:space="preserve">Субподрядчик обеспечивает наличие организованных мест для мытья рук с мылом и </w:t>
      </w:r>
      <w:proofErr w:type="gramStart"/>
      <w:r w:rsidRPr="00192809">
        <w:rPr>
          <w:color w:val="auto"/>
          <w:sz w:val="20"/>
          <w:szCs w:val="20"/>
          <w:lang w:val="ru-RU"/>
        </w:rPr>
        <w:t>дезинфицирующим средством</w:t>
      </w:r>
      <w:proofErr w:type="gramEnd"/>
      <w:r w:rsidRPr="00192809">
        <w:rPr>
          <w:color w:val="auto"/>
          <w:sz w:val="20"/>
          <w:szCs w:val="20"/>
          <w:lang w:val="ru-RU"/>
        </w:rPr>
        <w:t xml:space="preserve"> и средствами индивидуальной защиты органов дыхания и перчаток. </w:t>
      </w:r>
    </w:p>
    <w:p w14:paraId="4E927A1E" w14:textId="77777777" w:rsidR="00192809" w:rsidRPr="00192809" w:rsidRDefault="00192809" w:rsidP="00192809">
      <w:pPr>
        <w:pStyle w:val="14"/>
        <w:numPr>
          <w:ilvl w:val="1"/>
          <w:numId w:val="73"/>
        </w:numPr>
        <w:shd w:val="clear" w:color="auto" w:fill="auto"/>
        <w:tabs>
          <w:tab w:val="left" w:pos="611"/>
        </w:tabs>
        <w:spacing w:before="0" w:line="240" w:lineRule="auto"/>
        <w:ind w:left="0" w:right="-144" w:firstLine="0"/>
        <w:jc w:val="both"/>
        <w:rPr>
          <w:color w:val="auto"/>
          <w:sz w:val="20"/>
          <w:szCs w:val="20"/>
          <w:lang w:val="ru-RU"/>
        </w:rPr>
      </w:pPr>
      <w:r w:rsidRPr="00192809">
        <w:rPr>
          <w:color w:val="auto"/>
          <w:sz w:val="20"/>
          <w:szCs w:val="20"/>
          <w:lang w:val="ru-RU"/>
        </w:rPr>
        <w:t>Субподрядчик обеспечивает наличие и ведение журналов учета здоровья работников.</w:t>
      </w:r>
    </w:p>
    <w:p w14:paraId="4AFC3FDE" w14:textId="77777777" w:rsidR="00B158A2" w:rsidRDefault="00B158A2" w:rsidP="00B158A2">
      <w:pPr>
        <w:pStyle w:val="14"/>
        <w:shd w:val="clear" w:color="auto" w:fill="auto"/>
        <w:tabs>
          <w:tab w:val="left" w:pos="457"/>
        </w:tabs>
        <w:spacing w:before="0" w:line="240" w:lineRule="auto"/>
        <w:ind w:right="-144" w:firstLine="0"/>
        <w:jc w:val="both"/>
        <w:rPr>
          <w:color w:val="auto"/>
          <w:sz w:val="20"/>
          <w:szCs w:val="20"/>
          <w:lang w:val="ru-RU"/>
        </w:rPr>
      </w:pPr>
    </w:p>
    <w:p w14:paraId="027C49B9" w14:textId="71322F91" w:rsidR="00192809" w:rsidRPr="00B158A2" w:rsidRDefault="00B158A2" w:rsidP="00B158A2">
      <w:pPr>
        <w:pStyle w:val="14"/>
        <w:shd w:val="clear" w:color="auto" w:fill="auto"/>
        <w:tabs>
          <w:tab w:val="left" w:pos="457"/>
        </w:tabs>
        <w:spacing w:before="0" w:line="240" w:lineRule="auto"/>
        <w:ind w:right="-144" w:firstLine="0"/>
        <w:jc w:val="both"/>
        <w:rPr>
          <w:b/>
          <w:bCs/>
          <w:color w:val="auto"/>
          <w:sz w:val="20"/>
          <w:szCs w:val="20"/>
          <w:lang w:val="ru-RU"/>
        </w:rPr>
      </w:pPr>
      <w:r w:rsidRPr="00B158A2">
        <w:rPr>
          <w:b/>
          <w:bCs/>
          <w:color w:val="auto"/>
          <w:sz w:val="20"/>
          <w:szCs w:val="20"/>
          <w:lang w:val="ru-RU"/>
        </w:rPr>
        <w:t>5.Результатом выполнения работ является:</w:t>
      </w:r>
    </w:p>
    <w:p w14:paraId="234A8FEB" w14:textId="05066BFB" w:rsidR="00192809" w:rsidRDefault="00B158A2" w:rsidP="00192809">
      <w:pPr>
        <w:pStyle w:val="14"/>
        <w:shd w:val="clear" w:color="auto" w:fill="auto"/>
        <w:tabs>
          <w:tab w:val="left" w:pos="457"/>
        </w:tabs>
        <w:spacing w:before="0" w:line="240" w:lineRule="auto"/>
        <w:ind w:left="20" w:right="-144" w:firstLine="0"/>
        <w:jc w:val="both"/>
        <w:rPr>
          <w:color w:val="auto"/>
          <w:sz w:val="20"/>
          <w:szCs w:val="20"/>
          <w:lang w:val="ru-RU"/>
        </w:rPr>
      </w:pPr>
      <w:r>
        <w:rPr>
          <w:color w:val="auto"/>
          <w:sz w:val="20"/>
          <w:szCs w:val="20"/>
          <w:lang w:val="ru-RU"/>
        </w:rPr>
        <w:t>5.1</w:t>
      </w:r>
      <w:r w:rsidR="004419BD">
        <w:rPr>
          <w:color w:val="auto"/>
          <w:sz w:val="20"/>
          <w:szCs w:val="20"/>
          <w:lang w:val="ru-RU"/>
        </w:rPr>
        <w:tab/>
      </w:r>
      <w:r>
        <w:rPr>
          <w:color w:val="auto"/>
          <w:sz w:val="20"/>
          <w:szCs w:val="20"/>
          <w:lang w:val="ru-RU"/>
        </w:rPr>
        <w:t xml:space="preserve">Выполненный, </w:t>
      </w:r>
      <w:proofErr w:type="gramStart"/>
      <w:r>
        <w:rPr>
          <w:color w:val="auto"/>
          <w:sz w:val="20"/>
          <w:szCs w:val="20"/>
          <w:lang w:val="ru-RU"/>
        </w:rPr>
        <w:t>согласно проекта</w:t>
      </w:r>
      <w:proofErr w:type="gramEnd"/>
      <w:r>
        <w:rPr>
          <w:color w:val="auto"/>
          <w:sz w:val="20"/>
          <w:szCs w:val="20"/>
          <w:lang w:val="ru-RU"/>
        </w:rPr>
        <w:t xml:space="preserve"> в полном объёме комплекс работ по разработке грунта (устройству котлована) с надлежащим качеством.</w:t>
      </w:r>
    </w:p>
    <w:p w14:paraId="14873B1A" w14:textId="62691E33" w:rsidR="00B158A2" w:rsidRDefault="00B158A2" w:rsidP="00192809">
      <w:pPr>
        <w:pStyle w:val="14"/>
        <w:shd w:val="clear" w:color="auto" w:fill="auto"/>
        <w:tabs>
          <w:tab w:val="left" w:pos="457"/>
        </w:tabs>
        <w:spacing w:before="0" w:line="240" w:lineRule="auto"/>
        <w:ind w:left="20" w:right="-144" w:firstLine="0"/>
        <w:jc w:val="both"/>
        <w:rPr>
          <w:color w:val="auto"/>
          <w:sz w:val="20"/>
          <w:szCs w:val="20"/>
          <w:lang w:val="ru-RU"/>
        </w:rPr>
      </w:pPr>
      <w:r>
        <w:rPr>
          <w:color w:val="auto"/>
          <w:sz w:val="20"/>
          <w:szCs w:val="20"/>
          <w:lang w:val="ru-RU"/>
        </w:rPr>
        <w:t xml:space="preserve">5.2 </w:t>
      </w:r>
      <w:r w:rsidR="004419BD">
        <w:rPr>
          <w:color w:val="auto"/>
          <w:sz w:val="20"/>
          <w:szCs w:val="20"/>
          <w:lang w:val="ru-RU"/>
        </w:rPr>
        <w:tab/>
      </w:r>
      <w:r>
        <w:rPr>
          <w:color w:val="auto"/>
          <w:sz w:val="20"/>
          <w:szCs w:val="20"/>
          <w:lang w:val="ru-RU"/>
        </w:rPr>
        <w:t>Оформленный и переданный в адрес Заказчика комплект исполнительной документации.</w:t>
      </w:r>
    </w:p>
    <w:p w14:paraId="5E56B2ED" w14:textId="75B87632" w:rsidR="00B158A2" w:rsidRDefault="00B158A2" w:rsidP="00192809">
      <w:pPr>
        <w:pStyle w:val="14"/>
        <w:shd w:val="clear" w:color="auto" w:fill="auto"/>
        <w:tabs>
          <w:tab w:val="left" w:pos="457"/>
        </w:tabs>
        <w:spacing w:before="0" w:line="240" w:lineRule="auto"/>
        <w:ind w:left="20" w:right="-144" w:firstLine="0"/>
        <w:jc w:val="both"/>
        <w:rPr>
          <w:color w:val="auto"/>
          <w:sz w:val="20"/>
          <w:szCs w:val="20"/>
          <w:lang w:val="ru-RU"/>
        </w:rPr>
      </w:pPr>
      <w:r>
        <w:rPr>
          <w:color w:val="auto"/>
          <w:sz w:val="20"/>
          <w:szCs w:val="20"/>
          <w:lang w:val="ru-RU"/>
        </w:rPr>
        <w:t xml:space="preserve">5.3 </w:t>
      </w:r>
      <w:r w:rsidR="004419BD">
        <w:rPr>
          <w:color w:val="auto"/>
          <w:sz w:val="20"/>
          <w:szCs w:val="20"/>
          <w:lang w:val="ru-RU"/>
        </w:rPr>
        <w:tab/>
      </w:r>
      <w:r>
        <w:rPr>
          <w:color w:val="auto"/>
          <w:sz w:val="20"/>
          <w:szCs w:val="20"/>
          <w:lang w:val="ru-RU"/>
        </w:rPr>
        <w:t>Подписать итоговый акт, подтверждающий факт окончания работ по договору.</w:t>
      </w:r>
    </w:p>
    <w:p w14:paraId="0BD8CF36" w14:textId="77777777" w:rsidR="00192809" w:rsidRDefault="00192809" w:rsidP="00192809">
      <w:pPr>
        <w:pStyle w:val="14"/>
        <w:shd w:val="clear" w:color="auto" w:fill="auto"/>
        <w:tabs>
          <w:tab w:val="left" w:pos="457"/>
        </w:tabs>
        <w:spacing w:before="0" w:line="240" w:lineRule="auto"/>
        <w:ind w:left="20" w:right="-144" w:firstLine="0"/>
        <w:jc w:val="both"/>
        <w:rPr>
          <w:color w:val="auto"/>
          <w:sz w:val="20"/>
          <w:szCs w:val="20"/>
          <w:lang w:val="ru-RU"/>
        </w:rPr>
      </w:pPr>
    </w:p>
    <w:p w14:paraId="59689263" w14:textId="77777777" w:rsidR="00192809" w:rsidRDefault="00192809" w:rsidP="00192809">
      <w:pPr>
        <w:pStyle w:val="14"/>
        <w:shd w:val="clear" w:color="auto" w:fill="auto"/>
        <w:tabs>
          <w:tab w:val="left" w:pos="457"/>
        </w:tabs>
        <w:spacing w:before="0" w:line="240" w:lineRule="auto"/>
        <w:ind w:left="20" w:right="-144" w:firstLine="0"/>
        <w:jc w:val="both"/>
        <w:rPr>
          <w:color w:val="auto"/>
          <w:sz w:val="20"/>
          <w:szCs w:val="20"/>
          <w:lang w:val="ru-RU"/>
        </w:rPr>
      </w:pPr>
    </w:p>
    <w:p w14:paraId="657AA11C" w14:textId="77777777" w:rsidR="00192809" w:rsidRDefault="00192809" w:rsidP="00192809">
      <w:pPr>
        <w:pStyle w:val="14"/>
        <w:shd w:val="clear" w:color="auto" w:fill="auto"/>
        <w:tabs>
          <w:tab w:val="left" w:pos="457"/>
        </w:tabs>
        <w:spacing w:before="0" w:line="240" w:lineRule="auto"/>
        <w:ind w:left="20" w:right="-144" w:firstLine="0"/>
        <w:jc w:val="both"/>
        <w:rPr>
          <w:color w:val="auto"/>
          <w:sz w:val="20"/>
          <w:szCs w:val="20"/>
          <w:lang w:val="ru-RU"/>
        </w:rPr>
      </w:pPr>
    </w:p>
    <w:p w14:paraId="5E163A42" w14:textId="77777777" w:rsidR="00223ED3" w:rsidRDefault="00223ED3" w:rsidP="004419BD">
      <w:pPr>
        <w:spacing w:after="0"/>
        <w:ind w:firstLine="0"/>
        <w:rPr>
          <w:rFonts w:ascii="Times New Roman" w:hAnsi="Times New Roman"/>
          <w:szCs w:val="20"/>
        </w:rPr>
      </w:pPr>
    </w:p>
    <w:p w14:paraId="62CD7F0F" w14:textId="77777777" w:rsidR="00223ED3" w:rsidRDefault="00223ED3">
      <w:pPr>
        <w:spacing w:after="0"/>
        <w:ind w:left="-6" w:firstLine="366"/>
        <w:rPr>
          <w:rFonts w:ascii="Times New Roman" w:hAnsi="Times New Roman"/>
          <w:szCs w:val="20"/>
        </w:rPr>
      </w:pPr>
    </w:p>
    <w:p w14:paraId="3AE99796" w14:textId="77777777" w:rsidR="00223ED3" w:rsidRDefault="00223ED3">
      <w:pPr>
        <w:spacing w:after="0"/>
        <w:ind w:left="-6" w:firstLine="366"/>
        <w:rPr>
          <w:rFonts w:ascii="Times New Roman" w:hAnsi="Times New Roman"/>
          <w:szCs w:val="20"/>
        </w:rPr>
      </w:pPr>
    </w:p>
    <w:p w14:paraId="13DC71EF" w14:textId="77777777" w:rsidR="00223ED3" w:rsidRDefault="00223ED3">
      <w:pPr>
        <w:spacing w:after="0"/>
        <w:ind w:left="-6" w:firstLine="366"/>
        <w:rPr>
          <w:rFonts w:ascii="Times New Roman" w:hAnsi="Times New Roman"/>
          <w:szCs w:val="20"/>
        </w:rPr>
      </w:pPr>
    </w:p>
    <w:p w14:paraId="5505F1D3" w14:textId="77777777" w:rsidR="00223ED3" w:rsidRDefault="00223ED3">
      <w:pPr>
        <w:spacing w:after="0"/>
        <w:ind w:left="-6" w:firstLine="366"/>
        <w:rPr>
          <w:rFonts w:ascii="Times New Roman" w:hAnsi="Times New Roman"/>
          <w:szCs w:val="20"/>
        </w:rPr>
      </w:pPr>
    </w:p>
    <w:p w14:paraId="0B37FBB6" w14:textId="77777777" w:rsidR="00223ED3" w:rsidRDefault="00223ED3">
      <w:pPr>
        <w:spacing w:after="0"/>
        <w:ind w:left="-6" w:firstLine="366"/>
        <w:rPr>
          <w:rFonts w:ascii="Times New Roman" w:hAnsi="Times New Roman"/>
          <w:szCs w:val="20"/>
        </w:rPr>
      </w:pPr>
    </w:p>
    <w:p w14:paraId="1D5CDF7E" w14:textId="13F4883C" w:rsidR="003943A4" w:rsidRPr="004419BD" w:rsidRDefault="003943A4" w:rsidP="004419BD">
      <w:pPr>
        <w:spacing w:after="0"/>
        <w:ind w:firstLine="0"/>
        <w:rPr>
          <w:rFonts w:ascii="Times New Roman" w:hAnsi="Times New Roman"/>
          <w:color w:val="000000" w:themeColor="text1"/>
          <w:szCs w:val="20"/>
        </w:rPr>
      </w:pPr>
    </w:p>
    <w:sectPr w:rsidR="003943A4" w:rsidRPr="004419BD">
      <w:headerReference w:type="default" r:id="rId19"/>
      <w:footerReference w:type="default" r:id="rId20"/>
      <w:pgSz w:w="11906" w:h="16838"/>
      <w:pgMar w:top="567" w:right="851" w:bottom="567" w:left="1276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02A6FB" w14:textId="77777777" w:rsidR="00740DA1" w:rsidRDefault="00740DA1">
      <w:pPr>
        <w:spacing w:after="0" w:line="240" w:lineRule="auto"/>
      </w:pPr>
      <w:r>
        <w:separator/>
      </w:r>
    </w:p>
  </w:endnote>
  <w:endnote w:type="continuationSeparator" w:id="0">
    <w:p w14:paraId="094B2FE9" w14:textId="77777777" w:rsidR="00740DA1" w:rsidRDefault="00740DA1">
      <w:pPr>
        <w:spacing w:after="0" w:line="240" w:lineRule="auto"/>
      </w:pPr>
      <w:r>
        <w:continuationSeparator/>
      </w:r>
    </w:p>
  </w:endnote>
  <w:endnote w:type="continuationNotice" w:id="1">
    <w:p w14:paraId="6E05277B" w14:textId="77777777" w:rsidR="00740DA1" w:rsidRDefault="00740DA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GOSTCommon">
    <w:altName w:val="Times New Roman"/>
    <w:charset w:val="00"/>
    <w:family w:val="auto"/>
    <w:pitch w:val="default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MT">
    <w:altName w:val="Cambria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noto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02496645"/>
      <w:docPartObj>
        <w:docPartGallery w:val="Page Numbers (Bottom of Page)"/>
        <w:docPartUnique/>
      </w:docPartObj>
    </w:sdtPr>
    <w:sdtEndPr/>
    <w:sdtContent>
      <w:p w14:paraId="0B79C18A" w14:textId="77777777" w:rsidR="00A45FB1" w:rsidRDefault="00A45FB1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948C0">
          <w:rPr>
            <w:noProof/>
          </w:rPr>
          <w:t>1</w:t>
        </w:r>
        <w:r>
          <w:fldChar w:fldCharType="end"/>
        </w:r>
      </w:p>
    </w:sdtContent>
  </w:sdt>
  <w:p w14:paraId="59028739" w14:textId="77777777" w:rsidR="00A45FB1" w:rsidRDefault="00A45FB1">
    <w:pPr>
      <w:pStyle w:val="paragrap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955EE0" w14:textId="77777777" w:rsidR="00740DA1" w:rsidRDefault="00740DA1">
      <w:pPr>
        <w:spacing w:after="0" w:line="240" w:lineRule="auto"/>
      </w:pPr>
      <w:r>
        <w:separator/>
      </w:r>
    </w:p>
  </w:footnote>
  <w:footnote w:type="continuationSeparator" w:id="0">
    <w:p w14:paraId="466A6BBA" w14:textId="77777777" w:rsidR="00740DA1" w:rsidRDefault="00740DA1">
      <w:pPr>
        <w:spacing w:after="0" w:line="240" w:lineRule="auto"/>
      </w:pPr>
      <w:r>
        <w:continuationSeparator/>
      </w:r>
    </w:p>
  </w:footnote>
  <w:footnote w:type="continuationNotice" w:id="1">
    <w:p w14:paraId="346EFFDE" w14:textId="77777777" w:rsidR="00740DA1" w:rsidRDefault="00740DA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70"/>
      <w:gridCol w:w="3070"/>
      <w:gridCol w:w="3070"/>
    </w:tblGrid>
    <w:tr w:rsidR="00A45FB1" w14:paraId="7BCCA9F4" w14:textId="77777777">
      <w:tc>
        <w:tcPr>
          <w:tcW w:w="3070" w:type="dxa"/>
        </w:tcPr>
        <w:p w14:paraId="590CFF9B" w14:textId="77777777" w:rsidR="00A45FB1" w:rsidRDefault="00A45FB1">
          <w:pPr>
            <w:ind w:left="-115"/>
            <w:jc w:val="left"/>
          </w:pPr>
        </w:p>
      </w:tc>
      <w:tc>
        <w:tcPr>
          <w:tcW w:w="3070" w:type="dxa"/>
        </w:tcPr>
        <w:p w14:paraId="62B6CFA6" w14:textId="77777777" w:rsidR="00A45FB1" w:rsidRDefault="00A45FB1">
          <w:pPr>
            <w:jc w:val="center"/>
          </w:pPr>
        </w:p>
      </w:tc>
      <w:tc>
        <w:tcPr>
          <w:tcW w:w="3070" w:type="dxa"/>
        </w:tcPr>
        <w:p w14:paraId="1A48F431" w14:textId="77777777" w:rsidR="00A45FB1" w:rsidRDefault="00A45FB1">
          <w:pPr>
            <w:ind w:right="-115"/>
            <w:jc w:val="right"/>
          </w:pPr>
        </w:p>
      </w:tc>
    </w:tr>
  </w:tbl>
  <w:p w14:paraId="75A0F1A5" w14:textId="77777777" w:rsidR="00A45FB1" w:rsidRDefault="00A45FB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63A74"/>
    <w:multiLevelType w:val="hybridMultilevel"/>
    <w:tmpl w:val="43EE894E"/>
    <w:lvl w:ilvl="0" w:tplc="6C822B62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2104AC0"/>
    <w:multiLevelType w:val="multilevel"/>
    <w:tmpl w:val="C262C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4C47B4C"/>
    <w:multiLevelType w:val="hybridMultilevel"/>
    <w:tmpl w:val="C9BCC00C"/>
    <w:lvl w:ilvl="0" w:tplc="2C1A6D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4CEE4C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088E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8A92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827EE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6B450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4A44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505CC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FC0932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1647E2"/>
    <w:multiLevelType w:val="hybridMultilevel"/>
    <w:tmpl w:val="DA50CD42"/>
    <w:lvl w:ilvl="0" w:tplc="0F9C4ED4">
      <w:start w:val="1"/>
      <w:numFmt w:val="bullet"/>
      <w:lvlText w:val="-"/>
      <w:lvlJc w:val="left"/>
      <w:pPr>
        <w:ind w:left="1179" w:hanging="360"/>
      </w:pPr>
      <w:rPr>
        <w:rFonts w:ascii="Symbol" w:hAnsi="Symbol" w:hint="default"/>
      </w:rPr>
    </w:lvl>
    <w:lvl w:ilvl="1" w:tplc="732E39F4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B860F2FA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922AECC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7E82D6B0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B7943528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A6C2DACE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C5167F1A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847E3E0E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4" w15:restartNumberingAfterBreak="0">
    <w:nsid w:val="081E0F22"/>
    <w:multiLevelType w:val="hybridMultilevel"/>
    <w:tmpl w:val="70D4FD10"/>
    <w:lvl w:ilvl="0" w:tplc="EAF0AA40">
      <w:start w:val="1"/>
      <w:numFmt w:val="bullet"/>
      <w:lvlText w:val=""/>
      <w:lvlJc w:val="left"/>
      <w:pPr>
        <w:ind w:left="1138" w:hanging="360"/>
      </w:pPr>
      <w:rPr>
        <w:rFonts w:ascii="Symbol" w:hAnsi="Symbol" w:hint="default"/>
        <w:color w:val="auto"/>
      </w:rPr>
    </w:lvl>
    <w:lvl w:ilvl="1" w:tplc="D82488F6">
      <w:start w:val="1"/>
      <w:numFmt w:val="bullet"/>
      <w:lvlText w:val="o"/>
      <w:lvlJc w:val="left"/>
      <w:pPr>
        <w:ind w:left="1858" w:hanging="360"/>
      </w:pPr>
      <w:rPr>
        <w:rFonts w:ascii="Courier New" w:hAnsi="Courier New" w:cs="Courier New" w:hint="default"/>
      </w:rPr>
    </w:lvl>
    <w:lvl w:ilvl="2" w:tplc="E42C041A">
      <w:start w:val="1"/>
      <w:numFmt w:val="bullet"/>
      <w:lvlText w:val=""/>
      <w:lvlJc w:val="left"/>
      <w:pPr>
        <w:ind w:left="2578" w:hanging="360"/>
      </w:pPr>
      <w:rPr>
        <w:rFonts w:ascii="Wingdings" w:hAnsi="Wingdings" w:hint="default"/>
      </w:rPr>
    </w:lvl>
    <w:lvl w:ilvl="3" w:tplc="BF0225C6">
      <w:start w:val="1"/>
      <w:numFmt w:val="bullet"/>
      <w:lvlText w:val=""/>
      <w:lvlJc w:val="left"/>
      <w:pPr>
        <w:ind w:left="3298" w:hanging="360"/>
      </w:pPr>
      <w:rPr>
        <w:rFonts w:ascii="Symbol" w:hAnsi="Symbol" w:hint="default"/>
      </w:rPr>
    </w:lvl>
    <w:lvl w:ilvl="4" w:tplc="666CC93C">
      <w:start w:val="1"/>
      <w:numFmt w:val="bullet"/>
      <w:lvlText w:val="o"/>
      <w:lvlJc w:val="left"/>
      <w:pPr>
        <w:ind w:left="4018" w:hanging="360"/>
      </w:pPr>
      <w:rPr>
        <w:rFonts w:ascii="Courier New" w:hAnsi="Courier New" w:cs="Courier New" w:hint="default"/>
      </w:rPr>
    </w:lvl>
    <w:lvl w:ilvl="5" w:tplc="B6545B98">
      <w:start w:val="1"/>
      <w:numFmt w:val="bullet"/>
      <w:lvlText w:val=""/>
      <w:lvlJc w:val="left"/>
      <w:pPr>
        <w:ind w:left="4738" w:hanging="360"/>
      </w:pPr>
      <w:rPr>
        <w:rFonts w:ascii="Wingdings" w:hAnsi="Wingdings" w:hint="default"/>
      </w:rPr>
    </w:lvl>
    <w:lvl w:ilvl="6" w:tplc="4CE0C69E">
      <w:start w:val="1"/>
      <w:numFmt w:val="bullet"/>
      <w:lvlText w:val=""/>
      <w:lvlJc w:val="left"/>
      <w:pPr>
        <w:ind w:left="5458" w:hanging="360"/>
      </w:pPr>
      <w:rPr>
        <w:rFonts w:ascii="Symbol" w:hAnsi="Symbol" w:hint="default"/>
      </w:rPr>
    </w:lvl>
    <w:lvl w:ilvl="7" w:tplc="135886B0">
      <w:start w:val="1"/>
      <w:numFmt w:val="bullet"/>
      <w:lvlText w:val="o"/>
      <w:lvlJc w:val="left"/>
      <w:pPr>
        <w:ind w:left="6178" w:hanging="360"/>
      </w:pPr>
      <w:rPr>
        <w:rFonts w:ascii="Courier New" w:hAnsi="Courier New" w:cs="Courier New" w:hint="default"/>
      </w:rPr>
    </w:lvl>
    <w:lvl w:ilvl="8" w:tplc="7DD0320E">
      <w:start w:val="1"/>
      <w:numFmt w:val="bullet"/>
      <w:lvlText w:val=""/>
      <w:lvlJc w:val="left"/>
      <w:pPr>
        <w:ind w:left="6898" w:hanging="360"/>
      </w:pPr>
      <w:rPr>
        <w:rFonts w:ascii="Wingdings" w:hAnsi="Wingdings" w:hint="default"/>
      </w:rPr>
    </w:lvl>
  </w:abstractNum>
  <w:abstractNum w:abstractNumId="5" w15:restartNumberingAfterBreak="0">
    <w:nsid w:val="09E376E2"/>
    <w:multiLevelType w:val="hybridMultilevel"/>
    <w:tmpl w:val="F61062E8"/>
    <w:lvl w:ilvl="0" w:tplc="C324DE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9B2C9D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D1E38F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6884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E3E5B9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EF6EF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CAD8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9D0BC1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994E4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5219CC"/>
    <w:multiLevelType w:val="hybridMultilevel"/>
    <w:tmpl w:val="AF4C8DD0"/>
    <w:lvl w:ilvl="0" w:tplc="6C822B62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C0C6B66"/>
    <w:multiLevelType w:val="hybridMultilevel"/>
    <w:tmpl w:val="CDD04CD2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D164947"/>
    <w:multiLevelType w:val="hybridMultilevel"/>
    <w:tmpl w:val="EF02D6DC"/>
    <w:lvl w:ilvl="0" w:tplc="6C822B62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0F3F0F6D"/>
    <w:multiLevelType w:val="multilevel"/>
    <w:tmpl w:val="047A30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0751232"/>
    <w:multiLevelType w:val="multilevel"/>
    <w:tmpl w:val="9758A7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2BC57BC"/>
    <w:multiLevelType w:val="hybridMultilevel"/>
    <w:tmpl w:val="11401824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62144C"/>
    <w:multiLevelType w:val="multilevel"/>
    <w:tmpl w:val="9748131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60" w:hanging="1800"/>
      </w:pPr>
      <w:rPr>
        <w:rFonts w:hint="default"/>
      </w:rPr>
    </w:lvl>
  </w:abstractNum>
  <w:abstractNum w:abstractNumId="13" w15:restartNumberingAfterBreak="0">
    <w:nsid w:val="16696E18"/>
    <w:multiLevelType w:val="hybridMultilevel"/>
    <w:tmpl w:val="A9C454C0"/>
    <w:lvl w:ilvl="0" w:tplc="6C822B62">
      <w:start w:val="4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1C8C51DD"/>
    <w:multiLevelType w:val="multilevel"/>
    <w:tmpl w:val="AA04CEC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60" w:hanging="1800"/>
      </w:pPr>
      <w:rPr>
        <w:rFonts w:hint="default"/>
      </w:rPr>
    </w:lvl>
  </w:abstractNum>
  <w:abstractNum w:abstractNumId="15" w15:restartNumberingAfterBreak="0">
    <w:nsid w:val="1FE14288"/>
    <w:multiLevelType w:val="multilevel"/>
    <w:tmpl w:val="D854A8B2"/>
    <w:lvl w:ilvl="0">
      <w:start w:val="2"/>
      <w:numFmt w:val="decimal"/>
      <w:lvlText w:val="%1"/>
      <w:lvlJc w:val="left"/>
      <w:pPr>
        <w:ind w:left="360" w:hanging="360"/>
      </w:pPr>
      <w:rPr>
        <w:rFonts w:cstheme="minorBidi"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theme="minorBidi"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theme="minorBidi"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theme="minorBidi"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theme="minorBidi"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theme="minorBidi"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theme="minorBidi"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theme="minorBidi"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theme="minorBidi" w:hint="default"/>
        <w:b w:val="0"/>
      </w:rPr>
    </w:lvl>
  </w:abstractNum>
  <w:abstractNum w:abstractNumId="16" w15:restartNumberingAfterBreak="0">
    <w:nsid w:val="20BC0FB4"/>
    <w:multiLevelType w:val="hybridMultilevel"/>
    <w:tmpl w:val="32B0D708"/>
    <w:lvl w:ilvl="0" w:tplc="E2AC8060">
      <w:start w:val="1"/>
      <w:numFmt w:val="bullet"/>
      <w:lvlText w:val="-"/>
      <w:lvlJc w:val="left"/>
      <w:pPr>
        <w:ind w:left="1571" w:hanging="360"/>
      </w:pPr>
      <w:rPr>
        <w:rFonts w:ascii="Symbol" w:hAnsi="Symbol" w:hint="default"/>
      </w:rPr>
    </w:lvl>
    <w:lvl w:ilvl="1" w:tplc="8A00C10C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5B206528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EDA2F3C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93DAB22E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BEE2A3E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F8209F98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1F1A7F38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120A50CC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210E5E81"/>
    <w:multiLevelType w:val="hybridMultilevel"/>
    <w:tmpl w:val="6582A582"/>
    <w:lvl w:ilvl="0" w:tplc="6B0869DE">
      <w:start w:val="1"/>
      <w:numFmt w:val="russianLower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1A61441"/>
    <w:multiLevelType w:val="multilevel"/>
    <w:tmpl w:val="61FEB4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1E3461D"/>
    <w:multiLevelType w:val="hybridMultilevel"/>
    <w:tmpl w:val="318E84A6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F26660"/>
    <w:multiLevelType w:val="hybridMultilevel"/>
    <w:tmpl w:val="84927F54"/>
    <w:lvl w:ilvl="0" w:tplc="6C822B62">
      <w:start w:val="4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22A557A9"/>
    <w:multiLevelType w:val="hybridMultilevel"/>
    <w:tmpl w:val="5C325054"/>
    <w:lvl w:ilvl="0" w:tplc="6C822B62">
      <w:start w:val="4"/>
      <w:numFmt w:val="bullet"/>
      <w:lvlText w:val="-"/>
      <w:lvlJc w:val="left"/>
      <w:pPr>
        <w:ind w:left="117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22" w15:restartNumberingAfterBreak="0">
    <w:nsid w:val="23AB02E3"/>
    <w:multiLevelType w:val="hybridMultilevel"/>
    <w:tmpl w:val="C44ABF8C"/>
    <w:lvl w:ilvl="0" w:tplc="6C822B62">
      <w:start w:val="4"/>
      <w:numFmt w:val="bullet"/>
      <w:lvlText w:val="-"/>
      <w:lvlJc w:val="left"/>
      <w:pPr>
        <w:ind w:left="117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23" w15:restartNumberingAfterBreak="0">
    <w:nsid w:val="262A4CA3"/>
    <w:multiLevelType w:val="multilevel"/>
    <w:tmpl w:val="8A9CF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2ABA4D56"/>
    <w:multiLevelType w:val="multilevel"/>
    <w:tmpl w:val="49D25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2C8E7FBC"/>
    <w:multiLevelType w:val="hybridMultilevel"/>
    <w:tmpl w:val="6CF8D234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F6742AA"/>
    <w:multiLevelType w:val="multilevel"/>
    <w:tmpl w:val="884EA7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30D50BCF"/>
    <w:multiLevelType w:val="hybridMultilevel"/>
    <w:tmpl w:val="488ED6BA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4196548"/>
    <w:multiLevelType w:val="multilevel"/>
    <w:tmpl w:val="A4C6D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34BF5070"/>
    <w:multiLevelType w:val="hybridMultilevel"/>
    <w:tmpl w:val="51CA0D68"/>
    <w:lvl w:ilvl="0" w:tplc="89B69D4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2B652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2861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1CAA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3A90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FED3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C9407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822F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96ED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5CD42EB"/>
    <w:multiLevelType w:val="hybridMultilevel"/>
    <w:tmpl w:val="EDA433EA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7462CFF"/>
    <w:multiLevelType w:val="multilevel"/>
    <w:tmpl w:val="A15611EE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b/>
        <w:color w:val="auto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38E72ED7"/>
    <w:multiLevelType w:val="hybridMultilevel"/>
    <w:tmpl w:val="7786EF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A004FB9"/>
    <w:multiLevelType w:val="multilevel"/>
    <w:tmpl w:val="0AC0A494"/>
    <w:lvl w:ilvl="0">
      <w:start w:val="1"/>
      <w:numFmt w:val="decimal"/>
      <w:lvlText w:val="3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"/>
      </w:rPr>
    </w:lvl>
    <w:lvl w:ilvl="1">
      <w:start w:val="4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2">
      <w:start w:val="2"/>
      <w:numFmt w:val="decimal"/>
      <w:lvlText w:val="%2.%3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3">
      <w:start w:val="1"/>
      <w:numFmt w:val="decimal"/>
      <w:lvlText w:val="%1.%4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3A2608C8"/>
    <w:multiLevelType w:val="hybridMultilevel"/>
    <w:tmpl w:val="1D46783E"/>
    <w:lvl w:ilvl="0" w:tplc="6C822B62">
      <w:start w:val="4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3A453A25"/>
    <w:multiLevelType w:val="hybridMultilevel"/>
    <w:tmpl w:val="BE9E2CA4"/>
    <w:lvl w:ilvl="0" w:tplc="6C822B62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3CEF59D2"/>
    <w:multiLevelType w:val="hybridMultilevel"/>
    <w:tmpl w:val="1C2AFB40"/>
    <w:lvl w:ilvl="0" w:tplc="6C822B62">
      <w:start w:val="4"/>
      <w:numFmt w:val="bullet"/>
      <w:lvlText w:val="-"/>
      <w:lvlJc w:val="left"/>
      <w:pPr>
        <w:ind w:left="117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37" w15:restartNumberingAfterBreak="0">
    <w:nsid w:val="3D36770E"/>
    <w:multiLevelType w:val="hybridMultilevel"/>
    <w:tmpl w:val="43C41C5E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DFF0F9A"/>
    <w:multiLevelType w:val="multilevel"/>
    <w:tmpl w:val="8FA091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44147DCF"/>
    <w:multiLevelType w:val="hybridMultilevel"/>
    <w:tmpl w:val="8E4A33B2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8977F3F"/>
    <w:multiLevelType w:val="multilevel"/>
    <w:tmpl w:val="AA703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4A20753D"/>
    <w:multiLevelType w:val="hybridMultilevel"/>
    <w:tmpl w:val="5BC87F7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4C2854C1"/>
    <w:multiLevelType w:val="hybridMultilevel"/>
    <w:tmpl w:val="165AEE66"/>
    <w:lvl w:ilvl="0" w:tplc="6C822B62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5155739F"/>
    <w:multiLevelType w:val="multilevel"/>
    <w:tmpl w:val="F5ECE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521D78E5"/>
    <w:multiLevelType w:val="hybridMultilevel"/>
    <w:tmpl w:val="D4822BD4"/>
    <w:lvl w:ilvl="0" w:tplc="CEC28558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5" w15:restartNumberingAfterBreak="0">
    <w:nsid w:val="525D05FC"/>
    <w:multiLevelType w:val="hybridMultilevel"/>
    <w:tmpl w:val="A7120878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3B7662E"/>
    <w:multiLevelType w:val="multilevel"/>
    <w:tmpl w:val="6D20FA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53C32EE2"/>
    <w:multiLevelType w:val="hybridMultilevel"/>
    <w:tmpl w:val="C5EA2776"/>
    <w:lvl w:ilvl="0" w:tplc="60BCAAD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704D8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0EDC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8284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64E7E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2EEF3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FC8C3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A45F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2A0F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66F36D8"/>
    <w:multiLevelType w:val="multilevel"/>
    <w:tmpl w:val="90F8DE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57D12943"/>
    <w:multiLevelType w:val="hybridMultilevel"/>
    <w:tmpl w:val="3294C65C"/>
    <w:lvl w:ilvl="0" w:tplc="3BD6FE1C">
      <w:start w:val="1"/>
      <w:numFmt w:val="bullet"/>
      <w:lvlText w:val="-"/>
      <w:lvlJc w:val="left"/>
      <w:pPr>
        <w:ind w:left="1146" w:hanging="360"/>
      </w:pPr>
      <w:rPr>
        <w:rFonts w:ascii="Symbol" w:hAnsi="Symbol" w:hint="default"/>
      </w:rPr>
    </w:lvl>
    <w:lvl w:ilvl="1" w:tplc="FB9086F0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3DB83E2E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CD863488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9E6E6F5A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549AD6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7DA6DCBC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A2C85D1C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56E04E02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0" w15:restartNumberingAfterBreak="0">
    <w:nsid w:val="580617E6"/>
    <w:multiLevelType w:val="multilevel"/>
    <w:tmpl w:val="2B7A3B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58364C5E"/>
    <w:multiLevelType w:val="multilevel"/>
    <w:tmpl w:val="E808209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 w:val="0"/>
      </w:rPr>
    </w:lvl>
  </w:abstractNum>
  <w:abstractNum w:abstractNumId="52" w15:restartNumberingAfterBreak="0">
    <w:nsid w:val="58806DF5"/>
    <w:multiLevelType w:val="multilevel"/>
    <w:tmpl w:val="27042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58C426E5"/>
    <w:multiLevelType w:val="hybridMultilevel"/>
    <w:tmpl w:val="68CAA364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5A9955F8"/>
    <w:multiLevelType w:val="multilevel"/>
    <w:tmpl w:val="C1A0B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5B0D5A62"/>
    <w:multiLevelType w:val="hybridMultilevel"/>
    <w:tmpl w:val="316C4B72"/>
    <w:lvl w:ilvl="0" w:tplc="6C822B62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6" w15:restartNumberingAfterBreak="0">
    <w:nsid w:val="5C0F6FE9"/>
    <w:multiLevelType w:val="hybridMultilevel"/>
    <w:tmpl w:val="FEAA53B2"/>
    <w:lvl w:ilvl="0" w:tplc="6C822B62">
      <w:start w:val="4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7" w15:restartNumberingAfterBreak="0">
    <w:nsid w:val="5DCC22AB"/>
    <w:multiLevelType w:val="hybridMultilevel"/>
    <w:tmpl w:val="8A4E3596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5DCD4619"/>
    <w:multiLevelType w:val="hybridMultilevel"/>
    <w:tmpl w:val="E84A0740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DE84B21"/>
    <w:multiLevelType w:val="multilevel"/>
    <w:tmpl w:val="FC32C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62825108"/>
    <w:multiLevelType w:val="hybridMultilevel"/>
    <w:tmpl w:val="BA0E4976"/>
    <w:lvl w:ilvl="0" w:tplc="912A9794">
      <w:start w:val="1"/>
      <w:numFmt w:val="bullet"/>
      <w:lvlText w:val="-"/>
      <w:lvlJc w:val="left"/>
      <w:pPr>
        <w:ind w:left="1179" w:hanging="360"/>
      </w:pPr>
      <w:rPr>
        <w:rFonts w:ascii="Symbol" w:hAnsi="Symbol" w:hint="default"/>
      </w:rPr>
    </w:lvl>
    <w:lvl w:ilvl="1" w:tplc="8F985744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25488DFC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739CCA74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3EAC95F6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98E2A350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CEB0DF64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962EDB34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17A69BD2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61" w15:restartNumberingAfterBreak="0">
    <w:nsid w:val="66E65187"/>
    <w:multiLevelType w:val="hybridMultilevel"/>
    <w:tmpl w:val="F6547566"/>
    <w:lvl w:ilvl="0" w:tplc="42CE52F4">
      <w:start w:val="1"/>
      <w:numFmt w:val="bullet"/>
      <w:lvlText w:val="-"/>
      <w:lvlJc w:val="left"/>
      <w:pPr>
        <w:ind w:left="1571" w:hanging="360"/>
      </w:pPr>
      <w:rPr>
        <w:rFonts w:ascii="Symbol" w:hAnsi="Symbol" w:hint="default"/>
      </w:rPr>
    </w:lvl>
    <w:lvl w:ilvl="1" w:tplc="E668BD44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634E3B42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DABA8E80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656C4CE8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B1546A80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39E09A02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ECD665B8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D1EE52FC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2" w15:restartNumberingAfterBreak="0">
    <w:nsid w:val="6A16230E"/>
    <w:multiLevelType w:val="hybridMultilevel"/>
    <w:tmpl w:val="FF5CF39E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6C90243E"/>
    <w:multiLevelType w:val="hybridMultilevel"/>
    <w:tmpl w:val="43DA8186"/>
    <w:lvl w:ilvl="0" w:tplc="6F6C2198">
      <w:start w:val="1"/>
      <w:numFmt w:val="bullet"/>
      <w:lvlText w:val="-"/>
      <w:lvlJc w:val="left"/>
      <w:pPr>
        <w:ind w:left="1179" w:hanging="360"/>
      </w:pPr>
      <w:rPr>
        <w:rFonts w:ascii="Symbol" w:hAnsi="Symbol" w:hint="default"/>
      </w:rPr>
    </w:lvl>
    <w:lvl w:ilvl="1" w:tplc="5014A33E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178E0096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FAE84B94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CFAC7148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4AC4D416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D76B2DA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3E84640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88AA7306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64" w15:restartNumberingAfterBreak="0">
    <w:nsid w:val="6D9B1B09"/>
    <w:multiLevelType w:val="hybridMultilevel"/>
    <w:tmpl w:val="C26C43D2"/>
    <w:lvl w:ilvl="0" w:tplc="41B40FF2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32F2EAA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F8456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DA0A5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71E7DA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B9E26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6E03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038A21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A86A2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706808E0"/>
    <w:multiLevelType w:val="hybridMultilevel"/>
    <w:tmpl w:val="5E08EE0A"/>
    <w:lvl w:ilvl="0" w:tplc="6C822B62">
      <w:start w:val="4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6" w15:restartNumberingAfterBreak="0">
    <w:nsid w:val="71A766B3"/>
    <w:multiLevelType w:val="hybridMultilevel"/>
    <w:tmpl w:val="A810ECC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5AD37F5"/>
    <w:multiLevelType w:val="hybridMultilevel"/>
    <w:tmpl w:val="FDAE96A0"/>
    <w:lvl w:ilvl="0" w:tplc="FE768378">
      <w:start w:val="1"/>
      <w:numFmt w:val="bullet"/>
      <w:lvlText w:val="-"/>
      <w:lvlJc w:val="left"/>
      <w:pPr>
        <w:ind w:left="1179" w:hanging="360"/>
      </w:pPr>
      <w:rPr>
        <w:rFonts w:ascii="Symbol" w:hAnsi="Symbol" w:hint="default"/>
      </w:rPr>
    </w:lvl>
    <w:lvl w:ilvl="1" w:tplc="FA90EC52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9EA23282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25A46B12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12F6B894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B352BE44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E1B0E328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25024FC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2F5A1B92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68" w15:restartNumberingAfterBreak="0">
    <w:nsid w:val="76915D8B"/>
    <w:multiLevelType w:val="hybridMultilevel"/>
    <w:tmpl w:val="BCA0F994"/>
    <w:lvl w:ilvl="0" w:tplc="6C822B62">
      <w:start w:val="4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 w:hint="default"/>
      </w:rPr>
    </w:lvl>
    <w:lvl w:ilvl="1" w:tplc="C0DEB258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8A5A30EA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CB32EC1A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CBEFFA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CB425908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E15AB9EE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9578A0A6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B236556C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9" w15:restartNumberingAfterBreak="0">
    <w:nsid w:val="76DE03F4"/>
    <w:multiLevelType w:val="hybridMultilevel"/>
    <w:tmpl w:val="BBD8C5B6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79A63174"/>
    <w:multiLevelType w:val="hybridMultilevel"/>
    <w:tmpl w:val="C16CC674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7A4B7437"/>
    <w:multiLevelType w:val="hybridMultilevel"/>
    <w:tmpl w:val="4072B370"/>
    <w:lvl w:ilvl="0" w:tplc="63A080A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CEE7F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2924C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F44C6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882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8ECE1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FA412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B823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39EF5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7BE26FAC"/>
    <w:multiLevelType w:val="hybridMultilevel"/>
    <w:tmpl w:val="BC4EA4EE"/>
    <w:lvl w:ilvl="0" w:tplc="6C822B6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7C4F31E2"/>
    <w:multiLevelType w:val="hybridMultilevel"/>
    <w:tmpl w:val="E2AC8C7A"/>
    <w:lvl w:ilvl="0" w:tplc="6C822B62">
      <w:start w:val="4"/>
      <w:numFmt w:val="bullet"/>
      <w:lvlText w:val="-"/>
      <w:lvlJc w:val="left"/>
      <w:pPr>
        <w:ind w:left="117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47"/>
  </w:num>
  <w:num w:numId="3">
    <w:abstractNumId w:val="71"/>
  </w:num>
  <w:num w:numId="4">
    <w:abstractNumId w:val="5"/>
  </w:num>
  <w:num w:numId="5">
    <w:abstractNumId w:val="31"/>
  </w:num>
  <w:num w:numId="6">
    <w:abstractNumId w:val="4"/>
  </w:num>
  <w:num w:numId="7">
    <w:abstractNumId w:val="2"/>
  </w:num>
  <w:num w:numId="8">
    <w:abstractNumId w:val="16"/>
  </w:num>
  <w:num w:numId="9">
    <w:abstractNumId w:val="61"/>
  </w:num>
  <w:num w:numId="10">
    <w:abstractNumId w:val="3"/>
  </w:num>
  <w:num w:numId="11">
    <w:abstractNumId w:val="67"/>
  </w:num>
  <w:num w:numId="12">
    <w:abstractNumId w:val="64"/>
  </w:num>
  <w:num w:numId="13">
    <w:abstractNumId w:val="60"/>
  </w:num>
  <w:num w:numId="14">
    <w:abstractNumId w:val="63"/>
  </w:num>
  <w:num w:numId="15">
    <w:abstractNumId w:val="49"/>
  </w:num>
  <w:num w:numId="16">
    <w:abstractNumId w:val="65"/>
  </w:num>
  <w:num w:numId="17">
    <w:abstractNumId w:val="68"/>
  </w:num>
  <w:num w:numId="18">
    <w:abstractNumId w:val="41"/>
  </w:num>
  <w:num w:numId="19">
    <w:abstractNumId w:val="17"/>
  </w:num>
  <w:num w:numId="20">
    <w:abstractNumId w:val="21"/>
  </w:num>
  <w:num w:numId="21">
    <w:abstractNumId w:val="8"/>
  </w:num>
  <w:num w:numId="22">
    <w:abstractNumId w:val="34"/>
  </w:num>
  <w:num w:numId="23">
    <w:abstractNumId w:val="72"/>
  </w:num>
  <w:num w:numId="24">
    <w:abstractNumId w:val="36"/>
  </w:num>
  <w:num w:numId="25">
    <w:abstractNumId w:val="0"/>
  </w:num>
  <w:num w:numId="26">
    <w:abstractNumId w:val="42"/>
  </w:num>
  <w:num w:numId="27">
    <w:abstractNumId w:val="30"/>
  </w:num>
  <w:num w:numId="28">
    <w:abstractNumId w:val="62"/>
  </w:num>
  <w:num w:numId="29">
    <w:abstractNumId w:val="11"/>
  </w:num>
  <w:num w:numId="30">
    <w:abstractNumId w:val="57"/>
  </w:num>
  <w:num w:numId="31">
    <w:abstractNumId w:val="69"/>
  </w:num>
  <w:num w:numId="32">
    <w:abstractNumId w:val="53"/>
  </w:num>
  <w:num w:numId="33">
    <w:abstractNumId w:val="19"/>
  </w:num>
  <w:num w:numId="34">
    <w:abstractNumId w:val="58"/>
  </w:num>
  <w:num w:numId="35">
    <w:abstractNumId w:val="25"/>
  </w:num>
  <w:num w:numId="36">
    <w:abstractNumId w:val="55"/>
  </w:num>
  <w:num w:numId="37">
    <w:abstractNumId w:val="35"/>
  </w:num>
  <w:num w:numId="38">
    <w:abstractNumId w:val="6"/>
  </w:num>
  <w:num w:numId="39">
    <w:abstractNumId w:val="37"/>
  </w:num>
  <w:num w:numId="40">
    <w:abstractNumId w:val="39"/>
  </w:num>
  <w:num w:numId="41">
    <w:abstractNumId w:val="45"/>
  </w:num>
  <w:num w:numId="42">
    <w:abstractNumId w:val="27"/>
  </w:num>
  <w:num w:numId="43">
    <w:abstractNumId w:val="13"/>
  </w:num>
  <w:num w:numId="44">
    <w:abstractNumId w:val="20"/>
  </w:num>
  <w:num w:numId="45">
    <w:abstractNumId w:val="7"/>
  </w:num>
  <w:num w:numId="46">
    <w:abstractNumId w:val="56"/>
  </w:num>
  <w:num w:numId="47">
    <w:abstractNumId w:val="22"/>
  </w:num>
  <w:num w:numId="48">
    <w:abstractNumId w:val="73"/>
  </w:num>
  <w:num w:numId="49">
    <w:abstractNumId w:val="70"/>
  </w:num>
  <w:num w:numId="50">
    <w:abstractNumId w:val="9"/>
  </w:num>
  <w:num w:numId="51">
    <w:abstractNumId w:val="23"/>
  </w:num>
  <w:num w:numId="52">
    <w:abstractNumId w:val="43"/>
  </w:num>
  <w:num w:numId="53">
    <w:abstractNumId w:val="18"/>
  </w:num>
  <w:num w:numId="54">
    <w:abstractNumId w:val="38"/>
  </w:num>
  <w:num w:numId="55">
    <w:abstractNumId w:val="46"/>
  </w:num>
  <w:num w:numId="56">
    <w:abstractNumId w:val="59"/>
  </w:num>
  <w:num w:numId="57">
    <w:abstractNumId w:val="24"/>
  </w:num>
  <w:num w:numId="58">
    <w:abstractNumId w:val="40"/>
  </w:num>
  <w:num w:numId="59">
    <w:abstractNumId w:val="28"/>
  </w:num>
  <w:num w:numId="60">
    <w:abstractNumId w:val="1"/>
  </w:num>
  <w:num w:numId="61">
    <w:abstractNumId w:val="26"/>
  </w:num>
  <w:num w:numId="62">
    <w:abstractNumId w:val="50"/>
  </w:num>
  <w:num w:numId="63">
    <w:abstractNumId w:val="52"/>
  </w:num>
  <w:num w:numId="64">
    <w:abstractNumId w:val="10"/>
  </w:num>
  <w:num w:numId="65">
    <w:abstractNumId w:val="48"/>
  </w:num>
  <w:num w:numId="66">
    <w:abstractNumId w:val="54"/>
  </w:num>
  <w:num w:numId="67">
    <w:abstractNumId w:val="44"/>
  </w:num>
  <w:num w:numId="68">
    <w:abstractNumId w:val="32"/>
  </w:num>
  <w:num w:numId="69">
    <w:abstractNumId w:val="51"/>
  </w:num>
  <w:num w:numId="70">
    <w:abstractNumId w:val="15"/>
  </w:num>
  <w:num w:numId="71">
    <w:abstractNumId w:val="33"/>
  </w:num>
  <w:num w:numId="72">
    <w:abstractNumId w:val="12"/>
  </w:num>
  <w:num w:numId="73">
    <w:abstractNumId w:val="14"/>
  </w:num>
  <w:num w:numId="74">
    <w:abstractNumId w:val="66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956"/>
    <w:rsid w:val="000317AA"/>
    <w:rsid w:val="000A2538"/>
    <w:rsid w:val="000C5255"/>
    <w:rsid w:val="000D33CE"/>
    <w:rsid w:val="000E614B"/>
    <w:rsid w:val="000E792A"/>
    <w:rsid w:val="001033D3"/>
    <w:rsid w:val="00107A11"/>
    <w:rsid w:val="001606F4"/>
    <w:rsid w:val="001679A7"/>
    <w:rsid w:val="00192809"/>
    <w:rsid w:val="001A2118"/>
    <w:rsid w:val="001A7C67"/>
    <w:rsid w:val="001B3F73"/>
    <w:rsid w:val="001F3FE6"/>
    <w:rsid w:val="00223ED3"/>
    <w:rsid w:val="002355E2"/>
    <w:rsid w:val="00256C63"/>
    <w:rsid w:val="00295CEF"/>
    <w:rsid w:val="002B6D6C"/>
    <w:rsid w:val="002E29CF"/>
    <w:rsid w:val="003310DE"/>
    <w:rsid w:val="003451CB"/>
    <w:rsid w:val="003455B4"/>
    <w:rsid w:val="003475C6"/>
    <w:rsid w:val="00356BE7"/>
    <w:rsid w:val="00386A9F"/>
    <w:rsid w:val="003943A4"/>
    <w:rsid w:val="003B4A01"/>
    <w:rsid w:val="003C4A43"/>
    <w:rsid w:val="003C53AB"/>
    <w:rsid w:val="00404097"/>
    <w:rsid w:val="0041377C"/>
    <w:rsid w:val="004276D3"/>
    <w:rsid w:val="004419BD"/>
    <w:rsid w:val="00470E1F"/>
    <w:rsid w:val="00476BC9"/>
    <w:rsid w:val="00487517"/>
    <w:rsid w:val="005148DC"/>
    <w:rsid w:val="00522433"/>
    <w:rsid w:val="00532B5B"/>
    <w:rsid w:val="005342FF"/>
    <w:rsid w:val="00540C68"/>
    <w:rsid w:val="0054696E"/>
    <w:rsid w:val="0056123D"/>
    <w:rsid w:val="00574AEB"/>
    <w:rsid w:val="00594C32"/>
    <w:rsid w:val="005961F8"/>
    <w:rsid w:val="005C253B"/>
    <w:rsid w:val="005E0B5A"/>
    <w:rsid w:val="005F14D2"/>
    <w:rsid w:val="00643956"/>
    <w:rsid w:val="00654A40"/>
    <w:rsid w:val="00676448"/>
    <w:rsid w:val="0068180F"/>
    <w:rsid w:val="00685160"/>
    <w:rsid w:val="00695FC1"/>
    <w:rsid w:val="0069606B"/>
    <w:rsid w:val="006C1912"/>
    <w:rsid w:val="006E30D2"/>
    <w:rsid w:val="006F7C73"/>
    <w:rsid w:val="00701727"/>
    <w:rsid w:val="00701FC4"/>
    <w:rsid w:val="007173D2"/>
    <w:rsid w:val="007219B4"/>
    <w:rsid w:val="00740DA1"/>
    <w:rsid w:val="00782180"/>
    <w:rsid w:val="00792B6E"/>
    <w:rsid w:val="00803DFD"/>
    <w:rsid w:val="00810916"/>
    <w:rsid w:val="008209C1"/>
    <w:rsid w:val="0082335E"/>
    <w:rsid w:val="00824C1D"/>
    <w:rsid w:val="00845D75"/>
    <w:rsid w:val="00881107"/>
    <w:rsid w:val="008B3001"/>
    <w:rsid w:val="008C7EC6"/>
    <w:rsid w:val="008D3AF6"/>
    <w:rsid w:val="008D773A"/>
    <w:rsid w:val="008E708F"/>
    <w:rsid w:val="008F41BA"/>
    <w:rsid w:val="00957262"/>
    <w:rsid w:val="00986304"/>
    <w:rsid w:val="00990CA0"/>
    <w:rsid w:val="009C5EDD"/>
    <w:rsid w:val="009D393F"/>
    <w:rsid w:val="009E07D6"/>
    <w:rsid w:val="00A45FB1"/>
    <w:rsid w:val="00A51E5C"/>
    <w:rsid w:val="00A62244"/>
    <w:rsid w:val="00A64FED"/>
    <w:rsid w:val="00AC0100"/>
    <w:rsid w:val="00B158A2"/>
    <w:rsid w:val="00B20794"/>
    <w:rsid w:val="00B36738"/>
    <w:rsid w:val="00B827C4"/>
    <w:rsid w:val="00B86BC6"/>
    <w:rsid w:val="00B9279E"/>
    <w:rsid w:val="00BB15EB"/>
    <w:rsid w:val="00BD50F2"/>
    <w:rsid w:val="00BE13C1"/>
    <w:rsid w:val="00C116F4"/>
    <w:rsid w:val="00C44E92"/>
    <w:rsid w:val="00C460EF"/>
    <w:rsid w:val="00C5265A"/>
    <w:rsid w:val="00C72556"/>
    <w:rsid w:val="00CD0B81"/>
    <w:rsid w:val="00CE261B"/>
    <w:rsid w:val="00D32856"/>
    <w:rsid w:val="00D32B00"/>
    <w:rsid w:val="00D413F7"/>
    <w:rsid w:val="00D85915"/>
    <w:rsid w:val="00DE1E90"/>
    <w:rsid w:val="00DF4AE9"/>
    <w:rsid w:val="00E52DFB"/>
    <w:rsid w:val="00E948C0"/>
    <w:rsid w:val="00E97BE4"/>
    <w:rsid w:val="00EA445A"/>
    <w:rsid w:val="00EA6EFF"/>
    <w:rsid w:val="00EB55B2"/>
    <w:rsid w:val="00F00D63"/>
    <w:rsid w:val="00F27EBD"/>
    <w:rsid w:val="00F431F4"/>
    <w:rsid w:val="00F9034D"/>
    <w:rsid w:val="00FD279E"/>
    <w:rsid w:val="00FD6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F2F7F"/>
  <w15:docId w15:val="{1C0B5036-C0A9-42E0-8F8B-FF6236B1C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SimSun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  <w:ind w:firstLine="459"/>
      <w:jc w:val="both"/>
    </w:pPr>
    <w:rPr>
      <w:rFonts w:ascii="Calibri" w:eastAsia="Calibri" w:hAnsi="Calibri" w:cs="Times New Roman"/>
      <w:sz w:val="20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after="0"/>
      <w:outlineLvl w:val="0"/>
    </w:pPr>
    <w:rPr>
      <w:rFonts w:asciiTheme="minorHAnsi" w:eastAsiaTheme="majorEastAsia" w:hAnsiTheme="minorHAnsi" w:cstheme="majorBidi"/>
      <w:b/>
      <w:szCs w:val="32"/>
    </w:rPr>
  </w:style>
  <w:style w:type="paragraph" w:styleId="2">
    <w:name w:val="heading 2"/>
    <w:basedOn w:val="a"/>
    <w:next w:val="a"/>
    <w:link w:val="20"/>
    <w:qFormat/>
    <w:pPr>
      <w:keepNext/>
      <w:spacing w:before="240" w:after="60" w:line="240" w:lineRule="auto"/>
      <w:ind w:firstLine="0"/>
      <w:jc w:val="center"/>
      <w:outlineLvl w:val="1"/>
    </w:pPr>
    <w:rPr>
      <w:rFonts w:ascii="Times New Roman" w:eastAsia="Times New Roman" w:hAnsi="Times New Roman"/>
      <w:b/>
      <w:bCs/>
      <w:iCs/>
      <w:color w:val="000000"/>
      <w:sz w:val="28"/>
      <w:szCs w:val="28"/>
      <w:lang w:val="ru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  <w:sz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  <w:sz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  <w:sz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42">
    <w:name w:val="toc 4"/>
    <w:basedOn w:val="a"/>
    <w:next w:val="a"/>
    <w:uiPriority w:val="39"/>
    <w:unhideWhenUsed/>
    <w:pPr>
      <w:spacing w:after="57"/>
      <w:ind w:left="850" w:firstLine="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 w:firstLine="0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 w:firstLine="0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 w:firstLine="0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 w:firstLine="0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 w:firstLine="0"/>
    </w:pPr>
  </w:style>
  <w:style w:type="paragraph" w:styleId="ad">
    <w:name w:val="table of figures"/>
    <w:basedOn w:val="a"/>
    <w:next w:val="a"/>
    <w:uiPriority w:val="99"/>
    <w:unhideWhenUsed/>
    <w:pPr>
      <w:spacing w:after="0"/>
    </w:pPr>
  </w:style>
  <w:style w:type="paragraph" w:customStyle="1" w:styleId="Normal1">
    <w:name w:val="Normal1"/>
    <w:pPr>
      <w:widowControl w:val="0"/>
      <w:spacing w:after="0"/>
      <w:ind w:firstLine="460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ae">
    <w:name w:val="List Paragraph"/>
    <w:basedOn w:val="a"/>
    <w:link w:val="af"/>
    <w:uiPriority w:val="34"/>
    <w:qFormat/>
    <w:pPr>
      <w:ind w:left="720"/>
      <w:contextualSpacing/>
    </w:pPr>
  </w:style>
  <w:style w:type="character" w:customStyle="1" w:styleId="fontstyle01">
    <w:name w:val="fontstyle01"/>
    <w:basedOn w:val="a0"/>
    <w:rPr>
      <w:rFonts w:ascii="GOSTCommon" w:hAnsi="GOSTCommon" w:hint="default"/>
      <w:b w:val="0"/>
      <w:bCs w:val="0"/>
      <w:i w:val="0"/>
      <w:iCs w:val="0"/>
      <w:color w:val="000000"/>
      <w:sz w:val="24"/>
      <w:szCs w:val="24"/>
    </w:rPr>
  </w:style>
  <w:style w:type="character" w:styleId="af0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f1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normaltextrun">
    <w:name w:val="normaltextrun"/>
    <w:basedOn w:val="a0"/>
  </w:style>
  <w:style w:type="character" w:customStyle="1" w:styleId="eop">
    <w:name w:val="eop"/>
    <w:basedOn w:val="a0"/>
  </w:style>
  <w:style w:type="character" w:customStyle="1" w:styleId="spellingerror">
    <w:name w:val="spellingerror"/>
    <w:basedOn w:val="a0"/>
  </w:style>
  <w:style w:type="paragraph" w:customStyle="1" w:styleId="paragraph">
    <w:name w:val="paragraph"/>
    <w:basedOn w:val="a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2">
    <w:name w:val="header"/>
    <w:basedOn w:val="a"/>
    <w:link w:val="af3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Pr>
      <w:rFonts w:ascii="Calibri" w:eastAsia="Calibri" w:hAnsi="Calibri" w:cs="Times New Roman"/>
    </w:rPr>
  </w:style>
  <w:style w:type="paragraph" w:styleId="af4">
    <w:name w:val="foot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Pr>
      <w:rFonts w:ascii="Calibri" w:eastAsia="Calibri" w:hAnsi="Calibri" w:cs="Times New Roman"/>
    </w:rPr>
  </w:style>
  <w:style w:type="paragraph" w:styleId="af6">
    <w:name w:val="endnote text"/>
    <w:basedOn w:val="a"/>
    <w:link w:val="af7"/>
    <w:uiPriority w:val="99"/>
    <w:semiHidden/>
    <w:unhideWhenUsed/>
    <w:pPr>
      <w:spacing w:after="0" w:line="240" w:lineRule="auto"/>
    </w:pPr>
    <w:rPr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Pr>
      <w:rFonts w:ascii="Calibri" w:eastAsia="Calibri" w:hAnsi="Calibri" w:cs="Times New Roman"/>
      <w:sz w:val="20"/>
      <w:szCs w:val="20"/>
    </w:rPr>
  </w:style>
  <w:style w:type="character" w:styleId="af8">
    <w:name w:val="endnote reference"/>
    <w:basedOn w:val="a0"/>
    <w:uiPriority w:val="99"/>
    <w:semiHidden/>
    <w:unhideWhenUsed/>
    <w:rPr>
      <w:vertAlign w:val="superscript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bCs/>
      <w:iCs/>
      <w:color w:val="000000"/>
      <w:sz w:val="28"/>
      <w:szCs w:val="28"/>
      <w:lang w:val="ru"/>
    </w:rPr>
  </w:style>
  <w:style w:type="paragraph" w:styleId="af9">
    <w:name w:val="No Spacing"/>
    <w:link w:val="afa"/>
    <w:uiPriority w:val="1"/>
    <w:qFormat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customStyle="1" w:styleId="afa">
    <w:name w:val="Без интервала Знак"/>
    <w:link w:val="af9"/>
    <w:uiPriority w:val="1"/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customStyle="1" w:styleId="af">
    <w:name w:val="Абзац списка Знак"/>
    <w:link w:val="ae"/>
    <w:uiPriority w:val="34"/>
    <w:rPr>
      <w:rFonts w:ascii="Calibri" w:eastAsia="Calibri" w:hAnsi="Calibri" w:cs="Times New Roman"/>
    </w:rPr>
  </w:style>
  <w:style w:type="character" w:customStyle="1" w:styleId="UnresolvedMention1">
    <w:name w:val="Unresolved Mention1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12">
    <w:name w:val="Неразрешенное упоминание1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rPr>
      <w:rFonts w:eastAsiaTheme="majorEastAsia" w:cstheme="majorBidi"/>
      <w:b/>
      <w:sz w:val="20"/>
      <w:szCs w:val="32"/>
    </w:rPr>
  </w:style>
  <w:style w:type="character" w:customStyle="1" w:styleId="fontstyle21">
    <w:name w:val="fontstyle21"/>
    <w:basedOn w:val="a0"/>
    <w:rPr>
      <w:rFonts w:ascii="SymbolMT" w:hAnsi="SymbolMT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contextualspellingandgrammarerror">
    <w:name w:val="contextualspellingandgrammarerror"/>
    <w:basedOn w:val="a0"/>
  </w:style>
  <w:style w:type="paragraph" w:styleId="afb">
    <w:name w:val="Revision"/>
    <w:hidden/>
    <w:uiPriority w:val="99"/>
    <w:semiHidden/>
    <w:pPr>
      <w:spacing w:after="0" w:line="240" w:lineRule="auto"/>
    </w:pPr>
    <w:rPr>
      <w:rFonts w:ascii="Calibri" w:eastAsia="Calibri" w:hAnsi="Calibri" w:cs="Times New Roman"/>
    </w:rPr>
  </w:style>
  <w:style w:type="table" w:styleId="af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d">
    <w:name w:val="TOC Heading"/>
    <w:basedOn w:val="1"/>
    <w:next w:val="a"/>
    <w:uiPriority w:val="39"/>
    <w:unhideWhenUsed/>
    <w:qFormat/>
    <w:pPr>
      <w:spacing w:line="259" w:lineRule="auto"/>
      <w:ind w:firstLine="0"/>
      <w:jc w:val="left"/>
      <w:outlineLvl w:val="9"/>
    </w:pPr>
    <w:rPr>
      <w:b w:val="0"/>
      <w:lang w:eastAsia="ru-RU"/>
    </w:rPr>
  </w:style>
  <w:style w:type="paragraph" w:styleId="13">
    <w:name w:val="toc 1"/>
    <w:basedOn w:val="a"/>
    <w:next w:val="a"/>
    <w:uiPriority w:val="39"/>
    <w:unhideWhenUsed/>
    <w:pPr>
      <w:tabs>
        <w:tab w:val="right" w:leader="dot" w:pos="9769"/>
      </w:tabs>
      <w:spacing w:after="100"/>
    </w:pPr>
  </w:style>
  <w:style w:type="paragraph" w:styleId="24">
    <w:name w:val="toc 2"/>
    <w:basedOn w:val="a"/>
    <w:next w:val="a"/>
    <w:uiPriority w:val="39"/>
    <w:unhideWhenUsed/>
    <w:pPr>
      <w:spacing w:after="100"/>
      <w:ind w:left="220"/>
    </w:pPr>
  </w:style>
  <w:style w:type="paragraph" w:styleId="32">
    <w:name w:val="toc 3"/>
    <w:basedOn w:val="a"/>
    <w:next w:val="a"/>
    <w:uiPriority w:val="39"/>
    <w:unhideWhenUsed/>
    <w:pPr>
      <w:spacing w:after="100" w:line="259" w:lineRule="auto"/>
      <w:ind w:left="440" w:firstLine="0"/>
      <w:jc w:val="left"/>
    </w:pPr>
    <w:rPr>
      <w:rFonts w:asciiTheme="minorHAnsi" w:eastAsiaTheme="minorEastAsia" w:hAnsiTheme="minorHAnsi"/>
      <w:lang w:eastAsia="ru-RU"/>
    </w:rPr>
  </w:style>
  <w:style w:type="paragraph" w:styleId="afe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indhit">
    <w:name w:val="findhit"/>
    <w:basedOn w:val="a0"/>
  </w:style>
  <w:style w:type="character" w:customStyle="1" w:styleId="font291">
    <w:name w:val="font291"/>
    <w:basedOn w:val="a0"/>
    <w:rPr>
      <w:rFonts w:ascii="Calibri" w:hAnsi="Calibri" w:cs="Calibri" w:hint="default"/>
      <w:b/>
      <w:bCs/>
      <w:i w:val="0"/>
      <w:iCs w:val="0"/>
      <w:strike w:val="0"/>
      <w:color w:val="auto"/>
      <w:sz w:val="22"/>
      <w:szCs w:val="22"/>
      <w:u w:val="none"/>
    </w:rPr>
  </w:style>
  <w:style w:type="character" w:customStyle="1" w:styleId="font271">
    <w:name w:val="font271"/>
    <w:basedOn w:val="a0"/>
    <w:rPr>
      <w:rFonts w:ascii="Calibri" w:hAnsi="Calibri" w:cs="Calibri" w:hint="default"/>
      <w:b w:val="0"/>
      <w:bCs w:val="0"/>
      <w:i w:val="0"/>
      <w:iCs w:val="0"/>
      <w:strike w:val="0"/>
      <w:color w:val="auto"/>
      <w:sz w:val="22"/>
      <w:szCs w:val="22"/>
      <w:u w:val="none"/>
    </w:rPr>
  </w:style>
  <w:style w:type="character" w:customStyle="1" w:styleId="font391">
    <w:name w:val="font391"/>
    <w:basedOn w:val="a0"/>
    <w:rPr>
      <w:rFonts w:ascii="Calibri" w:hAnsi="Calibri" w:cs="Calibri" w:hint="default"/>
      <w:b w:val="0"/>
      <w:bCs w:val="0"/>
      <w:i w:val="0"/>
      <w:iCs w:val="0"/>
      <w:strike w:val="0"/>
      <w:color w:val="C00000"/>
      <w:sz w:val="22"/>
      <w:szCs w:val="22"/>
      <w:u w:val="none"/>
    </w:rPr>
  </w:style>
  <w:style w:type="paragraph" w:customStyle="1" w:styleId="msonormal0">
    <w:name w:val="msonormal"/>
    <w:basedOn w:val="a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textrun">
    <w:name w:val="textrun"/>
    <w:basedOn w:val="a0"/>
  </w:style>
  <w:style w:type="paragraph" w:customStyle="1" w:styleId="outlineelement">
    <w:name w:val="outlineelement"/>
    <w:basedOn w:val="a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tabrun">
    <w:name w:val="tabrun"/>
    <w:basedOn w:val="a0"/>
  </w:style>
  <w:style w:type="character" w:customStyle="1" w:styleId="tabchar">
    <w:name w:val="tabchar"/>
    <w:basedOn w:val="a0"/>
  </w:style>
  <w:style w:type="character" w:customStyle="1" w:styleId="tableaderchars">
    <w:name w:val="tableaderchars"/>
    <w:basedOn w:val="a0"/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i/>
      <w:iCs/>
      <w:color w:val="2E74B5" w:themeColor="accent1" w:themeShade="BF"/>
      <w:sz w:val="20"/>
    </w:rPr>
  </w:style>
  <w:style w:type="character" w:customStyle="1" w:styleId="font171">
    <w:name w:val="font171"/>
    <w:basedOn w:val="a0"/>
    <w:rPr>
      <w:rFonts w:ascii="Calibri" w:hAnsi="Calibri" w:cs="Calibri" w:hint="default"/>
      <w:b w:val="0"/>
      <w:bCs w:val="0"/>
      <w:i w:val="0"/>
      <w:iCs w:val="0"/>
      <w:strike w:val="0"/>
      <w:color w:val="000000"/>
      <w:sz w:val="22"/>
      <w:szCs w:val="22"/>
      <w:u w:val="none"/>
    </w:rPr>
  </w:style>
  <w:style w:type="character" w:customStyle="1" w:styleId="font761">
    <w:name w:val="font761"/>
    <w:basedOn w:val="a0"/>
    <w:rPr>
      <w:rFonts w:ascii="Calibri" w:hAnsi="Calibri" w:cs="Calibri" w:hint="default"/>
      <w:b/>
      <w:bCs/>
      <w:i w:val="0"/>
      <w:iCs w:val="0"/>
      <w:strike w:val="0"/>
      <w:color w:val="C00000"/>
      <w:sz w:val="22"/>
      <w:szCs w:val="22"/>
      <w:u w:val="none"/>
    </w:rPr>
  </w:style>
  <w:style w:type="character" w:customStyle="1" w:styleId="font731">
    <w:name w:val="font731"/>
    <w:basedOn w:val="a0"/>
    <w:rPr>
      <w:rFonts w:ascii="Calibri" w:hAnsi="Calibri" w:cs="Calibri" w:hint="default"/>
      <w:b w:val="0"/>
      <w:bCs w:val="0"/>
      <w:i w:val="0"/>
      <w:iCs w:val="0"/>
      <w:strike w:val="0"/>
      <w:color w:val="C00000"/>
      <w:sz w:val="22"/>
      <w:szCs w:val="22"/>
      <w:u w:val="none"/>
    </w:rPr>
  </w:style>
  <w:style w:type="character" w:customStyle="1" w:styleId="font321">
    <w:name w:val="font321"/>
    <w:basedOn w:val="a0"/>
    <w:rPr>
      <w:rFonts w:ascii="Calibri" w:hAnsi="Calibri" w:cs="Calibri" w:hint="default"/>
      <w:b w:val="0"/>
      <w:bCs w:val="0"/>
      <w:i w:val="0"/>
      <w:iCs w:val="0"/>
      <w:strike w:val="0"/>
      <w:color w:val="auto"/>
      <w:sz w:val="22"/>
      <w:szCs w:val="22"/>
      <w:u w:val="none"/>
    </w:rPr>
  </w:style>
  <w:style w:type="character" w:styleId="aff">
    <w:name w:val="annotation reference"/>
    <w:uiPriority w:val="99"/>
    <w:unhideWhenUsed/>
    <w:rPr>
      <w:sz w:val="16"/>
      <w:szCs w:val="16"/>
    </w:rPr>
  </w:style>
  <w:style w:type="paragraph" w:styleId="aff0">
    <w:name w:val="annotation text"/>
    <w:basedOn w:val="a"/>
    <w:link w:val="aff1"/>
    <w:uiPriority w:val="99"/>
    <w:unhideWhenUsed/>
    <w:pPr>
      <w:ind w:firstLine="0"/>
      <w:jc w:val="left"/>
    </w:pPr>
    <w:rPr>
      <w:rFonts w:eastAsia="Times New Roman"/>
      <w:szCs w:val="20"/>
    </w:rPr>
  </w:style>
  <w:style w:type="character" w:customStyle="1" w:styleId="aff1">
    <w:name w:val="Текст примечания Знак"/>
    <w:basedOn w:val="a0"/>
    <w:link w:val="aff0"/>
    <w:uiPriority w:val="99"/>
    <w:rPr>
      <w:rFonts w:ascii="Calibri" w:eastAsia="Times New Roman" w:hAnsi="Calibri" w:cs="Times New Roman"/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pPr>
      <w:spacing w:line="240" w:lineRule="auto"/>
      <w:ind w:firstLine="459"/>
      <w:jc w:val="both"/>
    </w:pPr>
    <w:rPr>
      <w:rFonts w:eastAsia="Calibri"/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Pr>
      <w:rFonts w:ascii="Calibri" w:eastAsia="Calibri" w:hAnsi="Calibri" w:cs="Times New Roman"/>
      <w:b/>
      <w:bCs/>
      <w:sz w:val="20"/>
      <w:szCs w:val="20"/>
    </w:rPr>
  </w:style>
  <w:style w:type="character" w:customStyle="1" w:styleId="searchresult">
    <w:name w:val="search_result"/>
    <w:basedOn w:val="a0"/>
  </w:style>
  <w:style w:type="paragraph" w:customStyle="1" w:styleId="docdata">
    <w:name w:val="docdata"/>
    <w:aliases w:val="docy,v5,331911,bqiaagaaeyqcaaagiaiaaapbaaqabu4fbqaaaaaaaaaaaaaaaaaaaaaaaaaaaaaaaaaaaaaaaaaaaaaaaaaaaaaaaaaaaaaaaaaaaaaaaaaaaaaaaaaaaaaaaaaaaaaaaaaaaaaaaaaaaaaaaaaaaaaaaaaaaaaaaaaaaaaaaaaaaaaaaaaaaaaaaaaaaaaaaaaaaaaaaaaaaaaaaaaaaaaaaaaaaaaaaaaaaa"/>
    <w:basedOn w:val="a"/>
    <w:rsid w:val="00356BE7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f4">
    <w:name w:val="Balloon Text"/>
    <w:basedOn w:val="a"/>
    <w:link w:val="aff5"/>
    <w:uiPriority w:val="99"/>
    <w:semiHidden/>
    <w:unhideWhenUsed/>
    <w:rsid w:val="005961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5">
    <w:name w:val="Текст выноски Знак"/>
    <w:basedOn w:val="a0"/>
    <w:link w:val="aff4"/>
    <w:uiPriority w:val="99"/>
    <w:semiHidden/>
    <w:rsid w:val="005961F8"/>
    <w:rPr>
      <w:rFonts w:ascii="Segoe UI" w:eastAsia="Calibri" w:hAnsi="Segoe UI" w:cs="Segoe UI"/>
      <w:sz w:val="18"/>
      <w:szCs w:val="18"/>
    </w:rPr>
  </w:style>
  <w:style w:type="character" w:customStyle="1" w:styleId="82">
    <w:name w:val="Основной текст (8)_"/>
    <w:link w:val="83"/>
    <w:rsid w:val="00223ED3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83">
    <w:name w:val="Основной текст (8)"/>
    <w:basedOn w:val="a"/>
    <w:link w:val="82"/>
    <w:rsid w:val="00223ED3"/>
    <w:pPr>
      <w:shd w:val="clear" w:color="auto" w:fill="FFFFFF"/>
      <w:spacing w:after="0" w:line="288" w:lineRule="exact"/>
      <w:ind w:hanging="680"/>
      <w:jc w:val="center"/>
    </w:pPr>
    <w:rPr>
      <w:rFonts w:ascii="Times New Roman" w:eastAsia="Times New Roman" w:hAnsi="Times New Roman" w:cstheme="minorBidi"/>
      <w:sz w:val="23"/>
      <w:szCs w:val="23"/>
    </w:rPr>
  </w:style>
  <w:style w:type="paragraph" w:customStyle="1" w:styleId="14">
    <w:name w:val="Основной текст1"/>
    <w:basedOn w:val="a"/>
    <w:link w:val="Bodytext"/>
    <w:rsid w:val="007219B4"/>
    <w:pPr>
      <w:shd w:val="clear" w:color="auto" w:fill="FFFFFF"/>
      <w:spacing w:before="360" w:after="0" w:line="278" w:lineRule="exact"/>
      <w:ind w:hanging="680"/>
      <w:jc w:val="center"/>
    </w:pPr>
    <w:rPr>
      <w:rFonts w:ascii="Times New Roman" w:eastAsia="Times New Roman" w:hAnsi="Times New Roman"/>
      <w:color w:val="000000"/>
      <w:sz w:val="23"/>
      <w:szCs w:val="23"/>
      <w:lang w:val="ru" w:eastAsia="ru-RU"/>
    </w:rPr>
  </w:style>
  <w:style w:type="character" w:customStyle="1" w:styleId="Bodytext">
    <w:name w:val="Body text_"/>
    <w:link w:val="14"/>
    <w:rsid w:val="007219B4"/>
    <w:rPr>
      <w:rFonts w:ascii="Times New Roman" w:eastAsia="Times New Roman" w:hAnsi="Times New Roman" w:cs="Times New Roman"/>
      <w:color w:val="000000"/>
      <w:sz w:val="23"/>
      <w:szCs w:val="23"/>
      <w:shd w:val="clear" w:color="auto" w:fill="FFFFFF"/>
      <w:lang w:val="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013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2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docs.cntd.ru/document/1200094418" TargetMode="External"/><Relationship Id="rId18" Type="http://schemas.openxmlformats.org/officeDocument/2006/relationships/hyperlink" Target="http://docs.cntd.ru/document/1200049823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://docs.cntd.ru/document/1200093126" TargetMode="External"/><Relationship Id="rId17" Type="http://schemas.openxmlformats.org/officeDocument/2006/relationships/hyperlink" Target="http://docs.cntd.ru/document/902025503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docs.cntd.ru/document/902023790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docs.cntd.ru/document/901794520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docs.cntd.ru/document/901829466" TargetMode="Externa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docs.cntd.ru/document/90179452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1D23892CE0EDDD428E40A9782F976A3D" ma:contentTypeVersion="12" ma:contentTypeDescription="Создание документа." ma:contentTypeScope="" ma:versionID="b7866e8d416c1f626167fc0de9203042">
  <xsd:schema xmlns:xsd="http://www.w3.org/2001/XMLSchema" xmlns:xs="http://www.w3.org/2001/XMLSchema" xmlns:p="http://schemas.microsoft.com/office/2006/metadata/properties" xmlns:ns2="29dcedda-4dae-4aa9-80a4-b67ae39166f3" xmlns:ns3="a81ceae4-00f0-44e1-8238-28cf5b7089b7" targetNamespace="http://schemas.microsoft.com/office/2006/metadata/properties" ma:root="true" ma:fieldsID="e2de06e54663b28020fbb0931ace4289" ns2:_="" ns3:_="">
    <xsd:import namespace="29dcedda-4dae-4aa9-80a4-b67ae39166f3"/>
    <xsd:import namespace="a81ceae4-00f0-44e1-8238-28cf5b7089b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dcedda-4dae-4aa9-80a4-b67ae39166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1ceae4-00f0-44e1-8238-28cf5b7089b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Общий доступ с использованием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Совместно с подробностями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7BC2739-FA50-410D-87C1-76FA751EA4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dcedda-4dae-4aa9-80a4-b67ae39166f3"/>
    <ds:schemaRef ds:uri="a81ceae4-00f0-44e1-8238-28cf5b7089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729FB6A-BEDF-4476-9BC5-7FFD8E2C1B1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CC970B3-CB44-4DB4-9E5F-E60183E8C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9E5874C-5ECC-4902-8E9E-65714B24C2F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7</Pages>
  <Words>4272</Words>
  <Characters>24352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Сафронов Валерий Владимирович</dc:creator>
  <cp:keywords/>
  <dc:description/>
  <cp:lastModifiedBy>Эгамбердиева Вера Юрьевна</cp:lastModifiedBy>
  <cp:revision>10</cp:revision>
  <cp:lastPrinted>2023-11-13T16:52:00Z</cp:lastPrinted>
  <dcterms:created xsi:type="dcterms:W3CDTF">2025-05-20T06:35:00Z</dcterms:created>
  <dcterms:modified xsi:type="dcterms:W3CDTF">2025-06-04T06:21:00Z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0x0101001D23892CE0EDDD428E40A9782F976A3D</vt:lpwstr>
  </property>
</Properties>
</file>