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6F4E6B" w:rsidRPr="006A6EF3" w:rsidRDefault="006F4E6B" w:rsidP="006F4E6B">
      <w:pPr>
        <w:ind w:firstLine="0"/>
        <w:jc w:val="right"/>
        <w:rPr>
          <w:bCs/>
          <w:szCs w:val="24"/>
          <w:lang w:eastAsia="en-US"/>
        </w:rPr>
      </w:pPr>
      <w:r w:rsidRPr="006A6EF3">
        <w:fldChar w:fldCharType="begin"/>
      </w:r>
      <w:r w:rsidRPr="006A6EF3">
        <w:instrText xml:space="preserve"> HYPERLINK \l "Par935" \o "#Par935" </w:instrText>
      </w:r>
      <w:r w:rsidRPr="006A6EF3">
        <w:fldChar w:fldCharType="separate"/>
      </w:r>
      <w:r w:rsidRPr="006A6EF3">
        <w:rPr>
          <w:bCs/>
          <w:szCs w:val="24"/>
          <w:lang w:eastAsia="en-US"/>
        </w:rPr>
        <w:t>Приложение N 3</w:t>
      </w:r>
      <w:r w:rsidRPr="006A6EF3">
        <w:rPr>
          <w:bCs/>
          <w:szCs w:val="24"/>
          <w:lang w:eastAsia="en-US"/>
        </w:rPr>
        <w:fldChar w:fldCharType="end"/>
      </w:r>
      <w:r w:rsidRPr="006A6EF3">
        <w:rPr>
          <w:bCs/>
          <w:szCs w:val="24"/>
          <w:lang w:eastAsia="en-US"/>
        </w:rPr>
        <w:t xml:space="preserve"> к Извещению</w:t>
      </w:r>
    </w:p>
    <w:p w:rsidR="006F4E6B" w:rsidRPr="006A6EF3" w:rsidRDefault="006F4E6B" w:rsidP="006F4E6B">
      <w:pPr>
        <w:ind w:firstLine="0"/>
        <w:jc w:val="center"/>
        <w:rPr>
          <w:b/>
          <w:bCs/>
          <w:szCs w:val="24"/>
          <w:lang w:eastAsia="en-US"/>
        </w:rPr>
      </w:pPr>
      <w:r w:rsidRPr="006A6EF3">
        <w:rPr>
          <w:b/>
          <w:bCs/>
          <w:szCs w:val="24"/>
          <w:lang w:eastAsia="en-US"/>
        </w:rPr>
        <w:t>ПРОЕКТ</w:t>
      </w:r>
    </w:p>
    <w:p w:rsidR="006F4E6B" w:rsidRPr="006A6EF3" w:rsidRDefault="006F4E6B" w:rsidP="006F4E6B">
      <w:pPr>
        <w:ind w:firstLine="0"/>
        <w:rPr>
          <w:b/>
          <w:bCs/>
          <w:szCs w:val="24"/>
          <w:lang w:eastAsia="en-US"/>
        </w:rPr>
      </w:pPr>
    </w:p>
    <w:p w:rsidR="006F4E6B" w:rsidRPr="006A6EF3" w:rsidRDefault="006F4E6B" w:rsidP="006F4E6B">
      <w:pPr>
        <w:ind w:left="284" w:firstLine="425"/>
        <w:jc w:val="center"/>
        <w:rPr>
          <w:rFonts w:eastAsia="Times New Roman"/>
          <w:b/>
          <w:sz w:val="22"/>
        </w:rPr>
      </w:pPr>
      <w:bookmarkStart w:id="0" w:name="Par851"/>
      <w:bookmarkEnd w:id="0"/>
      <w:r w:rsidRPr="006A6EF3">
        <w:rPr>
          <w:rFonts w:eastAsia="Times New Roman"/>
          <w:b/>
          <w:caps/>
          <w:sz w:val="22"/>
        </w:rPr>
        <w:t>Проект договор</w:t>
      </w:r>
      <w:r>
        <w:rPr>
          <w:rFonts w:eastAsia="Times New Roman"/>
          <w:b/>
          <w:caps/>
          <w:sz w:val="22"/>
        </w:rPr>
        <w:t>а</w:t>
      </w:r>
      <w:r w:rsidRPr="006A6EF3">
        <w:rPr>
          <w:rFonts w:eastAsia="Times New Roman"/>
          <w:b/>
          <w:caps/>
          <w:sz w:val="22"/>
        </w:rPr>
        <w:t xml:space="preserve"> №</w:t>
      </w:r>
    </w:p>
    <w:p w:rsidR="006F4E6B" w:rsidRPr="006A6EF3" w:rsidRDefault="006F4E6B" w:rsidP="006F4E6B">
      <w:pPr>
        <w:jc w:val="center"/>
        <w:rPr>
          <w:b/>
          <w:bCs/>
        </w:rPr>
      </w:pPr>
      <w:r w:rsidRPr="006A6EF3">
        <w:rPr>
          <w:b/>
          <w:noProof/>
          <w:snapToGrid w:val="0"/>
          <w:sz w:val="22"/>
          <w:lang w:eastAsia="en-US"/>
        </w:rPr>
        <w:t xml:space="preserve">на поставку </w:t>
      </w:r>
      <w:r w:rsidRPr="006A6EF3">
        <w:rPr>
          <w:b/>
          <w:bCs/>
        </w:rPr>
        <w:t>продуктов питания для детского питания (молоко и молочная продукция)</w:t>
      </w:r>
    </w:p>
    <w:p w:rsidR="006F4E6B" w:rsidRPr="006A6EF3" w:rsidRDefault="006F4E6B" w:rsidP="006F4E6B">
      <w:pPr>
        <w:ind w:left="284" w:firstLine="425"/>
        <w:jc w:val="center"/>
        <w:rPr>
          <w:b/>
          <w:snapToGrid w:val="0"/>
          <w:sz w:val="22"/>
          <w:lang w:eastAsia="en-US"/>
        </w:rPr>
      </w:pPr>
    </w:p>
    <w:p w:rsidR="006F4E6B" w:rsidRPr="006A6EF3" w:rsidRDefault="006F4E6B" w:rsidP="006F4E6B">
      <w:pPr>
        <w:spacing w:before="240"/>
        <w:rPr>
          <w:rFonts w:eastAsia="Times New Roman"/>
          <w:color w:val="FF0000"/>
          <w:sz w:val="22"/>
        </w:rPr>
      </w:pPr>
      <w:r w:rsidRPr="006A6EF3">
        <w:rPr>
          <w:sz w:val="22"/>
        </w:rPr>
        <w:t xml:space="preserve">     </w:t>
      </w:r>
      <w:r w:rsidRPr="006A6EF3">
        <w:rPr>
          <w:color w:val="000000"/>
        </w:rPr>
        <w:t>г. Екатеринбург</w:t>
      </w:r>
      <w:r w:rsidRPr="006A6EF3">
        <w:rPr>
          <w:sz w:val="22"/>
        </w:rPr>
        <w:tab/>
      </w:r>
      <w:r w:rsidRPr="006A6EF3">
        <w:rPr>
          <w:sz w:val="22"/>
        </w:rPr>
        <w:tab/>
      </w:r>
      <w:r w:rsidRPr="006A6EF3">
        <w:rPr>
          <w:sz w:val="22"/>
        </w:rPr>
        <w:tab/>
      </w:r>
      <w:r w:rsidRPr="006A6EF3">
        <w:rPr>
          <w:sz w:val="22"/>
        </w:rPr>
        <w:tab/>
      </w:r>
      <w:r w:rsidRPr="006A6EF3">
        <w:rPr>
          <w:sz w:val="22"/>
        </w:rPr>
        <w:tab/>
      </w:r>
      <w:r w:rsidRPr="006A6EF3">
        <w:rPr>
          <w:sz w:val="22"/>
        </w:rPr>
        <w:tab/>
        <w:t xml:space="preserve">                  </w:t>
      </w:r>
      <w:proofErr w:type="gramStart"/>
      <w:r w:rsidRPr="006A6EF3">
        <w:rPr>
          <w:sz w:val="22"/>
        </w:rPr>
        <w:t xml:space="preserve">  </w:t>
      </w:r>
      <w:r w:rsidRPr="006A6EF3">
        <w:rPr>
          <w:rFonts w:eastAsia="Times New Roman"/>
          <w:sz w:val="22"/>
        </w:rPr>
        <w:t xml:space="preserve"> «</w:t>
      </w:r>
      <w:proofErr w:type="gramEnd"/>
      <w:r w:rsidRPr="006A6EF3">
        <w:rPr>
          <w:rFonts w:eastAsia="Times New Roman"/>
          <w:sz w:val="22"/>
        </w:rPr>
        <w:t>____»  ___________  202</w:t>
      </w:r>
      <w:r w:rsidR="00590C04">
        <w:rPr>
          <w:rFonts w:eastAsia="Times New Roman"/>
          <w:sz w:val="22"/>
        </w:rPr>
        <w:t>5</w:t>
      </w:r>
      <w:r w:rsidRPr="006A6EF3">
        <w:rPr>
          <w:rFonts w:eastAsia="Times New Roman"/>
          <w:sz w:val="22"/>
        </w:rPr>
        <w:t xml:space="preserve"> г.</w:t>
      </w:r>
    </w:p>
    <w:p w:rsidR="006F4E6B" w:rsidRPr="006A6EF3" w:rsidRDefault="006F4E6B" w:rsidP="006F4E6B">
      <w:pPr>
        <w:spacing w:before="240"/>
        <w:ind w:left="284" w:firstLine="425"/>
        <w:rPr>
          <w:rFonts w:eastAsia="Times New Roman"/>
          <w:sz w:val="22"/>
        </w:rPr>
      </w:pPr>
      <w:r w:rsidRPr="006A6EF3">
        <w:rPr>
          <w:rFonts w:eastAsia="Times New Roman"/>
          <w:snapToGrid w:val="0"/>
          <w:sz w:val="22"/>
        </w:rPr>
        <w:t>____________________________________ в лице ______________________________, действующей на основании _________</w:t>
      </w:r>
      <w:r w:rsidRPr="006A6EF3">
        <w:rPr>
          <w:rFonts w:eastAsia="Times New Roman"/>
          <w:sz w:val="22"/>
        </w:rPr>
        <w:t>, именуемое в дальнейшем Заказчик, с одной стороны, и__________________________,</w:t>
      </w:r>
      <w:r w:rsidRPr="006A6EF3">
        <w:rPr>
          <w:rFonts w:eastAsia="Times New Roman"/>
          <w:snapToGrid w:val="0"/>
          <w:sz w:val="22"/>
        </w:rPr>
        <w:t xml:space="preserve"> в лице______________________,</w:t>
      </w:r>
      <w:r w:rsidRPr="006A6EF3">
        <w:rPr>
          <w:rFonts w:eastAsia="Times New Roman"/>
          <w:sz w:val="22"/>
        </w:rPr>
        <w:t xml:space="preserve"> действующий на основании ______________________, именуемый в дальнейшем Поставщик, с другой стороны, совместно именуемые «Стороны», </w:t>
      </w:r>
      <w:r w:rsidRPr="006A6EF3">
        <w:rPr>
          <w:color w:val="000000"/>
        </w:rPr>
        <w:t xml:space="preserve">в соответствии с Федеральным законом от 18.07.2011 г. № 223-ФЗ «О закупках товаров, работ, услуг отдельными видами юридических лиц», </w:t>
      </w:r>
      <w:r w:rsidRPr="006A6EF3">
        <w:rPr>
          <w:rFonts w:eastAsia="Times New Roman"/>
          <w:sz w:val="22"/>
        </w:rPr>
        <w:t>заключили настоящий Договор (далее – Договор) о нижеследующем:</w:t>
      </w:r>
    </w:p>
    <w:p w:rsidR="006F4E6B" w:rsidRPr="006A6EF3" w:rsidRDefault="006F4E6B" w:rsidP="006F4E6B">
      <w:pPr>
        <w:spacing w:before="240"/>
        <w:ind w:left="284" w:firstLine="425"/>
        <w:rPr>
          <w:rFonts w:eastAsia="Times New Roman"/>
          <w:sz w:val="22"/>
        </w:rPr>
      </w:pPr>
    </w:p>
    <w:p w:rsidR="006F4E6B" w:rsidRPr="006A6EF3" w:rsidRDefault="006F4E6B" w:rsidP="006F4E6B">
      <w:pPr>
        <w:ind w:left="284" w:firstLine="425"/>
        <w:jc w:val="center"/>
        <w:rPr>
          <w:rFonts w:eastAsia="Times New Roman"/>
          <w:sz w:val="22"/>
        </w:rPr>
      </w:pPr>
      <w:r w:rsidRPr="006A6EF3">
        <w:rPr>
          <w:rFonts w:eastAsia="Times New Roman"/>
          <w:b/>
          <w:sz w:val="22"/>
        </w:rPr>
        <w:t>I. ПРЕДМЕТ ДОГОВОРА</w:t>
      </w:r>
    </w:p>
    <w:p w:rsidR="006F4E6B" w:rsidRPr="006A6EF3" w:rsidRDefault="006F4E6B" w:rsidP="006F4E6B">
      <w:pPr>
        <w:ind w:left="284" w:firstLine="425"/>
        <w:rPr>
          <w:rFonts w:eastAsia="Times New Roman"/>
          <w:sz w:val="22"/>
        </w:rPr>
      </w:pPr>
    </w:p>
    <w:p w:rsidR="006F4E6B" w:rsidRPr="006A6EF3" w:rsidRDefault="006F4E6B" w:rsidP="006F4E6B">
      <w:pPr>
        <w:ind w:left="284" w:firstLine="425"/>
        <w:rPr>
          <w:rFonts w:eastAsia="Times New Roman"/>
          <w:sz w:val="22"/>
        </w:rPr>
      </w:pPr>
      <w:r w:rsidRPr="006A6EF3">
        <w:rPr>
          <w:rFonts w:eastAsia="Times New Roman"/>
          <w:sz w:val="22"/>
        </w:rPr>
        <w:t>1.1. Поставщик обязуется поставить продукты питания для детского питания (молоко и молочная продукция) (далее - товар) в количестве и ассортименте согласно Спецификации (Приложение № 1 к настоящему Договору), а Заказчик обязуется своевременно произвести оплату и принять этот товар на условиях настоящего договора. Параметры, качество и характеристики поставляемого товара должны соответствовать стандартам, принятым в Российской Федерации.</w:t>
      </w:r>
    </w:p>
    <w:p w:rsidR="006F4E6B" w:rsidRPr="006A6EF3" w:rsidRDefault="006F4E6B" w:rsidP="006F4E6B">
      <w:pPr>
        <w:ind w:left="284" w:firstLine="425"/>
        <w:rPr>
          <w:rFonts w:eastAsia="Times New Roman"/>
          <w:sz w:val="22"/>
        </w:rPr>
      </w:pPr>
      <w:r w:rsidRPr="006A6EF3">
        <w:rPr>
          <w:rFonts w:eastAsia="Times New Roman"/>
          <w:sz w:val="22"/>
        </w:rPr>
        <w:t>1.2.</w:t>
      </w:r>
      <w:r w:rsidRPr="006A6EF3">
        <w:rPr>
          <w:rFonts w:eastAsia="Times New Roman"/>
          <w:b/>
          <w:bCs/>
          <w:sz w:val="22"/>
        </w:rPr>
        <w:t xml:space="preserve"> </w:t>
      </w:r>
      <w:r w:rsidRPr="006A6EF3">
        <w:rPr>
          <w:rFonts w:eastAsia="Times New Roman"/>
          <w:sz w:val="22"/>
        </w:rPr>
        <w:t>Настоящий Договор заключается по результатам запроса котировок в электронной форме, протокол №__________________ от _________________ г., проведенного в соответствии с Федеральным законом Российской Федерации от 18.07.2011г. №223-ФЗ «О закупках товаров, работ, услуг отдельными видами юридических лиц».</w:t>
      </w:r>
    </w:p>
    <w:p w:rsidR="006F4E6B" w:rsidRPr="006A6EF3" w:rsidRDefault="006F4E6B" w:rsidP="006F4E6B">
      <w:pPr>
        <w:ind w:left="284" w:firstLine="425"/>
        <w:rPr>
          <w:rFonts w:eastAsia="Times New Roman"/>
          <w:sz w:val="22"/>
        </w:rPr>
      </w:pPr>
      <w:r w:rsidRPr="006A6EF3">
        <w:rPr>
          <w:rFonts w:eastAsia="Times New Roman"/>
          <w:sz w:val="22"/>
        </w:rPr>
        <w:t xml:space="preserve"> 1.3. Наименование и количество поставляемого Товара указаны в Спецификации (Приложение № 1 к настоящему Договору). Функциональные, технические и качественные характеристики Товара установлены в Техническом задании (Приложение № 2 к настоящему Договору). </w:t>
      </w:r>
    </w:p>
    <w:p w:rsidR="006F4E6B" w:rsidRPr="006A6EF3" w:rsidRDefault="006F4E6B" w:rsidP="006F4E6B">
      <w:pPr>
        <w:tabs>
          <w:tab w:val="left" w:pos="1134"/>
        </w:tabs>
        <w:ind w:left="284" w:firstLine="425"/>
        <w:jc w:val="center"/>
        <w:rPr>
          <w:rFonts w:eastAsia="Times New Roman"/>
          <w:b/>
          <w:sz w:val="22"/>
        </w:rPr>
      </w:pPr>
    </w:p>
    <w:p w:rsidR="006F4E6B" w:rsidRPr="006A6EF3" w:rsidRDefault="006F4E6B" w:rsidP="006F4E6B">
      <w:pPr>
        <w:tabs>
          <w:tab w:val="left" w:pos="1134"/>
        </w:tabs>
        <w:ind w:left="284" w:firstLine="425"/>
        <w:jc w:val="center"/>
        <w:rPr>
          <w:rFonts w:eastAsia="Times New Roman"/>
          <w:sz w:val="22"/>
        </w:rPr>
      </w:pPr>
      <w:r w:rsidRPr="006A6EF3">
        <w:rPr>
          <w:rFonts w:eastAsia="Times New Roman"/>
          <w:b/>
          <w:sz w:val="22"/>
        </w:rPr>
        <w:t>II. ЦЕНА ДОГОВОРА И ПОРЯДОК РАСЧЕТОВ</w:t>
      </w:r>
    </w:p>
    <w:p w:rsidR="006F4E6B" w:rsidRPr="006A6EF3" w:rsidRDefault="006F4E6B" w:rsidP="006F4E6B">
      <w:pPr>
        <w:tabs>
          <w:tab w:val="left" w:pos="1134"/>
        </w:tabs>
        <w:ind w:left="284" w:firstLine="425"/>
        <w:rPr>
          <w:rFonts w:eastAsia="Times New Roman"/>
          <w:sz w:val="22"/>
        </w:rPr>
      </w:pPr>
    </w:p>
    <w:p w:rsidR="006F4E6B" w:rsidRPr="006A6EF3" w:rsidRDefault="006F4E6B" w:rsidP="006F4E6B">
      <w:pPr>
        <w:tabs>
          <w:tab w:val="left" w:pos="1134"/>
        </w:tabs>
        <w:ind w:left="284" w:firstLine="425"/>
        <w:rPr>
          <w:rFonts w:eastAsia="Times New Roman"/>
          <w:sz w:val="22"/>
          <w:shd w:val="clear" w:color="auto" w:fill="FFFFFF"/>
        </w:rPr>
      </w:pPr>
      <w:r w:rsidRPr="006A6EF3">
        <w:rPr>
          <w:rFonts w:eastAsia="Times New Roman"/>
          <w:sz w:val="22"/>
        </w:rPr>
        <w:t>2.1. Цена Договора составляет _____________ (_______) рублей __ копеек, в том числе НДС - (__ процентов) ________ (______) рублей __ копеек/НДС не облагается в соответствии с налоговым законодательством Российской Федерации. Цена Договора (цена единицы Товара) включает в себя: расходы Поставщика, связанные с исполнением обязательств по настоящему Договору, в том числе расходы по оплате необходимых налогов, пошлин и сборов, а также расходы на упаковку, маркировку, доставку, разгрузку Товар.</w:t>
      </w:r>
      <w:r w:rsidRPr="006A6EF3">
        <w:rPr>
          <w:rFonts w:eastAsia="Times New Roman"/>
          <w:sz w:val="22"/>
          <w:shd w:val="clear" w:color="auto" w:fill="FFFFFF"/>
        </w:rPr>
        <w:t xml:space="preserve"> </w:t>
      </w:r>
    </w:p>
    <w:p w:rsidR="006F4E6B" w:rsidRPr="006A6EF3" w:rsidRDefault="006F4E6B" w:rsidP="006F4E6B">
      <w:pPr>
        <w:tabs>
          <w:tab w:val="left" w:pos="1134"/>
        </w:tabs>
        <w:ind w:left="284" w:firstLine="425"/>
        <w:rPr>
          <w:rFonts w:eastAsia="Times New Roman"/>
          <w:sz w:val="22"/>
          <w:shd w:val="clear" w:color="auto" w:fill="FFFFFF"/>
        </w:rPr>
      </w:pPr>
      <w:r w:rsidRPr="006A6EF3">
        <w:rPr>
          <w:rFonts w:eastAsia="Times New Roman"/>
          <w:sz w:val="22"/>
          <w:shd w:val="clear" w:color="auto" w:fill="FFFFFF"/>
        </w:rPr>
        <w:t>2.2.</w:t>
      </w:r>
      <w:r w:rsidRPr="006A6EF3">
        <w:rPr>
          <w:rFonts w:eastAsia="Times New Roman"/>
          <w:sz w:val="22"/>
        </w:rPr>
        <w:t xml:space="preserve"> </w:t>
      </w:r>
      <w:r w:rsidRPr="006A6EF3">
        <w:rPr>
          <w:rFonts w:eastAsia="Times New Roman"/>
          <w:sz w:val="22"/>
          <w:shd w:val="clear" w:color="auto" w:fill="FFFFFF"/>
        </w:rPr>
        <w:t>Аванс не предусмотрен.</w:t>
      </w:r>
    </w:p>
    <w:p w:rsidR="006F4E6B" w:rsidRPr="006A6EF3" w:rsidRDefault="006F4E6B" w:rsidP="006F4E6B">
      <w:pPr>
        <w:tabs>
          <w:tab w:val="left" w:pos="1134"/>
        </w:tabs>
        <w:ind w:left="284" w:firstLine="425"/>
        <w:rPr>
          <w:rFonts w:eastAsia="Times New Roman"/>
          <w:sz w:val="22"/>
          <w:shd w:val="clear" w:color="auto" w:fill="FFFFFF"/>
        </w:rPr>
      </w:pPr>
      <w:r w:rsidRPr="006A6EF3">
        <w:rPr>
          <w:rFonts w:eastAsia="Times New Roman"/>
          <w:sz w:val="22"/>
          <w:shd w:val="clear" w:color="auto" w:fill="FFFFFF"/>
        </w:rPr>
        <w:t>2.3.</w:t>
      </w:r>
      <w:r w:rsidRPr="006A6EF3">
        <w:rPr>
          <w:rFonts w:eastAsia="Times New Roman"/>
          <w:sz w:val="22"/>
          <w:shd w:val="clear" w:color="auto" w:fill="FFFFFF"/>
        </w:rPr>
        <w:tab/>
        <w:t>Источник финансирования Договора: Бюджетные средства учреждения; Внебюджетные средства учреждения; Плата за присмотр и уход за детьми.</w:t>
      </w:r>
    </w:p>
    <w:p w:rsidR="006F4E6B" w:rsidRPr="006A6EF3" w:rsidRDefault="006F4E6B" w:rsidP="006F4E6B">
      <w:pPr>
        <w:tabs>
          <w:tab w:val="left" w:pos="1134"/>
        </w:tabs>
        <w:ind w:left="284" w:firstLine="425"/>
        <w:rPr>
          <w:rFonts w:eastAsia="Times New Roman"/>
          <w:sz w:val="22"/>
        </w:rPr>
      </w:pPr>
      <w:r w:rsidRPr="006A6EF3">
        <w:rPr>
          <w:rFonts w:eastAsia="Times New Roman"/>
          <w:sz w:val="22"/>
        </w:rPr>
        <w:t xml:space="preserve">2.4.  Цена договора в период действия настоящего договора является твердой и не может изменяться в ходе его исполнения, за исключением случаев, предусмотренных настоящим Договором. </w:t>
      </w:r>
    </w:p>
    <w:p w:rsidR="006F4E6B" w:rsidRPr="006A6EF3" w:rsidRDefault="006F4E6B" w:rsidP="006F4E6B">
      <w:pPr>
        <w:tabs>
          <w:tab w:val="left" w:pos="1134"/>
        </w:tabs>
        <w:ind w:left="284" w:firstLine="425"/>
        <w:rPr>
          <w:rFonts w:eastAsia="Times New Roman"/>
          <w:sz w:val="22"/>
        </w:rPr>
      </w:pPr>
      <w:r w:rsidRPr="006A6EF3">
        <w:rPr>
          <w:rFonts w:eastAsia="Times New Roman"/>
          <w:sz w:val="22"/>
        </w:rPr>
        <w:t>2.5. Оплата каждой партии Товара производится Заказчиком на основании счета, товарной накладной и счета-фактуры предоставленного Поставщиком, не позднее 7 (семи) рабочих дней со дня подписания Сторонами соответствующей товарной накладной по форме № ТОРГ-12 или УПД.</w:t>
      </w:r>
    </w:p>
    <w:p w:rsidR="006F4E6B" w:rsidRPr="006A6EF3" w:rsidRDefault="006F4E6B" w:rsidP="006F4E6B">
      <w:pPr>
        <w:tabs>
          <w:tab w:val="left" w:pos="1134"/>
        </w:tabs>
        <w:ind w:left="284" w:firstLine="425"/>
        <w:rPr>
          <w:rFonts w:eastAsia="Times New Roman"/>
          <w:kern w:val="24"/>
          <w:sz w:val="22"/>
        </w:rPr>
      </w:pPr>
      <w:r w:rsidRPr="006A6EF3">
        <w:rPr>
          <w:rFonts w:eastAsia="Times New Roman"/>
          <w:kern w:val="24"/>
          <w:sz w:val="22"/>
        </w:rPr>
        <w:t>2.6. Оплата по Договору осуществляется по безналичному расчету путем перечисления Заказчиком денежных средств на счет Поставщика, указанный в настоящем Договоре.</w:t>
      </w:r>
    </w:p>
    <w:p w:rsidR="006F4E6B" w:rsidRPr="006A6EF3" w:rsidRDefault="006F4E6B" w:rsidP="006F4E6B">
      <w:pPr>
        <w:tabs>
          <w:tab w:val="left" w:pos="1134"/>
        </w:tabs>
        <w:ind w:left="284" w:firstLine="425"/>
        <w:rPr>
          <w:rFonts w:eastAsia="Times New Roman"/>
          <w:kern w:val="24"/>
          <w:sz w:val="22"/>
        </w:rPr>
      </w:pPr>
      <w:r w:rsidRPr="006A6EF3">
        <w:rPr>
          <w:rFonts w:eastAsia="Times New Roman"/>
          <w:kern w:val="24"/>
          <w:sz w:val="22"/>
        </w:rPr>
        <w:t>2.7. Заказчик уменьшает суммы, подлежащие уплате Заказчиком Поставщику (юридическому лицу или физическому лицу, в том числе зарегистрированному в качестве индивидуального предпринимателя), на размер налогов, сборов и иных обязательных платежей в бюджеты бюджетной системы Российской Федерации, связанных с оплатой настоящего Контракта, если в соответствии с законодательством Российской Федерации о налогах и сборах такие налоги, сборы и иные обязательные платежи подлежат уплате в бюджеты бюджетной системы Российской Федерации Заказчиком.</w:t>
      </w:r>
    </w:p>
    <w:p w:rsidR="006F4E6B" w:rsidRPr="006A6EF3" w:rsidRDefault="006F4E6B" w:rsidP="006F4E6B">
      <w:pPr>
        <w:tabs>
          <w:tab w:val="left" w:pos="1134"/>
        </w:tabs>
        <w:ind w:left="284" w:firstLine="425"/>
        <w:rPr>
          <w:rFonts w:eastAsia="Times New Roman"/>
          <w:kern w:val="24"/>
          <w:sz w:val="22"/>
        </w:rPr>
      </w:pPr>
      <w:r w:rsidRPr="006A6EF3">
        <w:rPr>
          <w:rFonts w:eastAsia="Times New Roman"/>
          <w:kern w:val="24"/>
          <w:sz w:val="22"/>
        </w:rPr>
        <w:t>2.8. Датой оплаты считается дата списания денежных средств со счета Заказчика, указанного в настоящем Договоре.</w:t>
      </w:r>
    </w:p>
    <w:p w:rsidR="006F4E6B" w:rsidRPr="006A6EF3" w:rsidRDefault="006F4E6B" w:rsidP="006F4E6B">
      <w:pPr>
        <w:tabs>
          <w:tab w:val="left" w:pos="1134"/>
        </w:tabs>
        <w:ind w:left="284" w:firstLine="425"/>
        <w:rPr>
          <w:rFonts w:eastAsia="Times New Roman"/>
          <w:kern w:val="24"/>
          <w:sz w:val="22"/>
        </w:rPr>
      </w:pPr>
    </w:p>
    <w:p w:rsidR="006F4E6B" w:rsidRPr="006A6EF3" w:rsidRDefault="006F4E6B" w:rsidP="006F4E6B">
      <w:pPr>
        <w:tabs>
          <w:tab w:val="left" w:pos="1134"/>
        </w:tabs>
        <w:ind w:left="284" w:firstLine="425"/>
        <w:jc w:val="center"/>
        <w:rPr>
          <w:rFonts w:eastAsia="Times New Roman"/>
          <w:b/>
          <w:kern w:val="24"/>
          <w:sz w:val="22"/>
        </w:rPr>
      </w:pPr>
      <w:r w:rsidRPr="006A6EF3">
        <w:rPr>
          <w:rFonts w:eastAsia="Times New Roman"/>
          <w:b/>
          <w:kern w:val="24"/>
          <w:sz w:val="22"/>
        </w:rPr>
        <w:t>III. ПОРЯДОК, СРОКИ И УСЛОВИЯ ПОСТАВКИ И ПРИЕМКИ ТОВАРА</w:t>
      </w:r>
    </w:p>
    <w:p w:rsidR="006F4E6B" w:rsidRPr="006A6EF3" w:rsidRDefault="006F4E6B" w:rsidP="006F4E6B">
      <w:pPr>
        <w:tabs>
          <w:tab w:val="left" w:pos="1134"/>
        </w:tabs>
        <w:ind w:left="284" w:firstLine="425"/>
        <w:rPr>
          <w:rFonts w:eastAsia="Times New Roman"/>
          <w:kern w:val="24"/>
          <w:sz w:val="22"/>
        </w:rPr>
      </w:pPr>
    </w:p>
    <w:p w:rsidR="006F4E6B" w:rsidRPr="006A6EF3" w:rsidRDefault="006F4E6B" w:rsidP="006F4E6B">
      <w:pPr>
        <w:tabs>
          <w:tab w:val="left" w:pos="1134"/>
        </w:tabs>
        <w:ind w:left="284" w:firstLine="425"/>
        <w:rPr>
          <w:rFonts w:eastAsia="Times New Roman"/>
          <w:kern w:val="24"/>
          <w:sz w:val="22"/>
        </w:rPr>
      </w:pPr>
      <w:r w:rsidRPr="006A6EF3">
        <w:rPr>
          <w:rFonts w:eastAsia="Times New Roman"/>
          <w:kern w:val="24"/>
          <w:sz w:val="22"/>
        </w:rPr>
        <w:t>3.1.</w:t>
      </w:r>
      <w:r w:rsidRPr="006A6EF3">
        <w:rPr>
          <w:rFonts w:eastAsia="Times New Roman"/>
          <w:sz w:val="22"/>
        </w:rPr>
        <w:t xml:space="preserve"> </w:t>
      </w:r>
      <w:r w:rsidRPr="006A6EF3">
        <w:rPr>
          <w:rFonts w:eastAsia="Times New Roman"/>
          <w:kern w:val="24"/>
          <w:sz w:val="22"/>
        </w:rPr>
        <w:t>Товар Заказчику поставляется партиями в соответствии с условиями настоящего Договора. Количество Товара в каждой партии определяется на основании Заявки Заказчика на поставку Товара. Заказчик направляет Заявки в пределах срока, установленного настоящим пунктом. При этом направление Заявок за пределами срока, установленного настоящим пунктом, не допускается. Поставка Товара на основании не подписанной Заказчиком Заявки не допускается.</w:t>
      </w:r>
    </w:p>
    <w:p w:rsidR="006F4E6B" w:rsidRPr="006F4E6B" w:rsidRDefault="006F4E6B" w:rsidP="006F4E6B">
      <w:pPr>
        <w:tabs>
          <w:tab w:val="left" w:pos="1134"/>
        </w:tabs>
        <w:ind w:left="284" w:firstLine="425"/>
        <w:rPr>
          <w:rFonts w:eastAsia="Calibri"/>
          <w:bCs/>
          <w:sz w:val="22"/>
          <w:lang w:eastAsia="ar-SA"/>
        </w:rPr>
      </w:pPr>
      <w:r w:rsidRPr="0041432A">
        <w:rPr>
          <w:rFonts w:eastAsia="Times New Roman"/>
          <w:b/>
          <w:kern w:val="24"/>
          <w:sz w:val="22"/>
        </w:rPr>
        <w:t xml:space="preserve">Период поставки товара </w:t>
      </w:r>
      <w:r w:rsidRPr="0041432A">
        <w:rPr>
          <w:rFonts w:eastAsia="Calibri"/>
          <w:bCs/>
          <w:sz w:val="22"/>
          <w:lang w:eastAsia="ar-SA"/>
        </w:rPr>
        <w:t xml:space="preserve">с </w:t>
      </w:r>
      <w:r w:rsidRPr="0041432A">
        <w:rPr>
          <w:rFonts w:eastAsia="Times New Roman"/>
          <w:sz w:val="22"/>
          <w:lang w:eastAsia="ar-SA"/>
        </w:rPr>
        <w:t>01.07.2025, но не ранее даты заключения договора, по 30.09.2025, по заявке заказчика.</w:t>
      </w:r>
    </w:p>
    <w:p w:rsidR="006F4E6B" w:rsidRPr="006A6EF3" w:rsidRDefault="006F4E6B" w:rsidP="006F4E6B">
      <w:pPr>
        <w:tabs>
          <w:tab w:val="left" w:pos="1134"/>
        </w:tabs>
        <w:ind w:left="284" w:firstLine="425"/>
        <w:rPr>
          <w:rFonts w:eastAsia="Times New Roman"/>
          <w:kern w:val="24"/>
          <w:sz w:val="22"/>
        </w:rPr>
      </w:pPr>
      <w:r w:rsidRPr="006A6EF3">
        <w:rPr>
          <w:rFonts w:eastAsia="Times New Roman"/>
          <w:kern w:val="24"/>
          <w:sz w:val="22"/>
        </w:rPr>
        <w:t xml:space="preserve"> по заявкам Заказчика каждой конкретной партии, передаваемыми путем звонков по телефону, отправки писем или факсимильных сообщений. Заявки должны приниматься Поставщиком с 8.00 до 15.00 часов.</w:t>
      </w:r>
    </w:p>
    <w:p w:rsidR="006F4E6B" w:rsidRPr="006A6EF3" w:rsidRDefault="006F4E6B" w:rsidP="006F4E6B">
      <w:pPr>
        <w:tabs>
          <w:tab w:val="left" w:pos="1134"/>
        </w:tabs>
        <w:ind w:left="284" w:firstLine="425"/>
        <w:rPr>
          <w:rFonts w:eastAsia="Times New Roman"/>
          <w:kern w:val="24"/>
          <w:sz w:val="22"/>
        </w:rPr>
      </w:pPr>
      <w:r w:rsidRPr="006A6EF3">
        <w:rPr>
          <w:rFonts w:eastAsia="Times New Roman"/>
          <w:kern w:val="24"/>
          <w:sz w:val="22"/>
        </w:rPr>
        <w:t xml:space="preserve">Поставщик поставляет Товар ежедневно с понедельника по пятницу до 6.00 утра в соответствии с заявками Заказчика. Заявка подаётся в электронной форме в системе «Контур. Поставки».  </w:t>
      </w:r>
    </w:p>
    <w:p w:rsidR="006F4E6B" w:rsidRPr="006A6EF3" w:rsidRDefault="006F4E6B" w:rsidP="006F4E6B">
      <w:pPr>
        <w:tabs>
          <w:tab w:val="left" w:pos="1134"/>
        </w:tabs>
        <w:ind w:left="284" w:firstLine="425"/>
        <w:rPr>
          <w:rFonts w:eastAsia="Times New Roman"/>
          <w:kern w:val="24"/>
          <w:sz w:val="22"/>
        </w:rPr>
      </w:pPr>
      <w:r w:rsidRPr="006A6EF3">
        <w:rPr>
          <w:rFonts w:eastAsia="Times New Roman"/>
          <w:kern w:val="24"/>
          <w:sz w:val="22"/>
        </w:rPr>
        <w:t>Для обеспечения полного выполнения Поставщиком заявок, Заказчик подаёт Заявку не позднее 1 (одного) дня до даты поставки до 12:00 часов.</w:t>
      </w:r>
    </w:p>
    <w:p w:rsidR="006F4E6B" w:rsidRPr="006A6EF3" w:rsidRDefault="006F4E6B" w:rsidP="006F4E6B">
      <w:pPr>
        <w:tabs>
          <w:tab w:val="left" w:pos="1134"/>
        </w:tabs>
        <w:ind w:left="284" w:firstLine="425"/>
        <w:rPr>
          <w:rFonts w:eastAsia="Times New Roman"/>
          <w:kern w:val="24"/>
          <w:sz w:val="22"/>
        </w:rPr>
      </w:pPr>
      <w:r w:rsidRPr="006A6EF3">
        <w:rPr>
          <w:rFonts w:eastAsia="Times New Roman"/>
          <w:kern w:val="24"/>
          <w:sz w:val="22"/>
        </w:rPr>
        <w:t>Допускается возможность отмены или изменения заявки (уменьшение и/или увеличение количества указанных Товаров) за сутки до поставки Товаров в случае чрезвычайных событий (аварий, стихийных бедствий, отключение воды, тепловой и электрической энергии, массовых заболеваний, и т.п.), а также в случае отсутствия детей в образовательном учреждении по уважительным причинам (болезнь, отпуск и т.п.), влекущих за собой закрытие учреждения или изменения количества детей.</w:t>
      </w:r>
    </w:p>
    <w:p w:rsidR="006F4E6B" w:rsidRPr="006A6EF3" w:rsidRDefault="006F4E6B" w:rsidP="006F4E6B">
      <w:pPr>
        <w:tabs>
          <w:tab w:val="left" w:pos="1134"/>
        </w:tabs>
        <w:ind w:left="284" w:firstLine="425"/>
        <w:rPr>
          <w:rFonts w:eastAsia="Times New Roman"/>
          <w:kern w:val="24"/>
          <w:sz w:val="22"/>
        </w:rPr>
      </w:pPr>
      <w:r w:rsidRPr="006A6EF3">
        <w:rPr>
          <w:rFonts w:eastAsia="Times New Roman"/>
          <w:kern w:val="24"/>
          <w:sz w:val="22"/>
        </w:rPr>
        <w:t xml:space="preserve">Заявки с изменением объемов поставки Товара принимаются Поставщиком накануне дня завоза до 15-00 часов. </w:t>
      </w:r>
    </w:p>
    <w:p w:rsidR="006F4E6B" w:rsidRPr="006A6EF3" w:rsidRDefault="006F4E6B" w:rsidP="006F4E6B">
      <w:pPr>
        <w:pStyle w:val="docdata"/>
        <w:spacing w:before="0" w:beforeAutospacing="0" w:after="0" w:afterAutospacing="0" w:line="264" w:lineRule="auto"/>
        <w:ind w:right="141" w:firstLine="709"/>
        <w:jc w:val="both"/>
        <w:rPr>
          <w:rFonts w:eastAsia="Calibri"/>
          <w:b/>
          <w:sz w:val="22"/>
          <w:szCs w:val="22"/>
          <w:lang w:eastAsia="ar-SA"/>
        </w:rPr>
      </w:pPr>
      <w:r w:rsidRPr="006A6EF3">
        <w:rPr>
          <w:kern w:val="24"/>
          <w:sz w:val="22"/>
        </w:rPr>
        <w:t>3.2.</w:t>
      </w:r>
      <w:r w:rsidRPr="006A6EF3">
        <w:rPr>
          <w:sz w:val="22"/>
        </w:rPr>
        <w:t xml:space="preserve"> </w:t>
      </w:r>
      <w:r w:rsidRPr="006A6EF3">
        <w:rPr>
          <w:kern w:val="24"/>
          <w:sz w:val="22"/>
        </w:rPr>
        <w:t>Поставка Товара по Заявке осуществляется Поставщиком по адресу:</w:t>
      </w:r>
      <w:r w:rsidRPr="006A6EF3">
        <w:rPr>
          <w:sz w:val="22"/>
        </w:rPr>
        <w:t xml:space="preserve"> </w:t>
      </w:r>
      <w:r w:rsidRPr="006A6EF3">
        <w:rPr>
          <w:rFonts w:eastAsia="Calibri"/>
          <w:bCs/>
          <w:sz w:val="22"/>
          <w:szCs w:val="22"/>
          <w:lang w:eastAsia="ar-SA"/>
        </w:rPr>
        <w:t xml:space="preserve">620012, Свердловская область, г Екатеринбург, </w:t>
      </w:r>
      <w:proofErr w:type="spellStart"/>
      <w:r w:rsidRPr="006A6EF3">
        <w:rPr>
          <w:rFonts w:eastAsia="Calibri"/>
          <w:bCs/>
          <w:sz w:val="22"/>
          <w:szCs w:val="22"/>
          <w:lang w:eastAsia="ar-SA"/>
        </w:rPr>
        <w:t>ул</w:t>
      </w:r>
      <w:proofErr w:type="spellEnd"/>
      <w:r w:rsidRPr="006A6EF3">
        <w:rPr>
          <w:rFonts w:eastAsia="Calibri"/>
          <w:bCs/>
          <w:sz w:val="22"/>
          <w:szCs w:val="22"/>
          <w:lang w:eastAsia="ar-SA"/>
        </w:rPr>
        <w:t xml:space="preserve"> Кузнецова, стр. 17.</w:t>
      </w:r>
    </w:p>
    <w:p w:rsidR="006F4E6B" w:rsidRPr="006A6EF3" w:rsidRDefault="006F4E6B" w:rsidP="006F4E6B">
      <w:pPr>
        <w:tabs>
          <w:tab w:val="left" w:pos="1134"/>
        </w:tabs>
        <w:ind w:left="284" w:firstLine="425"/>
        <w:rPr>
          <w:rFonts w:eastAsia="Times New Roman"/>
          <w:kern w:val="24"/>
          <w:sz w:val="22"/>
        </w:rPr>
      </w:pPr>
      <w:r w:rsidRPr="006A6EF3">
        <w:rPr>
          <w:rFonts w:eastAsia="Times New Roman"/>
          <w:kern w:val="24"/>
          <w:sz w:val="22"/>
        </w:rPr>
        <w:t>3.3. В день получения Товара по адресу получения, указанному в соответствии с условиями настоящего Договора, Поставщик обязан передать Заказчику подписанные со своей стороны товарную накладную по форме № ТОРГ-12 в 2 (двух) экземплярах (по 1 (одному) экземпляру для каждой из Сторон) и счет.</w:t>
      </w:r>
    </w:p>
    <w:p w:rsidR="006F4E6B" w:rsidRPr="006A6EF3" w:rsidRDefault="006F4E6B" w:rsidP="006F4E6B">
      <w:pPr>
        <w:tabs>
          <w:tab w:val="left" w:pos="1134"/>
        </w:tabs>
        <w:ind w:left="284" w:firstLine="425"/>
        <w:rPr>
          <w:rFonts w:eastAsia="Times New Roman"/>
          <w:color w:val="FF0000"/>
          <w:kern w:val="24"/>
          <w:sz w:val="22"/>
        </w:rPr>
      </w:pPr>
      <w:r w:rsidRPr="006A6EF3">
        <w:rPr>
          <w:rFonts w:eastAsia="Times New Roman"/>
          <w:kern w:val="24"/>
          <w:sz w:val="22"/>
        </w:rPr>
        <w:t xml:space="preserve">Вместе с товарной накладной по форме № ТОРГ-12 Поставщик предоставляет счет-фактуру в соответствии с налоговым законодательством Российской Федерации </w:t>
      </w:r>
      <w:r w:rsidRPr="006A6EF3">
        <w:rPr>
          <w:rFonts w:eastAsia="Times New Roman"/>
          <w:color w:val="FF0000"/>
          <w:kern w:val="24"/>
          <w:sz w:val="22"/>
        </w:rPr>
        <w:t>(в случае если, поставщик является плательщиком НДС).</w:t>
      </w:r>
    </w:p>
    <w:p w:rsidR="006F4E6B" w:rsidRPr="006A6EF3" w:rsidRDefault="006F4E6B" w:rsidP="006F4E6B">
      <w:pPr>
        <w:tabs>
          <w:tab w:val="left" w:pos="1134"/>
        </w:tabs>
        <w:ind w:left="284" w:firstLine="425"/>
        <w:rPr>
          <w:rFonts w:eastAsia="Times New Roman"/>
          <w:kern w:val="24"/>
          <w:sz w:val="22"/>
        </w:rPr>
      </w:pPr>
      <w:r w:rsidRPr="006A6EF3">
        <w:rPr>
          <w:rFonts w:eastAsia="Times New Roman"/>
          <w:kern w:val="24"/>
          <w:sz w:val="22"/>
        </w:rPr>
        <w:t>В день доставки/получения Товара Заказчик осуществляет приемку Товара по количеству упаковок Товара, комплекту, явным видимым повреждениям упаковки и качеству Товара.</w:t>
      </w:r>
    </w:p>
    <w:p w:rsidR="006F4E6B" w:rsidRPr="006A6EF3" w:rsidRDefault="006F4E6B" w:rsidP="006F4E6B">
      <w:pPr>
        <w:tabs>
          <w:tab w:val="left" w:pos="1134"/>
        </w:tabs>
        <w:ind w:left="284" w:firstLine="425"/>
        <w:rPr>
          <w:rFonts w:eastAsia="Times New Roman"/>
          <w:kern w:val="24"/>
          <w:sz w:val="22"/>
        </w:rPr>
      </w:pPr>
      <w:r w:rsidRPr="006A6EF3">
        <w:rPr>
          <w:rFonts w:eastAsia="Times New Roman"/>
          <w:kern w:val="24"/>
          <w:sz w:val="22"/>
        </w:rPr>
        <w:t>Для проверки поставленного Товара (результатов отдельного этапа исполнения Договора) в части соответствия Товара (результатов отдельного этапа исполнения Договора) условиям настоящего Договора Заказчик может проводить экспертизу. Экспертиза поставленного Товара (результатов отдельного этапа исполнения Договора) может проводиться Заказчиком своими силами, или к ее проведению могут привлекаться независимые эксперты (экспертные организации).</w:t>
      </w:r>
    </w:p>
    <w:p w:rsidR="006F4E6B" w:rsidRPr="006A6EF3" w:rsidRDefault="006F4E6B" w:rsidP="006F4E6B">
      <w:pPr>
        <w:tabs>
          <w:tab w:val="left" w:pos="1134"/>
        </w:tabs>
        <w:ind w:left="284" w:firstLine="425"/>
        <w:rPr>
          <w:rFonts w:eastAsia="Times New Roman"/>
          <w:kern w:val="24"/>
          <w:sz w:val="22"/>
        </w:rPr>
      </w:pPr>
      <w:r w:rsidRPr="006A6EF3">
        <w:rPr>
          <w:rFonts w:eastAsia="Times New Roman"/>
          <w:kern w:val="24"/>
          <w:sz w:val="22"/>
        </w:rPr>
        <w:t xml:space="preserve">В рамках экспертизы поставленного Товара (результатов отдельного этапа исполнения Договора) на соответствие условиям настоящего Договора Заказчиком своими силами или с привлечением независимых экспертов (экспертных организаций), не реже 1 раза в течение срока действия Договора, проводятся исследования Товара на предмет качества и безопасности, в том числе фальсификации Товара </w:t>
      </w:r>
    </w:p>
    <w:p w:rsidR="006F4E6B" w:rsidRPr="006A6EF3" w:rsidRDefault="006F4E6B" w:rsidP="006F4E6B">
      <w:pPr>
        <w:tabs>
          <w:tab w:val="left" w:pos="1134"/>
        </w:tabs>
        <w:ind w:left="284" w:firstLine="425"/>
        <w:rPr>
          <w:rFonts w:eastAsia="Times New Roman"/>
          <w:kern w:val="24"/>
          <w:sz w:val="22"/>
        </w:rPr>
      </w:pPr>
      <w:r w:rsidRPr="006A6EF3">
        <w:rPr>
          <w:rFonts w:eastAsia="Times New Roman"/>
          <w:kern w:val="24"/>
          <w:sz w:val="22"/>
        </w:rPr>
        <w:t>Заказчик вправе для проведения экспертизы Товара (результатов отдельного этапа исполнения Договора) осуществлять выборочную проверку качества и безопасности Товара (результатов отдельного этапа исполнения Контракта) до 5 процентов от количества партии каждого наименования Товара для подтверждения его соответствия условиям настоящего Договора в момент передачи Товара Заказчику.</w:t>
      </w:r>
    </w:p>
    <w:p w:rsidR="006F4E6B" w:rsidRPr="006A6EF3" w:rsidRDefault="006F4E6B" w:rsidP="006F4E6B">
      <w:pPr>
        <w:tabs>
          <w:tab w:val="left" w:pos="1134"/>
        </w:tabs>
        <w:ind w:left="284" w:firstLine="425"/>
        <w:rPr>
          <w:rFonts w:eastAsia="Times New Roman"/>
          <w:kern w:val="24"/>
          <w:sz w:val="22"/>
        </w:rPr>
      </w:pPr>
      <w:r w:rsidRPr="006A6EF3">
        <w:rPr>
          <w:rFonts w:eastAsia="Times New Roman"/>
          <w:kern w:val="24"/>
          <w:sz w:val="22"/>
        </w:rPr>
        <w:t>Выборочная проверка качества и безопасности Товара (результатов отдельного этапа исполнения Договора) осуществляется в течение сроков, установленных настоящим Договором для приемки Товара.</w:t>
      </w:r>
    </w:p>
    <w:p w:rsidR="006F4E6B" w:rsidRPr="006A6EF3" w:rsidRDefault="006F4E6B" w:rsidP="006F4E6B">
      <w:pPr>
        <w:tabs>
          <w:tab w:val="left" w:pos="1134"/>
        </w:tabs>
        <w:ind w:left="284" w:firstLine="425"/>
        <w:rPr>
          <w:rFonts w:eastAsia="Times New Roman"/>
          <w:kern w:val="24"/>
          <w:sz w:val="22"/>
        </w:rPr>
      </w:pPr>
      <w:r w:rsidRPr="006A6EF3">
        <w:rPr>
          <w:rFonts w:eastAsia="Times New Roman"/>
          <w:kern w:val="24"/>
          <w:sz w:val="22"/>
        </w:rPr>
        <w:t>Товар на период проведения экспертизы находится у Заказчика.</w:t>
      </w:r>
    </w:p>
    <w:p w:rsidR="006F4E6B" w:rsidRPr="006A6EF3" w:rsidRDefault="006F4E6B" w:rsidP="006F4E6B">
      <w:pPr>
        <w:tabs>
          <w:tab w:val="left" w:pos="1134"/>
        </w:tabs>
        <w:ind w:left="284" w:firstLine="425"/>
        <w:rPr>
          <w:rFonts w:eastAsia="Times New Roman"/>
          <w:kern w:val="24"/>
          <w:sz w:val="22"/>
        </w:rPr>
      </w:pPr>
      <w:r w:rsidRPr="006A6EF3">
        <w:rPr>
          <w:rFonts w:eastAsia="Times New Roman"/>
          <w:kern w:val="24"/>
          <w:sz w:val="22"/>
        </w:rPr>
        <w:t>По результатам проведенной экспертизы Товара, в том числе выборочной проверки качества и безопасности Товара (результатов отдельного этапа исполнения Договора), Заказчик составляет заключение об отсутствии или наличии нарушений условий настоящего Договора, а также об отсутствии или наличии нарушений в части качества и безопасности Товара (результатов отдельного этапа исполнения Договора).</w:t>
      </w:r>
    </w:p>
    <w:p w:rsidR="006F4E6B" w:rsidRPr="006A6EF3" w:rsidRDefault="006F4E6B" w:rsidP="006F4E6B">
      <w:pPr>
        <w:tabs>
          <w:tab w:val="left" w:pos="1134"/>
        </w:tabs>
        <w:ind w:left="284" w:firstLine="425"/>
        <w:rPr>
          <w:rFonts w:eastAsia="Times New Roman"/>
          <w:kern w:val="24"/>
          <w:sz w:val="22"/>
        </w:rPr>
      </w:pPr>
      <w:r w:rsidRPr="006A6EF3">
        <w:rPr>
          <w:rFonts w:eastAsia="Times New Roman"/>
          <w:kern w:val="24"/>
          <w:sz w:val="22"/>
        </w:rPr>
        <w:t>В случае если по результатам такой экспертизы установлены нарушения условий настоящего Договора (результатов отдельного этапа исполнения Договора), за исключением условий, касающихся качества и безопасности Товара, не препятствующие приемке поставленного Товара, в заключении могут содержаться предложения об устранении данных нарушений, в том числе с указанием срока их устранения.</w:t>
      </w:r>
    </w:p>
    <w:p w:rsidR="006F4E6B" w:rsidRPr="006A6EF3" w:rsidRDefault="006F4E6B" w:rsidP="006F4E6B">
      <w:pPr>
        <w:tabs>
          <w:tab w:val="left" w:pos="1134"/>
        </w:tabs>
        <w:ind w:left="284" w:firstLine="425"/>
        <w:rPr>
          <w:rFonts w:eastAsia="Times New Roman"/>
          <w:kern w:val="24"/>
          <w:sz w:val="22"/>
        </w:rPr>
      </w:pPr>
      <w:r w:rsidRPr="006A6EF3">
        <w:rPr>
          <w:rFonts w:eastAsia="Times New Roman"/>
          <w:kern w:val="24"/>
          <w:sz w:val="22"/>
        </w:rPr>
        <w:t>Заказчик вправе не отказывать в приемке поставленного Товара в случае выявления несоответствия этого Товара условиям настоящего Договора, за исключением условий, касающихся качества и безопасности Товара, если выявленное несоответствие не препятствует приемке Товара и устранено Поставщиком.</w:t>
      </w:r>
    </w:p>
    <w:p w:rsidR="006F4E6B" w:rsidRPr="006A6EF3" w:rsidRDefault="006F4E6B" w:rsidP="006F4E6B">
      <w:pPr>
        <w:tabs>
          <w:tab w:val="left" w:pos="1134"/>
        </w:tabs>
        <w:ind w:left="284" w:firstLine="425"/>
        <w:rPr>
          <w:rFonts w:eastAsia="Times New Roman"/>
          <w:kern w:val="24"/>
          <w:sz w:val="22"/>
        </w:rPr>
      </w:pPr>
      <w:r w:rsidRPr="006A6EF3">
        <w:rPr>
          <w:rFonts w:eastAsia="Times New Roman"/>
          <w:kern w:val="24"/>
          <w:sz w:val="22"/>
        </w:rPr>
        <w:t>При отсутствии претензий относительно количества Товара, комплектности, упаковки Товара, комплекта, качества и безопасности Товара (результатов отдельного этапа исполнения Договора), в том числе на основании заключения по результатам экспертизы, проведенной путем выборочной проверки качества и безопасности Товара (результатов отдельного этапа исполнения Договора), Заказчик подписывает документ о приемке - акт о приемке, на основании которого Заказчик подписывает товарную накладную по форме № ТОРГ-12 в течение 3 (трех) рабочих  дней с момента доставки Товара.</w:t>
      </w:r>
    </w:p>
    <w:p w:rsidR="006F4E6B" w:rsidRPr="006A6EF3" w:rsidRDefault="006F4E6B" w:rsidP="006F4E6B">
      <w:pPr>
        <w:tabs>
          <w:tab w:val="left" w:pos="1134"/>
        </w:tabs>
        <w:ind w:left="284" w:firstLine="425"/>
        <w:rPr>
          <w:rFonts w:eastAsia="Times New Roman"/>
          <w:kern w:val="24"/>
          <w:sz w:val="22"/>
        </w:rPr>
      </w:pPr>
      <w:r w:rsidRPr="006A6EF3">
        <w:rPr>
          <w:rFonts w:eastAsia="Times New Roman"/>
          <w:kern w:val="24"/>
          <w:sz w:val="22"/>
        </w:rPr>
        <w:t>В случае обнаружения Заказчиком нарушений условий настоящего Договора, в том числе требований к количеству Товара, комплектности, упаковке Товара, комплекту, качеству и безопасности Товара (результатов отдельного этапа исполнения Договора) Заказчик отказывается от приемки такого Товара (результата отдельного этапа исполнения Договора) и составляет в течение 3 (трех) рабочих дней с момента доставки Товара мотивированный отказ от подписания акта о приемке с указанием перечня выявленных нарушений условий настоящего Контракта (далее - мотивированный отказ).</w:t>
      </w:r>
    </w:p>
    <w:p w:rsidR="006F4E6B" w:rsidRPr="006A6EF3" w:rsidRDefault="006F4E6B" w:rsidP="006F4E6B">
      <w:pPr>
        <w:tabs>
          <w:tab w:val="left" w:pos="1134"/>
        </w:tabs>
        <w:ind w:left="284" w:firstLine="425"/>
        <w:rPr>
          <w:rFonts w:eastAsia="Times New Roman"/>
          <w:kern w:val="24"/>
          <w:sz w:val="22"/>
        </w:rPr>
      </w:pPr>
      <w:r w:rsidRPr="006A6EF3">
        <w:rPr>
          <w:rFonts w:eastAsia="Times New Roman"/>
          <w:kern w:val="24"/>
          <w:sz w:val="22"/>
        </w:rPr>
        <w:t>В случае привлечения Заказчиком для проведения экспертизы поставленного Товара (результатов отдельного этапа исполнения Договора) экспертов, экспертных организаций при принятии решения о приемке или об отказе в приемке Товара (результатов отдельного этапа исполнения Договора) Заказчик должен учитывать отраженные в заключении по результатам указанной экспертизы предложения экспертов, экспертных организаций, привлеченных для ее проведения.</w:t>
      </w:r>
    </w:p>
    <w:p w:rsidR="006F4E6B" w:rsidRPr="006A6EF3" w:rsidRDefault="006F4E6B" w:rsidP="006F4E6B">
      <w:pPr>
        <w:tabs>
          <w:tab w:val="left" w:pos="1134"/>
        </w:tabs>
        <w:ind w:left="284" w:firstLine="425"/>
        <w:rPr>
          <w:rFonts w:eastAsia="Times New Roman"/>
          <w:kern w:val="24"/>
          <w:sz w:val="22"/>
        </w:rPr>
      </w:pPr>
      <w:r w:rsidRPr="006A6EF3">
        <w:rPr>
          <w:rFonts w:eastAsia="Times New Roman"/>
          <w:kern w:val="24"/>
          <w:sz w:val="22"/>
        </w:rPr>
        <w:t>В случае обнаружения Заказчиком нарушений условий настоящего Договора, в том числе требований к количеству Товара, комплектности, упаковке Товара, комплекту, качеству и безопасности Товара (результатов отдельного этапа исполнения Договора) Поставщик обязуется без дополнительной оплаты со стороны Заказчика устранить выявленные нарушения (</w:t>
      </w:r>
      <w:proofErr w:type="spellStart"/>
      <w:r w:rsidRPr="006A6EF3">
        <w:rPr>
          <w:rFonts w:eastAsia="Times New Roman"/>
          <w:kern w:val="24"/>
          <w:sz w:val="22"/>
        </w:rPr>
        <w:t>допоставить</w:t>
      </w:r>
      <w:proofErr w:type="spellEnd"/>
      <w:r w:rsidRPr="006A6EF3">
        <w:rPr>
          <w:rFonts w:eastAsia="Times New Roman"/>
          <w:kern w:val="24"/>
          <w:sz w:val="22"/>
        </w:rPr>
        <w:t>, доукомплектовать, заменить Товар) в срок не позднее 3 (трех) рабочих дней со дня получения от Заказчика мотивированного отказа. Допоставка недопоставленного, доукомплектование или замена некачественного Товара оформляется соответствующей товарной накладной по форме № ТОРГ-12 в порядке, предусмотренном настоящим разделом.</w:t>
      </w:r>
    </w:p>
    <w:p w:rsidR="006F4E6B" w:rsidRPr="006A6EF3" w:rsidRDefault="006F4E6B" w:rsidP="006F4E6B">
      <w:pPr>
        <w:tabs>
          <w:tab w:val="left" w:pos="1134"/>
        </w:tabs>
        <w:ind w:left="284" w:firstLine="425"/>
        <w:rPr>
          <w:rFonts w:eastAsia="Times New Roman"/>
          <w:kern w:val="24"/>
          <w:sz w:val="22"/>
        </w:rPr>
      </w:pPr>
      <w:r w:rsidRPr="006A6EF3">
        <w:rPr>
          <w:rFonts w:eastAsia="Times New Roman"/>
          <w:kern w:val="24"/>
          <w:sz w:val="22"/>
        </w:rPr>
        <w:t>В случае повторного выявления по результатам экспертизы, предусмотренной настоящим пунктом, нарушений условий настоящего Договора Заказчик вправе отказаться от исполнения настоящего Договора по основаниям, предусмотренным гражданским законодательством Российской Федерации.</w:t>
      </w:r>
    </w:p>
    <w:p w:rsidR="006F4E6B" w:rsidRPr="006A6EF3" w:rsidRDefault="006F4E6B" w:rsidP="006F4E6B">
      <w:pPr>
        <w:tabs>
          <w:tab w:val="left" w:pos="1134"/>
        </w:tabs>
        <w:ind w:left="284" w:firstLine="425"/>
        <w:rPr>
          <w:rFonts w:eastAsia="Times New Roman"/>
          <w:kern w:val="24"/>
          <w:sz w:val="22"/>
        </w:rPr>
      </w:pPr>
      <w:r w:rsidRPr="006A6EF3">
        <w:rPr>
          <w:rFonts w:eastAsia="Times New Roman"/>
          <w:kern w:val="24"/>
          <w:sz w:val="22"/>
        </w:rPr>
        <w:t>3.4. Право собственности на Товар, риск утраты, случайной гибели или повреждения Товара переходят от Поставщика к Заказчику с момента подписания Сторонами товарной накладной по форме № ТОРГ-12.</w:t>
      </w:r>
    </w:p>
    <w:p w:rsidR="006F4E6B" w:rsidRPr="006A6EF3" w:rsidRDefault="006F4E6B" w:rsidP="006F4E6B">
      <w:pPr>
        <w:tabs>
          <w:tab w:val="left" w:pos="1134"/>
        </w:tabs>
        <w:ind w:left="284" w:firstLine="425"/>
        <w:rPr>
          <w:rFonts w:eastAsia="Times New Roman"/>
          <w:kern w:val="24"/>
          <w:sz w:val="22"/>
        </w:rPr>
      </w:pPr>
      <w:r w:rsidRPr="006A6EF3">
        <w:rPr>
          <w:rFonts w:eastAsia="Times New Roman"/>
          <w:kern w:val="24"/>
          <w:sz w:val="22"/>
        </w:rPr>
        <w:t>3.5. Поставщик обязан одновременно с передачей Товара передать Заказчику/Получателю относящиеся к нему документы, предусмотренные законодательством Российской Федерации, производителем Товара и настоящим Договором, в том числе:</w:t>
      </w:r>
    </w:p>
    <w:p w:rsidR="006F4E6B" w:rsidRPr="006A6EF3" w:rsidRDefault="006F4E6B" w:rsidP="006F4E6B">
      <w:pPr>
        <w:numPr>
          <w:ilvl w:val="0"/>
          <w:numId w:val="1"/>
        </w:numPr>
        <w:tabs>
          <w:tab w:val="left" w:pos="1134"/>
        </w:tabs>
        <w:ind w:left="284" w:firstLine="425"/>
        <w:contextualSpacing/>
        <w:rPr>
          <w:rFonts w:eastAsia="Times New Roman"/>
          <w:kern w:val="24"/>
          <w:sz w:val="22"/>
        </w:rPr>
      </w:pPr>
      <w:r w:rsidRPr="006A6EF3">
        <w:rPr>
          <w:rFonts w:eastAsia="Times New Roman"/>
          <w:kern w:val="24"/>
          <w:sz w:val="22"/>
        </w:rPr>
        <w:t>действующие сертификаты и/или декларации о соответствии (качестве);</w:t>
      </w:r>
    </w:p>
    <w:p w:rsidR="006F4E6B" w:rsidRPr="006A6EF3" w:rsidRDefault="006F4E6B" w:rsidP="006F4E6B">
      <w:pPr>
        <w:numPr>
          <w:ilvl w:val="0"/>
          <w:numId w:val="2"/>
        </w:numPr>
        <w:tabs>
          <w:tab w:val="left" w:pos="1134"/>
        </w:tabs>
        <w:ind w:left="284" w:firstLine="425"/>
        <w:contextualSpacing/>
        <w:rPr>
          <w:rFonts w:eastAsia="Times New Roman"/>
          <w:kern w:val="24"/>
          <w:sz w:val="22"/>
        </w:rPr>
      </w:pPr>
      <w:r w:rsidRPr="006A6EF3">
        <w:rPr>
          <w:rFonts w:eastAsia="Times New Roman"/>
          <w:kern w:val="24"/>
          <w:sz w:val="22"/>
        </w:rPr>
        <w:t>действующая личная медицинская книжка лица осуществляющего поставку товара;</w:t>
      </w:r>
    </w:p>
    <w:p w:rsidR="006F4E6B" w:rsidRPr="006A6EF3" w:rsidRDefault="006F4E6B" w:rsidP="006F4E6B">
      <w:pPr>
        <w:numPr>
          <w:ilvl w:val="0"/>
          <w:numId w:val="2"/>
        </w:numPr>
        <w:tabs>
          <w:tab w:val="left" w:pos="1134"/>
        </w:tabs>
        <w:ind w:left="284" w:firstLine="425"/>
        <w:contextualSpacing/>
        <w:rPr>
          <w:rFonts w:eastAsia="Times New Roman"/>
          <w:kern w:val="24"/>
          <w:sz w:val="22"/>
        </w:rPr>
      </w:pPr>
      <w:r w:rsidRPr="006A6EF3">
        <w:rPr>
          <w:rFonts w:eastAsia="Times New Roman"/>
          <w:kern w:val="24"/>
          <w:sz w:val="22"/>
        </w:rPr>
        <w:t xml:space="preserve">копиями санитарно-эпидемиологических заключений на пищевые продукты (продукты в натуральном или переработанном виде, употребляемые человеком в пищу, безалкогольные напитки, а также продовольственное сырье, пищевые продукты, полученные из генетически модифицированных источников), представляющие потенциальную опасность для человека, а также на виды пищевых продуктов, впервые ввозимые на территорию Российской Федерации, за исключением подлежащих государственной регистрации </w:t>
      </w:r>
      <w:proofErr w:type="spellStart"/>
      <w:r w:rsidRPr="006A6EF3">
        <w:rPr>
          <w:rFonts w:eastAsia="Times New Roman"/>
          <w:kern w:val="24"/>
          <w:sz w:val="22"/>
        </w:rPr>
        <w:t>Роспотребнадзором</w:t>
      </w:r>
      <w:proofErr w:type="spellEnd"/>
      <w:r w:rsidRPr="006A6EF3">
        <w:rPr>
          <w:rFonts w:eastAsia="Times New Roman"/>
          <w:kern w:val="24"/>
          <w:sz w:val="22"/>
        </w:rPr>
        <w:t xml:space="preserve">, выдаваемых в соответствии с Приказом </w:t>
      </w:r>
      <w:proofErr w:type="spellStart"/>
      <w:r w:rsidRPr="006A6EF3">
        <w:rPr>
          <w:rFonts w:eastAsia="Times New Roman"/>
          <w:kern w:val="24"/>
          <w:sz w:val="22"/>
        </w:rPr>
        <w:t>Роспотребнадзора</w:t>
      </w:r>
      <w:proofErr w:type="spellEnd"/>
      <w:r w:rsidRPr="006A6EF3">
        <w:rPr>
          <w:rFonts w:eastAsia="Times New Roman"/>
          <w:kern w:val="24"/>
          <w:sz w:val="22"/>
        </w:rPr>
        <w:t xml:space="preserve"> от 19.07.2007 № 224 «О санитарно-эпидемиологических экспертизах, обследованиях, исследованиях, испытаниях и токсикологических, гигиенических и иных видах оценок».</w:t>
      </w:r>
    </w:p>
    <w:p w:rsidR="006F4E6B" w:rsidRPr="006A6EF3" w:rsidRDefault="006F4E6B" w:rsidP="006F4E6B">
      <w:pPr>
        <w:tabs>
          <w:tab w:val="left" w:pos="1134"/>
        </w:tabs>
        <w:ind w:left="284" w:firstLine="425"/>
        <w:rPr>
          <w:rFonts w:eastAsia="Times New Roman"/>
          <w:kern w:val="24"/>
          <w:sz w:val="22"/>
        </w:rPr>
      </w:pPr>
      <w:r w:rsidRPr="006A6EF3">
        <w:rPr>
          <w:rFonts w:eastAsia="Times New Roman"/>
          <w:kern w:val="24"/>
          <w:sz w:val="22"/>
        </w:rPr>
        <w:t>3.6. Сдача и приемка Товара осуществляются уполномоченными представителями Сторон.</w:t>
      </w:r>
    </w:p>
    <w:p w:rsidR="006F4E6B" w:rsidRPr="006A6EF3" w:rsidRDefault="006F4E6B" w:rsidP="006F4E6B">
      <w:pPr>
        <w:tabs>
          <w:tab w:val="left" w:pos="1134"/>
        </w:tabs>
        <w:ind w:left="284" w:firstLine="425"/>
        <w:rPr>
          <w:rFonts w:eastAsia="Times New Roman"/>
          <w:kern w:val="24"/>
          <w:sz w:val="22"/>
        </w:rPr>
      </w:pPr>
    </w:p>
    <w:p w:rsidR="006F4E6B" w:rsidRPr="006A6EF3" w:rsidRDefault="006F4E6B" w:rsidP="006F4E6B">
      <w:pPr>
        <w:tabs>
          <w:tab w:val="left" w:pos="1134"/>
        </w:tabs>
        <w:ind w:left="284" w:firstLine="425"/>
        <w:jc w:val="center"/>
        <w:rPr>
          <w:rFonts w:eastAsia="Times New Roman"/>
          <w:b/>
          <w:kern w:val="24"/>
          <w:sz w:val="22"/>
        </w:rPr>
      </w:pPr>
      <w:r w:rsidRPr="006A6EF3">
        <w:rPr>
          <w:rFonts w:eastAsia="Times New Roman"/>
          <w:b/>
          <w:kern w:val="24"/>
          <w:sz w:val="22"/>
        </w:rPr>
        <w:t>IV. ВЗАИМОДЕЙСТВИЕ СТОРОН</w:t>
      </w:r>
    </w:p>
    <w:p w:rsidR="006F4E6B" w:rsidRPr="006A6EF3" w:rsidRDefault="006F4E6B" w:rsidP="006F4E6B">
      <w:pPr>
        <w:tabs>
          <w:tab w:val="left" w:pos="1134"/>
        </w:tabs>
        <w:ind w:left="284" w:firstLine="425"/>
        <w:rPr>
          <w:rFonts w:eastAsia="Times New Roman"/>
          <w:kern w:val="24"/>
          <w:sz w:val="22"/>
        </w:rPr>
      </w:pPr>
    </w:p>
    <w:p w:rsidR="006F4E6B" w:rsidRPr="006A6EF3" w:rsidRDefault="006F4E6B" w:rsidP="006F4E6B">
      <w:pPr>
        <w:tabs>
          <w:tab w:val="left" w:pos="1134"/>
        </w:tabs>
        <w:ind w:left="284" w:firstLine="425"/>
        <w:rPr>
          <w:rFonts w:eastAsia="Times New Roman"/>
          <w:kern w:val="24"/>
          <w:sz w:val="22"/>
        </w:rPr>
      </w:pPr>
      <w:r w:rsidRPr="006A6EF3">
        <w:rPr>
          <w:rFonts w:eastAsia="Times New Roman"/>
          <w:kern w:val="24"/>
          <w:sz w:val="22"/>
        </w:rPr>
        <w:t xml:space="preserve">4.1. Поставщик обязан: </w:t>
      </w:r>
    </w:p>
    <w:p w:rsidR="006F4E6B" w:rsidRPr="006A6EF3" w:rsidRDefault="006F4E6B" w:rsidP="006F4E6B">
      <w:pPr>
        <w:tabs>
          <w:tab w:val="left" w:pos="1134"/>
        </w:tabs>
        <w:ind w:left="284" w:firstLine="425"/>
        <w:rPr>
          <w:rFonts w:eastAsia="Times New Roman"/>
          <w:kern w:val="24"/>
          <w:sz w:val="22"/>
        </w:rPr>
      </w:pPr>
      <w:r w:rsidRPr="006A6EF3">
        <w:rPr>
          <w:rFonts w:eastAsia="Times New Roman"/>
          <w:kern w:val="24"/>
          <w:sz w:val="22"/>
        </w:rPr>
        <w:t>4.1.1. Поставить Товар в порядке, количестве, в срок и на условиях, предусмотренных настоящим Договором.</w:t>
      </w:r>
    </w:p>
    <w:p w:rsidR="006F4E6B" w:rsidRPr="006A6EF3" w:rsidRDefault="006F4E6B" w:rsidP="006F4E6B">
      <w:pPr>
        <w:tabs>
          <w:tab w:val="left" w:pos="1134"/>
        </w:tabs>
        <w:ind w:left="284" w:firstLine="425"/>
        <w:rPr>
          <w:rFonts w:eastAsia="Times New Roman"/>
          <w:kern w:val="24"/>
          <w:sz w:val="22"/>
        </w:rPr>
      </w:pPr>
      <w:r w:rsidRPr="006A6EF3">
        <w:rPr>
          <w:rFonts w:eastAsia="Times New Roman"/>
          <w:kern w:val="24"/>
          <w:sz w:val="22"/>
        </w:rPr>
        <w:t>4.1.2. Обеспечить соответствие поставляемого Товара требованиям качества, безопасности, иным требованиям, установленным стандартами, техническими регламентами и санитарно-эпидемиологическими требованиями, а также требованиям, установленным настоящим Договором.</w:t>
      </w:r>
    </w:p>
    <w:p w:rsidR="006F4E6B" w:rsidRPr="006A6EF3" w:rsidRDefault="006F4E6B" w:rsidP="006F4E6B">
      <w:pPr>
        <w:tabs>
          <w:tab w:val="left" w:pos="1134"/>
        </w:tabs>
        <w:ind w:left="284" w:firstLine="425"/>
        <w:rPr>
          <w:rFonts w:eastAsia="Times New Roman"/>
          <w:kern w:val="24"/>
          <w:sz w:val="22"/>
        </w:rPr>
      </w:pPr>
      <w:r w:rsidRPr="006A6EF3">
        <w:rPr>
          <w:rFonts w:eastAsia="Times New Roman"/>
          <w:kern w:val="24"/>
          <w:sz w:val="22"/>
        </w:rPr>
        <w:t>4.1.3. Обеспечить за свой счет устранение выявленных нарушений при несоответствии поставленного Товара условиям настоящего Договора или осуществить его соответствующую замену в порядке и на условиях, предусмотренных настоящим Договором.</w:t>
      </w:r>
    </w:p>
    <w:p w:rsidR="006F4E6B" w:rsidRPr="006A6EF3" w:rsidRDefault="006F4E6B" w:rsidP="006F4E6B">
      <w:pPr>
        <w:tabs>
          <w:tab w:val="left" w:pos="1134"/>
        </w:tabs>
        <w:ind w:left="284" w:firstLine="425"/>
        <w:rPr>
          <w:rFonts w:eastAsia="Times New Roman"/>
          <w:kern w:val="24"/>
          <w:sz w:val="22"/>
        </w:rPr>
      </w:pPr>
      <w:r w:rsidRPr="006A6EF3">
        <w:rPr>
          <w:rFonts w:eastAsia="Times New Roman"/>
          <w:kern w:val="24"/>
          <w:sz w:val="22"/>
        </w:rPr>
        <w:t>4.1.4. В случае принятия решения об одностороннем отказе от исполнения настоящего Договора не позднее чем в течение 3 (трех) рабочих дней с даты принятия указанного решения направить Заказчику такое решение по почте заказным письмом с уведомлением о вручении по адресу Заказчика, указанному в настоящем Договоре, а также телеграммой либо посредством факсимильной связи, либо по адресу электронной почты, либо с использованием иных средств связи и доставки, обеспечивающих фиксирование данного уведомления и получение Поставщиком подтверждения о его вручении Заказчику. Датой такого надлежащего уведомления признается дата получения Поставщиком подтверждения о вручении Заказчику указанного уведомления.</w:t>
      </w:r>
    </w:p>
    <w:p w:rsidR="006F4E6B" w:rsidRPr="006A6EF3" w:rsidRDefault="006F4E6B" w:rsidP="006F4E6B">
      <w:pPr>
        <w:tabs>
          <w:tab w:val="left" w:pos="1134"/>
        </w:tabs>
        <w:ind w:left="284" w:firstLine="425"/>
        <w:rPr>
          <w:rFonts w:eastAsia="Times New Roman"/>
          <w:kern w:val="24"/>
          <w:sz w:val="22"/>
        </w:rPr>
      </w:pPr>
      <w:r w:rsidRPr="006A6EF3">
        <w:rPr>
          <w:rFonts w:eastAsia="Times New Roman"/>
          <w:kern w:val="24"/>
          <w:sz w:val="22"/>
        </w:rPr>
        <w:t>4.1.5. Предоставлять Заказчику по его требованию документы, относящиеся к предмету настоящего Договора, а также своевременно предоставлять Заказчику достоверную информацию о ходе исполнения своих обязательств, в том числе о сложностях, возникающих при исполнении настоящего Договора.</w:t>
      </w:r>
    </w:p>
    <w:p w:rsidR="006F4E6B" w:rsidRPr="006A6EF3" w:rsidRDefault="006F4E6B" w:rsidP="006F4E6B">
      <w:pPr>
        <w:tabs>
          <w:tab w:val="left" w:pos="1134"/>
        </w:tabs>
        <w:ind w:left="284" w:firstLine="425"/>
        <w:rPr>
          <w:rFonts w:eastAsia="Times New Roman"/>
          <w:kern w:val="24"/>
          <w:sz w:val="22"/>
        </w:rPr>
      </w:pPr>
      <w:r w:rsidRPr="006A6EF3">
        <w:rPr>
          <w:rFonts w:eastAsia="Times New Roman"/>
          <w:kern w:val="24"/>
          <w:sz w:val="22"/>
        </w:rPr>
        <w:t>4.1.6. (Следует выбрать один из вариантов)</w:t>
      </w:r>
    </w:p>
    <w:p w:rsidR="006F4E6B" w:rsidRPr="006A6EF3" w:rsidRDefault="006F4E6B" w:rsidP="006F4E6B">
      <w:pPr>
        <w:tabs>
          <w:tab w:val="left" w:pos="1134"/>
        </w:tabs>
        <w:ind w:left="284" w:firstLine="425"/>
        <w:rPr>
          <w:rFonts w:eastAsia="Times New Roman"/>
          <w:kern w:val="24"/>
          <w:sz w:val="22"/>
        </w:rPr>
      </w:pPr>
      <w:r w:rsidRPr="006A6EF3">
        <w:rPr>
          <w:rFonts w:eastAsia="Times New Roman"/>
          <w:kern w:val="24"/>
          <w:sz w:val="22"/>
        </w:rPr>
        <w:t>Вариант 1 (выбирается в случае, если Поставщик не является плательщиком НДС)</w:t>
      </w:r>
    </w:p>
    <w:p w:rsidR="006F4E6B" w:rsidRPr="006A6EF3" w:rsidRDefault="006F4E6B" w:rsidP="006F4E6B">
      <w:pPr>
        <w:tabs>
          <w:tab w:val="left" w:pos="1134"/>
        </w:tabs>
        <w:ind w:left="284" w:firstLine="425"/>
        <w:rPr>
          <w:rFonts w:eastAsia="Times New Roman"/>
          <w:kern w:val="24"/>
          <w:sz w:val="22"/>
        </w:rPr>
      </w:pPr>
      <w:r w:rsidRPr="006A6EF3">
        <w:rPr>
          <w:rFonts w:eastAsia="Times New Roman"/>
          <w:kern w:val="24"/>
          <w:sz w:val="22"/>
        </w:rPr>
        <w:t>Поставщик обязан оформлять товарные накладные по форме № ТОРГ-12 в соответствии с законодательством Российской Федерации.</w:t>
      </w:r>
    </w:p>
    <w:p w:rsidR="006F4E6B" w:rsidRPr="006A6EF3" w:rsidRDefault="006F4E6B" w:rsidP="006F4E6B">
      <w:pPr>
        <w:tabs>
          <w:tab w:val="left" w:pos="1134"/>
        </w:tabs>
        <w:ind w:left="284" w:firstLine="425"/>
        <w:rPr>
          <w:rFonts w:eastAsia="Times New Roman"/>
          <w:kern w:val="24"/>
          <w:sz w:val="22"/>
        </w:rPr>
      </w:pPr>
      <w:r w:rsidRPr="006A6EF3">
        <w:rPr>
          <w:rFonts w:eastAsia="Times New Roman"/>
          <w:kern w:val="24"/>
          <w:sz w:val="22"/>
        </w:rPr>
        <w:t>Вариант 2 (выбирается в случае если Поставщик является плательщиком НДС)</w:t>
      </w:r>
    </w:p>
    <w:p w:rsidR="006F4E6B" w:rsidRPr="006A6EF3" w:rsidRDefault="006F4E6B" w:rsidP="006F4E6B">
      <w:pPr>
        <w:tabs>
          <w:tab w:val="left" w:pos="1134"/>
        </w:tabs>
        <w:ind w:left="284" w:firstLine="425"/>
        <w:rPr>
          <w:rFonts w:eastAsia="Times New Roman"/>
          <w:kern w:val="24"/>
          <w:sz w:val="22"/>
        </w:rPr>
      </w:pPr>
      <w:r w:rsidRPr="006A6EF3">
        <w:rPr>
          <w:rFonts w:eastAsia="Times New Roman"/>
          <w:kern w:val="24"/>
          <w:sz w:val="22"/>
        </w:rPr>
        <w:t>Поставщик обязан оформлять товарные накладные по форме № ТОРГ-12 в соответствии с законодательством Российской Федерации, а также счета-фактуры в соответствии с налоговым законодательством Российской Федерации.</w:t>
      </w:r>
    </w:p>
    <w:p w:rsidR="006F4E6B" w:rsidRPr="006A6EF3" w:rsidRDefault="006F4E6B" w:rsidP="006F4E6B">
      <w:pPr>
        <w:tabs>
          <w:tab w:val="left" w:pos="1134"/>
        </w:tabs>
        <w:ind w:left="284" w:firstLine="425"/>
        <w:rPr>
          <w:rFonts w:eastAsia="Times New Roman"/>
          <w:kern w:val="24"/>
          <w:sz w:val="22"/>
        </w:rPr>
      </w:pPr>
      <w:r w:rsidRPr="006A6EF3">
        <w:rPr>
          <w:rFonts w:eastAsia="Times New Roman"/>
          <w:kern w:val="24"/>
          <w:sz w:val="22"/>
        </w:rPr>
        <w:t>4.2. Поставщик вправе:</w:t>
      </w:r>
    </w:p>
    <w:p w:rsidR="006F4E6B" w:rsidRPr="006A6EF3" w:rsidRDefault="006F4E6B" w:rsidP="006F4E6B">
      <w:pPr>
        <w:tabs>
          <w:tab w:val="left" w:pos="1134"/>
        </w:tabs>
        <w:ind w:left="284" w:firstLine="425"/>
        <w:rPr>
          <w:rFonts w:eastAsia="Times New Roman"/>
          <w:kern w:val="24"/>
          <w:sz w:val="22"/>
        </w:rPr>
      </w:pPr>
      <w:r w:rsidRPr="006A6EF3">
        <w:rPr>
          <w:rFonts w:eastAsia="Times New Roman"/>
          <w:kern w:val="24"/>
          <w:sz w:val="22"/>
        </w:rPr>
        <w:t>4.2.1. Требовать от Заказчика произвести приемку Товара в порядке и в сроки, предусмотренные настоящим Договором.</w:t>
      </w:r>
    </w:p>
    <w:p w:rsidR="006F4E6B" w:rsidRPr="006A6EF3" w:rsidRDefault="006F4E6B" w:rsidP="006F4E6B">
      <w:pPr>
        <w:tabs>
          <w:tab w:val="left" w:pos="1134"/>
        </w:tabs>
        <w:ind w:left="284" w:firstLine="425"/>
        <w:rPr>
          <w:rFonts w:eastAsia="Times New Roman"/>
          <w:kern w:val="24"/>
          <w:sz w:val="22"/>
        </w:rPr>
      </w:pPr>
      <w:r w:rsidRPr="006A6EF3">
        <w:rPr>
          <w:rFonts w:eastAsia="Times New Roman"/>
          <w:kern w:val="24"/>
          <w:sz w:val="22"/>
        </w:rPr>
        <w:t>4.2.2. Требовать своевременной оплаты на условиях, установленных настоящим Договором, надлежащим образом поставленного и принятого Заказчиком Товара.</w:t>
      </w:r>
    </w:p>
    <w:p w:rsidR="006F4E6B" w:rsidRPr="006A6EF3" w:rsidRDefault="006F4E6B" w:rsidP="006F4E6B">
      <w:pPr>
        <w:tabs>
          <w:tab w:val="left" w:pos="1134"/>
        </w:tabs>
        <w:ind w:left="284" w:firstLine="425"/>
        <w:rPr>
          <w:rFonts w:eastAsia="Times New Roman"/>
          <w:kern w:val="24"/>
          <w:sz w:val="22"/>
        </w:rPr>
      </w:pPr>
      <w:r w:rsidRPr="006A6EF3">
        <w:rPr>
          <w:rFonts w:eastAsia="Times New Roman"/>
          <w:kern w:val="24"/>
          <w:sz w:val="22"/>
        </w:rPr>
        <w:t>4.2.3. Принять решение об одностороннем отказе от исполнения настоящего Договора в соответствии с гражданским законодательством Российской Федерации.</w:t>
      </w:r>
    </w:p>
    <w:p w:rsidR="006F4E6B" w:rsidRPr="006A6EF3" w:rsidRDefault="006F4E6B" w:rsidP="006F4E6B">
      <w:pPr>
        <w:tabs>
          <w:tab w:val="left" w:pos="1134"/>
        </w:tabs>
        <w:ind w:left="284" w:firstLine="425"/>
        <w:rPr>
          <w:rFonts w:eastAsia="Times New Roman"/>
          <w:kern w:val="24"/>
          <w:sz w:val="22"/>
        </w:rPr>
      </w:pPr>
      <w:r w:rsidRPr="006A6EF3">
        <w:rPr>
          <w:rFonts w:eastAsia="Times New Roman"/>
          <w:kern w:val="24"/>
          <w:sz w:val="22"/>
        </w:rPr>
        <w:t>4.2.4. Требовать возмещения убытков, уплаты неустоек (штрафов, пеней) в соответствии с разделом VII настоящего Договора.</w:t>
      </w:r>
    </w:p>
    <w:p w:rsidR="006F4E6B" w:rsidRPr="006A6EF3" w:rsidRDefault="006F4E6B" w:rsidP="006F4E6B">
      <w:pPr>
        <w:tabs>
          <w:tab w:val="left" w:pos="1134"/>
        </w:tabs>
        <w:ind w:left="284" w:firstLine="425"/>
        <w:rPr>
          <w:rFonts w:eastAsia="Times New Roman"/>
          <w:kern w:val="24"/>
          <w:sz w:val="22"/>
        </w:rPr>
      </w:pPr>
      <w:r w:rsidRPr="006A6EF3">
        <w:rPr>
          <w:rFonts w:eastAsia="Times New Roman"/>
          <w:kern w:val="24"/>
          <w:sz w:val="22"/>
        </w:rPr>
        <w:t>4.3. Заказчик обязуется:</w:t>
      </w:r>
    </w:p>
    <w:p w:rsidR="006F4E6B" w:rsidRPr="006A6EF3" w:rsidRDefault="006F4E6B" w:rsidP="006F4E6B">
      <w:pPr>
        <w:tabs>
          <w:tab w:val="left" w:pos="1134"/>
        </w:tabs>
        <w:ind w:left="284" w:firstLine="425"/>
        <w:rPr>
          <w:rFonts w:eastAsia="Times New Roman"/>
          <w:kern w:val="24"/>
          <w:sz w:val="22"/>
        </w:rPr>
      </w:pPr>
      <w:r w:rsidRPr="006A6EF3">
        <w:rPr>
          <w:rFonts w:eastAsia="Times New Roman"/>
          <w:kern w:val="24"/>
          <w:sz w:val="22"/>
        </w:rPr>
        <w:t>4.3.1. Обеспечить своевременную оплату поставленного Товара, соответствующего условиям настоящего Договора, в порядке и сроки, предусмотренные настоящим Договором.</w:t>
      </w:r>
    </w:p>
    <w:p w:rsidR="006F4E6B" w:rsidRPr="006A6EF3" w:rsidRDefault="006F4E6B" w:rsidP="006F4E6B">
      <w:pPr>
        <w:tabs>
          <w:tab w:val="left" w:pos="1134"/>
        </w:tabs>
        <w:ind w:left="284" w:firstLine="425"/>
        <w:rPr>
          <w:rFonts w:eastAsia="Times New Roman"/>
          <w:kern w:val="24"/>
          <w:sz w:val="22"/>
        </w:rPr>
      </w:pPr>
      <w:r w:rsidRPr="006A6EF3">
        <w:rPr>
          <w:rFonts w:eastAsia="Times New Roman"/>
          <w:kern w:val="24"/>
          <w:sz w:val="22"/>
        </w:rPr>
        <w:t>4.3.2. Принять решение об одностороннем отказе от исполнения настоящего Договора в случае, если в ходе исполнения настоящего Договора установлено, что Поставщик и (или) поставляемый Товар не соответствует установленным извещением об осуществлении закупки и (или) документацией о закупке требованиям к участникам закупки и (или) поставляемому Товару или представил недостоверную информацию о своем соответствии и (или) соответствии поставляемого Товара таким требованиям, что позволило ему стать победителем определения Поставщика .</w:t>
      </w:r>
    </w:p>
    <w:p w:rsidR="006F4E6B" w:rsidRPr="006A6EF3" w:rsidRDefault="006F4E6B" w:rsidP="006F4E6B">
      <w:pPr>
        <w:tabs>
          <w:tab w:val="left" w:pos="1134"/>
        </w:tabs>
        <w:ind w:left="284" w:firstLine="425"/>
        <w:rPr>
          <w:rFonts w:eastAsia="Times New Roman"/>
          <w:kern w:val="24"/>
          <w:sz w:val="22"/>
        </w:rPr>
      </w:pPr>
      <w:r w:rsidRPr="006A6EF3">
        <w:rPr>
          <w:rFonts w:eastAsia="Times New Roman"/>
          <w:kern w:val="24"/>
          <w:sz w:val="22"/>
        </w:rPr>
        <w:t>4.3.3. В случае принятия решения об одностороннем отказе от исполнения настоящего Договора не позднее чем в течение 3 (трех) рабочих дней с даты принятия указанного решения разместить в единой информационной системе и направить Поставщику такое решение по почте заказным письмом с уведомлением о вручении по адресу Поставщика, указанному в настоящем Договоре, а также телеграммой либо посредством факсимильной связи, либо по адресу электронной почты, либо с использованием иных средств связи и доставки, обеспечивающих фиксирование данного уведомления и получение Заказчиком подтверждения о его вручении Поставщику. Датой такого надлежащего уведомления признается дата получения Заказчиком подтверждения о вручении Поставщику указанного уведомления либо дата получения Заказчиком информации об отсутствии Поставщика по его адресу, указанному в настоящем Договоре. При невозможности получения указанных подтверждения либо информации датой такого надлежащего уведомления признается дата по истечении тридцати дней с даты размещения решения Заказчика об одностороннем отказе от исполнения настоящего Договора в единой информационной системе.</w:t>
      </w:r>
    </w:p>
    <w:p w:rsidR="006F4E6B" w:rsidRPr="006A6EF3" w:rsidRDefault="006F4E6B" w:rsidP="006F4E6B">
      <w:pPr>
        <w:tabs>
          <w:tab w:val="left" w:pos="1134"/>
        </w:tabs>
        <w:ind w:left="284" w:firstLine="425"/>
        <w:rPr>
          <w:rFonts w:eastAsia="Times New Roman"/>
          <w:kern w:val="24"/>
          <w:sz w:val="22"/>
        </w:rPr>
      </w:pPr>
      <w:r w:rsidRPr="006A6EF3">
        <w:rPr>
          <w:rFonts w:eastAsia="Times New Roman"/>
          <w:kern w:val="24"/>
          <w:sz w:val="22"/>
        </w:rPr>
        <w:t>4.3.4. Требовать уплаты неустоек (штрафов, пеней) в соответствии с разделом VII настоящего Договора.</w:t>
      </w:r>
    </w:p>
    <w:p w:rsidR="006F4E6B" w:rsidRPr="006A6EF3" w:rsidRDefault="006F4E6B" w:rsidP="006F4E6B">
      <w:pPr>
        <w:tabs>
          <w:tab w:val="left" w:pos="1134"/>
        </w:tabs>
        <w:ind w:left="284" w:firstLine="425"/>
        <w:rPr>
          <w:rFonts w:eastAsia="Times New Roman"/>
          <w:kern w:val="24"/>
          <w:sz w:val="22"/>
        </w:rPr>
      </w:pPr>
      <w:r w:rsidRPr="006A6EF3">
        <w:rPr>
          <w:rFonts w:eastAsia="Times New Roman"/>
          <w:kern w:val="24"/>
          <w:sz w:val="22"/>
        </w:rPr>
        <w:t>4.3.5. Обеспечить своевременную приемку поставленного Товара, соответствующего условиям настоящего Договора, в порядке и сроки, предусмотренные настоящим Договором, провести экспертизу поставленного Товара для проверки его соответствия условиям настоящего Договора в соответствии с требованиями действующего законодательства и настоящим Договором.</w:t>
      </w:r>
    </w:p>
    <w:p w:rsidR="006F4E6B" w:rsidRPr="006A6EF3" w:rsidRDefault="006F4E6B" w:rsidP="006F4E6B">
      <w:pPr>
        <w:tabs>
          <w:tab w:val="left" w:pos="1134"/>
        </w:tabs>
        <w:ind w:left="284" w:firstLine="425"/>
        <w:rPr>
          <w:rFonts w:eastAsia="Times New Roman"/>
          <w:kern w:val="24"/>
          <w:sz w:val="22"/>
        </w:rPr>
      </w:pPr>
      <w:r w:rsidRPr="006A6EF3">
        <w:rPr>
          <w:rFonts w:eastAsia="Times New Roman"/>
          <w:kern w:val="24"/>
          <w:sz w:val="22"/>
        </w:rPr>
        <w:t>4.4. Заказчик вправе:</w:t>
      </w:r>
    </w:p>
    <w:p w:rsidR="006F4E6B" w:rsidRPr="006A6EF3" w:rsidRDefault="006F4E6B" w:rsidP="006F4E6B">
      <w:pPr>
        <w:tabs>
          <w:tab w:val="left" w:pos="1134"/>
        </w:tabs>
        <w:ind w:left="284" w:firstLine="425"/>
        <w:rPr>
          <w:rFonts w:eastAsia="Times New Roman"/>
          <w:kern w:val="24"/>
          <w:sz w:val="22"/>
        </w:rPr>
      </w:pPr>
      <w:r w:rsidRPr="006A6EF3">
        <w:rPr>
          <w:rFonts w:eastAsia="Times New Roman"/>
          <w:kern w:val="24"/>
          <w:sz w:val="22"/>
        </w:rPr>
        <w:t>4.4.1. Требовать от Поставщика надлежащего исполнения обязательств по настоящему Договору.</w:t>
      </w:r>
    </w:p>
    <w:p w:rsidR="006F4E6B" w:rsidRPr="006A6EF3" w:rsidRDefault="006F4E6B" w:rsidP="006F4E6B">
      <w:pPr>
        <w:tabs>
          <w:tab w:val="left" w:pos="1134"/>
        </w:tabs>
        <w:ind w:left="284" w:firstLine="425"/>
        <w:rPr>
          <w:rFonts w:eastAsia="Times New Roman"/>
          <w:kern w:val="24"/>
          <w:sz w:val="22"/>
        </w:rPr>
      </w:pPr>
      <w:r w:rsidRPr="006A6EF3">
        <w:rPr>
          <w:rFonts w:eastAsia="Times New Roman"/>
          <w:kern w:val="24"/>
          <w:sz w:val="22"/>
        </w:rPr>
        <w:t>4.4.2. Требовать от Поставщика своевременного устранения нарушений, выявленных как в ходе приемки, так и в течение срока годности.</w:t>
      </w:r>
    </w:p>
    <w:p w:rsidR="006F4E6B" w:rsidRPr="006A6EF3" w:rsidRDefault="006F4E6B" w:rsidP="006F4E6B">
      <w:pPr>
        <w:tabs>
          <w:tab w:val="left" w:pos="1134"/>
        </w:tabs>
        <w:ind w:left="284" w:firstLine="425"/>
        <w:rPr>
          <w:rFonts w:eastAsia="Times New Roman"/>
          <w:kern w:val="24"/>
          <w:sz w:val="22"/>
        </w:rPr>
      </w:pPr>
      <w:r w:rsidRPr="006A6EF3">
        <w:rPr>
          <w:rFonts w:eastAsia="Times New Roman"/>
          <w:kern w:val="24"/>
          <w:sz w:val="22"/>
        </w:rPr>
        <w:t>4.4.3. Проверять ход и качество выполнения Поставщиком условий настоящего Договора.</w:t>
      </w:r>
    </w:p>
    <w:p w:rsidR="006F4E6B" w:rsidRPr="006A6EF3" w:rsidRDefault="006F4E6B" w:rsidP="006F4E6B">
      <w:pPr>
        <w:tabs>
          <w:tab w:val="left" w:pos="1134"/>
        </w:tabs>
        <w:ind w:left="284" w:firstLine="425"/>
        <w:rPr>
          <w:rFonts w:eastAsia="Times New Roman"/>
          <w:kern w:val="24"/>
          <w:sz w:val="22"/>
        </w:rPr>
      </w:pPr>
      <w:r w:rsidRPr="006A6EF3">
        <w:rPr>
          <w:rFonts w:eastAsia="Times New Roman"/>
          <w:kern w:val="24"/>
          <w:sz w:val="22"/>
        </w:rPr>
        <w:t>4.4.4. Требовать возмещения убытков в соответствии с разделом VII настоящего Договора, причиненных по вине Поставщика.</w:t>
      </w:r>
    </w:p>
    <w:p w:rsidR="006F4E6B" w:rsidRPr="006A6EF3" w:rsidRDefault="006F4E6B" w:rsidP="006F4E6B">
      <w:pPr>
        <w:tabs>
          <w:tab w:val="left" w:pos="1134"/>
        </w:tabs>
        <w:ind w:left="284" w:firstLine="425"/>
        <w:rPr>
          <w:rFonts w:eastAsia="Times New Roman"/>
          <w:kern w:val="24"/>
          <w:sz w:val="22"/>
        </w:rPr>
      </w:pPr>
      <w:r w:rsidRPr="006A6EF3">
        <w:rPr>
          <w:rFonts w:eastAsia="Times New Roman"/>
          <w:kern w:val="24"/>
          <w:sz w:val="22"/>
        </w:rPr>
        <w:t>4.4.5. Предложить увеличить или уменьшить в процессе исполнения настоящего Договора количество Товара.</w:t>
      </w:r>
    </w:p>
    <w:p w:rsidR="006F4E6B" w:rsidRPr="006A6EF3" w:rsidRDefault="006F4E6B" w:rsidP="006F4E6B">
      <w:pPr>
        <w:tabs>
          <w:tab w:val="left" w:pos="1134"/>
        </w:tabs>
        <w:ind w:left="284" w:firstLine="425"/>
        <w:rPr>
          <w:rFonts w:eastAsia="Times New Roman"/>
          <w:kern w:val="24"/>
          <w:sz w:val="22"/>
        </w:rPr>
      </w:pPr>
      <w:r w:rsidRPr="006A6EF3">
        <w:rPr>
          <w:rFonts w:eastAsia="Times New Roman"/>
          <w:kern w:val="24"/>
          <w:sz w:val="22"/>
        </w:rPr>
        <w:t>4.4.6. Отказаться от приемки и оплаты Товара, не соответствующего условиям настоящего Договора.</w:t>
      </w:r>
    </w:p>
    <w:p w:rsidR="006F4E6B" w:rsidRPr="006A6EF3" w:rsidRDefault="006F4E6B" w:rsidP="006F4E6B">
      <w:pPr>
        <w:tabs>
          <w:tab w:val="left" w:pos="1134"/>
        </w:tabs>
        <w:ind w:left="284" w:firstLine="425"/>
        <w:rPr>
          <w:rFonts w:eastAsia="Times New Roman"/>
          <w:kern w:val="24"/>
          <w:sz w:val="22"/>
        </w:rPr>
      </w:pPr>
      <w:r w:rsidRPr="006A6EF3">
        <w:rPr>
          <w:rFonts w:eastAsia="Times New Roman"/>
          <w:kern w:val="24"/>
          <w:sz w:val="22"/>
        </w:rPr>
        <w:t>4.4.7. Принять решение об одностороннем отказе от исполнения настоящего Договора в соответствии с гражданским законодательством Российской Федерации.</w:t>
      </w:r>
    </w:p>
    <w:p w:rsidR="006F4E6B" w:rsidRPr="006A6EF3" w:rsidRDefault="006F4E6B" w:rsidP="006F4E6B">
      <w:pPr>
        <w:tabs>
          <w:tab w:val="left" w:pos="1134"/>
        </w:tabs>
        <w:ind w:left="284" w:firstLine="425"/>
        <w:rPr>
          <w:rFonts w:eastAsia="Times New Roman"/>
          <w:kern w:val="24"/>
          <w:sz w:val="22"/>
        </w:rPr>
      </w:pPr>
      <w:r w:rsidRPr="006A6EF3">
        <w:rPr>
          <w:rFonts w:eastAsia="Times New Roman"/>
          <w:kern w:val="24"/>
          <w:sz w:val="22"/>
        </w:rPr>
        <w:t>4.4.8. До принятия решения об одностороннем отказе от исполнения настоящего Договора провести экспертизу поставленного Товара с привлечением экспертов, экспертных организаций.</w:t>
      </w:r>
    </w:p>
    <w:p w:rsidR="006F4E6B" w:rsidRPr="006A6EF3" w:rsidRDefault="006F4E6B" w:rsidP="006F4E6B">
      <w:pPr>
        <w:tabs>
          <w:tab w:val="left" w:pos="1134"/>
        </w:tabs>
        <w:ind w:left="284" w:firstLine="425"/>
        <w:rPr>
          <w:rFonts w:eastAsia="Times New Roman"/>
          <w:kern w:val="24"/>
          <w:sz w:val="22"/>
        </w:rPr>
      </w:pPr>
    </w:p>
    <w:p w:rsidR="006F4E6B" w:rsidRPr="006A6EF3" w:rsidRDefault="006F4E6B" w:rsidP="006F4E6B">
      <w:pPr>
        <w:tabs>
          <w:tab w:val="left" w:pos="1134"/>
        </w:tabs>
        <w:ind w:left="284" w:firstLine="425"/>
        <w:jc w:val="center"/>
        <w:rPr>
          <w:rFonts w:eastAsia="Times New Roman"/>
          <w:b/>
          <w:kern w:val="24"/>
          <w:sz w:val="22"/>
        </w:rPr>
      </w:pPr>
      <w:r w:rsidRPr="006A6EF3">
        <w:rPr>
          <w:rFonts w:eastAsia="Times New Roman"/>
          <w:b/>
          <w:kern w:val="24"/>
          <w:sz w:val="22"/>
        </w:rPr>
        <w:t>V. УПАКОВКА ТОВАРА</w:t>
      </w:r>
    </w:p>
    <w:p w:rsidR="006F4E6B" w:rsidRPr="006A6EF3" w:rsidRDefault="006F4E6B" w:rsidP="006F4E6B">
      <w:pPr>
        <w:tabs>
          <w:tab w:val="left" w:pos="1134"/>
        </w:tabs>
        <w:ind w:left="284" w:firstLine="425"/>
        <w:rPr>
          <w:rFonts w:eastAsia="Times New Roman"/>
          <w:kern w:val="24"/>
          <w:sz w:val="22"/>
        </w:rPr>
      </w:pPr>
    </w:p>
    <w:p w:rsidR="006F4E6B" w:rsidRPr="006A6EF3" w:rsidRDefault="006F4E6B" w:rsidP="006F4E6B">
      <w:pPr>
        <w:tabs>
          <w:tab w:val="left" w:pos="1134"/>
        </w:tabs>
        <w:ind w:left="284" w:firstLine="425"/>
        <w:rPr>
          <w:rFonts w:eastAsia="Times New Roman"/>
          <w:kern w:val="24"/>
          <w:sz w:val="22"/>
        </w:rPr>
      </w:pPr>
      <w:r w:rsidRPr="006A6EF3">
        <w:rPr>
          <w:rFonts w:eastAsia="Times New Roman"/>
          <w:kern w:val="24"/>
          <w:sz w:val="22"/>
        </w:rPr>
        <w:t>5.1. Товар должен передаваться Заказчику в упаковке, соответствующей установленным обязательным требованиям к безопасности и характеру груза, предохраняющей его от всякого рода повреждения или порчи и обеспечивающей сохранность в течение всего срока годности Товара.</w:t>
      </w:r>
    </w:p>
    <w:p w:rsidR="006F4E6B" w:rsidRPr="006A6EF3" w:rsidRDefault="006F4E6B" w:rsidP="006F4E6B">
      <w:pPr>
        <w:tabs>
          <w:tab w:val="left" w:pos="1134"/>
        </w:tabs>
        <w:ind w:left="284" w:firstLine="425"/>
        <w:rPr>
          <w:rFonts w:eastAsia="Times New Roman"/>
          <w:kern w:val="24"/>
          <w:sz w:val="22"/>
        </w:rPr>
      </w:pPr>
      <w:r w:rsidRPr="006A6EF3">
        <w:rPr>
          <w:rFonts w:eastAsia="Times New Roman"/>
          <w:kern w:val="24"/>
          <w:sz w:val="22"/>
        </w:rPr>
        <w:t xml:space="preserve">5.2. Требования к упаковке и маркировке товара: товар должен поставляться в чистой, сухой, без постороннего запаха и нарушений целостности таре и упаковке, которая должна обеспечивать, при условии надлежащего обращения с грузом, сохранность товара во время его транспортирования и хранения. </w:t>
      </w:r>
    </w:p>
    <w:p w:rsidR="006F4E6B" w:rsidRPr="006A6EF3" w:rsidRDefault="006F4E6B" w:rsidP="006F4E6B">
      <w:pPr>
        <w:tabs>
          <w:tab w:val="left" w:pos="1134"/>
        </w:tabs>
        <w:ind w:left="284" w:firstLine="425"/>
        <w:rPr>
          <w:rFonts w:eastAsia="Times New Roman"/>
          <w:kern w:val="24"/>
          <w:sz w:val="22"/>
        </w:rPr>
      </w:pPr>
      <w:r w:rsidRPr="006A6EF3">
        <w:rPr>
          <w:rFonts w:eastAsia="Times New Roman"/>
          <w:kern w:val="24"/>
          <w:sz w:val="22"/>
        </w:rPr>
        <w:t>Поставляемый товар должен быть упакован и расфасован в материалы, разрешённые для контакта с пищевыми продуктами. Каждая единица транспортной и потребительской тары (упаковки) должна содержать необходимую маркировку.</w:t>
      </w:r>
    </w:p>
    <w:p w:rsidR="006F4E6B" w:rsidRPr="006A6EF3" w:rsidRDefault="006F4E6B" w:rsidP="006F4E6B">
      <w:pPr>
        <w:tabs>
          <w:tab w:val="left" w:pos="1134"/>
        </w:tabs>
        <w:ind w:left="284" w:firstLine="425"/>
        <w:rPr>
          <w:rFonts w:eastAsia="Times New Roman"/>
          <w:kern w:val="24"/>
          <w:sz w:val="22"/>
        </w:rPr>
      </w:pPr>
      <w:r w:rsidRPr="006A6EF3">
        <w:rPr>
          <w:rFonts w:eastAsia="Times New Roman"/>
          <w:kern w:val="24"/>
          <w:sz w:val="22"/>
        </w:rPr>
        <w:t>Упаковка и маркировка товара должны соответствовать требованиям:</w:t>
      </w:r>
    </w:p>
    <w:p w:rsidR="006F4E6B" w:rsidRPr="006A6EF3" w:rsidRDefault="006F4E6B" w:rsidP="006F4E6B">
      <w:pPr>
        <w:tabs>
          <w:tab w:val="left" w:pos="1134"/>
        </w:tabs>
        <w:ind w:left="284" w:firstLine="425"/>
        <w:rPr>
          <w:rFonts w:eastAsia="Times New Roman"/>
          <w:kern w:val="24"/>
          <w:sz w:val="22"/>
        </w:rPr>
      </w:pPr>
      <w:r w:rsidRPr="006A6EF3">
        <w:rPr>
          <w:rFonts w:eastAsia="Times New Roman"/>
          <w:kern w:val="24"/>
          <w:sz w:val="22"/>
        </w:rPr>
        <w:t>1.</w:t>
      </w:r>
      <w:r w:rsidRPr="006A6EF3">
        <w:rPr>
          <w:rFonts w:eastAsia="Times New Roman"/>
          <w:kern w:val="24"/>
          <w:sz w:val="22"/>
        </w:rPr>
        <w:tab/>
        <w:t>Технический регламент «О безопасности упаковки» ТР ТС 005/2011</w:t>
      </w:r>
    </w:p>
    <w:p w:rsidR="006F4E6B" w:rsidRPr="006A6EF3" w:rsidRDefault="006F4E6B" w:rsidP="006F4E6B">
      <w:pPr>
        <w:tabs>
          <w:tab w:val="left" w:pos="1134"/>
        </w:tabs>
        <w:ind w:left="284" w:firstLine="425"/>
        <w:rPr>
          <w:rFonts w:eastAsia="Times New Roman"/>
          <w:kern w:val="24"/>
          <w:sz w:val="22"/>
        </w:rPr>
      </w:pPr>
      <w:r w:rsidRPr="006A6EF3">
        <w:rPr>
          <w:rFonts w:eastAsia="Times New Roman"/>
          <w:kern w:val="24"/>
          <w:sz w:val="22"/>
        </w:rPr>
        <w:t>2.</w:t>
      </w:r>
      <w:r w:rsidRPr="006A6EF3">
        <w:rPr>
          <w:rFonts w:eastAsia="Times New Roman"/>
          <w:kern w:val="24"/>
          <w:sz w:val="22"/>
        </w:rPr>
        <w:tab/>
        <w:t>Технический регламент «Пищевая продукция в части её маркировки» ТР ТС 022/2011.</w:t>
      </w:r>
    </w:p>
    <w:p w:rsidR="006F4E6B" w:rsidRPr="006A6EF3" w:rsidRDefault="006F4E6B" w:rsidP="006F4E6B">
      <w:pPr>
        <w:tabs>
          <w:tab w:val="left" w:pos="1134"/>
        </w:tabs>
        <w:ind w:left="284" w:firstLine="425"/>
        <w:rPr>
          <w:rFonts w:eastAsia="Times New Roman"/>
          <w:kern w:val="24"/>
          <w:sz w:val="22"/>
        </w:rPr>
      </w:pPr>
      <w:r w:rsidRPr="006A6EF3">
        <w:rPr>
          <w:rFonts w:eastAsia="Times New Roman"/>
          <w:kern w:val="24"/>
          <w:sz w:val="22"/>
        </w:rPr>
        <w:t>5.3. Поставщик несет ответственность перед Заказчиком за повреждение Товара вследствие его ненадлежащей упаковки.</w:t>
      </w:r>
    </w:p>
    <w:p w:rsidR="006F4E6B" w:rsidRPr="006A6EF3" w:rsidRDefault="006F4E6B" w:rsidP="006F4E6B">
      <w:pPr>
        <w:tabs>
          <w:tab w:val="left" w:pos="1134"/>
        </w:tabs>
        <w:ind w:left="284" w:firstLine="425"/>
        <w:rPr>
          <w:rFonts w:eastAsia="Times New Roman"/>
          <w:kern w:val="24"/>
          <w:sz w:val="22"/>
        </w:rPr>
      </w:pPr>
    </w:p>
    <w:p w:rsidR="006F4E6B" w:rsidRPr="006A6EF3" w:rsidRDefault="006F4E6B" w:rsidP="006F4E6B">
      <w:pPr>
        <w:tabs>
          <w:tab w:val="left" w:pos="1134"/>
        </w:tabs>
        <w:ind w:left="284" w:firstLine="425"/>
        <w:jc w:val="center"/>
        <w:rPr>
          <w:rFonts w:eastAsia="Times New Roman"/>
          <w:b/>
          <w:kern w:val="24"/>
          <w:sz w:val="22"/>
        </w:rPr>
      </w:pPr>
      <w:r w:rsidRPr="006A6EF3">
        <w:rPr>
          <w:rFonts w:eastAsia="Times New Roman"/>
          <w:b/>
          <w:kern w:val="24"/>
          <w:sz w:val="22"/>
        </w:rPr>
        <w:t>VI. КАЧЕСТВО ТОВАРА, СРОК ГОДНОСТИ, ОБЕСПЕЧЕНИЕ</w:t>
      </w:r>
    </w:p>
    <w:p w:rsidR="006F4E6B" w:rsidRPr="006A6EF3" w:rsidRDefault="006F4E6B" w:rsidP="006F4E6B">
      <w:pPr>
        <w:tabs>
          <w:tab w:val="left" w:pos="1134"/>
        </w:tabs>
        <w:ind w:left="284" w:firstLine="425"/>
        <w:jc w:val="center"/>
        <w:rPr>
          <w:rFonts w:eastAsia="Times New Roman"/>
          <w:b/>
          <w:kern w:val="24"/>
          <w:sz w:val="22"/>
        </w:rPr>
      </w:pPr>
      <w:r w:rsidRPr="006A6EF3">
        <w:rPr>
          <w:rFonts w:eastAsia="Times New Roman"/>
          <w:b/>
          <w:kern w:val="24"/>
          <w:sz w:val="22"/>
        </w:rPr>
        <w:t>ГАРАНТИЙНЫХ ОБЯЗАТЕЛЬСТВ</w:t>
      </w:r>
    </w:p>
    <w:p w:rsidR="006F4E6B" w:rsidRPr="006A6EF3" w:rsidRDefault="006F4E6B" w:rsidP="006F4E6B">
      <w:pPr>
        <w:tabs>
          <w:tab w:val="left" w:pos="1134"/>
        </w:tabs>
        <w:ind w:left="284" w:firstLine="425"/>
        <w:rPr>
          <w:rFonts w:eastAsia="Times New Roman"/>
          <w:kern w:val="24"/>
          <w:sz w:val="22"/>
        </w:rPr>
      </w:pPr>
    </w:p>
    <w:p w:rsidR="006F4E6B" w:rsidRPr="006A6EF3" w:rsidRDefault="006F4E6B" w:rsidP="006F4E6B">
      <w:pPr>
        <w:tabs>
          <w:tab w:val="left" w:pos="1134"/>
        </w:tabs>
        <w:ind w:left="284" w:firstLine="425"/>
        <w:rPr>
          <w:rFonts w:eastAsia="Times New Roman"/>
          <w:kern w:val="24"/>
          <w:sz w:val="22"/>
        </w:rPr>
      </w:pPr>
      <w:r w:rsidRPr="006A6EF3">
        <w:rPr>
          <w:rFonts w:eastAsia="Times New Roman"/>
          <w:kern w:val="24"/>
          <w:sz w:val="22"/>
        </w:rPr>
        <w:t>6.1. Поставщик гарантирует безопасность Товара в соответствии с техническими регламентами, санитарно-эпидемиологическими требованиями и иными нормативными правовыми актами Российской Федерации, устанавливающими требования к качеству Товара.</w:t>
      </w:r>
    </w:p>
    <w:p w:rsidR="006F4E6B" w:rsidRPr="006A6EF3" w:rsidRDefault="006F4E6B" w:rsidP="006F4E6B">
      <w:pPr>
        <w:tabs>
          <w:tab w:val="left" w:pos="1134"/>
        </w:tabs>
        <w:ind w:left="284" w:firstLine="425"/>
        <w:rPr>
          <w:rFonts w:eastAsia="Times New Roman"/>
          <w:kern w:val="24"/>
          <w:sz w:val="22"/>
        </w:rPr>
      </w:pPr>
      <w:r w:rsidRPr="006A6EF3">
        <w:rPr>
          <w:rFonts w:eastAsia="Times New Roman"/>
          <w:kern w:val="24"/>
          <w:sz w:val="22"/>
        </w:rPr>
        <w:t>6.2. Товар не должен представлять опасности для жизни и здоровья граждан.</w:t>
      </w:r>
    </w:p>
    <w:p w:rsidR="006F4E6B" w:rsidRPr="006A6EF3" w:rsidRDefault="006F4E6B" w:rsidP="006F4E6B">
      <w:pPr>
        <w:tabs>
          <w:tab w:val="left" w:pos="1134"/>
        </w:tabs>
        <w:ind w:left="284" w:firstLine="425"/>
        <w:rPr>
          <w:rFonts w:eastAsia="Times New Roman"/>
          <w:kern w:val="24"/>
          <w:sz w:val="22"/>
        </w:rPr>
      </w:pPr>
      <w:r w:rsidRPr="006A6EF3">
        <w:rPr>
          <w:rFonts w:eastAsia="Times New Roman"/>
          <w:kern w:val="24"/>
          <w:sz w:val="22"/>
        </w:rPr>
        <w:t>6.3. Товар должен быть пригодным для целей, для которых Товар такого рода обычно используется, и соответствовать условиям настоящего Контракта.</w:t>
      </w:r>
    </w:p>
    <w:p w:rsidR="006F4E6B" w:rsidRPr="006A6EF3" w:rsidRDefault="006F4E6B" w:rsidP="006F4E6B">
      <w:pPr>
        <w:tabs>
          <w:tab w:val="left" w:pos="1134"/>
        </w:tabs>
        <w:ind w:left="284" w:firstLine="425"/>
        <w:rPr>
          <w:rFonts w:eastAsia="Times New Roman"/>
          <w:kern w:val="24"/>
          <w:sz w:val="22"/>
        </w:rPr>
      </w:pPr>
      <w:r w:rsidRPr="006A6EF3">
        <w:rPr>
          <w:rFonts w:eastAsia="Times New Roman"/>
          <w:kern w:val="24"/>
          <w:sz w:val="22"/>
        </w:rPr>
        <w:t>6.4. Остаточный срок годности Товара устанавливается Заказчиком в Спецификации (Приложение № 1 к настоящему Договору).</w:t>
      </w:r>
    </w:p>
    <w:p w:rsidR="006F4E6B" w:rsidRPr="006A6EF3" w:rsidRDefault="006F4E6B" w:rsidP="006F4E6B">
      <w:pPr>
        <w:tabs>
          <w:tab w:val="left" w:pos="1134"/>
        </w:tabs>
        <w:ind w:left="284" w:firstLine="425"/>
        <w:rPr>
          <w:rFonts w:eastAsia="Times New Roman"/>
          <w:kern w:val="24"/>
          <w:sz w:val="22"/>
        </w:rPr>
      </w:pPr>
      <w:r w:rsidRPr="006A6EF3">
        <w:rPr>
          <w:rFonts w:eastAsia="Times New Roman"/>
          <w:kern w:val="24"/>
          <w:sz w:val="22"/>
        </w:rPr>
        <w:t>Товар должен соответствовать требованиям, предъявляемым к качеству Товара в момент его передачи, в течение остаточного срока годности, установленного настоящим Договором.</w:t>
      </w:r>
    </w:p>
    <w:p w:rsidR="006F4E6B" w:rsidRPr="006A6EF3" w:rsidRDefault="006F4E6B" w:rsidP="006F4E6B">
      <w:pPr>
        <w:tabs>
          <w:tab w:val="left" w:pos="1134"/>
        </w:tabs>
        <w:ind w:left="284" w:firstLine="425"/>
        <w:rPr>
          <w:rFonts w:eastAsia="Times New Roman"/>
          <w:kern w:val="24"/>
          <w:sz w:val="22"/>
        </w:rPr>
      </w:pPr>
      <w:r w:rsidRPr="006A6EF3">
        <w:rPr>
          <w:rFonts w:eastAsia="Times New Roman"/>
          <w:kern w:val="24"/>
          <w:sz w:val="22"/>
        </w:rPr>
        <w:t>Заказчик/Получатель предъявляет претензии по качеству Товара в течение остаточного срока годности Товара.</w:t>
      </w:r>
    </w:p>
    <w:p w:rsidR="006F4E6B" w:rsidRPr="006A6EF3" w:rsidRDefault="006F4E6B" w:rsidP="006F4E6B">
      <w:pPr>
        <w:tabs>
          <w:tab w:val="left" w:pos="1134"/>
        </w:tabs>
        <w:ind w:left="284" w:firstLine="425"/>
        <w:rPr>
          <w:rFonts w:eastAsia="Times New Roman"/>
          <w:kern w:val="24"/>
          <w:sz w:val="22"/>
        </w:rPr>
      </w:pPr>
      <w:r w:rsidRPr="006A6EF3">
        <w:rPr>
          <w:rFonts w:eastAsia="Times New Roman"/>
          <w:kern w:val="24"/>
          <w:sz w:val="22"/>
        </w:rPr>
        <w:t>6.5. В течение остаточного срока годности Товара Поставщик обязан за свой счет заменить Товар ненадлежащего качества, если не докажет, что недостатки Товара возникли в результате нарушения Заказчиком/Получателем правил хранения Товара. Замена Товара производится в течение 1 (одного) рабочего дня с момента уведомления Заказчиком Поставщика.</w:t>
      </w:r>
    </w:p>
    <w:p w:rsidR="006F4E6B" w:rsidRPr="006A6EF3" w:rsidRDefault="006F4E6B" w:rsidP="006F4E6B">
      <w:pPr>
        <w:tabs>
          <w:tab w:val="left" w:pos="1134"/>
        </w:tabs>
        <w:ind w:left="284" w:firstLine="425"/>
        <w:rPr>
          <w:rFonts w:eastAsia="Times New Roman"/>
          <w:kern w:val="24"/>
          <w:sz w:val="22"/>
        </w:rPr>
      </w:pPr>
      <w:r w:rsidRPr="006A6EF3">
        <w:rPr>
          <w:rFonts w:eastAsia="Times New Roman"/>
          <w:kern w:val="24"/>
          <w:sz w:val="22"/>
        </w:rPr>
        <w:t>В случае если по результатам экспертизы, указанной в пункте 3.3 раздела III настоящего Договора, выявлено нарушение условий настоящего Договора в части качества и безопасности Товара и (или) установлен факт фальсификации Товара, Поставщик осуществляет поставку Товара надлежащего качества и соответствующего требованиям безопасности в объеме партии Товара, поставленного Заказчику/Получателю, образец из которой был исследован в рамках указанной экспертизы.</w:t>
      </w:r>
    </w:p>
    <w:p w:rsidR="006F4E6B" w:rsidRPr="006A6EF3" w:rsidRDefault="006F4E6B" w:rsidP="006F4E6B">
      <w:pPr>
        <w:tabs>
          <w:tab w:val="left" w:pos="1134"/>
        </w:tabs>
        <w:ind w:left="284" w:firstLine="425"/>
        <w:rPr>
          <w:rFonts w:eastAsia="Times New Roman"/>
          <w:kern w:val="24"/>
          <w:sz w:val="22"/>
        </w:rPr>
      </w:pPr>
    </w:p>
    <w:p w:rsidR="006F4E6B" w:rsidRPr="006A6EF3" w:rsidRDefault="006F4E6B" w:rsidP="006F4E6B">
      <w:pPr>
        <w:tabs>
          <w:tab w:val="left" w:pos="1134"/>
        </w:tabs>
        <w:ind w:left="284" w:firstLine="425"/>
        <w:jc w:val="center"/>
        <w:rPr>
          <w:rFonts w:eastAsia="Times New Roman"/>
          <w:b/>
          <w:kern w:val="24"/>
          <w:sz w:val="22"/>
        </w:rPr>
      </w:pPr>
      <w:r w:rsidRPr="006A6EF3">
        <w:rPr>
          <w:rFonts w:eastAsia="Times New Roman"/>
          <w:b/>
          <w:kern w:val="24"/>
          <w:sz w:val="22"/>
        </w:rPr>
        <w:t xml:space="preserve">VII. ОТВЕТСТВЕННОСТЬ СТОРОН </w:t>
      </w:r>
    </w:p>
    <w:p w:rsidR="006F4E6B" w:rsidRPr="006A6EF3" w:rsidRDefault="006F4E6B" w:rsidP="006F4E6B">
      <w:pPr>
        <w:tabs>
          <w:tab w:val="left" w:pos="1134"/>
        </w:tabs>
        <w:ind w:left="284" w:firstLine="425"/>
        <w:rPr>
          <w:rFonts w:eastAsia="Times New Roman"/>
          <w:kern w:val="24"/>
          <w:sz w:val="22"/>
        </w:rPr>
      </w:pPr>
    </w:p>
    <w:p w:rsidR="006F4E6B" w:rsidRPr="006A6EF3" w:rsidRDefault="006F4E6B" w:rsidP="006F4E6B">
      <w:pPr>
        <w:tabs>
          <w:tab w:val="left" w:pos="1134"/>
        </w:tabs>
        <w:ind w:left="284" w:firstLine="425"/>
        <w:rPr>
          <w:rFonts w:eastAsia="Times New Roman"/>
          <w:kern w:val="24"/>
          <w:sz w:val="22"/>
        </w:rPr>
      </w:pPr>
      <w:r w:rsidRPr="006A6EF3">
        <w:rPr>
          <w:rFonts w:eastAsia="Times New Roman"/>
          <w:kern w:val="24"/>
          <w:sz w:val="22"/>
        </w:rPr>
        <w:t>7.1. Стороны несут ответственность за неисполнение или ненадлежащее исполнение настоящего Договора в соответствии с законодательством Российской Федерации и условиями настоящего Договора.</w:t>
      </w:r>
    </w:p>
    <w:p w:rsidR="006F4E6B" w:rsidRPr="006A6EF3" w:rsidRDefault="006F4E6B" w:rsidP="006F4E6B">
      <w:pPr>
        <w:tabs>
          <w:tab w:val="left" w:pos="1134"/>
        </w:tabs>
        <w:ind w:left="284" w:firstLine="425"/>
        <w:rPr>
          <w:rFonts w:eastAsia="Times New Roman"/>
          <w:kern w:val="24"/>
          <w:sz w:val="22"/>
        </w:rPr>
      </w:pPr>
      <w:r w:rsidRPr="006A6EF3">
        <w:rPr>
          <w:rFonts w:eastAsia="Times New Roman"/>
          <w:kern w:val="24"/>
          <w:sz w:val="22"/>
        </w:rPr>
        <w:t>7.2. В случае неисполнения Поставщиком условий настоящего Договора Заказчик вправе обратиться в суд с требованием о расторжении настоящего Договора.</w:t>
      </w:r>
    </w:p>
    <w:p w:rsidR="006F4E6B" w:rsidRPr="006A6EF3" w:rsidRDefault="006F4E6B" w:rsidP="006F4E6B">
      <w:pPr>
        <w:tabs>
          <w:tab w:val="left" w:pos="1134"/>
        </w:tabs>
        <w:ind w:left="284" w:firstLine="425"/>
        <w:rPr>
          <w:rFonts w:eastAsia="Times New Roman"/>
          <w:kern w:val="24"/>
          <w:sz w:val="22"/>
        </w:rPr>
      </w:pPr>
      <w:r w:rsidRPr="006A6EF3">
        <w:rPr>
          <w:rFonts w:eastAsia="Times New Roman"/>
          <w:kern w:val="24"/>
          <w:sz w:val="22"/>
        </w:rPr>
        <w:t>7.3. В случае полного (частичного) неисполнения условий настоящего Договора одной из Сторон эта Сторона обязана возместить другой Стороне причиненные убытки.</w:t>
      </w:r>
    </w:p>
    <w:p w:rsidR="006F4E6B" w:rsidRPr="006A6EF3" w:rsidRDefault="006F4E6B" w:rsidP="006F4E6B">
      <w:pPr>
        <w:tabs>
          <w:tab w:val="left" w:pos="1134"/>
        </w:tabs>
        <w:ind w:left="284" w:firstLine="425"/>
        <w:rPr>
          <w:rFonts w:eastAsia="Times New Roman"/>
          <w:kern w:val="24"/>
          <w:sz w:val="22"/>
        </w:rPr>
      </w:pPr>
      <w:r w:rsidRPr="006A6EF3">
        <w:rPr>
          <w:rFonts w:eastAsia="Times New Roman"/>
          <w:kern w:val="24"/>
          <w:sz w:val="22"/>
        </w:rPr>
        <w:t>7.4. Пеня начисляется за каждый день просрочки исполнения Поставщиком обязательства, предусмотренного настоящим Договором, начиная со дня, следующего после дня истечения установленного настоящим Договором срока исполнения обязательства, и устанавливается настоящим Договором в размере одной трехсотой действующей на дату уплаты пени ключевой ставки Центрального банка Российской Федерации от цены Договора, уменьшенной на сумму, пропорциональную объему обязательств, предусмотренных настоящим Договором и фактически исполненных Поставщиком.</w:t>
      </w:r>
    </w:p>
    <w:p w:rsidR="006F4E6B" w:rsidRPr="006A6EF3" w:rsidRDefault="006F4E6B" w:rsidP="006F4E6B">
      <w:pPr>
        <w:tabs>
          <w:tab w:val="left" w:pos="1134"/>
        </w:tabs>
        <w:ind w:left="284" w:firstLine="425"/>
        <w:rPr>
          <w:rFonts w:eastAsia="Times New Roman"/>
          <w:kern w:val="24"/>
          <w:sz w:val="22"/>
        </w:rPr>
      </w:pPr>
      <w:r w:rsidRPr="006A6EF3">
        <w:rPr>
          <w:rFonts w:eastAsia="Times New Roman"/>
          <w:kern w:val="24"/>
          <w:sz w:val="22"/>
        </w:rPr>
        <w:t>7.5. За каждый факт неисполнения или ненадлежащего исполнения Поставщиком обязательств, предусмотренных настоящим Договором, за исключением просрочки Поставщиком обязательств (в том числе гарантийного обязательства), предусмотренных настоящим Договором, Поставщик уплачивает Заказчику штраф. Размер штрафа составляет 10 процентов цены Договора/этапа/начальной (максимальной) цены Договора.</w:t>
      </w:r>
    </w:p>
    <w:p w:rsidR="006F4E6B" w:rsidRPr="006A6EF3" w:rsidRDefault="006F4E6B" w:rsidP="006F4E6B">
      <w:pPr>
        <w:tabs>
          <w:tab w:val="left" w:pos="1134"/>
        </w:tabs>
        <w:ind w:left="284" w:firstLine="425"/>
        <w:rPr>
          <w:rFonts w:eastAsia="Times New Roman"/>
          <w:kern w:val="24"/>
          <w:sz w:val="22"/>
        </w:rPr>
      </w:pPr>
      <w:r w:rsidRPr="006A6EF3">
        <w:rPr>
          <w:rFonts w:eastAsia="Times New Roman"/>
          <w:kern w:val="24"/>
          <w:sz w:val="22"/>
        </w:rPr>
        <w:t>7.6. За каждый факт неисполнения или ненадлежащего исполнения Поставщиком обязательства, предусмотренного настоящим Договором, которое не имеет стоимостного выражения, Поставщик уплачивает Заказчику штраф. Размер штрафа составляет 1000 (одна) рублей 00 копеек.</w:t>
      </w:r>
    </w:p>
    <w:p w:rsidR="006F4E6B" w:rsidRPr="006A6EF3" w:rsidRDefault="006F4E6B" w:rsidP="006F4E6B">
      <w:pPr>
        <w:tabs>
          <w:tab w:val="left" w:pos="1134"/>
        </w:tabs>
        <w:ind w:left="284" w:firstLine="425"/>
        <w:rPr>
          <w:rFonts w:eastAsia="Times New Roman"/>
          <w:kern w:val="24"/>
          <w:sz w:val="22"/>
        </w:rPr>
      </w:pPr>
      <w:r w:rsidRPr="006A6EF3">
        <w:rPr>
          <w:rFonts w:eastAsia="Times New Roman"/>
          <w:kern w:val="24"/>
          <w:sz w:val="22"/>
        </w:rPr>
        <w:t>7.7. В случае просрочки исполнения Заказчиком обязательств, предусмотренных настоящим Договором, а также в иных случаях неисполнения или ненадлежащего исполнения Заказчиком обязательств, предусмотренных настоящим Договором, Поставщик вправе потребовать уплаты неустоек (штрафов, пеней).</w:t>
      </w:r>
    </w:p>
    <w:p w:rsidR="006F4E6B" w:rsidRPr="006A6EF3" w:rsidRDefault="006F4E6B" w:rsidP="006F4E6B">
      <w:pPr>
        <w:tabs>
          <w:tab w:val="left" w:pos="1134"/>
        </w:tabs>
        <w:ind w:left="284" w:firstLine="425"/>
        <w:rPr>
          <w:rFonts w:eastAsia="Times New Roman"/>
          <w:kern w:val="24"/>
          <w:sz w:val="22"/>
        </w:rPr>
      </w:pPr>
      <w:r w:rsidRPr="006A6EF3">
        <w:rPr>
          <w:rFonts w:eastAsia="Times New Roman"/>
          <w:kern w:val="24"/>
          <w:sz w:val="22"/>
        </w:rPr>
        <w:t>7.8. В случае просрочки исполнения обязательств Заказчиком, предусмотренных настоящим Договором, Поставщик вправе потребовать уплату пени в размере одной трехсотой действующей на дату уплаты пеней ключевой ставки Центрального банка Российской Федерации от не уплаченной в срок суммы. Пеня начисляется за каждый день просрочки исполнения обязательства, предусмотренного настоящим Договором, начиная со дня, следующего после дня истечения, установленного настоящим Договором срока исполнения обязательства.</w:t>
      </w:r>
    </w:p>
    <w:p w:rsidR="006F4E6B" w:rsidRPr="006A6EF3" w:rsidRDefault="006F4E6B" w:rsidP="006F4E6B">
      <w:pPr>
        <w:tabs>
          <w:tab w:val="left" w:pos="1134"/>
        </w:tabs>
        <w:ind w:left="284" w:firstLine="425"/>
        <w:rPr>
          <w:rFonts w:eastAsia="Times New Roman"/>
          <w:kern w:val="24"/>
          <w:sz w:val="22"/>
        </w:rPr>
      </w:pPr>
      <w:r w:rsidRPr="006A6EF3">
        <w:rPr>
          <w:rFonts w:eastAsia="Times New Roman"/>
          <w:kern w:val="24"/>
          <w:sz w:val="22"/>
        </w:rPr>
        <w:t>7.9. За каждый факт неисполнения Заказчиком обязательств, предусмотренных настоящим Договором, за исключением просрочки исполнения обязательств, предусмотренных настоящим Договором, Поставщик вправе потребовать уплату штрафа. Размер штрафа составляет 1000 (одна тысяча) рублей 00 копеек.</w:t>
      </w:r>
    </w:p>
    <w:p w:rsidR="006F4E6B" w:rsidRPr="006A6EF3" w:rsidRDefault="006F4E6B" w:rsidP="006F4E6B">
      <w:pPr>
        <w:tabs>
          <w:tab w:val="left" w:pos="1134"/>
        </w:tabs>
        <w:ind w:left="284" w:firstLine="425"/>
        <w:rPr>
          <w:rFonts w:eastAsia="Times New Roman"/>
          <w:kern w:val="24"/>
          <w:sz w:val="22"/>
        </w:rPr>
      </w:pPr>
      <w:r w:rsidRPr="006A6EF3">
        <w:rPr>
          <w:rFonts w:eastAsia="Times New Roman"/>
          <w:kern w:val="24"/>
          <w:sz w:val="22"/>
        </w:rPr>
        <w:t>7.10. Применение неустойки (штрафа, пени) не освобождает Стороны от исполнения обязательств по настоящему Договору.</w:t>
      </w:r>
    </w:p>
    <w:p w:rsidR="006F4E6B" w:rsidRPr="006A6EF3" w:rsidRDefault="006F4E6B" w:rsidP="006F4E6B">
      <w:pPr>
        <w:tabs>
          <w:tab w:val="left" w:pos="1134"/>
        </w:tabs>
        <w:ind w:left="284" w:firstLine="425"/>
        <w:rPr>
          <w:rFonts w:eastAsia="Times New Roman"/>
          <w:kern w:val="24"/>
          <w:sz w:val="22"/>
        </w:rPr>
      </w:pPr>
      <w:r w:rsidRPr="006A6EF3">
        <w:rPr>
          <w:rFonts w:eastAsia="Times New Roman"/>
          <w:kern w:val="24"/>
          <w:sz w:val="22"/>
        </w:rPr>
        <w:t>7.11. Общая сумма начисленных штрафов за неисполнение или ненадлежащее исполнение Поставщиком обязательств, предусмотренных настоящим Договором, не может превышать цену Договора. Общая сумма начисленных штрафов за ненадлежащее исполнение Заказчиком обязательств, предусмотренных настоящим Договором, не может превышать цену Договора.</w:t>
      </w:r>
    </w:p>
    <w:p w:rsidR="006F4E6B" w:rsidRPr="006A6EF3" w:rsidRDefault="006F4E6B" w:rsidP="006F4E6B">
      <w:pPr>
        <w:tabs>
          <w:tab w:val="left" w:pos="1134"/>
        </w:tabs>
        <w:ind w:left="284" w:firstLine="425"/>
        <w:rPr>
          <w:rFonts w:eastAsia="Times New Roman"/>
          <w:kern w:val="24"/>
          <w:sz w:val="22"/>
        </w:rPr>
      </w:pPr>
      <w:r w:rsidRPr="006A6EF3">
        <w:rPr>
          <w:rFonts w:eastAsia="Times New Roman"/>
          <w:kern w:val="24"/>
          <w:sz w:val="22"/>
        </w:rPr>
        <w:t>7.12. В случае расторжения настоящего Договора в связи с односторонним отказом Стороны от исполнения настоящего Договора другая Сторона вправе потребовать возмещения только фактически понесенного ущерба, непосредственно обусловленного обстоятельствами, являющимися основанием для принятия решения об одностороннем отказе от исполнения настоящего Договора.</w:t>
      </w:r>
    </w:p>
    <w:p w:rsidR="006F4E6B" w:rsidRPr="006A6EF3" w:rsidRDefault="006F4E6B" w:rsidP="006F4E6B">
      <w:pPr>
        <w:tabs>
          <w:tab w:val="left" w:pos="1134"/>
        </w:tabs>
        <w:ind w:left="284" w:firstLine="425"/>
        <w:rPr>
          <w:rFonts w:eastAsia="Times New Roman"/>
          <w:kern w:val="24"/>
          <w:sz w:val="22"/>
        </w:rPr>
      </w:pPr>
    </w:p>
    <w:p w:rsidR="006F4E6B" w:rsidRPr="006A6EF3" w:rsidRDefault="006F4E6B" w:rsidP="006F4E6B">
      <w:pPr>
        <w:tabs>
          <w:tab w:val="left" w:pos="1134"/>
        </w:tabs>
        <w:ind w:left="284" w:firstLine="425"/>
        <w:jc w:val="center"/>
        <w:rPr>
          <w:rFonts w:eastAsia="Times New Roman"/>
          <w:b/>
          <w:kern w:val="24"/>
          <w:sz w:val="22"/>
        </w:rPr>
      </w:pPr>
      <w:r w:rsidRPr="006A6EF3">
        <w:rPr>
          <w:rFonts w:eastAsia="Times New Roman"/>
          <w:b/>
          <w:kern w:val="24"/>
          <w:sz w:val="22"/>
        </w:rPr>
        <w:t>VIII. ОБЕСПЕЧЕНИЕ ИСПОЛНЕНИЯ ДОГОВОРА</w:t>
      </w:r>
    </w:p>
    <w:p w:rsidR="006F4E6B" w:rsidRPr="006A6EF3" w:rsidRDefault="006F4E6B" w:rsidP="006F4E6B">
      <w:pPr>
        <w:tabs>
          <w:tab w:val="left" w:pos="1134"/>
        </w:tabs>
        <w:ind w:left="284" w:firstLine="425"/>
        <w:rPr>
          <w:rFonts w:eastAsia="Times New Roman"/>
          <w:kern w:val="24"/>
          <w:sz w:val="22"/>
        </w:rPr>
      </w:pPr>
    </w:p>
    <w:p w:rsidR="006F4E6B" w:rsidRPr="006A6EF3" w:rsidRDefault="006F4E6B" w:rsidP="006F4E6B">
      <w:pPr>
        <w:autoSpaceDE w:val="0"/>
        <w:autoSpaceDN w:val="0"/>
        <w:adjustRightInd w:val="0"/>
        <w:ind w:left="284" w:firstLine="425"/>
        <w:rPr>
          <w:rFonts w:eastAsia="Times New Roman"/>
          <w:sz w:val="22"/>
        </w:rPr>
      </w:pPr>
      <w:r w:rsidRPr="006A6EF3">
        <w:rPr>
          <w:rFonts w:eastAsia="Times New Roman"/>
          <w:kern w:val="24"/>
          <w:sz w:val="22"/>
        </w:rPr>
        <w:t xml:space="preserve">8.1. </w:t>
      </w:r>
      <w:r w:rsidRPr="006A6EF3">
        <w:rPr>
          <w:rFonts w:eastAsia="Times New Roman"/>
          <w:sz w:val="22"/>
        </w:rPr>
        <w:t>Размер обеспечения договора – не установлен.</w:t>
      </w:r>
    </w:p>
    <w:p w:rsidR="006F4E6B" w:rsidRPr="006A6EF3" w:rsidRDefault="006F4E6B" w:rsidP="006F4E6B">
      <w:pPr>
        <w:tabs>
          <w:tab w:val="left" w:pos="1134"/>
        </w:tabs>
        <w:ind w:left="284" w:firstLine="425"/>
        <w:rPr>
          <w:rFonts w:eastAsia="Times New Roman"/>
          <w:kern w:val="24"/>
          <w:sz w:val="22"/>
        </w:rPr>
      </w:pPr>
    </w:p>
    <w:p w:rsidR="006F4E6B" w:rsidRPr="006A6EF3" w:rsidRDefault="006F4E6B" w:rsidP="006F4E6B">
      <w:pPr>
        <w:tabs>
          <w:tab w:val="left" w:pos="1134"/>
        </w:tabs>
        <w:ind w:left="284" w:firstLine="425"/>
        <w:jc w:val="center"/>
        <w:rPr>
          <w:rFonts w:eastAsia="Times New Roman"/>
          <w:b/>
          <w:kern w:val="24"/>
          <w:sz w:val="22"/>
        </w:rPr>
      </w:pPr>
      <w:r w:rsidRPr="006A6EF3">
        <w:rPr>
          <w:rFonts w:eastAsia="Times New Roman"/>
          <w:b/>
          <w:kern w:val="24"/>
          <w:sz w:val="22"/>
        </w:rPr>
        <w:t>IX. ОБСТОЯТЕЛЬСТВА НЕПРЕОДОЛИМОЙ СИЛЫ</w:t>
      </w:r>
    </w:p>
    <w:p w:rsidR="006F4E6B" w:rsidRPr="006A6EF3" w:rsidRDefault="006F4E6B" w:rsidP="006F4E6B">
      <w:pPr>
        <w:tabs>
          <w:tab w:val="left" w:pos="1134"/>
        </w:tabs>
        <w:ind w:left="284" w:firstLine="425"/>
        <w:rPr>
          <w:rFonts w:eastAsia="Times New Roman"/>
          <w:kern w:val="24"/>
          <w:sz w:val="22"/>
        </w:rPr>
      </w:pPr>
    </w:p>
    <w:p w:rsidR="006F4E6B" w:rsidRPr="006A6EF3" w:rsidRDefault="006F4E6B" w:rsidP="006F4E6B">
      <w:pPr>
        <w:tabs>
          <w:tab w:val="left" w:pos="1134"/>
        </w:tabs>
        <w:ind w:left="284" w:firstLine="425"/>
        <w:rPr>
          <w:rFonts w:eastAsia="Times New Roman"/>
          <w:kern w:val="24"/>
          <w:sz w:val="22"/>
        </w:rPr>
      </w:pPr>
      <w:r w:rsidRPr="006A6EF3">
        <w:rPr>
          <w:rFonts w:eastAsia="Times New Roman"/>
          <w:kern w:val="24"/>
          <w:sz w:val="22"/>
        </w:rPr>
        <w:t>9.1. Сторона, не исполнившая или ненадлежащим образом исполнившая обязательства по Договору, несет ответственность, если не докажет, что надлежащее исполнение оказалось невозможным вследствие непреодолимой силы, то есть чрезвычайных и непредотвратимых при данных условиях обстоятельств.</w:t>
      </w:r>
    </w:p>
    <w:p w:rsidR="006F4E6B" w:rsidRPr="006A6EF3" w:rsidRDefault="006F4E6B" w:rsidP="006F4E6B">
      <w:pPr>
        <w:tabs>
          <w:tab w:val="left" w:pos="1134"/>
        </w:tabs>
        <w:ind w:left="284" w:firstLine="425"/>
        <w:rPr>
          <w:rFonts w:eastAsia="Times New Roman"/>
          <w:kern w:val="24"/>
          <w:sz w:val="22"/>
        </w:rPr>
      </w:pPr>
      <w:r w:rsidRPr="006A6EF3">
        <w:rPr>
          <w:rFonts w:eastAsia="Times New Roman"/>
          <w:kern w:val="24"/>
          <w:sz w:val="22"/>
        </w:rPr>
        <w:t>9.2. О возникновении и прекращении обстоятельства непреодолимой силы Стороны уведомляют друг друга письменно в течение 10 (десяти) календарных дней с даты их возникновения или прекращения. После прекращения обстоятельства непреодолимой силы Сторона, прекратившая исполнение обязательства по настоящему Договору, незамедлительно возобновляет его исполнение. Извещение должно содержать данные о наступлении и характере обстоятельств и возможных последствиях.</w:t>
      </w:r>
    </w:p>
    <w:p w:rsidR="006F4E6B" w:rsidRPr="006A6EF3" w:rsidRDefault="006F4E6B" w:rsidP="006F4E6B">
      <w:pPr>
        <w:tabs>
          <w:tab w:val="left" w:pos="1134"/>
        </w:tabs>
        <w:ind w:left="284" w:firstLine="425"/>
        <w:rPr>
          <w:rFonts w:eastAsia="Times New Roman"/>
          <w:kern w:val="24"/>
          <w:sz w:val="22"/>
        </w:rPr>
      </w:pPr>
      <w:r w:rsidRPr="006A6EF3">
        <w:rPr>
          <w:rFonts w:eastAsia="Times New Roman"/>
          <w:kern w:val="24"/>
          <w:sz w:val="22"/>
        </w:rPr>
        <w:t>9.3. Факт возникновения обстоятельства непреодолимой силы должен быть документально удостоверен уполномоченным органом федеральной, региональной власти или органом местного самоуправления.</w:t>
      </w:r>
    </w:p>
    <w:p w:rsidR="006F4E6B" w:rsidRPr="006A6EF3" w:rsidRDefault="006F4E6B" w:rsidP="006F4E6B">
      <w:pPr>
        <w:tabs>
          <w:tab w:val="left" w:pos="1134"/>
        </w:tabs>
        <w:ind w:left="284" w:firstLine="425"/>
        <w:rPr>
          <w:rFonts w:eastAsia="Times New Roman"/>
          <w:kern w:val="24"/>
          <w:sz w:val="22"/>
        </w:rPr>
      </w:pPr>
      <w:r w:rsidRPr="006A6EF3">
        <w:rPr>
          <w:rFonts w:eastAsia="Times New Roman"/>
          <w:kern w:val="24"/>
          <w:sz w:val="22"/>
        </w:rPr>
        <w:t>9.4. Если одна из Сторон не направит или несвоевременно направит документы, указанные в пунктах 9.2 - 9.3 настоящего раздела, то такая Сторона не вправе ссылаться на возникновение обстоятельства непреодолимой силы в целях обоснования неисполнения и (или) ненадлежащего исполнения обязательства по настоящему Договору, а вторая Сторона вправе не принимать во внимание наступление обстоятельства непреодолимой силы при предъявлении претензий и исковых заявлений в связи с неисполнением и (или) ненадлежащим исполнением обязательств по настоящему Договору.</w:t>
      </w:r>
    </w:p>
    <w:p w:rsidR="006F4E6B" w:rsidRPr="006A6EF3" w:rsidRDefault="006F4E6B" w:rsidP="006F4E6B">
      <w:pPr>
        <w:tabs>
          <w:tab w:val="left" w:pos="1134"/>
        </w:tabs>
        <w:ind w:left="284" w:firstLine="425"/>
        <w:rPr>
          <w:rFonts w:eastAsia="Times New Roman"/>
          <w:kern w:val="24"/>
          <w:sz w:val="22"/>
        </w:rPr>
      </w:pPr>
      <w:r w:rsidRPr="006A6EF3">
        <w:rPr>
          <w:rFonts w:eastAsia="Times New Roman"/>
          <w:kern w:val="24"/>
          <w:sz w:val="22"/>
        </w:rPr>
        <w:t>9.5. В случае, если обстоятельства непреодолимой силы будут сохраняться более 60(шестидесяти) календарных дней, любая Сторона имеет право предложить другой Стороне расторгнуть его. При прекращении настоящего Договора по причинам, указанным в настоящем пункте, Стороны обязаны осуществить взаиморасчеты по своим обязательствам на день прекращения настоящего Договора.</w:t>
      </w:r>
    </w:p>
    <w:p w:rsidR="006F4E6B" w:rsidRPr="006A6EF3" w:rsidRDefault="006F4E6B" w:rsidP="006F4E6B">
      <w:pPr>
        <w:tabs>
          <w:tab w:val="left" w:pos="1134"/>
        </w:tabs>
        <w:ind w:left="284" w:firstLine="425"/>
        <w:rPr>
          <w:rFonts w:eastAsia="Times New Roman"/>
          <w:kern w:val="24"/>
          <w:sz w:val="22"/>
        </w:rPr>
      </w:pPr>
    </w:p>
    <w:p w:rsidR="006F4E6B" w:rsidRPr="006A6EF3" w:rsidRDefault="006F4E6B" w:rsidP="006F4E6B">
      <w:pPr>
        <w:tabs>
          <w:tab w:val="left" w:pos="1134"/>
        </w:tabs>
        <w:ind w:left="284" w:firstLine="425"/>
        <w:jc w:val="center"/>
        <w:rPr>
          <w:rFonts w:eastAsia="Times New Roman"/>
          <w:b/>
          <w:kern w:val="24"/>
          <w:sz w:val="22"/>
        </w:rPr>
      </w:pPr>
      <w:r w:rsidRPr="006A6EF3">
        <w:rPr>
          <w:rFonts w:eastAsia="Times New Roman"/>
          <w:b/>
          <w:kern w:val="24"/>
          <w:sz w:val="22"/>
        </w:rPr>
        <w:t>X. РАССМОТРЕНИЕ И РАЗРЕШЕНИЕ СПОРОВ</w:t>
      </w:r>
    </w:p>
    <w:p w:rsidR="006F4E6B" w:rsidRPr="006A6EF3" w:rsidRDefault="006F4E6B" w:rsidP="006F4E6B">
      <w:pPr>
        <w:tabs>
          <w:tab w:val="left" w:pos="1134"/>
        </w:tabs>
        <w:ind w:left="284" w:firstLine="425"/>
        <w:rPr>
          <w:rFonts w:eastAsia="Times New Roman"/>
          <w:kern w:val="24"/>
          <w:sz w:val="22"/>
        </w:rPr>
      </w:pPr>
    </w:p>
    <w:p w:rsidR="006F4E6B" w:rsidRPr="006A6EF3" w:rsidRDefault="006F4E6B" w:rsidP="006F4E6B">
      <w:pPr>
        <w:tabs>
          <w:tab w:val="left" w:pos="1134"/>
        </w:tabs>
        <w:ind w:left="284" w:firstLine="425"/>
        <w:rPr>
          <w:rFonts w:eastAsia="Times New Roman"/>
          <w:kern w:val="24"/>
          <w:sz w:val="22"/>
        </w:rPr>
      </w:pPr>
      <w:r w:rsidRPr="006A6EF3">
        <w:rPr>
          <w:rFonts w:eastAsia="Times New Roman"/>
          <w:kern w:val="24"/>
          <w:sz w:val="22"/>
        </w:rPr>
        <w:t>10.1. Все споры, возникающие из настоящего Контракта, Стороны могут разрешать путем переговоров.</w:t>
      </w:r>
    </w:p>
    <w:p w:rsidR="006F4E6B" w:rsidRPr="006A6EF3" w:rsidRDefault="006F4E6B" w:rsidP="006F4E6B">
      <w:pPr>
        <w:tabs>
          <w:tab w:val="left" w:pos="1134"/>
        </w:tabs>
        <w:ind w:left="284" w:firstLine="425"/>
        <w:rPr>
          <w:rFonts w:eastAsia="Times New Roman"/>
          <w:kern w:val="24"/>
          <w:sz w:val="22"/>
        </w:rPr>
      </w:pPr>
      <w:r w:rsidRPr="006A6EF3">
        <w:rPr>
          <w:rFonts w:eastAsia="Times New Roman"/>
          <w:kern w:val="24"/>
          <w:sz w:val="22"/>
        </w:rPr>
        <w:t xml:space="preserve">10.2. Все споры, возникающие из настоящего Контракта, подлежат передаче на разрешение </w:t>
      </w:r>
      <w:r w:rsidRPr="006A6EF3">
        <w:rPr>
          <w:rFonts w:eastAsia="Arial Unicode MS"/>
          <w:sz w:val="22"/>
        </w:rPr>
        <w:t>Арбитражного суда Свердловской области</w:t>
      </w:r>
      <w:r w:rsidRPr="006A6EF3">
        <w:rPr>
          <w:rFonts w:eastAsia="Times New Roman"/>
          <w:kern w:val="24"/>
          <w:sz w:val="22"/>
        </w:rPr>
        <w:t>.</w:t>
      </w:r>
    </w:p>
    <w:p w:rsidR="006F4E6B" w:rsidRPr="006A6EF3" w:rsidRDefault="006F4E6B" w:rsidP="006F4E6B">
      <w:pPr>
        <w:tabs>
          <w:tab w:val="left" w:pos="1134"/>
        </w:tabs>
        <w:ind w:left="284" w:firstLine="425"/>
        <w:rPr>
          <w:rFonts w:eastAsia="Times New Roman"/>
          <w:kern w:val="24"/>
          <w:sz w:val="22"/>
        </w:rPr>
      </w:pPr>
      <w:r w:rsidRPr="006A6EF3">
        <w:rPr>
          <w:rFonts w:eastAsia="Times New Roman"/>
          <w:kern w:val="24"/>
          <w:sz w:val="22"/>
        </w:rPr>
        <w:t xml:space="preserve">10.3. До передачи спора на разрешение </w:t>
      </w:r>
      <w:r w:rsidRPr="006A6EF3">
        <w:rPr>
          <w:rFonts w:eastAsia="Arial Unicode MS"/>
          <w:sz w:val="22"/>
        </w:rPr>
        <w:t>Арбитражного суда Мурманской области</w:t>
      </w:r>
      <w:r w:rsidRPr="006A6EF3">
        <w:rPr>
          <w:rFonts w:eastAsia="Times New Roman"/>
          <w:kern w:val="24"/>
          <w:sz w:val="22"/>
        </w:rPr>
        <w:t xml:space="preserve"> Стороны принимают предусмотренные настоящим разделом меры по досудебному урегулированию спора, за исключением дел, для которых согласно части 5 статьи 4 Арбитражного процессуального кодекса Российской Федерации принятие сторонами мер по досудебному урегулированию не является обязательным.</w:t>
      </w:r>
    </w:p>
    <w:p w:rsidR="006F4E6B" w:rsidRPr="006A6EF3" w:rsidRDefault="006F4E6B" w:rsidP="006F4E6B">
      <w:pPr>
        <w:tabs>
          <w:tab w:val="left" w:pos="1134"/>
        </w:tabs>
        <w:ind w:left="284" w:firstLine="425"/>
        <w:rPr>
          <w:rFonts w:eastAsia="Times New Roman"/>
          <w:kern w:val="24"/>
          <w:sz w:val="22"/>
        </w:rPr>
      </w:pPr>
      <w:r w:rsidRPr="006A6EF3">
        <w:rPr>
          <w:rFonts w:eastAsia="Times New Roman"/>
          <w:kern w:val="24"/>
          <w:sz w:val="22"/>
        </w:rPr>
        <w:t>10.4. Претензия должна быть составлена в письменной форме и направлена одной Стороной другой Стороне по адресу Стороны-адресата, установленному настоящим Договором, с использованием курьерской доставки с отметкой о вручении либо с использованием почтовой связи заказным или ценным письмом с уведомлением о вручении. Момент получения претензии Стороной-адресатом определяется в соответствии с гражданским законодательством Российской Федерации.</w:t>
      </w:r>
    </w:p>
    <w:p w:rsidR="006F4E6B" w:rsidRPr="006A6EF3" w:rsidRDefault="006F4E6B" w:rsidP="006F4E6B">
      <w:pPr>
        <w:tabs>
          <w:tab w:val="left" w:pos="1134"/>
        </w:tabs>
        <w:ind w:left="284" w:firstLine="425"/>
        <w:rPr>
          <w:rFonts w:eastAsia="Times New Roman"/>
          <w:kern w:val="24"/>
          <w:sz w:val="22"/>
        </w:rPr>
      </w:pPr>
      <w:r w:rsidRPr="006A6EF3">
        <w:rPr>
          <w:rFonts w:eastAsia="Times New Roman"/>
          <w:kern w:val="24"/>
          <w:sz w:val="22"/>
        </w:rPr>
        <w:t>10.5. Сторона должна дать в письменной форме ответ на претензию по существу в срок не позднее 5 (пяти) календарных дней с даты получения претензии.</w:t>
      </w:r>
    </w:p>
    <w:p w:rsidR="006F4E6B" w:rsidRPr="006A6EF3" w:rsidRDefault="006F4E6B" w:rsidP="006F4E6B">
      <w:pPr>
        <w:tabs>
          <w:tab w:val="left" w:pos="1134"/>
        </w:tabs>
        <w:ind w:left="284" w:firstLine="425"/>
        <w:rPr>
          <w:rFonts w:eastAsia="Times New Roman"/>
          <w:kern w:val="24"/>
          <w:sz w:val="22"/>
        </w:rPr>
      </w:pPr>
      <w:r w:rsidRPr="006A6EF3">
        <w:rPr>
          <w:rFonts w:eastAsia="Times New Roman"/>
          <w:kern w:val="24"/>
          <w:sz w:val="22"/>
        </w:rPr>
        <w:t>10.6. В претензии должны быть указаны: наименование, почтовый адрес и реквизиты Стороны, предъявившей претензию; наименование, почтовый адрес и реквизиты Стороны, которой предъявлена претензия; обстоятельства, являющиеся основанием для предъявления претензии, со ссылками на соответствующие пункты настоящего Контракта и (или) нормативные правовые акты; требования; информацию о мерах, которые будут осуществлены в случае отклонения претензии (приостановка исполнения обязательств, передача спора на разрешение суда и т.д.); дату и регистрационный номер претензии; подпись уполномоченного лица; перечень прилагаемых документов.</w:t>
      </w:r>
    </w:p>
    <w:p w:rsidR="006F4E6B" w:rsidRPr="006A6EF3" w:rsidRDefault="006F4E6B" w:rsidP="006F4E6B">
      <w:pPr>
        <w:tabs>
          <w:tab w:val="left" w:pos="1134"/>
        </w:tabs>
        <w:ind w:left="284" w:firstLine="425"/>
        <w:rPr>
          <w:rFonts w:eastAsia="Times New Roman"/>
          <w:kern w:val="24"/>
          <w:sz w:val="22"/>
        </w:rPr>
      </w:pPr>
      <w:r w:rsidRPr="006A6EF3">
        <w:rPr>
          <w:rFonts w:eastAsia="Times New Roman"/>
          <w:kern w:val="24"/>
          <w:sz w:val="22"/>
        </w:rPr>
        <w:t xml:space="preserve">10.7. Если требования в претензии подлежат денежной оценке, в претензии указывается </w:t>
      </w:r>
      <w:proofErr w:type="spellStart"/>
      <w:r w:rsidRPr="006A6EF3">
        <w:rPr>
          <w:rFonts w:eastAsia="Times New Roman"/>
          <w:kern w:val="24"/>
          <w:sz w:val="22"/>
        </w:rPr>
        <w:t>истребуемая</w:t>
      </w:r>
      <w:proofErr w:type="spellEnd"/>
      <w:r w:rsidRPr="006A6EF3">
        <w:rPr>
          <w:rFonts w:eastAsia="Times New Roman"/>
          <w:kern w:val="24"/>
          <w:sz w:val="22"/>
        </w:rPr>
        <w:t xml:space="preserve"> денежная сумма и ее полный и обоснованный расчет.</w:t>
      </w:r>
    </w:p>
    <w:p w:rsidR="006F4E6B" w:rsidRPr="006A6EF3" w:rsidRDefault="006F4E6B" w:rsidP="006F4E6B">
      <w:pPr>
        <w:tabs>
          <w:tab w:val="left" w:pos="1134"/>
        </w:tabs>
        <w:ind w:left="284" w:firstLine="425"/>
        <w:rPr>
          <w:rFonts w:eastAsia="Times New Roman"/>
          <w:kern w:val="24"/>
          <w:sz w:val="22"/>
        </w:rPr>
      </w:pPr>
      <w:r w:rsidRPr="006A6EF3">
        <w:rPr>
          <w:rFonts w:eastAsia="Times New Roman"/>
          <w:kern w:val="24"/>
          <w:sz w:val="22"/>
        </w:rPr>
        <w:t>10.8. В подтверждение заявленных требований к претензии должны быть приложены надлежащим образом оформленные и заверенные необходимые документы, которые отсутствуют у Стороны-адресата, их копии либо выписки из них.</w:t>
      </w:r>
    </w:p>
    <w:p w:rsidR="006F4E6B" w:rsidRPr="006A6EF3" w:rsidRDefault="006F4E6B" w:rsidP="006F4E6B">
      <w:pPr>
        <w:tabs>
          <w:tab w:val="left" w:pos="1134"/>
        </w:tabs>
        <w:ind w:left="284" w:firstLine="425"/>
        <w:rPr>
          <w:rFonts w:eastAsia="Times New Roman"/>
          <w:kern w:val="24"/>
          <w:sz w:val="22"/>
        </w:rPr>
      </w:pPr>
      <w:r w:rsidRPr="006A6EF3">
        <w:rPr>
          <w:rFonts w:eastAsia="Times New Roman"/>
          <w:kern w:val="24"/>
          <w:sz w:val="22"/>
        </w:rPr>
        <w:t>10.9. В претензии могут быть указаны иные сведения, которые, по мнению Стороны, предъявившей претензию, будут способствовать более быстрому и правильному ее рассмотрению, объективному урегулированию спора.</w:t>
      </w:r>
    </w:p>
    <w:p w:rsidR="006F4E6B" w:rsidRPr="006A6EF3" w:rsidRDefault="006F4E6B" w:rsidP="006F4E6B">
      <w:pPr>
        <w:tabs>
          <w:tab w:val="left" w:pos="1134"/>
        </w:tabs>
        <w:ind w:left="284" w:firstLine="425"/>
        <w:rPr>
          <w:rFonts w:eastAsia="Times New Roman"/>
          <w:kern w:val="24"/>
          <w:sz w:val="22"/>
        </w:rPr>
      </w:pPr>
      <w:r w:rsidRPr="006A6EF3">
        <w:rPr>
          <w:rFonts w:eastAsia="Times New Roman"/>
          <w:kern w:val="24"/>
          <w:sz w:val="22"/>
        </w:rPr>
        <w:t xml:space="preserve">10.10. При отклонении претензии полностью или частично либо неполучении ответа в установленные для ее рассмотрения сроки, либо неисполнении требований по претензии в установленные для их исполнения сроки, либо невручении претензии по обстоятельствам, зависящим от Стороны-адресата, Сторона, предъявившая претензию, вправе после наступления любого из указанных событий передать спор на разрешение Арбитражного суда </w:t>
      </w:r>
      <w:r w:rsidRPr="006A6EF3">
        <w:rPr>
          <w:rFonts w:eastAsia="Arial Unicode MS"/>
          <w:sz w:val="22"/>
        </w:rPr>
        <w:t>Мурманской</w:t>
      </w:r>
      <w:r w:rsidRPr="006A6EF3">
        <w:rPr>
          <w:rFonts w:eastAsia="Times New Roman"/>
          <w:kern w:val="24"/>
          <w:sz w:val="22"/>
        </w:rPr>
        <w:t xml:space="preserve"> области.</w:t>
      </w:r>
    </w:p>
    <w:p w:rsidR="006F4E6B" w:rsidRPr="006A6EF3" w:rsidRDefault="006F4E6B" w:rsidP="006F4E6B">
      <w:pPr>
        <w:tabs>
          <w:tab w:val="left" w:pos="1134"/>
        </w:tabs>
        <w:ind w:left="284" w:firstLine="425"/>
        <w:rPr>
          <w:rFonts w:eastAsia="Times New Roman"/>
          <w:kern w:val="24"/>
          <w:sz w:val="22"/>
        </w:rPr>
      </w:pPr>
    </w:p>
    <w:p w:rsidR="006F4E6B" w:rsidRPr="006A6EF3" w:rsidRDefault="006F4E6B" w:rsidP="006F4E6B">
      <w:pPr>
        <w:tabs>
          <w:tab w:val="left" w:pos="1134"/>
        </w:tabs>
        <w:ind w:left="284" w:firstLine="425"/>
        <w:jc w:val="center"/>
        <w:rPr>
          <w:rFonts w:eastAsia="Times New Roman"/>
          <w:b/>
          <w:kern w:val="24"/>
          <w:sz w:val="22"/>
        </w:rPr>
      </w:pPr>
      <w:r w:rsidRPr="006A6EF3">
        <w:rPr>
          <w:rFonts w:eastAsia="Times New Roman"/>
          <w:b/>
          <w:kern w:val="24"/>
          <w:sz w:val="22"/>
        </w:rPr>
        <w:t>XI. СРОК ДЕЙСТВИЯ И ПОРЯДОК ИЗМЕНЕНИЯ,</w:t>
      </w:r>
    </w:p>
    <w:p w:rsidR="006F4E6B" w:rsidRPr="006A6EF3" w:rsidRDefault="006F4E6B" w:rsidP="006F4E6B">
      <w:pPr>
        <w:tabs>
          <w:tab w:val="left" w:pos="1134"/>
        </w:tabs>
        <w:ind w:left="284" w:firstLine="425"/>
        <w:jc w:val="center"/>
        <w:rPr>
          <w:rFonts w:eastAsia="Times New Roman"/>
          <w:b/>
          <w:kern w:val="24"/>
          <w:sz w:val="22"/>
        </w:rPr>
      </w:pPr>
      <w:r w:rsidRPr="006A6EF3">
        <w:rPr>
          <w:rFonts w:eastAsia="Times New Roman"/>
          <w:b/>
          <w:kern w:val="24"/>
          <w:sz w:val="22"/>
        </w:rPr>
        <w:t>РАСТОРЖЕНИЯ КОНТРАКТА</w:t>
      </w:r>
    </w:p>
    <w:p w:rsidR="006F4E6B" w:rsidRPr="006A6EF3" w:rsidRDefault="006F4E6B" w:rsidP="006F4E6B">
      <w:pPr>
        <w:tabs>
          <w:tab w:val="left" w:pos="1134"/>
        </w:tabs>
        <w:ind w:left="284" w:firstLine="425"/>
        <w:rPr>
          <w:rFonts w:eastAsia="Times New Roman"/>
          <w:kern w:val="24"/>
          <w:sz w:val="22"/>
        </w:rPr>
      </w:pPr>
    </w:p>
    <w:p w:rsidR="006F4E6B" w:rsidRPr="006A6EF3" w:rsidRDefault="006F4E6B" w:rsidP="006F4E6B">
      <w:pPr>
        <w:tabs>
          <w:tab w:val="left" w:pos="1134"/>
        </w:tabs>
        <w:ind w:left="284" w:firstLine="425"/>
        <w:rPr>
          <w:rFonts w:eastAsia="Times New Roman"/>
          <w:kern w:val="24"/>
          <w:sz w:val="22"/>
        </w:rPr>
      </w:pPr>
      <w:r w:rsidRPr="006A6EF3">
        <w:rPr>
          <w:rFonts w:eastAsia="Times New Roman"/>
          <w:kern w:val="24"/>
          <w:sz w:val="22"/>
        </w:rPr>
        <w:t xml:space="preserve">11.1. Настоящий Договор вступает в силу с момента подписания договора и действует по </w:t>
      </w:r>
      <w:r w:rsidR="00E86157" w:rsidRPr="008E0541">
        <w:rPr>
          <w:rFonts w:eastAsia="Times New Roman"/>
          <w:kern w:val="24"/>
          <w:sz w:val="22"/>
        </w:rPr>
        <w:t>31 октября</w:t>
      </w:r>
      <w:r w:rsidRPr="008E0541">
        <w:rPr>
          <w:rFonts w:eastAsia="Times New Roman"/>
          <w:kern w:val="24"/>
          <w:sz w:val="22"/>
        </w:rPr>
        <w:t xml:space="preserve"> 2025 г, а в части расчетов - до полного их исполнения Сторонами.</w:t>
      </w:r>
      <w:bookmarkStart w:id="1" w:name="_GoBack"/>
      <w:bookmarkEnd w:id="1"/>
    </w:p>
    <w:p w:rsidR="006F4E6B" w:rsidRPr="006A6EF3" w:rsidRDefault="006F4E6B" w:rsidP="006F4E6B">
      <w:pPr>
        <w:tabs>
          <w:tab w:val="left" w:pos="1134"/>
        </w:tabs>
        <w:ind w:left="284" w:firstLine="425"/>
        <w:rPr>
          <w:rFonts w:eastAsia="Times New Roman"/>
          <w:kern w:val="24"/>
          <w:sz w:val="22"/>
        </w:rPr>
      </w:pPr>
      <w:r w:rsidRPr="006A6EF3">
        <w:rPr>
          <w:rFonts w:eastAsia="Times New Roman"/>
          <w:kern w:val="24"/>
          <w:sz w:val="22"/>
        </w:rPr>
        <w:t>11.2. Расторжение настоящего Договора допускается по соглашению Сторон, по решению суда, в случае одностороннего отказа Стороны от исполнения настоящего Договора в соответствии с гражданским законодательством Российской Федерации. При этом факт подписания Сторонами соглашения о расторжении настоящего Договора не освобождает Стороны от обязанностей урегулирования взаимных расчетов.</w:t>
      </w:r>
    </w:p>
    <w:p w:rsidR="006F4E6B" w:rsidRPr="006A6EF3" w:rsidRDefault="006F4E6B" w:rsidP="006F4E6B">
      <w:pPr>
        <w:tabs>
          <w:tab w:val="left" w:pos="1134"/>
        </w:tabs>
        <w:ind w:left="284" w:firstLine="425"/>
        <w:rPr>
          <w:rFonts w:eastAsia="Times New Roman"/>
          <w:kern w:val="24"/>
          <w:sz w:val="22"/>
        </w:rPr>
      </w:pPr>
      <w:r w:rsidRPr="006A6EF3">
        <w:rPr>
          <w:rFonts w:eastAsia="Times New Roman"/>
          <w:kern w:val="24"/>
          <w:sz w:val="22"/>
        </w:rPr>
        <w:t>11.3.  Изменения и дополнения по основаниям, предусмотренным настоящим Договором, вносятся по соглашению Сторон, которое оформляется соответствующим дополнительным Соглашением и является неотъемлемой частью настоящего Договора.</w:t>
      </w:r>
    </w:p>
    <w:p w:rsidR="006F4E6B" w:rsidRPr="006A6EF3" w:rsidRDefault="006F4E6B" w:rsidP="006F4E6B">
      <w:pPr>
        <w:tabs>
          <w:tab w:val="left" w:pos="1134"/>
        </w:tabs>
        <w:ind w:left="284" w:firstLine="425"/>
        <w:rPr>
          <w:rFonts w:eastAsia="Times New Roman"/>
          <w:kern w:val="24"/>
          <w:sz w:val="22"/>
        </w:rPr>
      </w:pPr>
      <w:r w:rsidRPr="006A6EF3">
        <w:rPr>
          <w:rFonts w:eastAsia="Times New Roman"/>
          <w:kern w:val="24"/>
          <w:sz w:val="22"/>
        </w:rPr>
        <w:t>11.4. Изменение существенных условий договора при его заключении и исполнении не допускается, за исключением их изменений по соглашению сторон.</w:t>
      </w:r>
    </w:p>
    <w:p w:rsidR="006F4E6B" w:rsidRPr="006A6EF3" w:rsidRDefault="006F4E6B" w:rsidP="006F4E6B">
      <w:pPr>
        <w:tabs>
          <w:tab w:val="left" w:pos="1134"/>
        </w:tabs>
        <w:ind w:left="284" w:firstLine="425"/>
        <w:rPr>
          <w:rFonts w:eastAsia="Times New Roman"/>
          <w:kern w:val="24"/>
          <w:sz w:val="22"/>
        </w:rPr>
      </w:pPr>
      <w:r w:rsidRPr="006A6EF3">
        <w:rPr>
          <w:rFonts w:eastAsia="Times New Roman"/>
          <w:kern w:val="24"/>
          <w:sz w:val="22"/>
        </w:rPr>
        <w:t>11.5.</w:t>
      </w:r>
      <w:r w:rsidRPr="006A6EF3">
        <w:rPr>
          <w:rFonts w:eastAsia="Times New Roman"/>
          <w:kern w:val="24"/>
          <w:sz w:val="22"/>
        </w:rPr>
        <w:tab/>
        <w:t>Изменение условий настоящего Договора допускается по основаниям, определенным гражданским законодательством Российской Федерации.</w:t>
      </w:r>
    </w:p>
    <w:p w:rsidR="006F4E6B" w:rsidRPr="006A6EF3" w:rsidRDefault="006F4E6B" w:rsidP="006F4E6B">
      <w:pPr>
        <w:tabs>
          <w:tab w:val="left" w:pos="1134"/>
        </w:tabs>
        <w:ind w:left="284" w:firstLine="425"/>
        <w:jc w:val="center"/>
        <w:rPr>
          <w:rFonts w:eastAsia="Times New Roman"/>
          <w:b/>
          <w:kern w:val="24"/>
          <w:sz w:val="22"/>
        </w:rPr>
      </w:pPr>
    </w:p>
    <w:p w:rsidR="006F4E6B" w:rsidRPr="006A6EF3" w:rsidRDefault="006F4E6B" w:rsidP="006F4E6B">
      <w:pPr>
        <w:tabs>
          <w:tab w:val="left" w:pos="1134"/>
        </w:tabs>
        <w:ind w:left="284" w:firstLine="425"/>
        <w:jc w:val="center"/>
        <w:rPr>
          <w:rFonts w:eastAsia="Times New Roman"/>
          <w:b/>
          <w:kern w:val="24"/>
          <w:sz w:val="22"/>
        </w:rPr>
      </w:pPr>
      <w:r w:rsidRPr="006A6EF3">
        <w:rPr>
          <w:rFonts w:eastAsia="Times New Roman"/>
          <w:b/>
          <w:kern w:val="24"/>
          <w:sz w:val="22"/>
        </w:rPr>
        <w:t>XII. ПРОЧИЕ ПОЛОЖЕНИЯ</w:t>
      </w:r>
    </w:p>
    <w:p w:rsidR="006F4E6B" w:rsidRPr="006A6EF3" w:rsidRDefault="006F4E6B" w:rsidP="006F4E6B">
      <w:pPr>
        <w:tabs>
          <w:tab w:val="left" w:pos="1134"/>
        </w:tabs>
        <w:ind w:left="284" w:firstLine="425"/>
        <w:rPr>
          <w:rFonts w:eastAsia="Times New Roman"/>
          <w:b/>
          <w:kern w:val="24"/>
          <w:sz w:val="22"/>
        </w:rPr>
      </w:pPr>
    </w:p>
    <w:p w:rsidR="006F4E6B" w:rsidRPr="006A6EF3" w:rsidRDefault="006F4E6B" w:rsidP="006F4E6B">
      <w:pPr>
        <w:tabs>
          <w:tab w:val="left" w:pos="1134"/>
        </w:tabs>
        <w:ind w:left="284" w:firstLine="425"/>
        <w:rPr>
          <w:rFonts w:eastAsia="Times New Roman"/>
          <w:kern w:val="24"/>
          <w:sz w:val="22"/>
        </w:rPr>
      </w:pPr>
      <w:r w:rsidRPr="006A6EF3">
        <w:rPr>
          <w:rFonts w:eastAsia="Times New Roman"/>
          <w:kern w:val="24"/>
          <w:sz w:val="22"/>
        </w:rPr>
        <w:t>12.1. Во всем, что не оговорено в настоящем Договоре, Стороны руководствуются действующим законодательством Российской Федерации.</w:t>
      </w:r>
    </w:p>
    <w:p w:rsidR="006F4E6B" w:rsidRPr="006A6EF3" w:rsidRDefault="006F4E6B" w:rsidP="006F4E6B">
      <w:pPr>
        <w:tabs>
          <w:tab w:val="left" w:pos="1134"/>
        </w:tabs>
        <w:ind w:left="284" w:firstLine="425"/>
        <w:rPr>
          <w:rFonts w:eastAsia="Times New Roman"/>
          <w:kern w:val="24"/>
          <w:sz w:val="22"/>
        </w:rPr>
      </w:pPr>
      <w:r w:rsidRPr="006A6EF3">
        <w:rPr>
          <w:rFonts w:eastAsia="Times New Roman"/>
          <w:kern w:val="24"/>
          <w:sz w:val="22"/>
        </w:rPr>
        <w:t>12.2. В случае изменения наименования, адреса места нахождения или банковских реквизитов Стороны, а также в случае реорганизации она письменно извещает об этом другую Сторону в течение 5 календарных дней с даты такого изменения. При этом если Поставщик не исполнит либо ненадлежащим образом исполнит обязанность, предусмотренную настоящим пунктом, все риски, связанные с перечислением Заказчиком денежных средств на указанный в настоящем Договоре счет, несет Поставщик.</w:t>
      </w:r>
    </w:p>
    <w:p w:rsidR="006F4E6B" w:rsidRPr="006A6EF3" w:rsidRDefault="006F4E6B" w:rsidP="006F4E6B">
      <w:pPr>
        <w:tabs>
          <w:tab w:val="left" w:pos="1134"/>
        </w:tabs>
        <w:ind w:left="284" w:firstLine="425"/>
        <w:rPr>
          <w:rFonts w:eastAsia="Times New Roman"/>
          <w:kern w:val="24"/>
          <w:sz w:val="22"/>
        </w:rPr>
      </w:pPr>
      <w:r w:rsidRPr="006A6EF3">
        <w:rPr>
          <w:rFonts w:eastAsia="Times New Roman"/>
          <w:kern w:val="24"/>
          <w:sz w:val="22"/>
        </w:rPr>
        <w:t>12.3. Все сообщения, требования, замечания или уведомления Сторон по настоящему Договору направляются с использованием курьерской доставки одной из Сторон под расписку о вручении либо с использованием почтовой связи заказным письмом с уведомлением о вручении по адресам Сторон, указанным в разделе XIV настоящего Договора, либо с использованием электронной почты на электронные адреса, указанные в разделе XIV настоящего Договора, либо с использованием факсимильной связи.</w:t>
      </w:r>
    </w:p>
    <w:p w:rsidR="006F4E6B" w:rsidRPr="006A6EF3" w:rsidRDefault="006F4E6B" w:rsidP="006F4E6B">
      <w:pPr>
        <w:tabs>
          <w:tab w:val="left" w:pos="1134"/>
        </w:tabs>
        <w:ind w:left="284" w:firstLine="425"/>
        <w:rPr>
          <w:rFonts w:eastAsia="Times New Roman"/>
          <w:kern w:val="24"/>
          <w:sz w:val="22"/>
        </w:rPr>
      </w:pPr>
      <w:r w:rsidRPr="006A6EF3">
        <w:rPr>
          <w:rFonts w:eastAsia="Times New Roman"/>
          <w:kern w:val="24"/>
          <w:sz w:val="22"/>
        </w:rPr>
        <w:t>Момент получения Стороной сообщения или уведомления, направленного с использованием курьерской доставки, почтовой или факсимильной связи, определяется в соответствии с гражданским законодательством Российской Федерации. При этом направление уведомлений по адресам Сторон, указанным в разделе XIV настоящего Договора, считается надлежащим уведомлением Сторон.</w:t>
      </w:r>
    </w:p>
    <w:p w:rsidR="006F4E6B" w:rsidRPr="006A6EF3" w:rsidRDefault="006F4E6B" w:rsidP="006F4E6B">
      <w:pPr>
        <w:tabs>
          <w:tab w:val="left" w:pos="1134"/>
        </w:tabs>
        <w:ind w:left="284" w:firstLine="425"/>
        <w:rPr>
          <w:rFonts w:eastAsia="Times New Roman"/>
          <w:kern w:val="24"/>
          <w:sz w:val="22"/>
        </w:rPr>
      </w:pPr>
      <w:r w:rsidRPr="006A6EF3">
        <w:rPr>
          <w:rFonts w:eastAsia="Times New Roman"/>
          <w:kern w:val="24"/>
          <w:sz w:val="22"/>
        </w:rPr>
        <w:t>12.4. При исполнении настоящего Договора не допускается перемена Поставщика, за исключением случая, если новый Поставщик является правопреемником Поставщика по настоящему Договору вследствие реорганизации юридического лица в форме преобразования, слияния или присоединения.</w:t>
      </w:r>
    </w:p>
    <w:p w:rsidR="006F4E6B" w:rsidRPr="006A6EF3" w:rsidRDefault="006F4E6B" w:rsidP="006F4E6B">
      <w:pPr>
        <w:tabs>
          <w:tab w:val="left" w:pos="1134"/>
        </w:tabs>
        <w:ind w:left="284" w:firstLine="425"/>
        <w:rPr>
          <w:rFonts w:eastAsia="Times New Roman"/>
          <w:kern w:val="24"/>
          <w:sz w:val="22"/>
        </w:rPr>
      </w:pPr>
      <w:r w:rsidRPr="006A6EF3">
        <w:rPr>
          <w:rFonts w:eastAsia="Times New Roman"/>
          <w:kern w:val="24"/>
          <w:sz w:val="22"/>
        </w:rPr>
        <w:t>В случае, предусмотренном настоящим пунктом, перемена Поставщика оформляется путем заключения соответствующего дополнительного соглашения к настоящему Договору.</w:t>
      </w:r>
    </w:p>
    <w:p w:rsidR="006F4E6B" w:rsidRPr="006A6EF3" w:rsidRDefault="006F4E6B" w:rsidP="006F4E6B">
      <w:pPr>
        <w:tabs>
          <w:tab w:val="left" w:pos="1134"/>
        </w:tabs>
        <w:ind w:left="284" w:firstLine="425"/>
        <w:rPr>
          <w:rFonts w:eastAsia="Times New Roman"/>
          <w:kern w:val="24"/>
          <w:sz w:val="22"/>
        </w:rPr>
      </w:pPr>
      <w:r w:rsidRPr="006A6EF3">
        <w:rPr>
          <w:rFonts w:eastAsia="Times New Roman"/>
          <w:kern w:val="24"/>
          <w:sz w:val="22"/>
        </w:rPr>
        <w:t>12.5. Стороны обязуются обеспечить конфиденциальность сведений, относящихся к предмету настоящего Договора и ставших им известными в ходе исполнения настоящего Договора.</w:t>
      </w:r>
    </w:p>
    <w:p w:rsidR="006F4E6B" w:rsidRPr="006A6EF3" w:rsidRDefault="006F4E6B" w:rsidP="006F4E6B">
      <w:pPr>
        <w:tabs>
          <w:tab w:val="left" w:pos="1134"/>
        </w:tabs>
        <w:ind w:left="284" w:firstLine="425"/>
        <w:rPr>
          <w:rFonts w:eastAsia="Times New Roman"/>
          <w:kern w:val="24"/>
          <w:sz w:val="22"/>
        </w:rPr>
      </w:pPr>
      <w:r w:rsidRPr="006A6EF3">
        <w:rPr>
          <w:rFonts w:eastAsia="Times New Roman"/>
          <w:kern w:val="24"/>
          <w:sz w:val="22"/>
        </w:rPr>
        <w:t xml:space="preserve">12.6. При исполнении своих обязательств по настоящему контракту Стороны, их аффилированные </w:t>
      </w:r>
      <w:r w:rsidR="009860BB">
        <w:rPr>
          <w:rFonts w:eastAsia="Times New Roman"/>
          <w:kern w:val="24"/>
          <w:sz w:val="22"/>
        </w:rPr>
        <w:t xml:space="preserve">лица, работники или посредники </w:t>
      </w:r>
      <w:r w:rsidRPr="006A6EF3">
        <w:rPr>
          <w:rFonts w:eastAsia="Times New Roman"/>
          <w:kern w:val="24"/>
          <w:sz w:val="22"/>
        </w:rPr>
        <w:t xml:space="preserve">не выплачивают, не предлагают выплатить и не разрешают </w:t>
      </w:r>
      <w:proofErr w:type="gramStart"/>
      <w:r w:rsidRPr="006A6EF3">
        <w:rPr>
          <w:rFonts w:eastAsia="Times New Roman"/>
          <w:kern w:val="24"/>
          <w:sz w:val="22"/>
        </w:rPr>
        <w:t>выплату  каких</w:t>
      </w:r>
      <w:proofErr w:type="gramEnd"/>
      <w:r w:rsidRPr="006A6EF3">
        <w:rPr>
          <w:rFonts w:eastAsia="Times New Roman"/>
          <w:kern w:val="24"/>
          <w:sz w:val="22"/>
        </w:rPr>
        <w:t>-либо денежных средств или ценностей прямо или косвенно любым лицам для оказания влияния на действия или решения этих лиц с целью получить какие-либо неправомерные преимущества или иные неправомерные цели.</w:t>
      </w:r>
    </w:p>
    <w:p w:rsidR="006F4E6B" w:rsidRPr="006A6EF3" w:rsidRDefault="006F4E6B" w:rsidP="006F4E6B">
      <w:pPr>
        <w:tabs>
          <w:tab w:val="left" w:pos="1134"/>
        </w:tabs>
        <w:ind w:left="284" w:firstLine="425"/>
        <w:rPr>
          <w:rFonts w:eastAsia="Times New Roman"/>
          <w:kern w:val="24"/>
          <w:sz w:val="22"/>
        </w:rPr>
      </w:pPr>
      <w:r w:rsidRPr="006A6EF3">
        <w:rPr>
          <w:rFonts w:eastAsia="Times New Roman"/>
          <w:kern w:val="24"/>
          <w:sz w:val="22"/>
        </w:rPr>
        <w:t xml:space="preserve">При исполнении своих обязательств по настоящему контракту Стороны, их аффилированные </w:t>
      </w:r>
      <w:r w:rsidR="009860BB">
        <w:rPr>
          <w:rFonts w:eastAsia="Times New Roman"/>
          <w:kern w:val="24"/>
          <w:sz w:val="22"/>
        </w:rPr>
        <w:t xml:space="preserve">лица, работники или посредники </w:t>
      </w:r>
      <w:r w:rsidRPr="006A6EF3">
        <w:rPr>
          <w:rFonts w:eastAsia="Times New Roman"/>
          <w:kern w:val="24"/>
          <w:sz w:val="22"/>
        </w:rPr>
        <w:t xml:space="preserve">не осуществляют действия, квалифицируемые применимым для целей настоящего контракта законодательством как дача или получение взятки, коммерческий подкуп, а также действия, нарушающие требования применимого законодательства и международных </w:t>
      </w:r>
      <w:proofErr w:type="gramStart"/>
      <w:r w:rsidRPr="006A6EF3">
        <w:rPr>
          <w:rFonts w:eastAsia="Times New Roman"/>
          <w:kern w:val="24"/>
          <w:sz w:val="22"/>
        </w:rPr>
        <w:t>актов  о</w:t>
      </w:r>
      <w:proofErr w:type="gramEnd"/>
      <w:r w:rsidRPr="006A6EF3">
        <w:rPr>
          <w:rFonts w:eastAsia="Times New Roman"/>
          <w:kern w:val="24"/>
          <w:sz w:val="22"/>
        </w:rPr>
        <w:t xml:space="preserve"> противодействии легализации (отмыванию) доходов, полученных преступным путем.</w:t>
      </w:r>
    </w:p>
    <w:p w:rsidR="006F4E6B" w:rsidRPr="006A6EF3" w:rsidRDefault="006F4E6B" w:rsidP="006F4E6B">
      <w:pPr>
        <w:tabs>
          <w:tab w:val="left" w:pos="1134"/>
        </w:tabs>
        <w:ind w:left="284" w:firstLine="425"/>
        <w:rPr>
          <w:rFonts w:eastAsia="Times New Roman"/>
          <w:kern w:val="24"/>
          <w:sz w:val="22"/>
        </w:rPr>
      </w:pPr>
      <w:r w:rsidRPr="006A6EF3">
        <w:rPr>
          <w:rFonts w:eastAsia="Times New Roman"/>
          <w:kern w:val="24"/>
          <w:sz w:val="22"/>
        </w:rPr>
        <w:t>В случае возникновения у Стороны обоснованных подозрений, что произошло или может произойти нарушение каких-либо положений настоящего раздела, соответствующая Сторона обязуется уведомить другую Сторону в письменной форме. После письменного уведомления соответствующая Сторона об</w:t>
      </w:r>
      <w:r w:rsidR="009860BB">
        <w:rPr>
          <w:rFonts w:eastAsia="Times New Roman"/>
          <w:kern w:val="24"/>
          <w:sz w:val="22"/>
        </w:rPr>
        <w:t xml:space="preserve">язана направить подтверждение, </w:t>
      </w:r>
      <w:r w:rsidRPr="006A6EF3">
        <w:rPr>
          <w:rFonts w:eastAsia="Times New Roman"/>
          <w:kern w:val="24"/>
          <w:sz w:val="22"/>
        </w:rPr>
        <w:t>что нарушения не произошло или не произойдет. Это подтверждение должно быть направлено в течение 10 (десяти) рабочих дней с даты направления письменного уведомления.</w:t>
      </w:r>
    </w:p>
    <w:p w:rsidR="006F4E6B" w:rsidRPr="006A6EF3" w:rsidRDefault="006F4E6B" w:rsidP="006F4E6B">
      <w:pPr>
        <w:tabs>
          <w:tab w:val="left" w:pos="1134"/>
        </w:tabs>
        <w:ind w:left="284" w:firstLine="425"/>
        <w:rPr>
          <w:rFonts w:eastAsia="Times New Roman"/>
          <w:kern w:val="24"/>
          <w:sz w:val="22"/>
        </w:rPr>
      </w:pPr>
      <w:r w:rsidRPr="006A6EF3">
        <w:rPr>
          <w:rFonts w:eastAsia="Times New Roman"/>
          <w:kern w:val="24"/>
          <w:sz w:val="22"/>
        </w:rPr>
        <w:t>В письменном уведомлении Сторона обязана сослаться  на обоснованные факты или предоставить материалы, достоверно подтверждающие или дающие основание предполагать, что произошло или может произойти нарушение каких-либо положений настоящего раздела контрагентом, его аффилированными лицами, работниками или посредниками, выражающееся в действиях, квалифицируемых применимым законодательством как дача или получение взятки, коммерческий подкуп, а также действиях, нарушающих требования применимого законодательства и международных актов  о противодействии легализации доходов, полученных преступным путем.</w:t>
      </w:r>
    </w:p>
    <w:p w:rsidR="006F4E6B" w:rsidRPr="006A6EF3" w:rsidRDefault="006F4E6B" w:rsidP="006F4E6B">
      <w:pPr>
        <w:tabs>
          <w:tab w:val="left" w:pos="1134"/>
        </w:tabs>
        <w:ind w:left="284" w:firstLine="425"/>
        <w:rPr>
          <w:rFonts w:eastAsia="Times New Roman"/>
          <w:kern w:val="24"/>
          <w:sz w:val="22"/>
        </w:rPr>
      </w:pPr>
      <w:r w:rsidRPr="006A6EF3">
        <w:rPr>
          <w:rFonts w:eastAsia="Times New Roman"/>
          <w:kern w:val="24"/>
          <w:sz w:val="22"/>
        </w:rPr>
        <w:t>В случае нарушения одной Стороной обязательств воздерживаться от запрещенных в разделах настоящего контракта действий и (или) неполучения другой Стороной в установленный настоящим контрактом срок подтверждения, что нарушения не произошло или не произойдет, другая Сторона имеет право направить обоснованные факты или предоставить материалы в компетентные органы, в соответствии с применимым законодательством.</w:t>
      </w:r>
    </w:p>
    <w:p w:rsidR="006F4E6B" w:rsidRPr="006A6EF3" w:rsidRDefault="006F4E6B" w:rsidP="006F4E6B">
      <w:pPr>
        <w:tabs>
          <w:tab w:val="left" w:pos="1134"/>
        </w:tabs>
        <w:ind w:left="284" w:firstLine="425"/>
        <w:rPr>
          <w:rFonts w:eastAsia="Times New Roman"/>
          <w:kern w:val="24"/>
          <w:sz w:val="22"/>
        </w:rPr>
      </w:pPr>
      <w:r w:rsidRPr="006A6EF3">
        <w:rPr>
          <w:rFonts w:eastAsia="Times New Roman"/>
          <w:kern w:val="24"/>
          <w:sz w:val="22"/>
        </w:rPr>
        <w:t>12.7. Настоящий Контракт составлен в форме электронного документа, подписанного усиленными электронными подписями Сторон.</w:t>
      </w:r>
    </w:p>
    <w:p w:rsidR="006F4E6B" w:rsidRPr="006A6EF3" w:rsidRDefault="006F4E6B" w:rsidP="006F4E6B">
      <w:pPr>
        <w:tabs>
          <w:tab w:val="left" w:pos="1134"/>
        </w:tabs>
        <w:ind w:left="284" w:firstLine="425"/>
        <w:rPr>
          <w:rFonts w:eastAsia="Times New Roman"/>
          <w:kern w:val="24"/>
          <w:sz w:val="22"/>
        </w:rPr>
      </w:pPr>
    </w:p>
    <w:p w:rsidR="006F4E6B" w:rsidRPr="006A6EF3" w:rsidRDefault="006F4E6B" w:rsidP="006F4E6B">
      <w:pPr>
        <w:tabs>
          <w:tab w:val="left" w:pos="1134"/>
        </w:tabs>
        <w:ind w:left="284" w:firstLine="425"/>
        <w:jc w:val="center"/>
        <w:rPr>
          <w:rFonts w:eastAsia="Times New Roman"/>
          <w:b/>
          <w:kern w:val="24"/>
          <w:sz w:val="22"/>
        </w:rPr>
      </w:pPr>
      <w:r w:rsidRPr="006A6EF3">
        <w:rPr>
          <w:rFonts w:eastAsia="Times New Roman"/>
          <w:b/>
          <w:kern w:val="24"/>
          <w:sz w:val="22"/>
        </w:rPr>
        <w:t>XIII. ПЕРЕЧЕНЬ ПРИЛОЖЕНИЙ</w:t>
      </w:r>
    </w:p>
    <w:p w:rsidR="006F4E6B" w:rsidRPr="006A6EF3" w:rsidRDefault="006F4E6B" w:rsidP="006F4E6B">
      <w:pPr>
        <w:tabs>
          <w:tab w:val="left" w:pos="1134"/>
        </w:tabs>
        <w:ind w:left="284" w:firstLine="425"/>
        <w:rPr>
          <w:rFonts w:eastAsia="Times New Roman"/>
          <w:kern w:val="24"/>
          <w:sz w:val="22"/>
        </w:rPr>
      </w:pPr>
      <w:r w:rsidRPr="006A6EF3">
        <w:rPr>
          <w:rFonts w:eastAsia="Times New Roman"/>
          <w:kern w:val="24"/>
          <w:sz w:val="22"/>
        </w:rPr>
        <w:t>Неотъемлемой частью настоящего Договора является следующее:</w:t>
      </w:r>
    </w:p>
    <w:p w:rsidR="006F4E6B" w:rsidRPr="006A6EF3" w:rsidRDefault="006F4E6B" w:rsidP="006F4E6B">
      <w:pPr>
        <w:tabs>
          <w:tab w:val="left" w:pos="1134"/>
        </w:tabs>
        <w:ind w:left="284" w:firstLine="425"/>
        <w:rPr>
          <w:rFonts w:eastAsia="Times New Roman"/>
          <w:kern w:val="24"/>
          <w:sz w:val="22"/>
        </w:rPr>
      </w:pPr>
      <w:r w:rsidRPr="006A6EF3">
        <w:rPr>
          <w:rFonts w:eastAsia="Times New Roman"/>
          <w:kern w:val="24"/>
          <w:sz w:val="22"/>
        </w:rPr>
        <w:t>Приложение № 1 - Спецификация;</w:t>
      </w:r>
    </w:p>
    <w:p w:rsidR="006F4E6B" w:rsidRPr="006A6EF3" w:rsidRDefault="006F4E6B" w:rsidP="006F4E6B">
      <w:pPr>
        <w:tabs>
          <w:tab w:val="left" w:pos="1134"/>
        </w:tabs>
        <w:ind w:left="284" w:firstLine="425"/>
        <w:rPr>
          <w:rFonts w:eastAsia="Times New Roman"/>
          <w:kern w:val="24"/>
          <w:sz w:val="22"/>
        </w:rPr>
      </w:pPr>
      <w:r w:rsidRPr="006A6EF3">
        <w:rPr>
          <w:rFonts w:eastAsia="Times New Roman"/>
          <w:kern w:val="24"/>
          <w:sz w:val="22"/>
        </w:rPr>
        <w:t>Приложение № 2 – Техническое задание;</w:t>
      </w:r>
    </w:p>
    <w:p w:rsidR="006F4E6B" w:rsidRPr="006A6EF3" w:rsidRDefault="006F4E6B" w:rsidP="006F4E6B">
      <w:pPr>
        <w:tabs>
          <w:tab w:val="left" w:pos="1134"/>
        </w:tabs>
        <w:ind w:left="284" w:firstLine="425"/>
        <w:jc w:val="center"/>
        <w:rPr>
          <w:rFonts w:eastAsia="Times New Roman"/>
          <w:b/>
          <w:kern w:val="24"/>
          <w:sz w:val="22"/>
        </w:rPr>
      </w:pPr>
    </w:p>
    <w:p w:rsidR="006F4E6B" w:rsidRPr="006A6EF3" w:rsidRDefault="006F4E6B" w:rsidP="006F4E6B">
      <w:pPr>
        <w:tabs>
          <w:tab w:val="left" w:pos="1134"/>
        </w:tabs>
        <w:ind w:left="284" w:firstLine="425"/>
        <w:jc w:val="center"/>
        <w:rPr>
          <w:rFonts w:eastAsia="Times New Roman"/>
          <w:b/>
          <w:kern w:val="24"/>
          <w:sz w:val="22"/>
        </w:rPr>
      </w:pPr>
      <w:r w:rsidRPr="006A6EF3">
        <w:rPr>
          <w:rFonts w:eastAsia="Times New Roman"/>
          <w:b/>
          <w:kern w:val="24"/>
          <w:sz w:val="22"/>
        </w:rPr>
        <w:t>XIV. АДРЕСА. БАНКОВСКИЕ РЕКВИЗИТЫ И ПОДПИСИ СТОРОН:</w:t>
      </w:r>
    </w:p>
    <w:p w:rsidR="006F4E6B" w:rsidRPr="006A6EF3" w:rsidRDefault="006F4E6B" w:rsidP="006F4E6B">
      <w:pPr>
        <w:tabs>
          <w:tab w:val="left" w:pos="1134"/>
        </w:tabs>
        <w:ind w:left="284" w:firstLine="425"/>
        <w:jc w:val="center"/>
        <w:rPr>
          <w:rFonts w:eastAsia="Times New Roman"/>
          <w:b/>
          <w:kern w:val="24"/>
          <w:sz w:val="22"/>
        </w:rPr>
      </w:pPr>
    </w:p>
    <w:p w:rsidR="006F4E6B" w:rsidRPr="006A6EF3" w:rsidRDefault="006F4E6B" w:rsidP="006F4E6B">
      <w:pPr>
        <w:tabs>
          <w:tab w:val="left" w:pos="1134"/>
        </w:tabs>
        <w:ind w:left="284" w:firstLine="425"/>
        <w:rPr>
          <w:rFonts w:eastAsia="Times New Roman"/>
          <w:kern w:val="24"/>
          <w:sz w:val="22"/>
        </w:rPr>
      </w:pPr>
      <w:r w:rsidRPr="006A6EF3">
        <w:rPr>
          <w:rFonts w:eastAsia="Times New Roman"/>
          <w:kern w:val="24"/>
          <w:sz w:val="22"/>
        </w:rPr>
        <w:t>от Заказчика                                                              от Поставщика</w:t>
      </w:r>
    </w:p>
    <w:p w:rsidR="006F4E6B" w:rsidRPr="006A6EF3" w:rsidRDefault="006F4E6B" w:rsidP="006F4E6B">
      <w:pPr>
        <w:tabs>
          <w:tab w:val="left" w:pos="1134"/>
        </w:tabs>
        <w:ind w:firstLine="340"/>
        <w:rPr>
          <w:rFonts w:eastAsia="Times New Roman"/>
          <w:kern w:val="24"/>
          <w:szCs w:val="24"/>
        </w:rPr>
      </w:pPr>
      <w:r w:rsidRPr="006A6EF3">
        <w:rPr>
          <w:rFonts w:eastAsia="Times New Roman"/>
          <w:kern w:val="24"/>
          <w:szCs w:val="24"/>
        </w:rPr>
        <w:tab/>
      </w:r>
    </w:p>
    <w:p w:rsidR="006F4E6B" w:rsidRPr="006A6EF3" w:rsidRDefault="006F4E6B" w:rsidP="006F4E6B">
      <w:pPr>
        <w:ind w:left="284" w:firstLine="283"/>
        <w:jc w:val="center"/>
        <w:rPr>
          <w:rFonts w:eastAsia="Times New Roman"/>
          <w:b/>
          <w:sz w:val="22"/>
        </w:rPr>
      </w:pPr>
    </w:p>
    <w:p w:rsidR="006F4E6B" w:rsidRPr="006A6EF3" w:rsidRDefault="006F4E6B" w:rsidP="006F4E6B">
      <w:pPr>
        <w:rPr>
          <w:rFonts w:eastAsia="Times New Roman"/>
          <w:sz w:val="22"/>
        </w:rPr>
      </w:pPr>
    </w:p>
    <w:p w:rsidR="006F4E6B" w:rsidRPr="006A6EF3" w:rsidRDefault="006F4E6B" w:rsidP="006F4E6B">
      <w:pPr>
        <w:rPr>
          <w:rFonts w:eastAsia="SimSun"/>
          <w:b/>
          <w:color w:val="000000"/>
          <w:szCs w:val="24"/>
          <w:lang w:eastAsia="ar-SA"/>
        </w:rPr>
      </w:pPr>
    </w:p>
    <w:p w:rsidR="006F4E6B" w:rsidRPr="006A6EF3" w:rsidRDefault="006F4E6B" w:rsidP="006F4E6B">
      <w:pPr>
        <w:ind w:firstLine="0"/>
        <w:rPr>
          <w:rFonts w:eastAsia="SimSun"/>
          <w:b/>
          <w:color w:val="000000"/>
          <w:szCs w:val="24"/>
          <w:lang w:eastAsia="ar-SA"/>
        </w:rPr>
        <w:sectPr w:rsidR="006F4E6B" w:rsidRPr="006A6EF3" w:rsidSect="00B65D7D">
          <w:headerReference w:type="even" r:id="rId7"/>
          <w:headerReference w:type="default" r:id="rId8"/>
          <w:footerReference w:type="default" r:id="rId9"/>
          <w:pgSz w:w="11906" w:h="16838"/>
          <w:pgMar w:top="426" w:right="991" w:bottom="851" w:left="510" w:header="0" w:footer="0" w:gutter="0"/>
          <w:cols w:space="720"/>
          <w:docGrid w:linePitch="360"/>
        </w:sectPr>
      </w:pPr>
    </w:p>
    <w:p w:rsidR="006F4E6B" w:rsidRPr="006A6EF3" w:rsidRDefault="006F4E6B" w:rsidP="006F4E6B">
      <w:pPr>
        <w:tabs>
          <w:tab w:val="left" w:pos="7200"/>
        </w:tabs>
        <w:jc w:val="center"/>
        <w:outlineLvl w:val="0"/>
        <w:rPr>
          <w:rFonts w:eastAsia="Times New Roman"/>
          <w:szCs w:val="24"/>
        </w:rPr>
      </w:pPr>
    </w:p>
    <w:p w:rsidR="006F4E6B" w:rsidRPr="006A6EF3" w:rsidRDefault="006F4E6B" w:rsidP="006F4E6B">
      <w:pPr>
        <w:tabs>
          <w:tab w:val="left" w:pos="7200"/>
          <w:tab w:val="left" w:pos="7766"/>
        </w:tabs>
        <w:jc w:val="right"/>
        <w:outlineLvl w:val="0"/>
        <w:rPr>
          <w:rFonts w:eastAsia="Times New Roman"/>
          <w:color w:val="000000"/>
          <w:sz w:val="22"/>
        </w:rPr>
      </w:pPr>
      <w:r w:rsidRPr="006A6EF3">
        <w:rPr>
          <w:rFonts w:eastAsia="Times New Roman"/>
          <w:szCs w:val="24"/>
        </w:rPr>
        <w:tab/>
      </w:r>
      <w:r w:rsidRPr="006A6EF3">
        <w:rPr>
          <w:rFonts w:eastAsia="Times New Roman"/>
          <w:szCs w:val="24"/>
        </w:rPr>
        <w:tab/>
      </w:r>
      <w:r w:rsidRPr="006A6EF3">
        <w:rPr>
          <w:rFonts w:eastAsia="Times New Roman"/>
          <w:color w:val="000000"/>
          <w:sz w:val="22"/>
        </w:rPr>
        <w:t>Приложение 1</w:t>
      </w:r>
    </w:p>
    <w:p w:rsidR="006F4E6B" w:rsidRPr="006A6EF3" w:rsidRDefault="006F4E6B" w:rsidP="006F4E6B">
      <w:pPr>
        <w:tabs>
          <w:tab w:val="left" w:pos="7200"/>
          <w:tab w:val="left" w:pos="7766"/>
        </w:tabs>
        <w:jc w:val="right"/>
        <w:outlineLvl w:val="0"/>
        <w:rPr>
          <w:rFonts w:eastAsia="Times New Roman"/>
          <w:color w:val="000000"/>
          <w:sz w:val="22"/>
        </w:rPr>
      </w:pPr>
      <w:r w:rsidRPr="006A6EF3">
        <w:rPr>
          <w:rFonts w:eastAsia="Times New Roman"/>
          <w:color w:val="000000"/>
          <w:sz w:val="22"/>
        </w:rPr>
        <w:t xml:space="preserve"> к договору </w:t>
      </w:r>
    </w:p>
    <w:p w:rsidR="006F4E6B" w:rsidRPr="006A6EF3" w:rsidRDefault="006F4E6B" w:rsidP="006F4E6B">
      <w:pPr>
        <w:jc w:val="right"/>
        <w:rPr>
          <w:rFonts w:eastAsia="Times New Roman"/>
          <w:color w:val="000000"/>
          <w:sz w:val="22"/>
        </w:rPr>
      </w:pPr>
      <w:r w:rsidRPr="006A6EF3">
        <w:rPr>
          <w:rFonts w:eastAsia="Times New Roman"/>
          <w:color w:val="000000"/>
          <w:sz w:val="22"/>
        </w:rPr>
        <w:t>№_____от ______________</w:t>
      </w:r>
    </w:p>
    <w:p w:rsidR="006F4E6B" w:rsidRPr="006A6EF3" w:rsidRDefault="006F4E6B" w:rsidP="006F4E6B">
      <w:pPr>
        <w:tabs>
          <w:tab w:val="left" w:pos="1134"/>
        </w:tabs>
        <w:ind w:firstLine="340"/>
        <w:jc w:val="center"/>
        <w:rPr>
          <w:rFonts w:eastAsia="Times New Roman"/>
          <w:kern w:val="24"/>
          <w:sz w:val="22"/>
        </w:rPr>
      </w:pPr>
      <w:r w:rsidRPr="006A6EF3">
        <w:rPr>
          <w:rFonts w:eastAsia="Times New Roman"/>
          <w:kern w:val="24"/>
          <w:sz w:val="22"/>
        </w:rPr>
        <w:t>СПЕЦИФИКАЦИЯ</w:t>
      </w:r>
    </w:p>
    <w:p w:rsidR="006F4E6B" w:rsidRPr="006A6EF3" w:rsidRDefault="006F4E6B" w:rsidP="006F4E6B">
      <w:pPr>
        <w:tabs>
          <w:tab w:val="left" w:pos="1134"/>
        </w:tabs>
        <w:ind w:firstLine="340"/>
        <w:rPr>
          <w:rFonts w:eastAsia="Times New Roman"/>
          <w:kern w:val="24"/>
          <w:sz w:val="22"/>
        </w:rPr>
      </w:pPr>
    </w:p>
    <w:tbl>
      <w:tblPr>
        <w:tblpPr w:leftFromText="180" w:rightFromText="180" w:vertAnchor="text" w:horzAnchor="margin" w:tblpXSpec="right" w:tblpY="20"/>
        <w:tblW w:w="1423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662"/>
        <w:gridCol w:w="3228"/>
        <w:gridCol w:w="1275"/>
        <w:gridCol w:w="1560"/>
        <w:gridCol w:w="1417"/>
        <w:gridCol w:w="2126"/>
        <w:gridCol w:w="1843"/>
        <w:gridCol w:w="2126"/>
      </w:tblGrid>
      <w:tr w:rsidR="006F4E6B" w:rsidRPr="006A6EF3" w:rsidTr="006F4E6B">
        <w:tc>
          <w:tcPr>
            <w:tcW w:w="662" w:type="dxa"/>
            <w:tcBorders>
              <w:top w:val="single" w:sz="4" w:space="0" w:color="auto"/>
              <w:left w:val="single" w:sz="4" w:space="0" w:color="auto"/>
              <w:bottom w:val="single" w:sz="4" w:space="0" w:color="auto"/>
              <w:right w:val="single" w:sz="4" w:space="0" w:color="auto"/>
            </w:tcBorders>
            <w:hideMark/>
          </w:tcPr>
          <w:p w:rsidR="006F4E6B" w:rsidRPr="006A6EF3" w:rsidRDefault="006F4E6B" w:rsidP="006F4E6B">
            <w:pPr>
              <w:tabs>
                <w:tab w:val="left" w:pos="1134"/>
              </w:tabs>
              <w:jc w:val="center"/>
              <w:rPr>
                <w:rFonts w:eastAsia="Times New Roman"/>
                <w:kern w:val="24"/>
                <w:sz w:val="22"/>
              </w:rPr>
            </w:pPr>
            <w:bookmarkStart w:id="2" w:name="P326"/>
            <w:bookmarkEnd w:id="2"/>
            <w:r w:rsidRPr="006A6EF3">
              <w:rPr>
                <w:rFonts w:eastAsia="Times New Roman"/>
                <w:kern w:val="24"/>
                <w:sz w:val="22"/>
              </w:rPr>
              <w:t>№ п/п</w:t>
            </w:r>
          </w:p>
        </w:tc>
        <w:tc>
          <w:tcPr>
            <w:tcW w:w="3228" w:type="dxa"/>
            <w:tcBorders>
              <w:top w:val="single" w:sz="4" w:space="0" w:color="auto"/>
              <w:left w:val="single" w:sz="4" w:space="0" w:color="auto"/>
              <w:bottom w:val="single" w:sz="4" w:space="0" w:color="auto"/>
              <w:right w:val="single" w:sz="4" w:space="0" w:color="auto"/>
            </w:tcBorders>
            <w:hideMark/>
          </w:tcPr>
          <w:p w:rsidR="006F4E6B" w:rsidRPr="006A6EF3" w:rsidRDefault="006F4E6B" w:rsidP="006F4E6B">
            <w:pPr>
              <w:tabs>
                <w:tab w:val="left" w:pos="1134"/>
              </w:tabs>
              <w:jc w:val="center"/>
              <w:rPr>
                <w:rFonts w:eastAsia="Times New Roman"/>
                <w:kern w:val="24"/>
                <w:sz w:val="22"/>
              </w:rPr>
            </w:pPr>
            <w:r w:rsidRPr="006A6EF3">
              <w:rPr>
                <w:rFonts w:eastAsia="Times New Roman"/>
                <w:kern w:val="24"/>
                <w:sz w:val="22"/>
              </w:rPr>
              <w:t>Наименование Товара, страна происхождения</w:t>
            </w:r>
          </w:p>
        </w:tc>
        <w:tc>
          <w:tcPr>
            <w:tcW w:w="1275" w:type="dxa"/>
            <w:tcBorders>
              <w:top w:val="single" w:sz="4" w:space="0" w:color="auto"/>
              <w:left w:val="single" w:sz="4" w:space="0" w:color="auto"/>
              <w:bottom w:val="single" w:sz="4" w:space="0" w:color="auto"/>
              <w:right w:val="single" w:sz="4" w:space="0" w:color="auto"/>
            </w:tcBorders>
            <w:hideMark/>
          </w:tcPr>
          <w:p w:rsidR="006F4E6B" w:rsidRPr="006A6EF3" w:rsidRDefault="006F4E6B" w:rsidP="006F4E6B">
            <w:pPr>
              <w:tabs>
                <w:tab w:val="left" w:pos="1134"/>
              </w:tabs>
              <w:ind w:firstLine="340"/>
              <w:jc w:val="center"/>
              <w:rPr>
                <w:rFonts w:eastAsia="Times New Roman"/>
                <w:kern w:val="24"/>
                <w:sz w:val="22"/>
              </w:rPr>
            </w:pPr>
            <w:r w:rsidRPr="006A6EF3">
              <w:rPr>
                <w:rFonts w:eastAsia="Times New Roman"/>
                <w:kern w:val="24"/>
                <w:sz w:val="22"/>
              </w:rPr>
              <w:t>Единицы измерения</w:t>
            </w:r>
          </w:p>
        </w:tc>
        <w:tc>
          <w:tcPr>
            <w:tcW w:w="1560" w:type="dxa"/>
            <w:tcBorders>
              <w:top w:val="single" w:sz="4" w:space="0" w:color="auto"/>
              <w:left w:val="single" w:sz="4" w:space="0" w:color="auto"/>
              <w:bottom w:val="single" w:sz="4" w:space="0" w:color="auto"/>
              <w:right w:val="single" w:sz="4" w:space="0" w:color="auto"/>
            </w:tcBorders>
            <w:hideMark/>
          </w:tcPr>
          <w:p w:rsidR="006F4E6B" w:rsidRPr="006A6EF3" w:rsidRDefault="006F4E6B" w:rsidP="006F4E6B">
            <w:pPr>
              <w:tabs>
                <w:tab w:val="left" w:pos="1134"/>
              </w:tabs>
              <w:jc w:val="center"/>
              <w:rPr>
                <w:rFonts w:eastAsia="Times New Roman"/>
                <w:kern w:val="24"/>
                <w:sz w:val="22"/>
              </w:rPr>
            </w:pPr>
            <w:r w:rsidRPr="006A6EF3">
              <w:rPr>
                <w:rFonts w:eastAsia="Times New Roman"/>
                <w:kern w:val="24"/>
                <w:sz w:val="22"/>
              </w:rPr>
              <w:t>Количество в единицах измерения</w:t>
            </w:r>
          </w:p>
        </w:tc>
        <w:tc>
          <w:tcPr>
            <w:tcW w:w="1417" w:type="dxa"/>
            <w:tcBorders>
              <w:top w:val="single" w:sz="4" w:space="0" w:color="auto"/>
              <w:left w:val="single" w:sz="4" w:space="0" w:color="auto"/>
              <w:bottom w:val="single" w:sz="4" w:space="0" w:color="auto"/>
              <w:right w:val="single" w:sz="4" w:space="0" w:color="auto"/>
            </w:tcBorders>
            <w:hideMark/>
          </w:tcPr>
          <w:p w:rsidR="006F4E6B" w:rsidRPr="006A6EF3" w:rsidRDefault="006F4E6B" w:rsidP="006F4E6B">
            <w:pPr>
              <w:tabs>
                <w:tab w:val="left" w:pos="1134"/>
              </w:tabs>
              <w:jc w:val="center"/>
              <w:rPr>
                <w:rFonts w:eastAsia="Times New Roman"/>
                <w:kern w:val="24"/>
                <w:sz w:val="22"/>
              </w:rPr>
            </w:pPr>
            <w:r w:rsidRPr="006A6EF3">
              <w:rPr>
                <w:rFonts w:eastAsia="Times New Roman"/>
                <w:kern w:val="24"/>
                <w:sz w:val="22"/>
              </w:rPr>
              <w:t>Остаточный срок годности</w:t>
            </w:r>
          </w:p>
        </w:tc>
        <w:tc>
          <w:tcPr>
            <w:tcW w:w="2126" w:type="dxa"/>
            <w:tcBorders>
              <w:top w:val="single" w:sz="4" w:space="0" w:color="auto"/>
              <w:left w:val="single" w:sz="4" w:space="0" w:color="auto"/>
              <w:bottom w:val="single" w:sz="4" w:space="0" w:color="auto"/>
              <w:right w:val="single" w:sz="4" w:space="0" w:color="auto"/>
            </w:tcBorders>
            <w:hideMark/>
          </w:tcPr>
          <w:p w:rsidR="006F4E6B" w:rsidRPr="006A6EF3" w:rsidRDefault="006F4E6B" w:rsidP="006F4E6B">
            <w:pPr>
              <w:tabs>
                <w:tab w:val="left" w:pos="1134"/>
              </w:tabs>
              <w:jc w:val="center"/>
              <w:rPr>
                <w:rFonts w:eastAsia="Times New Roman"/>
                <w:kern w:val="24"/>
                <w:sz w:val="22"/>
              </w:rPr>
            </w:pPr>
            <w:r w:rsidRPr="006A6EF3">
              <w:rPr>
                <w:rFonts w:eastAsia="Times New Roman"/>
                <w:kern w:val="24"/>
                <w:sz w:val="22"/>
              </w:rPr>
              <w:t>Цена за единицу измерения, руб.</w:t>
            </w:r>
          </w:p>
          <w:p w:rsidR="006F4E6B" w:rsidRPr="006A6EF3" w:rsidRDefault="006F4E6B" w:rsidP="006F4E6B">
            <w:pPr>
              <w:tabs>
                <w:tab w:val="left" w:pos="1134"/>
              </w:tabs>
              <w:ind w:firstLine="340"/>
              <w:jc w:val="center"/>
              <w:rPr>
                <w:rFonts w:eastAsia="Times New Roman"/>
                <w:kern w:val="24"/>
                <w:sz w:val="22"/>
              </w:rPr>
            </w:pPr>
            <w:r w:rsidRPr="006A6EF3">
              <w:rPr>
                <w:rFonts w:eastAsia="Times New Roman"/>
                <w:kern w:val="24"/>
                <w:sz w:val="22"/>
              </w:rPr>
              <w:t>(включая НДС) (если облагается НДС)</w:t>
            </w:r>
          </w:p>
        </w:tc>
        <w:tc>
          <w:tcPr>
            <w:tcW w:w="1843" w:type="dxa"/>
            <w:tcBorders>
              <w:top w:val="single" w:sz="4" w:space="0" w:color="auto"/>
              <w:left w:val="single" w:sz="4" w:space="0" w:color="auto"/>
              <w:bottom w:val="single" w:sz="4" w:space="0" w:color="auto"/>
              <w:right w:val="single" w:sz="4" w:space="0" w:color="auto"/>
            </w:tcBorders>
            <w:hideMark/>
          </w:tcPr>
          <w:p w:rsidR="006F4E6B" w:rsidRPr="006A6EF3" w:rsidRDefault="006F4E6B" w:rsidP="006F4E6B">
            <w:pPr>
              <w:tabs>
                <w:tab w:val="left" w:pos="1134"/>
              </w:tabs>
              <w:jc w:val="center"/>
              <w:rPr>
                <w:rFonts w:eastAsia="Times New Roman"/>
                <w:kern w:val="24"/>
                <w:sz w:val="22"/>
              </w:rPr>
            </w:pPr>
            <w:r w:rsidRPr="006A6EF3">
              <w:rPr>
                <w:rFonts w:eastAsia="Times New Roman"/>
                <w:kern w:val="24"/>
                <w:sz w:val="22"/>
              </w:rPr>
              <w:t>Стоимость, руб.</w:t>
            </w:r>
          </w:p>
          <w:p w:rsidR="006F4E6B" w:rsidRPr="006A6EF3" w:rsidRDefault="006F4E6B" w:rsidP="006F4E6B">
            <w:pPr>
              <w:tabs>
                <w:tab w:val="left" w:pos="1134"/>
              </w:tabs>
              <w:ind w:firstLine="340"/>
              <w:jc w:val="center"/>
              <w:rPr>
                <w:rFonts w:eastAsia="Times New Roman"/>
                <w:kern w:val="24"/>
                <w:sz w:val="22"/>
              </w:rPr>
            </w:pPr>
            <w:r w:rsidRPr="006A6EF3">
              <w:rPr>
                <w:rFonts w:eastAsia="Times New Roman"/>
                <w:kern w:val="24"/>
                <w:sz w:val="22"/>
              </w:rPr>
              <w:t>(включая НДС) (если облагается НДС)</w:t>
            </w:r>
          </w:p>
        </w:tc>
        <w:tc>
          <w:tcPr>
            <w:tcW w:w="2126" w:type="dxa"/>
            <w:tcBorders>
              <w:top w:val="single" w:sz="4" w:space="0" w:color="auto"/>
              <w:left w:val="single" w:sz="4" w:space="0" w:color="auto"/>
              <w:bottom w:val="single" w:sz="4" w:space="0" w:color="auto"/>
              <w:right w:val="single" w:sz="4" w:space="0" w:color="auto"/>
            </w:tcBorders>
            <w:hideMark/>
          </w:tcPr>
          <w:p w:rsidR="006F4E6B" w:rsidRPr="006A6EF3" w:rsidRDefault="006F4E6B" w:rsidP="006F4E6B">
            <w:pPr>
              <w:tabs>
                <w:tab w:val="left" w:pos="1134"/>
              </w:tabs>
              <w:jc w:val="center"/>
              <w:rPr>
                <w:rFonts w:eastAsia="Times New Roman"/>
                <w:kern w:val="24"/>
                <w:sz w:val="22"/>
              </w:rPr>
            </w:pPr>
            <w:r w:rsidRPr="006A6EF3">
              <w:rPr>
                <w:rFonts w:eastAsia="Times New Roman"/>
                <w:kern w:val="24"/>
                <w:sz w:val="22"/>
              </w:rPr>
              <w:t>Сумма</w:t>
            </w:r>
          </w:p>
        </w:tc>
      </w:tr>
      <w:tr w:rsidR="006F4E6B" w:rsidRPr="006A6EF3" w:rsidTr="006F4E6B">
        <w:tc>
          <w:tcPr>
            <w:tcW w:w="662" w:type="dxa"/>
            <w:tcBorders>
              <w:top w:val="single" w:sz="4" w:space="0" w:color="auto"/>
              <w:left w:val="single" w:sz="4" w:space="0" w:color="auto"/>
              <w:bottom w:val="single" w:sz="4" w:space="0" w:color="auto"/>
              <w:right w:val="single" w:sz="4" w:space="0" w:color="auto"/>
            </w:tcBorders>
            <w:hideMark/>
          </w:tcPr>
          <w:p w:rsidR="006F4E6B" w:rsidRPr="006A6EF3" w:rsidRDefault="006F4E6B" w:rsidP="006F4E6B">
            <w:pPr>
              <w:tabs>
                <w:tab w:val="left" w:pos="1134"/>
              </w:tabs>
              <w:ind w:firstLine="340"/>
              <w:rPr>
                <w:rFonts w:eastAsia="Times New Roman"/>
                <w:kern w:val="24"/>
                <w:sz w:val="22"/>
              </w:rPr>
            </w:pPr>
            <w:r w:rsidRPr="006A6EF3">
              <w:rPr>
                <w:rFonts w:eastAsia="Times New Roman"/>
                <w:kern w:val="24"/>
                <w:sz w:val="22"/>
              </w:rPr>
              <w:t>1</w:t>
            </w:r>
          </w:p>
        </w:tc>
        <w:tc>
          <w:tcPr>
            <w:tcW w:w="3228" w:type="dxa"/>
            <w:tcBorders>
              <w:top w:val="single" w:sz="4" w:space="0" w:color="auto"/>
              <w:left w:val="single" w:sz="4" w:space="0" w:color="auto"/>
              <w:bottom w:val="single" w:sz="4" w:space="0" w:color="auto"/>
              <w:right w:val="single" w:sz="4" w:space="0" w:color="auto"/>
            </w:tcBorders>
            <w:hideMark/>
          </w:tcPr>
          <w:p w:rsidR="006F4E6B" w:rsidRPr="006A6EF3" w:rsidRDefault="006F4E6B" w:rsidP="006F4E6B">
            <w:pPr>
              <w:tabs>
                <w:tab w:val="left" w:pos="1134"/>
              </w:tabs>
              <w:ind w:firstLine="340"/>
              <w:rPr>
                <w:rFonts w:eastAsia="Times New Roman"/>
                <w:kern w:val="24"/>
                <w:sz w:val="22"/>
              </w:rPr>
            </w:pPr>
            <w:r w:rsidRPr="006A6EF3">
              <w:rPr>
                <w:rFonts w:eastAsia="Times New Roman"/>
                <w:kern w:val="24"/>
                <w:sz w:val="22"/>
              </w:rPr>
              <w:t>2</w:t>
            </w:r>
          </w:p>
        </w:tc>
        <w:tc>
          <w:tcPr>
            <w:tcW w:w="1275" w:type="dxa"/>
            <w:tcBorders>
              <w:top w:val="single" w:sz="4" w:space="0" w:color="auto"/>
              <w:left w:val="single" w:sz="4" w:space="0" w:color="auto"/>
              <w:bottom w:val="single" w:sz="4" w:space="0" w:color="auto"/>
              <w:right w:val="single" w:sz="4" w:space="0" w:color="auto"/>
            </w:tcBorders>
            <w:hideMark/>
          </w:tcPr>
          <w:p w:rsidR="006F4E6B" w:rsidRPr="006A6EF3" w:rsidRDefault="006F4E6B" w:rsidP="006F4E6B">
            <w:pPr>
              <w:tabs>
                <w:tab w:val="left" w:pos="1134"/>
              </w:tabs>
              <w:ind w:firstLine="340"/>
              <w:rPr>
                <w:rFonts w:eastAsia="Times New Roman"/>
                <w:kern w:val="24"/>
                <w:sz w:val="22"/>
              </w:rPr>
            </w:pPr>
            <w:r w:rsidRPr="006A6EF3">
              <w:rPr>
                <w:rFonts w:eastAsia="Times New Roman"/>
                <w:kern w:val="24"/>
                <w:sz w:val="22"/>
              </w:rPr>
              <w:t>3</w:t>
            </w:r>
          </w:p>
        </w:tc>
        <w:tc>
          <w:tcPr>
            <w:tcW w:w="1560" w:type="dxa"/>
            <w:tcBorders>
              <w:top w:val="single" w:sz="4" w:space="0" w:color="auto"/>
              <w:left w:val="single" w:sz="4" w:space="0" w:color="auto"/>
              <w:bottom w:val="single" w:sz="4" w:space="0" w:color="auto"/>
              <w:right w:val="single" w:sz="4" w:space="0" w:color="auto"/>
            </w:tcBorders>
            <w:hideMark/>
          </w:tcPr>
          <w:p w:rsidR="006F4E6B" w:rsidRPr="006A6EF3" w:rsidRDefault="006F4E6B" w:rsidP="006F4E6B">
            <w:pPr>
              <w:tabs>
                <w:tab w:val="left" w:pos="1134"/>
              </w:tabs>
              <w:ind w:firstLine="340"/>
              <w:rPr>
                <w:rFonts w:eastAsia="Times New Roman"/>
                <w:kern w:val="24"/>
                <w:sz w:val="22"/>
              </w:rPr>
            </w:pPr>
            <w:bookmarkStart w:id="3" w:name="P341"/>
            <w:bookmarkEnd w:id="3"/>
            <w:r w:rsidRPr="006A6EF3">
              <w:rPr>
                <w:rFonts w:eastAsia="Times New Roman"/>
                <w:kern w:val="24"/>
                <w:sz w:val="22"/>
              </w:rPr>
              <w:t>4</w:t>
            </w:r>
          </w:p>
        </w:tc>
        <w:tc>
          <w:tcPr>
            <w:tcW w:w="1417" w:type="dxa"/>
            <w:tcBorders>
              <w:top w:val="single" w:sz="4" w:space="0" w:color="auto"/>
              <w:left w:val="single" w:sz="4" w:space="0" w:color="auto"/>
              <w:bottom w:val="single" w:sz="4" w:space="0" w:color="auto"/>
              <w:right w:val="single" w:sz="4" w:space="0" w:color="auto"/>
            </w:tcBorders>
            <w:hideMark/>
          </w:tcPr>
          <w:p w:rsidR="006F4E6B" w:rsidRPr="006A6EF3" w:rsidRDefault="006F4E6B" w:rsidP="006F4E6B">
            <w:pPr>
              <w:tabs>
                <w:tab w:val="left" w:pos="1134"/>
              </w:tabs>
              <w:ind w:firstLine="340"/>
              <w:rPr>
                <w:rFonts w:eastAsia="Times New Roman"/>
                <w:kern w:val="24"/>
                <w:sz w:val="22"/>
              </w:rPr>
            </w:pPr>
            <w:bookmarkStart w:id="4" w:name="P342"/>
            <w:bookmarkEnd w:id="4"/>
            <w:r w:rsidRPr="006A6EF3">
              <w:rPr>
                <w:rFonts w:eastAsia="Times New Roman"/>
                <w:kern w:val="24"/>
                <w:sz w:val="22"/>
              </w:rPr>
              <w:t>5</w:t>
            </w:r>
          </w:p>
        </w:tc>
        <w:tc>
          <w:tcPr>
            <w:tcW w:w="2126" w:type="dxa"/>
            <w:tcBorders>
              <w:top w:val="single" w:sz="4" w:space="0" w:color="auto"/>
              <w:left w:val="single" w:sz="4" w:space="0" w:color="auto"/>
              <w:bottom w:val="single" w:sz="4" w:space="0" w:color="auto"/>
              <w:right w:val="single" w:sz="4" w:space="0" w:color="auto"/>
            </w:tcBorders>
            <w:hideMark/>
          </w:tcPr>
          <w:p w:rsidR="006F4E6B" w:rsidRPr="006A6EF3" w:rsidRDefault="006F4E6B" w:rsidP="006F4E6B">
            <w:pPr>
              <w:tabs>
                <w:tab w:val="left" w:pos="1134"/>
              </w:tabs>
              <w:ind w:firstLine="340"/>
              <w:rPr>
                <w:rFonts w:eastAsia="Times New Roman"/>
                <w:kern w:val="24"/>
                <w:sz w:val="22"/>
              </w:rPr>
            </w:pPr>
            <w:r w:rsidRPr="006A6EF3">
              <w:rPr>
                <w:rFonts w:eastAsia="Times New Roman"/>
                <w:kern w:val="24"/>
                <w:sz w:val="22"/>
              </w:rPr>
              <w:t>6</w:t>
            </w:r>
          </w:p>
        </w:tc>
        <w:tc>
          <w:tcPr>
            <w:tcW w:w="1843" w:type="dxa"/>
            <w:tcBorders>
              <w:top w:val="single" w:sz="4" w:space="0" w:color="auto"/>
              <w:left w:val="single" w:sz="4" w:space="0" w:color="auto"/>
              <w:bottom w:val="single" w:sz="4" w:space="0" w:color="auto"/>
              <w:right w:val="single" w:sz="4" w:space="0" w:color="auto"/>
            </w:tcBorders>
            <w:hideMark/>
          </w:tcPr>
          <w:p w:rsidR="006F4E6B" w:rsidRPr="006A6EF3" w:rsidRDefault="006F4E6B" w:rsidP="006F4E6B">
            <w:pPr>
              <w:tabs>
                <w:tab w:val="left" w:pos="1134"/>
              </w:tabs>
              <w:ind w:firstLine="340"/>
              <w:rPr>
                <w:rFonts w:eastAsia="Times New Roman"/>
                <w:kern w:val="24"/>
                <w:sz w:val="22"/>
              </w:rPr>
            </w:pPr>
            <w:bookmarkStart w:id="5" w:name="P344"/>
            <w:bookmarkEnd w:id="5"/>
            <w:r w:rsidRPr="006A6EF3">
              <w:rPr>
                <w:rFonts w:eastAsia="Times New Roman"/>
                <w:kern w:val="24"/>
                <w:sz w:val="22"/>
              </w:rPr>
              <w:t>7</w:t>
            </w:r>
          </w:p>
        </w:tc>
        <w:tc>
          <w:tcPr>
            <w:tcW w:w="2126" w:type="dxa"/>
            <w:tcBorders>
              <w:top w:val="single" w:sz="4" w:space="0" w:color="auto"/>
              <w:left w:val="single" w:sz="4" w:space="0" w:color="auto"/>
              <w:bottom w:val="single" w:sz="4" w:space="0" w:color="auto"/>
              <w:right w:val="single" w:sz="4" w:space="0" w:color="auto"/>
            </w:tcBorders>
            <w:hideMark/>
          </w:tcPr>
          <w:p w:rsidR="006F4E6B" w:rsidRPr="006A6EF3" w:rsidRDefault="006F4E6B" w:rsidP="006F4E6B">
            <w:pPr>
              <w:tabs>
                <w:tab w:val="left" w:pos="1134"/>
              </w:tabs>
              <w:ind w:firstLine="340"/>
              <w:rPr>
                <w:rFonts w:eastAsia="Times New Roman"/>
                <w:kern w:val="24"/>
                <w:sz w:val="22"/>
              </w:rPr>
            </w:pPr>
            <w:bookmarkStart w:id="6" w:name="P345"/>
            <w:bookmarkEnd w:id="6"/>
            <w:r w:rsidRPr="006A6EF3">
              <w:rPr>
                <w:rFonts w:eastAsia="Times New Roman"/>
                <w:kern w:val="24"/>
                <w:sz w:val="22"/>
              </w:rPr>
              <w:t>8</w:t>
            </w:r>
          </w:p>
        </w:tc>
      </w:tr>
      <w:tr w:rsidR="006F4E6B" w:rsidRPr="006A6EF3" w:rsidTr="006F4E6B">
        <w:tc>
          <w:tcPr>
            <w:tcW w:w="662" w:type="dxa"/>
            <w:tcBorders>
              <w:top w:val="single" w:sz="4" w:space="0" w:color="auto"/>
              <w:left w:val="single" w:sz="4" w:space="0" w:color="auto"/>
              <w:bottom w:val="single" w:sz="4" w:space="0" w:color="auto"/>
              <w:right w:val="single" w:sz="4" w:space="0" w:color="auto"/>
            </w:tcBorders>
            <w:hideMark/>
          </w:tcPr>
          <w:p w:rsidR="006F4E6B" w:rsidRPr="006A6EF3" w:rsidRDefault="006F4E6B" w:rsidP="006F4E6B">
            <w:pPr>
              <w:tabs>
                <w:tab w:val="left" w:pos="1134"/>
              </w:tabs>
              <w:ind w:firstLine="340"/>
              <w:rPr>
                <w:rFonts w:eastAsia="Times New Roman"/>
                <w:kern w:val="24"/>
                <w:sz w:val="22"/>
              </w:rPr>
            </w:pPr>
            <w:r w:rsidRPr="006A6EF3">
              <w:rPr>
                <w:rFonts w:eastAsia="Times New Roman"/>
                <w:kern w:val="24"/>
                <w:sz w:val="22"/>
              </w:rPr>
              <w:t>1.</w:t>
            </w:r>
          </w:p>
        </w:tc>
        <w:tc>
          <w:tcPr>
            <w:tcW w:w="3228" w:type="dxa"/>
            <w:tcBorders>
              <w:top w:val="single" w:sz="4" w:space="0" w:color="auto"/>
              <w:left w:val="single" w:sz="4" w:space="0" w:color="auto"/>
              <w:bottom w:val="single" w:sz="4" w:space="0" w:color="auto"/>
              <w:right w:val="single" w:sz="4" w:space="0" w:color="auto"/>
            </w:tcBorders>
          </w:tcPr>
          <w:p w:rsidR="006F4E6B" w:rsidRPr="006A6EF3" w:rsidRDefault="006F4E6B" w:rsidP="006F4E6B">
            <w:pPr>
              <w:tabs>
                <w:tab w:val="left" w:pos="1134"/>
              </w:tabs>
              <w:ind w:firstLine="340"/>
              <w:rPr>
                <w:rFonts w:eastAsia="Times New Roman"/>
                <w:kern w:val="24"/>
                <w:sz w:val="22"/>
              </w:rPr>
            </w:pPr>
          </w:p>
        </w:tc>
        <w:tc>
          <w:tcPr>
            <w:tcW w:w="1275" w:type="dxa"/>
            <w:tcBorders>
              <w:top w:val="single" w:sz="4" w:space="0" w:color="auto"/>
              <w:left w:val="single" w:sz="4" w:space="0" w:color="auto"/>
              <w:bottom w:val="single" w:sz="4" w:space="0" w:color="auto"/>
              <w:right w:val="single" w:sz="4" w:space="0" w:color="auto"/>
            </w:tcBorders>
          </w:tcPr>
          <w:p w:rsidR="006F4E6B" w:rsidRPr="006A6EF3" w:rsidRDefault="006F4E6B" w:rsidP="006F4E6B">
            <w:pPr>
              <w:tabs>
                <w:tab w:val="left" w:pos="1134"/>
              </w:tabs>
              <w:ind w:firstLine="340"/>
              <w:rPr>
                <w:rFonts w:eastAsia="Times New Roman"/>
                <w:kern w:val="24"/>
                <w:sz w:val="22"/>
              </w:rPr>
            </w:pPr>
          </w:p>
        </w:tc>
        <w:tc>
          <w:tcPr>
            <w:tcW w:w="1560" w:type="dxa"/>
            <w:tcBorders>
              <w:top w:val="single" w:sz="4" w:space="0" w:color="auto"/>
              <w:left w:val="single" w:sz="4" w:space="0" w:color="auto"/>
              <w:bottom w:val="single" w:sz="4" w:space="0" w:color="auto"/>
              <w:right w:val="single" w:sz="4" w:space="0" w:color="auto"/>
            </w:tcBorders>
          </w:tcPr>
          <w:p w:rsidR="006F4E6B" w:rsidRPr="006A6EF3" w:rsidRDefault="006F4E6B" w:rsidP="006F4E6B">
            <w:pPr>
              <w:tabs>
                <w:tab w:val="left" w:pos="1134"/>
              </w:tabs>
              <w:ind w:firstLine="340"/>
              <w:rPr>
                <w:rFonts w:eastAsia="Times New Roman"/>
                <w:kern w:val="24"/>
                <w:sz w:val="22"/>
              </w:rPr>
            </w:pPr>
          </w:p>
        </w:tc>
        <w:tc>
          <w:tcPr>
            <w:tcW w:w="1417" w:type="dxa"/>
            <w:tcBorders>
              <w:top w:val="single" w:sz="4" w:space="0" w:color="auto"/>
              <w:left w:val="single" w:sz="4" w:space="0" w:color="auto"/>
              <w:bottom w:val="single" w:sz="4" w:space="0" w:color="auto"/>
              <w:right w:val="single" w:sz="4" w:space="0" w:color="auto"/>
            </w:tcBorders>
          </w:tcPr>
          <w:p w:rsidR="006F4E6B" w:rsidRPr="006A6EF3" w:rsidRDefault="006F4E6B" w:rsidP="006F4E6B">
            <w:pPr>
              <w:tabs>
                <w:tab w:val="left" w:pos="1134"/>
              </w:tabs>
              <w:ind w:firstLine="340"/>
              <w:rPr>
                <w:rFonts w:eastAsia="Times New Roman"/>
                <w:kern w:val="24"/>
                <w:sz w:val="22"/>
              </w:rPr>
            </w:pPr>
          </w:p>
        </w:tc>
        <w:tc>
          <w:tcPr>
            <w:tcW w:w="2126" w:type="dxa"/>
            <w:tcBorders>
              <w:top w:val="single" w:sz="4" w:space="0" w:color="auto"/>
              <w:left w:val="single" w:sz="4" w:space="0" w:color="auto"/>
              <w:bottom w:val="single" w:sz="4" w:space="0" w:color="auto"/>
              <w:right w:val="single" w:sz="4" w:space="0" w:color="auto"/>
            </w:tcBorders>
          </w:tcPr>
          <w:p w:rsidR="006F4E6B" w:rsidRPr="006A6EF3" w:rsidRDefault="006F4E6B" w:rsidP="006F4E6B">
            <w:pPr>
              <w:tabs>
                <w:tab w:val="left" w:pos="1134"/>
              </w:tabs>
              <w:ind w:firstLine="340"/>
              <w:rPr>
                <w:rFonts w:eastAsia="Times New Roman"/>
                <w:kern w:val="24"/>
                <w:sz w:val="22"/>
              </w:rPr>
            </w:pPr>
          </w:p>
        </w:tc>
        <w:tc>
          <w:tcPr>
            <w:tcW w:w="1843" w:type="dxa"/>
            <w:tcBorders>
              <w:top w:val="single" w:sz="4" w:space="0" w:color="auto"/>
              <w:left w:val="single" w:sz="4" w:space="0" w:color="auto"/>
              <w:bottom w:val="single" w:sz="4" w:space="0" w:color="auto"/>
              <w:right w:val="single" w:sz="4" w:space="0" w:color="auto"/>
            </w:tcBorders>
          </w:tcPr>
          <w:p w:rsidR="006F4E6B" w:rsidRPr="006A6EF3" w:rsidRDefault="006F4E6B" w:rsidP="006F4E6B">
            <w:pPr>
              <w:tabs>
                <w:tab w:val="left" w:pos="1134"/>
              </w:tabs>
              <w:ind w:firstLine="340"/>
              <w:rPr>
                <w:rFonts w:eastAsia="Times New Roman"/>
                <w:kern w:val="24"/>
                <w:sz w:val="22"/>
              </w:rPr>
            </w:pPr>
          </w:p>
        </w:tc>
        <w:tc>
          <w:tcPr>
            <w:tcW w:w="2126" w:type="dxa"/>
            <w:tcBorders>
              <w:top w:val="single" w:sz="4" w:space="0" w:color="auto"/>
              <w:left w:val="single" w:sz="4" w:space="0" w:color="auto"/>
              <w:bottom w:val="single" w:sz="4" w:space="0" w:color="auto"/>
              <w:right w:val="single" w:sz="4" w:space="0" w:color="auto"/>
            </w:tcBorders>
          </w:tcPr>
          <w:p w:rsidR="006F4E6B" w:rsidRPr="006A6EF3" w:rsidRDefault="006F4E6B" w:rsidP="006F4E6B">
            <w:pPr>
              <w:tabs>
                <w:tab w:val="left" w:pos="1134"/>
              </w:tabs>
              <w:ind w:firstLine="340"/>
              <w:rPr>
                <w:rFonts w:eastAsia="Times New Roman"/>
                <w:kern w:val="24"/>
                <w:sz w:val="22"/>
              </w:rPr>
            </w:pPr>
          </w:p>
        </w:tc>
      </w:tr>
      <w:tr w:rsidR="006F4E6B" w:rsidRPr="006A6EF3" w:rsidTr="006F4E6B">
        <w:tc>
          <w:tcPr>
            <w:tcW w:w="12111" w:type="dxa"/>
            <w:gridSpan w:val="7"/>
            <w:tcBorders>
              <w:top w:val="single" w:sz="4" w:space="0" w:color="auto"/>
              <w:left w:val="single" w:sz="4" w:space="0" w:color="auto"/>
              <w:bottom w:val="single" w:sz="4" w:space="0" w:color="auto"/>
              <w:right w:val="single" w:sz="4" w:space="0" w:color="auto"/>
            </w:tcBorders>
            <w:hideMark/>
          </w:tcPr>
          <w:p w:rsidR="006F4E6B" w:rsidRPr="006A6EF3" w:rsidRDefault="006F4E6B" w:rsidP="006F4E6B">
            <w:pPr>
              <w:tabs>
                <w:tab w:val="left" w:pos="1134"/>
              </w:tabs>
              <w:ind w:firstLine="340"/>
              <w:jc w:val="right"/>
              <w:rPr>
                <w:rFonts w:eastAsia="Times New Roman"/>
                <w:kern w:val="24"/>
                <w:sz w:val="22"/>
              </w:rPr>
            </w:pPr>
            <w:r w:rsidRPr="006A6EF3">
              <w:rPr>
                <w:rFonts w:eastAsia="Times New Roman"/>
                <w:kern w:val="24"/>
                <w:sz w:val="22"/>
              </w:rPr>
              <w:t>Итого:</w:t>
            </w:r>
          </w:p>
        </w:tc>
        <w:tc>
          <w:tcPr>
            <w:tcW w:w="2126" w:type="dxa"/>
            <w:tcBorders>
              <w:top w:val="single" w:sz="4" w:space="0" w:color="auto"/>
              <w:left w:val="single" w:sz="4" w:space="0" w:color="auto"/>
              <w:bottom w:val="single" w:sz="4" w:space="0" w:color="auto"/>
              <w:right w:val="single" w:sz="4" w:space="0" w:color="auto"/>
            </w:tcBorders>
          </w:tcPr>
          <w:p w:rsidR="006F4E6B" w:rsidRPr="006A6EF3" w:rsidRDefault="006F4E6B" w:rsidP="006F4E6B">
            <w:pPr>
              <w:tabs>
                <w:tab w:val="left" w:pos="1134"/>
              </w:tabs>
              <w:ind w:firstLine="340"/>
              <w:rPr>
                <w:rFonts w:eastAsia="Times New Roman"/>
                <w:kern w:val="24"/>
                <w:sz w:val="22"/>
              </w:rPr>
            </w:pPr>
          </w:p>
        </w:tc>
      </w:tr>
    </w:tbl>
    <w:p w:rsidR="006F4E6B" w:rsidRPr="006A6EF3" w:rsidRDefault="006F4E6B" w:rsidP="006F4E6B">
      <w:pPr>
        <w:tabs>
          <w:tab w:val="left" w:pos="1134"/>
        </w:tabs>
        <w:ind w:firstLine="340"/>
        <w:rPr>
          <w:rFonts w:eastAsia="Times New Roman"/>
          <w:kern w:val="24"/>
          <w:sz w:val="22"/>
        </w:rPr>
      </w:pPr>
    </w:p>
    <w:p w:rsidR="006F4E6B" w:rsidRPr="006A6EF3" w:rsidRDefault="006F4E6B" w:rsidP="006F4E6B">
      <w:pPr>
        <w:tabs>
          <w:tab w:val="left" w:pos="1134"/>
        </w:tabs>
        <w:ind w:firstLine="340"/>
        <w:rPr>
          <w:rFonts w:eastAsia="Times New Roman"/>
          <w:kern w:val="24"/>
          <w:sz w:val="22"/>
        </w:rPr>
      </w:pPr>
    </w:p>
    <w:tbl>
      <w:tblPr>
        <w:tblW w:w="0" w:type="auto"/>
        <w:tblLayout w:type="fixed"/>
        <w:tblCellMar>
          <w:top w:w="102" w:type="dxa"/>
          <w:left w:w="62" w:type="dxa"/>
          <w:bottom w:w="102" w:type="dxa"/>
          <w:right w:w="62" w:type="dxa"/>
        </w:tblCellMar>
        <w:tblLook w:val="04A0" w:firstRow="1" w:lastRow="0" w:firstColumn="1" w:lastColumn="0" w:noHBand="0" w:noVBand="1"/>
      </w:tblPr>
      <w:tblGrid>
        <w:gridCol w:w="3931"/>
        <w:gridCol w:w="1402"/>
        <w:gridCol w:w="3515"/>
      </w:tblGrid>
      <w:tr w:rsidR="006F4E6B" w:rsidRPr="006A6EF3" w:rsidTr="005A10C7">
        <w:tc>
          <w:tcPr>
            <w:tcW w:w="3931" w:type="dxa"/>
            <w:vAlign w:val="bottom"/>
            <w:hideMark/>
          </w:tcPr>
          <w:p w:rsidR="006F4E6B" w:rsidRPr="006A6EF3" w:rsidRDefault="006F4E6B" w:rsidP="005A10C7">
            <w:pPr>
              <w:tabs>
                <w:tab w:val="left" w:pos="1134"/>
              </w:tabs>
              <w:ind w:firstLine="340"/>
              <w:rPr>
                <w:rFonts w:eastAsia="Times New Roman"/>
                <w:kern w:val="24"/>
                <w:sz w:val="22"/>
              </w:rPr>
            </w:pPr>
            <w:r w:rsidRPr="006A6EF3">
              <w:rPr>
                <w:rFonts w:eastAsia="Times New Roman"/>
                <w:kern w:val="24"/>
                <w:sz w:val="22"/>
              </w:rPr>
              <w:t>От Заказчика:</w:t>
            </w:r>
          </w:p>
        </w:tc>
        <w:tc>
          <w:tcPr>
            <w:tcW w:w="1402" w:type="dxa"/>
          </w:tcPr>
          <w:p w:rsidR="006F4E6B" w:rsidRPr="006A6EF3" w:rsidRDefault="006F4E6B" w:rsidP="005A10C7">
            <w:pPr>
              <w:tabs>
                <w:tab w:val="left" w:pos="1134"/>
              </w:tabs>
              <w:ind w:firstLine="340"/>
              <w:rPr>
                <w:rFonts w:eastAsia="Times New Roman"/>
                <w:kern w:val="24"/>
                <w:sz w:val="22"/>
              </w:rPr>
            </w:pPr>
          </w:p>
        </w:tc>
        <w:tc>
          <w:tcPr>
            <w:tcW w:w="3515" w:type="dxa"/>
            <w:vAlign w:val="bottom"/>
            <w:hideMark/>
          </w:tcPr>
          <w:p w:rsidR="006F4E6B" w:rsidRPr="006A6EF3" w:rsidRDefault="006F4E6B" w:rsidP="005A10C7">
            <w:pPr>
              <w:tabs>
                <w:tab w:val="left" w:pos="1134"/>
              </w:tabs>
              <w:ind w:firstLine="340"/>
              <w:rPr>
                <w:rFonts w:eastAsia="Times New Roman"/>
                <w:kern w:val="24"/>
                <w:sz w:val="22"/>
              </w:rPr>
            </w:pPr>
            <w:r w:rsidRPr="006A6EF3">
              <w:rPr>
                <w:rFonts w:eastAsia="Times New Roman"/>
                <w:kern w:val="24"/>
                <w:sz w:val="22"/>
              </w:rPr>
              <w:t>От Поставщика:</w:t>
            </w:r>
          </w:p>
        </w:tc>
      </w:tr>
      <w:tr w:rsidR="006F4E6B" w:rsidRPr="006A6EF3" w:rsidTr="005A10C7">
        <w:tc>
          <w:tcPr>
            <w:tcW w:w="3931" w:type="dxa"/>
            <w:tcBorders>
              <w:top w:val="nil"/>
              <w:left w:val="nil"/>
              <w:bottom w:val="single" w:sz="4" w:space="0" w:color="auto"/>
              <w:right w:val="nil"/>
            </w:tcBorders>
          </w:tcPr>
          <w:p w:rsidR="006F4E6B" w:rsidRPr="006A6EF3" w:rsidRDefault="006F4E6B" w:rsidP="005A10C7">
            <w:pPr>
              <w:tabs>
                <w:tab w:val="left" w:pos="1134"/>
              </w:tabs>
              <w:ind w:firstLine="340"/>
              <w:rPr>
                <w:rFonts w:eastAsia="Times New Roman"/>
                <w:kern w:val="24"/>
                <w:sz w:val="22"/>
              </w:rPr>
            </w:pPr>
          </w:p>
        </w:tc>
        <w:tc>
          <w:tcPr>
            <w:tcW w:w="1402" w:type="dxa"/>
          </w:tcPr>
          <w:p w:rsidR="006F4E6B" w:rsidRPr="006A6EF3" w:rsidRDefault="006F4E6B" w:rsidP="005A10C7">
            <w:pPr>
              <w:tabs>
                <w:tab w:val="left" w:pos="1134"/>
              </w:tabs>
              <w:ind w:firstLine="340"/>
              <w:rPr>
                <w:rFonts w:eastAsia="Times New Roman"/>
                <w:kern w:val="24"/>
                <w:sz w:val="22"/>
              </w:rPr>
            </w:pPr>
          </w:p>
        </w:tc>
        <w:tc>
          <w:tcPr>
            <w:tcW w:w="3515" w:type="dxa"/>
            <w:tcBorders>
              <w:top w:val="nil"/>
              <w:left w:val="nil"/>
              <w:bottom w:val="single" w:sz="4" w:space="0" w:color="auto"/>
              <w:right w:val="nil"/>
            </w:tcBorders>
          </w:tcPr>
          <w:p w:rsidR="006F4E6B" w:rsidRPr="006A6EF3" w:rsidRDefault="006F4E6B" w:rsidP="005A10C7">
            <w:pPr>
              <w:tabs>
                <w:tab w:val="left" w:pos="1134"/>
              </w:tabs>
              <w:ind w:firstLine="340"/>
              <w:rPr>
                <w:rFonts w:eastAsia="Times New Roman"/>
                <w:kern w:val="24"/>
                <w:sz w:val="22"/>
              </w:rPr>
            </w:pPr>
          </w:p>
        </w:tc>
      </w:tr>
    </w:tbl>
    <w:p w:rsidR="006F4E6B" w:rsidRPr="006A6EF3" w:rsidRDefault="006F4E6B" w:rsidP="006F4E6B">
      <w:pPr>
        <w:tabs>
          <w:tab w:val="left" w:pos="1134"/>
        </w:tabs>
        <w:ind w:firstLine="340"/>
        <w:rPr>
          <w:rFonts w:eastAsia="Times New Roman"/>
          <w:kern w:val="24"/>
          <w:sz w:val="22"/>
        </w:rPr>
      </w:pPr>
    </w:p>
    <w:p w:rsidR="009860BB" w:rsidRDefault="009860BB" w:rsidP="009860BB">
      <w:pPr>
        <w:tabs>
          <w:tab w:val="left" w:pos="1134"/>
        </w:tabs>
        <w:ind w:firstLine="340"/>
        <w:jc w:val="right"/>
        <w:rPr>
          <w:rFonts w:eastAsia="Times New Roman"/>
          <w:b/>
          <w:kern w:val="24"/>
          <w:sz w:val="22"/>
        </w:rPr>
      </w:pPr>
      <w:r>
        <w:br/>
      </w:r>
      <w:r>
        <w:rPr>
          <w:rFonts w:eastAsia="Times New Roman"/>
          <w:b/>
          <w:kern w:val="24"/>
          <w:sz w:val="22"/>
        </w:rPr>
        <w:br/>
      </w:r>
      <w:r>
        <w:rPr>
          <w:rFonts w:eastAsia="Times New Roman"/>
          <w:b/>
          <w:kern w:val="24"/>
          <w:sz w:val="22"/>
        </w:rPr>
        <w:br/>
      </w:r>
    </w:p>
    <w:p w:rsidR="009860BB" w:rsidRDefault="009860BB" w:rsidP="009860BB">
      <w:pPr>
        <w:tabs>
          <w:tab w:val="left" w:pos="1134"/>
        </w:tabs>
        <w:ind w:firstLine="340"/>
        <w:jc w:val="right"/>
        <w:rPr>
          <w:rFonts w:eastAsia="Times New Roman"/>
          <w:b/>
          <w:kern w:val="24"/>
          <w:sz w:val="22"/>
        </w:rPr>
      </w:pPr>
    </w:p>
    <w:p w:rsidR="009860BB" w:rsidRDefault="009860BB" w:rsidP="009860BB">
      <w:pPr>
        <w:tabs>
          <w:tab w:val="left" w:pos="1134"/>
        </w:tabs>
        <w:ind w:firstLine="340"/>
        <w:jc w:val="right"/>
        <w:rPr>
          <w:rFonts w:eastAsia="Times New Roman"/>
          <w:b/>
          <w:kern w:val="24"/>
          <w:sz w:val="22"/>
        </w:rPr>
      </w:pPr>
    </w:p>
    <w:p w:rsidR="009860BB" w:rsidRDefault="009860BB" w:rsidP="009860BB">
      <w:pPr>
        <w:tabs>
          <w:tab w:val="left" w:pos="1134"/>
        </w:tabs>
        <w:ind w:firstLine="340"/>
        <w:jc w:val="right"/>
        <w:rPr>
          <w:rFonts w:eastAsia="Times New Roman"/>
          <w:b/>
          <w:kern w:val="24"/>
          <w:sz w:val="22"/>
        </w:rPr>
      </w:pPr>
    </w:p>
    <w:p w:rsidR="009860BB" w:rsidRDefault="009860BB" w:rsidP="009860BB">
      <w:pPr>
        <w:tabs>
          <w:tab w:val="left" w:pos="1134"/>
        </w:tabs>
        <w:ind w:firstLine="340"/>
        <w:jc w:val="right"/>
        <w:rPr>
          <w:rFonts w:eastAsia="Times New Roman"/>
          <w:b/>
          <w:kern w:val="24"/>
          <w:sz w:val="22"/>
        </w:rPr>
      </w:pPr>
    </w:p>
    <w:p w:rsidR="00830209" w:rsidRDefault="00830209" w:rsidP="00E86157">
      <w:pPr>
        <w:ind w:firstLine="0"/>
      </w:pPr>
    </w:p>
    <w:sectPr w:rsidR="00830209" w:rsidSect="006F4E6B">
      <w:pgSz w:w="16838" w:h="11906" w:orient="landscape"/>
      <w:pgMar w:top="1701" w:right="1134" w:bottom="850" w:left="1134"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1A417F" w:rsidRDefault="001A417F">
      <w:r>
        <w:separator/>
      </w:r>
    </w:p>
  </w:endnote>
  <w:endnote w:type="continuationSeparator" w:id="0">
    <w:p w:rsidR="001A417F" w:rsidRDefault="001A417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Arial Unicode MS">
    <w:panose1 w:val="020B0604020202020204"/>
    <w:charset w:val="00"/>
    <w:family w:val="roman"/>
    <w:notTrueType/>
    <w:pitch w:val="variable"/>
    <w:sig w:usb0="00000003" w:usb1="00000000" w:usb2="00000000" w:usb3="00000000" w:csb0="00000001" w:csb1="00000000"/>
  </w:font>
  <w:font w:name="SimSun">
    <w:altName w:val="宋体"/>
    <w:panose1 w:val="02010600030101010101"/>
    <w:charset w:val="86"/>
    <w:family w:val="auto"/>
    <w:notTrueType/>
    <w:pitch w:val="variable"/>
    <w:sig w:usb0="00000001" w:usb1="080E0000" w:usb2="00000010" w:usb3="00000000" w:csb0="00040000" w:csb1="00000000"/>
  </w:font>
  <w:font w:name="Calibri Light">
    <w:panose1 w:val="020F03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65D7D" w:rsidRDefault="008E0541">
    <w:pPr>
      <w:pStyle w:val="a6"/>
      <w:jc w:val="right"/>
    </w:pPr>
  </w:p>
  <w:p w:rsidR="00B65D7D" w:rsidRDefault="008E0541">
    <w:pPr>
      <w:pStyle w:val="a6"/>
    </w:pPr>
  </w:p>
  <w:p w:rsidR="00B65D7D" w:rsidRDefault="008E0541">
    <w:pPr>
      <w:pStyle w:val="a6"/>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1A417F" w:rsidRDefault="001A417F">
      <w:r>
        <w:separator/>
      </w:r>
    </w:p>
  </w:footnote>
  <w:footnote w:type="continuationSeparator" w:id="0">
    <w:p w:rsidR="001A417F" w:rsidRDefault="001A417F">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65D7D" w:rsidRDefault="009860BB">
    <w:pPr>
      <w:pStyle w:val="a3"/>
      <w:framePr w:wrap="around" w:vAnchor="text" w:hAnchor="margin" w:xAlign="center" w:y="1"/>
      <w:rPr>
        <w:rStyle w:val="a5"/>
      </w:rPr>
    </w:pPr>
    <w:r>
      <w:rPr>
        <w:rStyle w:val="a5"/>
      </w:rPr>
      <w:fldChar w:fldCharType="begin"/>
    </w:r>
    <w:r>
      <w:rPr>
        <w:rStyle w:val="a5"/>
      </w:rPr>
      <w:instrText xml:space="preserve">PAGE  </w:instrText>
    </w:r>
    <w:r>
      <w:rPr>
        <w:rStyle w:val="a5"/>
      </w:rPr>
      <w:fldChar w:fldCharType="end"/>
    </w:r>
  </w:p>
  <w:p w:rsidR="00B65D7D" w:rsidRDefault="008E0541">
    <w:pPr>
      <w:pStyle w:val="a3"/>
    </w:pPr>
  </w:p>
  <w:p w:rsidR="00B65D7D" w:rsidRDefault="008E0541"/>
</w:hdr>
</file>

<file path=word/header2.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65D7D" w:rsidRDefault="008E0541">
    <w:pPr>
      <w:pStyle w:val="a3"/>
      <w:framePr w:wrap="around" w:vAnchor="text" w:hAnchor="margin" w:xAlign="center" w:y="1"/>
      <w:rPr>
        <w:rStyle w:val="a5"/>
      </w:rPr>
    </w:pPr>
  </w:p>
  <w:p w:rsidR="00B65D7D" w:rsidRDefault="008E0541">
    <w:pPr>
      <w:pStyle w:val="a3"/>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CC97545"/>
    <w:multiLevelType w:val="hybridMultilevel"/>
    <w:tmpl w:val="540A59F2"/>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1" w15:restartNumberingAfterBreak="0">
    <w:nsid w:val="1FCC7CF7"/>
    <w:multiLevelType w:val="hybridMultilevel"/>
    <w:tmpl w:val="A6C45F2C"/>
    <w:lvl w:ilvl="0" w:tplc="04190001">
      <w:start w:val="1"/>
      <w:numFmt w:val="bullet"/>
      <w:lvlText w:val=""/>
      <w:lvlJc w:val="left"/>
      <w:pPr>
        <w:ind w:left="1060" w:hanging="360"/>
      </w:pPr>
      <w:rPr>
        <w:rFonts w:ascii="Symbol" w:hAnsi="Symbol" w:hint="default"/>
      </w:rPr>
    </w:lvl>
    <w:lvl w:ilvl="1" w:tplc="04190003">
      <w:start w:val="1"/>
      <w:numFmt w:val="bullet"/>
      <w:lvlText w:val="o"/>
      <w:lvlJc w:val="left"/>
      <w:pPr>
        <w:ind w:left="1780" w:hanging="360"/>
      </w:pPr>
      <w:rPr>
        <w:rFonts w:ascii="Courier New" w:hAnsi="Courier New" w:cs="Courier New" w:hint="default"/>
      </w:rPr>
    </w:lvl>
    <w:lvl w:ilvl="2" w:tplc="04190005">
      <w:start w:val="1"/>
      <w:numFmt w:val="bullet"/>
      <w:lvlText w:val=""/>
      <w:lvlJc w:val="left"/>
      <w:pPr>
        <w:ind w:left="2500" w:hanging="360"/>
      </w:pPr>
      <w:rPr>
        <w:rFonts w:ascii="Wingdings" w:hAnsi="Wingdings" w:hint="default"/>
      </w:rPr>
    </w:lvl>
    <w:lvl w:ilvl="3" w:tplc="04190001">
      <w:start w:val="1"/>
      <w:numFmt w:val="bullet"/>
      <w:lvlText w:val=""/>
      <w:lvlJc w:val="left"/>
      <w:pPr>
        <w:ind w:left="3220" w:hanging="360"/>
      </w:pPr>
      <w:rPr>
        <w:rFonts w:ascii="Symbol" w:hAnsi="Symbol" w:hint="default"/>
      </w:rPr>
    </w:lvl>
    <w:lvl w:ilvl="4" w:tplc="04190003">
      <w:start w:val="1"/>
      <w:numFmt w:val="bullet"/>
      <w:lvlText w:val="o"/>
      <w:lvlJc w:val="left"/>
      <w:pPr>
        <w:ind w:left="3940" w:hanging="360"/>
      </w:pPr>
      <w:rPr>
        <w:rFonts w:ascii="Courier New" w:hAnsi="Courier New" w:cs="Courier New" w:hint="default"/>
      </w:rPr>
    </w:lvl>
    <w:lvl w:ilvl="5" w:tplc="04190005">
      <w:start w:val="1"/>
      <w:numFmt w:val="bullet"/>
      <w:lvlText w:val=""/>
      <w:lvlJc w:val="left"/>
      <w:pPr>
        <w:ind w:left="4660" w:hanging="360"/>
      </w:pPr>
      <w:rPr>
        <w:rFonts w:ascii="Wingdings" w:hAnsi="Wingdings" w:hint="default"/>
      </w:rPr>
    </w:lvl>
    <w:lvl w:ilvl="6" w:tplc="04190001">
      <w:start w:val="1"/>
      <w:numFmt w:val="bullet"/>
      <w:lvlText w:val=""/>
      <w:lvlJc w:val="left"/>
      <w:pPr>
        <w:ind w:left="5380" w:hanging="360"/>
      </w:pPr>
      <w:rPr>
        <w:rFonts w:ascii="Symbol" w:hAnsi="Symbol" w:hint="default"/>
      </w:rPr>
    </w:lvl>
    <w:lvl w:ilvl="7" w:tplc="04190003">
      <w:start w:val="1"/>
      <w:numFmt w:val="bullet"/>
      <w:lvlText w:val="o"/>
      <w:lvlJc w:val="left"/>
      <w:pPr>
        <w:ind w:left="6100" w:hanging="360"/>
      </w:pPr>
      <w:rPr>
        <w:rFonts w:ascii="Courier New" w:hAnsi="Courier New" w:cs="Courier New" w:hint="default"/>
      </w:rPr>
    </w:lvl>
    <w:lvl w:ilvl="8" w:tplc="04190005">
      <w:start w:val="1"/>
      <w:numFmt w:val="bullet"/>
      <w:lvlText w:val=""/>
      <w:lvlJc w:val="left"/>
      <w:pPr>
        <w:ind w:left="6820" w:hanging="36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D7A4C"/>
    <w:rsid w:val="001A417F"/>
    <w:rsid w:val="002D7A4C"/>
    <w:rsid w:val="0041432A"/>
    <w:rsid w:val="00590C04"/>
    <w:rsid w:val="006F4E6B"/>
    <w:rsid w:val="007D1901"/>
    <w:rsid w:val="00830209"/>
    <w:rsid w:val="008E0541"/>
    <w:rsid w:val="009860BB"/>
    <w:rsid w:val="00E8615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4D33D1AB-B505-4BA4-8EE9-2346E3D5353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6F4E6B"/>
    <w:pPr>
      <w:spacing w:after="0" w:line="240" w:lineRule="auto"/>
      <w:ind w:firstLine="708"/>
      <w:jc w:val="both"/>
    </w:pPr>
    <w:rPr>
      <w:rFonts w:ascii="Times New Roman" w:eastAsia="Courier New" w:hAnsi="Times New Roman" w:cs="Times New Roman"/>
      <w:sz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rsid w:val="006F4E6B"/>
    <w:pPr>
      <w:tabs>
        <w:tab w:val="center" w:pos="4677"/>
        <w:tab w:val="right" w:pos="9355"/>
      </w:tabs>
    </w:pPr>
    <w:rPr>
      <w:szCs w:val="20"/>
      <w:lang w:val="x-none"/>
    </w:rPr>
  </w:style>
  <w:style w:type="character" w:customStyle="1" w:styleId="a4">
    <w:name w:val="Верхний колонтитул Знак"/>
    <w:basedOn w:val="a0"/>
    <w:link w:val="a3"/>
    <w:uiPriority w:val="99"/>
    <w:rsid w:val="006F4E6B"/>
    <w:rPr>
      <w:rFonts w:ascii="Times New Roman" w:eastAsia="Courier New" w:hAnsi="Times New Roman" w:cs="Times New Roman"/>
      <w:sz w:val="24"/>
      <w:szCs w:val="20"/>
      <w:lang w:val="x-none" w:eastAsia="ru-RU"/>
    </w:rPr>
  </w:style>
  <w:style w:type="character" w:styleId="a5">
    <w:name w:val="page number"/>
    <w:rsid w:val="006F4E6B"/>
    <w:rPr>
      <w:rFonts w:cs="Times New Roman"/>
    </w:rPr>
  </w:style>
  <w:style w:type="paragraph" w:customStyle="1" w:styleId="a6">
    <w:name w:val="Нижний колонтитул;Верхний  колонтитул"/>
    <w:basedOn w:val="a"/>
    <w:link w:val="a7"/>
    <w:rsid w:val="006F4E6B"/>
    <w:pPr>
      <w:tabs>
        <w:tab w:val="center" w:pos="4153"/>
        <w:tab w:val="right" w:pos="8306"/>
      </w:tabs>
      <w:ind w:firstLine="0"/>
      <w:jc w:val="left"/>
    </w:pPr>
    <w:rPr>
      <w:rFonts w:eastAsia="Times New Roman"/>
      <w:sz w:val="20"/>
      <w:szCs w:val="20"/>
      <w:lang w:val="x-none" w:eastAsia="x-none"/>
    </w:rPr>
  </w:style>
  <w:style w:type="character" w:customStyle="1" w:styleId="a7">
    <w:name w:val="Нижний колонтитул Знак;Верхний  колонтитул Знак"/>
    <w:link w:val="a6"/>
    <w:rsid w:val="006F4E6B"/>
    <w:rPr>
      <w:rFonts w:ascii="Times New Roman" w:eastAsia="Times New Roman" w:hAnsi="Times New Roman" w:cs="Times New Roman"/>
      <w:sz w:val="20"/>
      <w:szCs w:val="20"/>
      <w:lang w:val="x-none" w:eastAsia="x-none"/>
    </w:rPr>
  </w:style>
  <w:style w:type="paragraph" w:customStyle="1" w:styleId="docdata">
    <w:name w:val="docdata"/>
    <w:aliases w:val="docy,v5,1333,bqiaagaaeyqcaaagiaiaaaocbaaabaoeaaaaaaaaaaaaaaaaaaaaaaaaaaaaaaaaaaaaaaaaaaaaaaaaaaaaaaaaaaaaaaaaaaaaaaaaaaaaaaaaaaaaaaaaaaaaaaaaaaaaaaaaaaaaaaaaaaaaaaaaaaaaaaaaaaaaaaaaaaaaaaaaaaaaaaaaaaaaaaaaaaaaaaaaaaaaaaaaaaaaaaaaaaaaaaaaaaaaaaaa"/>
    <w:basedOn w:val="a"/>
    <w:rsid w:val="006F4E6B"/>
    <w:pPr>
      <w:spacing w:before="100" w:beforeAutospacing="1" w:after="100" w:afterAutospacing="1"/>
      <w:ind w:firstLine="0"/>
      <w:jc w:val="left"/>
    </w:pPr>
    <w:rPr>
      <w:rFonts w:eastAsia="Times New Roman"/>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17</TotalTime>
  <Pages>9</Pages>
  <Words>5419</Words>
  <Characters>30890</Characters>
  <Application>Microsoft Office Word</Application>
  <DocSecurity>0</DocSecurity>
  <Lines>257</Lines>
  <Paragraphs>72</Paragraphs>
  <ScaleCrop>false</ScaleCrop>
  <HeadingPairs>
    <vt:vector size="2" baseType="variant">
      <vt:variant>
        <vt:lpstr>Название</vt:lpstr>
      </vt:variant>
      <vt:variant>
        <vt:i4>1</vt:i4>
      </vt:variant>
    </vt:vector>
  </HeadingPairs>
  <TitlesOfParts>
    <vt:vector size="1" baseType="lpstr">
      <vt:lpstr/>
    </vt:vector>
  </TitlesOfParts>
  <Company>diakov.net</Company>
  <LinksUpToDate>false</LinksUpToDate>
  <CharactersWithSpaces>36237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Михутина Алена Сергеевна</dc:creator>
  <cp:keywords/>
  <dc:description/>
  <cp:lastModifiedBy>Завхоз</cp:lastModifiedBy>
  <cp:revision>7</cp:revision>
  <dcterms:created xsi:type="dcterms:W3CDTF">2025-06-11T10:30:00Z</dcterms:created>
  <dcterms:modified xsi:type="dcterms:W3CDTF">2025-06-18T10:40:00Z</dcterms:modified>
</cp:coreProperties>
</file>