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right"/>
        <w:rPr>
          <w:rFonts w:ascii="Liberation Serif" w:hAnsi="Liberation Serif"/>
          <w:sz w:val="22"/>
          <w:szCs w:val="22"/>
        </w:rPr>
      </w:pPr>
      <w:r>
        <w:rPr>
          <w:rFonts w:ascii="Arial" w:hAnsi="Arial"/>
          <w:b/>
          <w:bCs/>
          <w:color w:val="auto"/>
          <w:sz w:val="20"/>
          <w:szCs w:val="20"/>
        </w:rPr>
        <w:t>Руководителю предприятия</w:t>
      </w:r>
    </w:p>
    <w:p>
      <w:pPr>
        <w:pStyle w:val="Normal"/>
        <w:jc w:val="right"/>
        <w:rPr>
          <w:rFonts w:ascii="Arial" w:hAnsi="Arial"/>
          <w:b/>
          <w:b/>
          <w:bCs/>
          <w:color w:val="auto"/>
          <w:sz w:val="20"/>
          <w:szCs w:val="20"/>
        </w:rPr>
      </w:pPr>
      <w:r>
        <w:rPr>
          <w:rFonts w:ascii="Arial" w:hAnsi="Arial"/>
          <w:b/>
          <w:bCs/>
          <w:color w:val="auto"/>
          <w:sz w:val="20"/>
          <w:szCs w:val="20"/>
        </w:rPr>
      </w:r>
    </w:p>
    <w:p>
      <w:pPr>
        <w:pStyle w:val="Normal"/>
        <w:jc w:val="left"/>
        <w:rPr>
          <w:rFonts w:ascii="Liberation Serif" w:hAnsi="Liberation Serif"/>
          <w:sz w:val="22"/>
          <w:szCs w:val="22"/>
        </w:rPr>
      </w:pPr>
      <w:r>
        <w:rPr>
          <w:rFonts w:ascii="Arial" w:hAnsi="Arial"/>
          <w:i/>
          <w:iCs/>
          <w:color w:val="auto"/>
          <w:sz w:val="16"/>
          <w:szCs w:val="16"/>
        </w:rPr>
        <w:t xml:space="preserve">Исх. № </w:t>
      </w:r>
      <w:r>
        <w:rPr>
          <w:rFonts w:ascii="Arial" w:hAnsi="Arial"/>
          <w:b w:val="false"/>
          <w:bCs w:val="false"/>
          <w:i/>
          <w:iCs/>
          <w:color w:val="auto"/>
          <w:sz w:val="16"/>
          <w:szCs w:val="16"/>
        </w:rPr>
        <w:t>_____________</w:t>
      </w:r>
    </w:p>
    <w:p>
      <w:pPr>
        <w:pStyle w:val="Normal"/>
        <w:jc w:val="left"/>
        <w:rPr>
          <w:rFonts w:ascii="Liberation Serif" w:hAnsi="Liberation Serif"/>
          <w:color w:val="auto"/>
          <w:sz w:val="22"/>
          <w:szCs w:val="22"/>
        </w:rPr>
      </w:pPr>
      <w:r>
        <w:rPr>
          <w:rFonts w:ascii="Arial" w:hAnsi="Arial"/>
          <w:i/>
          <w:iCs/>
          <w:color w:val="auto"/>
          <w:sz w:val="16"/>
          <w:szCs w:val="16"/>
        </w:rPr>
        <w:t xml:space="preserve">от </w:t>
      </w:r>
      <w:r>
        <w:rPr>
          <w:rFonts w:ascii="Arial" w:hAnsi="Arial"/>
          <w:b w:val="false"/>
          <w:bCs w:val="false"/>
          <w:i/>
          <w:iCs/>
          <w:color w:val="auto"/>
          <w:sz w:val="16"/>
          <w:szCs w:val="16"/>
        </w:rPr>
        <w:t>«24» января 2025 года</w:t>
      </w:r>
    </w:p>
    <w:p>
      <w:pPr>
        <w:pStyle w:val="Normal"/>
        <w:jc w:val="left"/>
        <w:rPr>
          <w:rFonts w:ascii="Arial" w:hAnsi="Arial"/>
          <w:i/>
          <w:i/>
          <w:iCs/>
          <w:color w:val="auto"/>
          <w:sz w:val="16"/>
          <w:szCs w:val="16"/>
        </w:rPr>
      </w:pPr>
      <w:r>
        <w:rPr>
          <w:rFonts w:ascii="Arial" w:hAnsi="Arial"/>
          <w:i/>
          <w:iCs/>
          <w:color w:val="auto"/>
          <w:sz w:val="16"/>
          <w:szCs w:val="16"/>
        </w:rPr>
      </w:r>
    </w:p>
    <w:p>
      <w:pPr>
        <w:pStyle w:val="Normal"/>
        <w:jc w:val="left"/>
        <w:rPr>
          <w:rFonts w:ascii="Arial" w:hAnsi="Arial"/>
          <w:sz w:val="21"/>
          <w:szCs w:val="21"/>
        </w:rPr>
      </w:pPr>
      <w:r>
        <w:rPr>
          <w:rFonts w:ascii="Arial" w:hAnsi="Arial"/>
          <w:i/>
          <w:iCs/>
          <w:color w:val="auto"/>
          <w:sz w:val="16"/>
          <w:szCs w:val="16"/>
        </w:rPr>
        <w:t>«О результатах тендера»</w:t>
      </w:r>
    </w:p>
    <w:p>
      <w:pPr>
        <w:pStyle w:val="Normal"/>
        <w:jc w:val="left"/>
        <w:rPr>
          <w:rFonts w:ascii="Liberation Serif" w:hAnsi="Liberation Serif"/>
          <w:sz w:val="22"/>
          <w:szCs w:val="22"/>
        </w:rPr>
      </w:pPr>
      <w:r>
        <w:rPr>
          <w:rFonts w:ascii="Arial" w:hAnsi="Arial"/>
          <w:i/>
          <w:iCs/>
          <w:color w:val="auto"/>
          <w:sz w:val="16"/>
          <w:szCs w:val="16"/>
        </w:rPr>
        <w:t xml:space="preserve">Объект: </w:t>
      </w:r>
      <w:r>
        <w:rPr>
          <w:rFonts w:ascii="Arial" w:hAnsi="Arial"/>
          <w:b w:val="false"/>
          <w:bCs w:val="false"/>
          <w:i/>
          <w:iCs/>
          <w:color w:val="auto"/>
          <w:sz w:val="16"/>
          <w:szCs w:val="16"/>
        </w:rPr>
        <w:t/>
      </w:r>
    </w:p>
    <w:p>
      <w:pPr>
        <w:pStyle w:val="Normal"/>
        <w:jc w:val="left"/>
        <w:rPr>
          <w:rFonts w:ascii="Arial" w:hAnsi="Arial"/>
          <w:i/>
          <w:i/>
          <w:iCs/>
          <w:color w:val="auto"/>
          <w:sz w:val="16"/>
          <w:szCs w:val="16"/>
        </w:rPr>
      </w:pPr>
      <w:r>
        <w:rPr>
          <w:rFonts w:ascii="Arial" w:hAnsi="Arial"/>
          <w:i/>
          <w:iCs/>
          <w:color w:val="auto"/>
          <w:sz w:val="16"/>
          <w:szCs w:val="16"/>
        </w:rPr>
      </w:r>
    </w:p>
    <w:p>
      <w:pPr>
        <w:pStyle w:val="Normal"/>
        <w:jc w:val="center"/>
        <w:rPr>
          <w:rFonts w:ascii="Arial" w:hAnsi="Arial"/>
          <w:b/>
          <w:b/>
          <w:bCs/>
          <w:color w:val="auto"/>
          <w:sz w:val="20"/>
          <w:szCs w:val="20"/>
        </w:rPr>
      </w:pPr>
      <w:r>
        <w:rPr>
          <w:rFonts w:ascii="Arial" w:hAnsi="Arial"/>
          <w:b/>
          <w:bCs/>
          <w:color w:val="auto"/>
          <w:sz w:val="20"/>
          <w:szCs w:val="20"/>
        </w:rPr>
      </w:r>
    </w:p>
    <w:p>
      <w:pPr>
        <w:pStyle w:val="Normal"/>
        <w:jc w:val="center"/>
        <w:rPr>
          <w:rFonts w:ascii="Arial" w:hAnsi="Arial"/>
          <w:b/>
          <w:b/>
          <w:bCs/>
          <w:color w:val="auto"/>
          <w:sz w:val="20"/>
          <w:szCs w:val="20"/>
        </w:rPr>
      </w:pPr>
      <w:r>
        <w:rPr>
          <w:rFonts w:ascii="Arial" w:hAnsi="Arial"/>
          <w:b/>
          <w:bCs/>
          <w:color w:val="auto"/>
          <w:sz w:val="20"/>
          <w:szCs w:val="20"/>
        </w:rPr>
      </w:r>
    </w:p>
    <w:p>
      <w:pPr>
        <w:pStyle w:val="Normal"/>
        <w:jc w:val="center"/>
        <w:rPr>
          <w:rFonts w:ascii="Arial" w:hAnsi="Arial"/>
          <w:b/>
          <w:b/>
          <w:bCs/>
          <w:color w:val="auto"/>
          <w:sz w:val="20"/>
          <w:szCs w:val="20"/>
        </w:rPr>
      </w:pPr>
      <w:r>
        <w:rPr>
          <w:rFonts w:ascii="Arial" w:hAnsi="Arial"/>
          <w:b/>
          <w:bCs/>
          <w:color w:val="auto"/>
          <w:sz w:val="20"/>
          <w:szCs w:val="20"/>
        </w:rPr>
      </w:r>
    </w:p>
    <w:p>
      <w:pPr>
        <w:pStyle w:val="Normal"/>
        <w:jc w:val="center"/>
        <w:rPr>
          <w:rFonts w:ascii="Arial" w:hAnsi="Arial"/>
          <w:b/>
          <w:b/>
          <w:bCs/>
          <w:color w:val="auto"/>
          <w:sz w:val="20"/>
          <w:szCs w:val="20"/>
        </w:rPr>
      </w:pPr>
      <w:r>
        <w:rPr>
          <w:rFonts w:ascii="Arial" w:hAnsi="Arial"/>
          <w:b/>
          <w:bCs/>
          <w:color w:val="auto"/>
          <w:sz w:val="20"/>
          <w:szCs w:val="20"/>
        </w:rPr>
      </w:r>
    </w:p>
    <w:p>
      <w:pPr>
        <w:pStyle w:val="Normal"/>
        <w:jc w:val="center"/>
        <w:rPr>
          <w:rFonts w:ascii="Arial" w:hAnsi="Arial"/>
          <w:sz w:val="21"/>
          <w:szCs w:val="21"/>
        </w:rPr>
      </w:pPr>
      <w:r>
        <w:rPr>
          <w:rFonts w:ascii="Arial" w:hAnsi="Arial"/>
          <w:b/>
          <w:bCs/>
          <w:color w:val="auto"/>
          <w:sz w:val="20"/>
          <w:szCs w:val="20"/>
        </w:rPr>
        <w:t>Информационное письмо</w:t>
      </w:r>
    </w:p>
    <w:p>
      <w:pPr>
        <w:pStyle w:val="Normal"/>
        <w:jc w:val="center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spacing w:lineRule="auto" w:line="276" w:before="0" w:after="0"/>
        <w:ind w:left="-425" w:right="-142" w:firstLine="425"/>
        <w:contextualSpacing/>
        <w:jc w:val="both"/>
        <w:rPr>
          <w:color w:val="auto"/>
        </w:rPr>
      </w:pPr>
      <w:r>
        <w:rPr>
          <w:rFonts w:ascii="Arial" w:hAnsi="Arial"/>
          <w:color w:val="auto"/>
          <w:sz w:val="20"/>
          <w:szCs w:val="20"/>
        </w:rPr>
        <w:t xml:space="preserve">Настоящим письмом уведомляю Вас, что </w:t>
      </w:r>
      <w:r>
        <w:rPr>
          <w:rFonts w:ascii="Arial" w:hAnsi="Arial"/>
          <w:b w:val="false"/>
          <w:bCs w:val="false"/>
          <w:color w:val="auto"/>
          <w:sz w:val="20"/>
          <w:szCs w:val="20"/>
        </w:rPr>
        <w:t>«02» августа 2024 года</w:t>
      </w:r>
      <w:r>
        <w:rPr>
          <w:rFonts w:ascii="Arial" w:hAnsi="Arial"/>
          <w:color w:val="auto"/>
          <w:sz w:val="20"/>
          <w:szCs w:val="20"/>
        </w:rPr>
        <w:t xml:space="preserve"> состоялся тендер (номер тендерной процедуры на универсальной электронной торговой площадке estp.ru </w:t>
      </w:r>
      <w:r>
        <w:rPr>
          <w:rFonts w:ascii="Arial" w:hAnsi="Arial"/>
          <w:b w:val="false"/>
          <w:bCs w:val="false"/>
          <w:color w:val="auto"/>
          <w:sz w:val="20"/>
          <w:szCs w:val="20"/>
        </w:rPr>
        <w:t>E251115</w:t>
      </w:r>
      <w:r>
        <w:rPr>
          <w:rFonts w:ascii="Arial" w:hAnsi="Arial"/>
          <w:color w:val="auto"/>
          <w:sz w:val="20"/>
          <w:szCs w:val="20"/>
        </w:rPr>
        <w:t xml:space="preserve">) на 10189 да на объекте </w:t>
      </w:r>
      <w:r>
        <w:rPr>
          <w:rFonts w:ascii="Arial" w:hAnsi="Arial"/>
          <w:b w:val="false"/>
          <w:bCs w:val="false"/>
          <w:color w:val="auto"/>
          <w:sz w:val="20"/>
          <w:szCs w:val="20"/>
        </w:rPr>
        <w:t/>
      </w:r>
      <w:r>
        <w:rPr>
          <w:rFonts w:ascii="Arial" w:hAnsi="Arial"/>
          <w:color w:val="auto"/>
          <w:sz w:val="20"/>
          <w:szCs w:val="20"/>
        </w:rPr>
        <w:t>.</w:t>
      </w:r>
    </w:p>
    <w:p>
      <w:pPr>
        <w:pStyle w:val="Normal"/>
        <w:spacing w:lineRule="auto" w:line="276" w:before="0" w:after="0"/>
        <w:ind w:left="-425" w:right="-142" w:firstLine="425"/>
        <w:contextualSpacing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spacing w:lineRule="auto" w:line="276" w:before="0" w:after="0"/>
        <w:ind w:left="-425" w:right="-142" w:firstLine="425"/>
        <w:contextualSpacing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  <w:t>К сожалению, по подведенным итогам Ваша компания не признана победителем.</w:t>
      </w:r>
    </w:p>
    <w:p>
      <w:pPr>
        <w:pStyle w:val="Normal"/>
        <w:spacing w:lineRule="auto" w:line="276" w:before="0" w:after="0"/>
        <w:ind w:left="-425" w:right="-142" w:firstLine="425"/>
        <w:contextualSpacing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color w:val="auto"/>
          <w:sz w:val="20"/>
          <w:szCs w:val="20"/>
        </w:rPr>
        <w:tab/>
      </w:r>
    </w:p>
    <w:p>
      <w:pPr>
        <w:pStyle w:val="Normal"/>
        <w:spacing w:lineRule="auto" w:line="276" w:before="0" w:after="0"/>
        <w:ind w:left="-425" w:right="-142" w:firstLine="425"/>
        <w:contextualSpacing/>
        <w:jc w:val="both"/>
        <w:rPr>
          <w:color w:val="auto"/>
        </w:rPr>
      </w:pPr>
      <w:r>
        <w:rPr>
          <w:rFonts w:ascii="Arial" w:hAnsi="Arial"/>
          <w:color w:val="auto"/>
          <w:sz w:val="20"/>
          <w:szCs w:val="20"/>
        </w:rPr>
        <w:t>Благодарю Вас за участие в тендере.</w:t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b/>
          <w:b/>
          <w:bCs/>
          <w:color w:val="auto"/>
          <w:sz w:val="20"/>
          <w:szCs w:val="20"/>
        </w:rPr>
      </w:pPr>
      <w:r>
        <w:rPr>
          <w:rFonts w:ascii="Arial" w:hAnsi="Arial"/>
          <w:b/>
          <w:bCs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b/>
          <w:b/>
          <w:bCs/>
          <w:color w:val="auto"/>
          <w:sz w:val="20"/>
          <w:szCs w:val="20"/>
        </w:rPr>
      </w:pPr>
      <w:r>
        <w:rPr>
          <w:rFonts w:ascii="Arial" w:hAnsi="Arial"/>
          <w:b/>
          <w:bCs/>
          <w:color w:val="auto"/>
          <w:sz w:val="20"/>
          <w:szCs w:val="20"/>
        </w:rPr>
      </w:r>
    </w:p>
    <w:tbl>
      <w:tblPr>
        <w:tblW w:w="5000" w:type="pct"/>
        <w:jc w:val="left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</w:tblPr>
      <w:tblGrid>
        <w:gridCol w:w="4677"/>
        <w:gridCol w:w="4677"/>
      </w:tblGrid>
      <w:tr>
        <w:trPr/>
        <w:tc>
          <w:tcPr>
            <w:tcW w:w="467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</w:tcPr>
          <w:p>
            <w:pPr>
              <w:pStyle w:val="Normal"/>
              <w:widowControl w:val="false"/>
              <w:jc w:val="both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color w:val="auto"/>
                <w:sz w:val="20"/>
                <w:szCs w:val="20"/>
              </w:rPr>
              <w:t>Директор Производственно-</w:t>
            </w:r>
          </w:p>
          <w:p>
            <w:pPr>
              <w:pStyle w:val="Normal"/>
              <w:widowControl w:val="false"/>
              <w:jc w:val="both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color w:val="auto"/>
                <w:sz w:val="20"/>
                <w:szCs w:val="20"/>
              </w:rPr>
              <w:t>коммерческого департамента</w:t>
            </w:r>
          </w:p>
        </w:tc>
        <w:tc>
          <w:tcPr>
            <w:tcW w:w="467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vAlign w:val="center"/>
          </w:tcPr>
          <w:p>
            <w:pPr>
              <w:pStyle w:val="Normal"/>
              <w:widowControl w:val="false"/>
              <w:jc w:val="right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b/>
                <w:bCs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b/>
                <w:bCs/>
                <w:color w:val="auto"/>
                <w:sz w:val="20"/>
                <w:szCs w:val="20"/>
              </w:rPr>
              <w:t>М.И. Плахтырь</w:t>
            </w:r>
          </w:p>
        </w:tc>
      </w:tr>
    </w:tbl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b/>
          <w:bCs/>
          <w:color w:val="auto"/>
          <w:sz w:val="20"/>
          <w:szCs w:val="20"/>
        </w:rPr>
        <w:tab/>
        <w:tab/>
        <w:t xml:space="preserve">                                                                  </w:t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color w:val="auto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i/>
          <w:iCs/>
          <w:color w:val="auto"/>
          <w:sz w:val="18"/>
          <w:szCs w:val="18"/>
        </w:rPr>
        <w:t>Исполнитель:</w:t>
      </w:r>
    </w:p>
    <w:p>
      <w:pPr>
        <w:pStyle w:val="Normal"/>
        <w:jc w:val="both"/>
        <w:rPr>
          <w:rFonts w:ascii="Liberation Serif" w:hAnsi="Liberation Serif"/>
          <w:sz w:val="22"/>
          <w:szCs w:val="22"/>
        </w:rPr>
      </w:pPr>
      <w:r>
        <w:rPr>
          <w:rFonts w:ascii="Arial" w:hAnsi="Arial"/>
          <w:b w:val="false"/>
          <w:bCs w:val="false"/>
          <w:i/>
          <w:iCs/>
          <w:color w:val="auto"/>
          <w:sz w:val="18"/>
          <w:szCs w:val="18"/>
        </w:rPr>
        <w:t>Король Анатолий Евгеньевич</w:t>
      </w:r>
    </w:p>
    <w:p>
      <w:pPr>
        <w:pStyle w:val="Normal"/>
        <w:jc w:val="both"/>
        <w:rPr>
          <w:i/>
          <w:i/>
          <w:iCs/>
          <w:color w:val="auto"/>
        </w:rPr>
      </w:pPr>
      <w:r>
        <w:rPr>
          <w:rFonts w:ascii="Arial" w:hAnsi="Arial"/>
          <w:i/>
          <w:iCs/>
          <w:color w:val="auto"/>
          <w:sz w:val="18"/>
          <w:szCs w:val="18"/>
        </w:rPr>
        <w:t>Контактный телефон:</w:t>
      </w:r>
      <w:r>
        <w:rPr>
          <w:rFonts w:ascii="Arial" w:hAnsi="Arial"/>
          <w:b w:val="false"/>
          <w:bCs w:val="false"/>
          <w:i/>
          <w:iCs/>
          <w:color w:val="auto"/>
          <w:sz w:val="18"/>
          <w:szCs w:val="18"/>
        </w:rPr>
        <w:t xml:space="preserve"> +7 (906) 226-70-04</w:t>
      </w:r>
    </w:p>
    <w:sectPr>
      <w:headerReference w:type="default" r:id="rId2"/>
      <w:type w:val="nextPage"/>
      <w:pgSz w:w="11906" w:h="16838"/>
      <w:pgMar w:left="1701" w:right="850" w:gutter="0" w:header="1134" w:top="3175" w:footer="0" w:bottom="567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63A9" w:rsidRDefault="006D0EBF">
    <w:pPr>
      <w:pStyle w:val="aa"/>
    </w:pPr>
    <w:r>
      <w:rPr>
        <w:noProof/>
        <w:lang w:eastAsia="ru-RU" w:bidi="ar-SA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5034915</wp:posOffset>
          </wp:positionH>
          <wp:positionV relativeFrom="paragraph">
            <wp:posOffset>-93345</wp:posOffset>
          </wp:positionV>
          <wp:extent cx="895985" cy="895985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985" cy="8959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93794">
      <w:rPr>
        <w:noProof/>
        <w:lang w:eastAsia="ru-RU" w:bidi="ar-SA"/>
      </w:rPr>
      <w:drawing>
        <wp:anchor distT="0" distB="0" distL="0" distR="0" simplePos="0" relativeHeight="251657728" behindDoc="1" locked="0" layoutInCell="1" allowOverlap="1">
          <wp:simplePos x="0" y="0"/>
          <wp:positionH relativeFrom="column">
            <wp:posOffset>-317500</wp:posOffset>
          </wp:positionH>
          <wp:positionV relativeFrom="paragraph">
            <wp:posOffset>-71755</wp:posOffset>
          </wp:positionV>
          <wp:extent cx="5542280" cy="894715"/>
          <wp:effectExtent l="0" t="0" r="0" b="0"/>
          <wp:wrapNone/>
          <wp:docPr id="1" name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542280" cy="8947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FreeSans"/>
        <w:kern w:val="2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DejaVu Sans" w:cs="FreeSans"/>
      <w:color w:val="auto"/>
      <w:kern w:val="2"/>
      <w:sz w:val="24"/>
      <w:szCs w:val="24"/>
      <w:lang w:val="ru-RU" w:eastAsia="zh-CN" w:bidi="hi-IN"/>
    </w:rPr>
  </w:style>
  <w:style w:type="character" w:styleId="Style14">
    <w:name w:val="Символ нумерации"/>
    <w:qFormat/>
    <w:rPr/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DejaVu Sans" w:cs="Free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Free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FreeSans"/>
    </w:rPr>
  </w:style>
  <w:style w:type="paragraph" w:styleId="Style20">
    <w:name w:val="Колонтитул"/>
    <w:basedOn w:val="Normal"/>
    <w:qFormat/>
    <w:pPr/>
    <w:rPr/>
  </w:style>
  <w:style w:type="paragraph" w:styleId="Style21">
    <w:name w:val="Head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22">
    <w:name w:val="Содержимое таблицы"/>
    <w:basedOn w:val="Normal"/>
    <w:qFormat/>
    <w:pPr>
      <w:widowControl w:val="false"/>
      <w:suppressLineNumbers/>
    </w:pPr>
    <w:rPr/>
  </w:style>
  <w:style w:type="numbering" w:styleId="123">
    <w:name w:val="Нумерованный 12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84</TotalTime>
  <Application>LibreOffice/7.3.7.2$Linux_X86_64 LibreOffice_project/30$Build-2</Application>
  <AppVersion>15.0000</AppVersion>
  <Pages>1</Pages>
  <Words>55</Words>
  <Characters>551</Characters>
  <CharactersWithSpaces>661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2021-11-25T12:38:34Z</dcterms:created>
  <dc:creator/>
  <dc:description/>
  <dc:language>ru-RU</dc:language>
  <cp:lastModifiedBy/>
  <dcterms:modified xsi:type="dcterms:W3CDTF">2023-04-11T13:20:27Z</dcterms:modified>
  <cp:revision>34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