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B06" w:rsidRDefault="00BC5B06" w:rsidP="00BC5B06">
      <w:pPr>
        <w:pStyle w:val="a5"/>
        <w:autoSpaceDE w:val="0"/>
        <w:ind w:left="5670"/>
      </w:pPr>
      <w:r>
        <w:t>Приложение №2</w:t>
      </w:r>
    </w:p>
    <w:p w:rsidR="00BC5B06" w:rsidRDefault="00BC5B06" w:rsidP="00BC5B06">
      <w:pPr>
        <w:pStyle w:val="a5"/>
        <w:autoSpaceDE w:val="0"/>
        <w:ind w:left="5670"/>
      </w:pPr>
      <w:r>
        <w:t xml:space="preserve">к извещению о проведении запроса котировок в электронной форме </w:t>
      </w:r>
    </w:p>
    <w:p w:rsidR="00BC5B06" w:rsidRDefault="00BC5B06" w:rsidP="00BC5B06">
      <w:pPr>
        <w:widowControl w:val="0"/>
        <w:suppressAutoHyphens w:val="0"/>
        <w:adjustRightInd w:val="0"/>
        <w:ind w:left="5670"/>
        <w:rPr>
          <w:lang w:eastAsia="en-US"/>
        </w:rPr>
      </w:pPr>
    </w:p>
    <w:p w:rsidR="00BC5B06" w:rsidRDefault="00BC5B06" w:rsidP="00BC5B06">
      <w:pPr>
        <w:widowControl w:val="0"/>
        <w:suppressAutoHyphens w:val="0"/>
        <w:adjustRightInd w:val="0"/>
        <w:ind w:left="5670"/>
        <w:rPr>
          <w:lang w:eastAsia="en-US"/>
        </w:rPr>
      </w:pPr>
    </w:p>
    <w:p w:rsidR="00BC5B06" w:rsidRDefault="00BC5B06" w:rsidP="00BC5B06">
      <w:pPr>
        <w:widowControl w:val="0"/>
        <w:suppressAutoHyphens w:val="0"/>
        <w:jc w:val="center"/>
        <w:rPr>
          <w:b/>
          <w:bCs/>
          <w:color w:val="000000"/>
          <w:lang w:eastAsia="ru-RU"/>
        </w:rPr>
      </w:pPr>
      <w:r>
        <w:rPr>
          <w:b/>
          <w:bCs/>
          <w:color w:val="000000"/>
          <w:lang w:eastAsia="ru-RU"/>
        </w:rPr>
        <w:t>ПРОЕКТ ДОГОВОРА ПОСТАВКИ</w:t>
      </w:r>
    </w:p>
    <w:p w:rsidR="00BC5B06" w:rsidRDefault="00BC5B06" w:rsidP="00BC5B06">
      <w:pPr>
        <w:widowControl w:val="0"/>
        <w:suppressAutoHyphens w:val="0"/>
        <w:jc w:val="center"/>
        <w:rPr>
          <w:b/>
          <w:bCs/>
          <w:color w:val="000000"/>
          <w:lang w:eastAsia="ru-RU"/>
        </w:rPr>
      </w:pPr>
    </w:p>
    <w:p w:rsidR="00BC5B06" w:rsidRDefault="00BC5B06" w:rsidP="00BC5B06">
      <w:pPr>
        <w:ind w:firstLine="708"/>
        <w:jc w:val="both"/>
      </w:pPr>
      <w:r>
        <w:t xml:space="preserve">г. Каменск-Уральский </w:t>
      </w:r>
      <w:r>
        <w:rPr>
          <w:lang w:val="en-US"/>
        </w:rPr>
        <w:t>                  </w:t>
      </w:r>
      <w:r>
        <w:t xml:space="preserve">                                  «___» ______________  2020 г.</w:t>
      </w:r>
      <w:r>
        <w:br/>
      </w:r>
      <w:r>
        <w:br/>
        <w:t xml:space="preserve">            </w:t>
      </w:r>
      <w:r>
        <w:rPr>
          <w:b/>
          <w:bCs/>
        </w:rPr>
        <w:t>Государственное автономное учреждение социального обслуживания Свердловской области «Комплексный центр социального обслуживания населения города Каменска-Уральского»</w:t>
      </w:r>
      <w:r>
        <w:t xml:space="preserve">, в лице директора Гапанович Ирины Сергеевны, действующего на основании Устава, именуемое в дальнейшем </w:t>
      </w:r>
      <w:r>
        <w:rPr>
          <w:b/>
          <w:bCs/>
        </w:rPr>
        <w:t>«Заказчик»</w:t>
      </w:r>
      <w:r>
        <w:t>,</w:t>
      </w:r>
      <w:r>
        <w:rPr>
          <w:lang w:val="en-US"/>
        </w:rPr>
        <w:t> </w:t>
      </w:r>
      <w:r>
        <w:t xml:space="preserve">с одной стороны, и </w:t>
      </w:r>
    </w:p>
    <w:p w:rsidR="00BC5B06" w:rsidRDefault="00BC5B06" w:rsidP="00BC5B06">
      <w:pPr>
        <w:ind w:firstLine="708"/>
        <w:jc w:val="both"/>
      </w:pPr>
      <w:proofErr w:type="gramStart"/>
      <w:r>
        <w:rPr>
          <w:b/>
          <w:bCs/>
        </w:rPr>
        <w:t>__________________________</w:t>
      </w:r>
      <w:r>
        <w:t xml:space="preserve">, в лице ____________________, действующего на основании _____________, именуемое в дальнейшем </w:t>
      </w:r>
      <w:r>
        <w:rPr>
          <w:b/>
          <w:bCs/>
        </w:rPr>
        <w:t>«Поставщик»</w:t>
      </w:r>
      <w:r>
        <w:t>, с другой стороны, вместе далее именуемые «Стороны», в соответствии с Федеральным законом от 18.07.2011 г. № 223-ФЗ "О закупках товаров, работ, услуг отдельными видами юридических лиц" по результатам запроса котировок в электронной форме (протокол № __________________ от  «____» __________ 2020 г.), заключили настоящий договор о нижеследующем:</w:t>
      </w:r>
      <w:proofErr w:type="gramEnd"/>
    </w:p>
    <w:p w:rsidR="00BC5B06" w:rsidRDefault="00BC5B06" w:rsidP="00BC5B06">
      <w:pPr>
        <w:ind w:firstLine="708"/>
        <w:jc w:val="both"/>
      </w:pPr>
    </w:p>
    <w:p w:rsidR="00BC5B06" w:rsidRDefault="00BC5B06" w:rsidP="00BC5B06">
      <w:pPr>
        <w:autoSpaceDE w:val="0"/>
        <w:autoSpaceDN w:val="0"/>
        <w:adjustRightInd w:val="0"/>
        <w:jc w:val="center"/>
        <w:rPr>
          <w:b/>
          <w:bCs/>
        </w:rPr>
      </w:pPr>
      <w:r>
        <w:rPr>
          <w:b/>
          <w:bCs/>
        </w:rPr>
        <w:t>1. Предмет договора</w:t>
      </w:r>
    </w:p>
    <w:p w:rsidR="00BC5B06" w:rsidRDefault="00BC5B06" w:rsidP="00BC5B06">
      <w:pPr>
        <w:autoSpaceDE w:val="0"/>
        <w:jc w:val="both"/>
      </w:pPr>
      <w:r>
        <w:t>1.1.</w:t>
      </w:r>
      <w:r>
        <w:rPr>
          <w:b/>
        </w:rPr>
        <w:t xml:space="preserve"> </w:t>
      </w:r>
      <w:r>
        <w:rPr>
          <w:b/>
          <w:bCs/>
          <w:lang w:eastAsia="ru-RU"/>
        </w:rPr>
        <w:t>Поставщик</w:t>
      </w:r>
      <w:r>
        <w:rPr>
          <w:lang w:eastAsia="ru-RU"/>
        </w:rPr>
        <w:t xml:space="preserve"> обязуется осуществить поставку продуктов питания: ________________(далее – «Товар») в порядке, сроки и на условиях, предусмотренных настоящим Договором, а </w:t>
      </w:r>
      <w:r>
        <w:rPr>
          <w:b/>
          <w:bCs/>
          <w:lang w:eastAsia="ru-RU"/>
        </w:rPr>
        <w:t>Заказчик</w:t>
      </w:r>
      <w:r>
        <w:rPr>
          <w:lang w:eastAsia="ru-RU"/>
        </w:rPr>
        <w:t xml:space="preserve"> </w:t>
      </w:r>
      <w:r>
        <w:t>обязуется принять Товар и оплатить его в порядке, сроки и на условиях, установленных настоящим Договором.</w:t>
      </w:r>
    </w:p>
    <w:p w:rsidR="00BC5B06" w:rsidRDefault="00BC5B06" w:rsidP="00BC5B06">
      <w:pPr>
        <w:autoSpaceDE w:val="0"/>
        <w:jc w:val="both"/>
      </w:pPr>
      <w:r>
        <w:t>Наименование, количество, характеристики поставляемого Товара по Договору указаны в Приложении № 1 «Техническое задание» к Договору, которое является неотъемлемой частью настоящего Договора.</w:t>
      </w:r>
    </w:p>
    <w:p w:rsidR="00BC5B06" w:rsidRDefault="00BC5B06" w:rsidP="00BC5B06">
      <w:pPr>
        <w:tabs>
          <w:tab w:val="left" w:pos="709"/>
        </w:tabs>
        <w:jc w:val="both"/>
      </w:pPr>
      <w:r>
        <w:rPr>
          <w:bCs/>
        </w:rPr>
        <w:t>1.2.</w:t>
      </w:r>
      <w:r>
        <w:rPr>
          <w:b/>
          <w:bCs/>
        </w:rPr>
        <w:t xml:space="preserve"> </w:t>
      </w:r>
      <w:r>
        <w:t xml:space="preserve">В случае поставки Товара, качество которого не соответствует условиям Договора, </w:t>
      </w:r>
      <w:r>
        <w:rPr>
          <w:b/>
        </w:rPr>
        <w:t xml:space="preserve">Поставщик </w:t>
      </w:r>
      <w:r>
        <w:t xml:space="preserve">заменяет его Товаром надлежащего качества. Убытки, возникшие в связи с заменой Товара, несет </w:t>
      </w:r>
      <w:r>
        <w:rPr>
          <w:b/>
        </w:rPr>
        <w:t>Поставщик.</w:t>
      </w:r>
    </w:p>
    <w:p w:rsidR="00BC5B06" w:rsidRDefault="00BC5B06" w:rsidP="00BC5B06">
      <w:pPr>
        <w:suppressAutoHyphens w:val="0"/>
        <w:spacing w:after="60"/>
        <w:jc w:val="both"/>
      </w:pPr>
      <w:r>
        <w:t>1.3.</w:t>
      </w:r>
      <w:r>
        <w:rPr>
          <w:b/>
        </w:rPr>
        <w:t xml:space="preserve"> </w:t>
      </w:r>
      <w:r>
        <w:t>Поставщик гарантирует, что товар на момент передачи принадлежит Поставщику на праве собственности, свободен от любых прав и притязаний третьих лиц, в том числе не продан, не заложен и не арестован.</w:t>
      </w:r>
    </w:p>
    <w:p w:rsidR="00BC5B06" w:rsidRDefault="00BC5B06" w:rsidP="00BC5B06">
      <w:pPr>
        <w:autoSpaceDE w:val="0"/>
        <w:jc w:val="both"/>
      </w:pPr>
      <w:r>
        <w:rPr>
          <w:bCs/>
        </w:rPr>
        <w:t xml:space="preserve">1.4. </w:t>
      </w:r>
      <w:r>
        <w:rPr>
          <w:b/>
          <w:bCs/>
          <w:lang w:eastAsia="ru-RU"/>
        </w:rPr>
        <w:t xml:space="preserve">Место поставки товара: </w:t>
      </w:r>
      <w:r>
        <w:rPr>
          <w:bCs/>
          <w:lang w:eastAsia="ru-RU"/>
        </w:rPr>
        <w:t xml:space="preserve">Свердловская область, Каменский район, п. </w:t>
      </w:r>
      <w:proofErr w:type="gramStart"/>
      <w:r>
        <w:rPr>
          <w:bCs/>
          <w:lang w:eastAsia="ru-RU"/>
        </w:rPr>
        <w:t>Лебяжье</w:t>
      </w:r>
      <w:proofErr w:type="gramEnd"/>
      <w:r>
        <w:rPr>
          <w:bCs/>
          <w:lang w:eastAsia="ru-RU"/>
        </w:rPr>
        <w:t xml:space="preserve">, ул. Советская, 10. </w:t>
      </w:r>
    </w:p>
    <w:p w:rsidR="00BC5B06" w:rsidRDefault="00BC5B06" w:rsidP="00BC5B06">
      <w:pPr>
        <w:autoSpaceDE w:val="0"/>
        <w:autoSpaceDN w:val="0"/>
        <w:adjustRightInd w:val="0"/>
        <w:ind w:right="-285"/>
        <w:jc w:val="both"/>
      </w:pPr>
    </w:p>
    <w:p w:rsidR="00BC5B06" w:rsidRDefault="00BC5B06" w:rsidP="00BC5B06">
      <w:pPr>
        <w:tabs>
          <w:tab w:val="left" w:pos="180"/>
          <w:tab w:val="left" w:pos="360"/>
        </w:tabs>
        <w:overflowPunct w:val="0"/>
        <w:autoSpaceDE w:val="0"/>
        <w:autoSpaceDN w:val="0"/>
        <w:adjustRightInd w:val="0"/>
        <w:ind w:firstLine="540"/>
        <w:jc w:val="center"/>
        <w:textAlignment w:val="baseline"/>
        <w:rPr>
          <w:b/>
          <w:bCs/>
        </w:rPr>
      </w:pPr>
      <w:r>
        <w:rPr>
          <w:b/>
          <w:bCs/>
        </w:rPr>
        <w:t xml:space="preserve">2. Цена договора </w:t>
      </w:r>
    </w:p>
    <w:p w:rsidR="00BC5B06" w:rsidRDefault="00BC5B06" w:rsidP="00BC5B06">
      <w:pPr>
        <w:jc w:val="both"/>
      </w:pPr>
      <w:r>
        <w:rPr>
          <w:rFonts w:eastAsia="Calibri"/>
          <w:bCs/>
          <w:lang w:eastAsia="ru-RU"/>
        </w:rPr>
        <w:t xml:space="preserve">2.1. </w:t>
      </w:r>
      <w:r>
        <w:rPr>
          <w:rFonts w:eastAsia="Calibri"/>
          <w:bCs/>
          <w:color w:val="000000"/>
          <w:lang w:eastAsia="ru-RU"/>
        </w:rPr>
        <w:t>Цена Договора составляет _________________  (__________________) руб. ___ коп</w:t>
      </w:r>
      <w:proofErr w:type="gramStart"/>
      <w:r>
        <w:rPr>
          <w:rFonts w:eastAsia="Calibri"/>
          <w:bCs/>
          <w:color w:val="000000"/>
          <w:lang w:eastAsia="ru-RU"/>
        </w:rPr>
        <w:t xml:space="preserve"> ,</w:t>
      </w:r>
      <w:proofErr w:type="gramEnd"/>
      <w:r>
        <w:rPr>
          <w:rFonts w:eastAsia="Calibri"/>
          <w:bCs/>
          <w:color w:val="000000"/>
          <w:lang w:eastAsia="ru-RU"/>
        </w:rPr>
        <w:t xml:space="preserve"> включая НДС________ руб. (____)____ коп. (облагается/не облагается указать)</w:t>
      </w:r>
    </w:p>
    <w:p w:rsidR="00BC5B06" w:rsidRDefault="00BC5B06" w:rsidP="00BC5B06">
      <w:pPr>
        <w:jc w:val="both"/>
      </w:pPr>
      <w:r>
        <w:rPr>
          <w:lang w:eastAsia="ru-RU"/>
        </w:rPr>
        <w:t xml:space="preserve">2.2. </w:t>
      </w:r>
      <w:r>
        <w:t>Цена договора включает в себя стоимость тары, упаковки, маркировки, страхования и иные расходы: в том числе по погрузке, укладке, креплению, транспортировке, доставке, разгрузке Товара, а также включает уплату налогов, сборов и других обязательных платежей и иные расходы поставщика, в том числе сопутствующие, связанные с исполнением договора.</w:t>
      </w:r>
    </w:p>
    <w:p w:rsidR="00BC5B06" w:rsidRDefault="00BC5B06" w:rsidP="00BC5B06">
      <w:pPr>
        <w:suppressAutoHyphens w:val="0"/>
        <w:spacing w:after="60"/>
        <w:jc w:val="both"/>
      </w:pPr>
      <w:r>
        <w:rPr>
          <w:lang w:eastAsia="ru-RU"/>
        </w:rPr>
        <w:t>2.3.</w:t>
      </w:r>
      <w:r>
        <w:rPr>
          <w:b/>
          <w:lang w:eastAsia="ru-RU"/>
        </w:rPr>
        <w:t xml:space="preserve"> </w:t>
      </w:r>
      <w:r>
        <w:rPr>
          <w:lang w:eastAsia="ru-RU"/>
        </w:rPr>
        <w:t xml:space="preserve">В случае изменения у </w:t>
      </w:r>
      <w:r>
        <w:rPr>
          <w:b/>
          <w:lang w:eastAsia="ru-RU"/>
        </w:rPr>
        <w:t>Поставщика</w:t>
      </w:r>
      <w:r>
        <w:rPr>
          <w:lang w:eastAsia="ru-RU"/>
        </w:rPr>
        <w:t xml:space="preserve"> банковских реквизитов, он обязан в однодневный срок в письменной форме сообщить об этом </w:t>
      </w:r>
      <w:r>
        <w:rPr>
          <w:b/>
          <w:lang w:eastAsia="ru-RU"/>
        </w:rPr>
        <w:t>Заказчику</w:t>
      </w:r>
      <w:r>
        <w:rPr>
          <w:lang w:eastAsia="ru-RU"/>
        </w:rPr>
        <w:t xml:space="preserve">, указав новые реквизиты. В противном случае все риски, связанные с перечислением </w:t>
      </w:r>
      <w:r>
        <w:rPr>
          <w:b/>
          <w:lang w:eastAsia="ru-RU"/>
        </w:rPr>
        <w:t xml:space="preserve">Заказчиком </w:t>
      </w:r>
      <w:r>
        <w:rPr>
          <w:lang w:eastAsia="ru-RU"/>
        </w:rPr>
        <w:t xml:space="preserve">денежных средств по указанным в настоящем Договоре реквизитам, несет </w:t>
      </w:r>
      <w:r>
        <w:rPr>
          <w:b/>
          <w:lang w:eastAsia="ru-RU"/>
        </w:rPr>
        <w:t>Поставщик.</w:t>
      </w:r>
    </w:p>
    <w:p w:rsidR="00BC5B06" w:rsidRDefault="00BC5B06" w:rsidP="00BC5B06">
      <w:pPr>
        <w:jc w:val="both"/>
      </w:pPr>
      <w:r>
        <w:rPr>
          <w:lang w:eastAsia="ru-RU"/>
        </w:rPr>
        <w:lastRenderedPageBreak/>
        <w:t xml:space="preserve">2.4. Основанием для оплаты Заказчиком Поставщику поставленного Товара является счет для оплаты, с указанием суммы, назначения соответствующего платежа и реквизитов для зачисления платежа, который предоставляется Поставщиком в течение 3 (трех) календарных дней с момента поставки Товара и предоставления документов, предусмотренных п. 4.3. настоящего Договора. </w:t>
      </w:r>
    </w:p>
    <w:p w:rsidR="00BC5B06" w:rsidRDefault="00BC5B06" w:rsidP="00BC5B06">
      <w:pPr>
        <w:jc w:val="both"/>
      </w:pPr>
      <w:r>
        <w:rPr>
          <w:lang w:eastAsia="ru-RU"/>
        </w:rPr>
        <w:t>В случае</w:t>
      </w:r>
      <w:proofErr w:type="gramStart"/>
      <w:r>
        <w:rPr>
          <w:lang w:eastAsia="ru-RU"/>
        </w:rPr>
        <w:t>,</w:t>
      </w:r>
      <w:proofErr w:type="gramEnd"/>
      <w:r>
        <w:rPr>
          <w:lang w:eastAsia="ru-RU"/>
        </w:rPr>
        <w:t xml:space="preserve"> если Поставщик не предъявил Заказчику надлежаще оформленный счет на оплату, а также документов, предусмотренных п. 4.3. настоящего Договора,  обязательства у Заказчика для совершения платежа не наступают.</w:t>
      </w:r>
    </w:p>
    <w:p w:rsidR="00BC5B06" w:rsidRDefault="00BC5B06" w:rsidP="00BC5B06">
      <w:pPr>
        <w:jc w:val="both"/>
      </w:pPr>
      <w:r>
        <w:rPr>
          <w:lang w:eastAsia="ru-RU"/>
        </w:rPr>
        <w:t xml:space="preserve">2.5. Обязательство </w:t>
      </w:r>
      <w:r>
        <w:rPr>
          <w:b/>
          <w:bCs/>
          <w:lang w:eastAsia="ru-RU"/>
        </w:rPr>
        <w:t xml:space="preserve">Заказчика </w:t>
      </w:r>
      <w:r>
        <w:rPr>
          <w:lang w:eastAsia="ru-RU"/>
        </w:rPr>
        <w:t xml:space="preserve">по оплате считается исполненным с момента списания денежных средств со счета </w:t>
      </w:r>
      <w:r>
        <w:rPr>
          <w:b/>
          <w:bCs/>
          <w:lang w:eastAsia="ru-RU"/>
        </w:rPr>
        <w:t>Заказчика.</w:t>
      </w:r>
    </w:p>
    <w:p w:rsidR="00BC5B06" w:rsidRDefault="00BC5B06" w:rsidP="00BC5B06">
      <w:pPr>
        <w:suppressAutoHyphens w:val="0"/>
        <w:spacing w:after="60"/>
        <w:jc w:val="both"/>
        <w:rPr>
          <w:color w:val="000000"/>
        </w:rPr>
      </w:pPr>
      <w:r>
        <w:t xml:space="preserve">2.6. </w:t>
      </w:r>
      <w:proofErr w:type="gramStart"/>
      <w:r>
        <w:t xml:space="preserve">Расчет с Поставщиком за поставленные Товары осуществляется Заказчиком в рублях Российской Федерации путем перечисления денежных средств на расчетный счет Поставщика на основании выставленного в соответствии с п.2.4. настоящего Договора счета и предоставленных документов, предусмотренных п. 4.3. настоящего Договора, в течение 15 (пятнадцати) календарных дней с момента подписания Заказчиком документа о приемке товара. </w:t>
      </w:r>
      <w:proofErr w:type="gramEnd"/>
    </w:p>
    <w:p w:rsidR="00BC5B06" w:rsidRDefault="00BC5B06" w:rsidP="00BC5B06">
      <w:pPr>
        <w:ind w:firstLine="708"/>
        <w:jc w:val="both"/>
        <w:rPr>
          <w:color w:val="000000"/>
        </w:rPr>
      </w:pPr>
    </w:p>
    <w:p w:rsidR="00BC5B06" w:rsidRDefault="00BC5B06" w:rsidP="00BC5B06">
      <w:pPr>
        <w:ind w:firstLine="708"/>
        <w:jc w:val="center"/>
        <w:rPr>
          <w:b/>
          <w:bCs/>
        </w:rPr>
      </w:pPr>
      <w:r>
        <w:rPr>
          <w:b/>
          <w:bCs/>
        </w:rPr>
        <w:t>3</w:t>
      </w:r>
      <w:r>
        <w:t xml:space="preserve">. </w:t>
      </w:r>
      <w:r>
        <w:rPr>
          <w:b/>
          <w:bCs/>
        </w:rPr>
        <w:t>Качество товара</w:t>
      </w:r>
    </w:p>
    <w:p w:rsidR="00BC5B06" w:rsidRDefault="00BC5B06" w:rsidP="00BC5B06">
      <w:pPr>
        <w:tabs>
          <w:tab w:val="left" w:pos="180"/>
          <w:tab w:val="left" w:pos="360"/>
        </w:tabs>
        <w:overflowPunct w:val="0"/>
        <w:autoSpaceDE w:val="0"/>
        <w:autoSpaceDN w:val="0"/>
        <w:adjustRightInd w:val="0"/>
        <w:ind w:firstLine="540"/>
        <w:jc w:val="both"/>
        <w:textAlignment w:val="baseline"/>
      </w:pPr>
      <w:r>
        <w:tab/>
        <w:t>3.1. Качество поставляемого Товара должно соответствовать требованиям действующего законодательства Российской Федерации, подтверждаться и сопровождаться при поставке необходимыми действующими сертификатами соответствия или копиями сертификата или декларациями о соответствии, иными необходимыми документами о качестве в соответствии с законодательством Российской Федерации.</w:t>
      </w:r>
    </w:p>
    <w:p w:rsidR="00BC5B06" w:rsidRDefault="00BC5B06" w:rsidP="00BC5B06">
      <w:pPr>
        <w:tabs>
          <w:tab w:val="left" w:pos="180"/>
          <w:tab w:val="left" w:pos="360"/>
        </w:tabs>
        <w:overflowPunct w:val="0"/>
        <w:autoSpaceDE w:val="0"/>
        <w:autoSpaceDN w:val="0"/>
        <w:adjustRightInd w:val="0"/>
        <w:ind w:firstLine="540"/>
        <w:jc w:val="both"/>
        <w:textAlignment w:val="baseline"/>
      </w:pPr>
      <w:r>
        <w:t xml:space="preserve">Срок годности товара на момент его поставки должен быть не менее 80% от основного срока годности в противном случае товар считается забракованным по качеству и подлежит возврату Поставщику. </w:t>
      </w:r>
    </w:p>
    <w:p w:rsidR="00BC5B06" w:rsidRDefault="00BC5B06" w:rsidP="00BC5B06">
      <w:pPr>
        <w:tabs>
          <w:tab w:val="left" w:pos="180"/>
          <w:tab w:val="left" w:pos="360"/>
        </w:tabs>
        <w:overflowPunct w:val="0"/>
        <w:autoSpaceDE w:val="0"/>
        <w:autoSpaceDN w:val="0"/>
        <w:adjustRightInd w:val="0"/>
        <w:ind w:firstLine="540"/>
        <w:jc w:val="both"/>
        <w:textAlignment w:val="baseline"/>
      </w:pPr>
      <w:r>
        <w:t xml:space="preserve">  3.2. Поставляемый Товар должен быть упакован в соответствии с требованиями действующего законодательства Российской Федерации с учётом их специфических свойств и особенностей таким образом, чтобы при обычных мерах обращения обеспечивалась их сохранность при транспортировке и хранении, упаковка не должна содержать вмятин, порезов, следов вскрытия или иных потерь товарного вида.</w:t>
      </w:r>
    </w:p>
    <w:p w:rsidR="00BC5B06" w:rsidRDefault="00BC5B06" w:rsidP="00BC5B06">
      <w:pPr>
        <w:tabs>
          <w:tab w:val="left" w:pos="180"/>
          <w:tab w:val="left" w:pos="360"/>
        </w:tabs>
        <w:overflowPunct w:val="0"/>
        <w:autoSpaceDE w:val="0"/>
        <w:autoSpaceDN w:val="0"/>
        <w:adjustRightInd w:val="0"/>
        <w:ind w:firstLine="540"/>
        <w:jc w:val="both"/>
        <w:textAlignment w:val="baseline"/>
      </w:pPr>
      <w:r>
        <w:t xml:space="preserve"> 3.3. Маркировка Товара должна соответствовать требованиям действующего законодательства Российской Федерации и содержать: наименование изделия, наименование фирмы-изготовителя, юридический адрес изготовителя, дату выпуска.</w:t>
      </w:r>
    </w:p>
    <w:p w:rsidR="00BC5B06" w:rsidRDefault="00BC5B06" w:rsidP="00BC5B06">
      <w:pPr>
        <w:tabs>
          <w:tab w:val="left" w:pos="180"/>
          <w:tab w:val="left" w:pos="360"/>
        </w:tabs>
        <w:overflowPunct w:val="0"/>
        <w:autoSpaceDE w:val="0"/>
        <w:autoSpaceDN w:val="0"/>
        <w:adjustRightInd w:val="0"/>
        <w:ind w:firstLine="540"/>
        <w:jc w:val="both"/>
        <w:textAlignment w:val="baseline"/>
      </w:pPr>
      <w:r>
        <w:t xml:space="preserve">   3.4. Товар, забракованный по качеству, подлежит возврату Поставщику с последующей заменой, без каких-либо затрат со стороны Заказчика в течение 5 (пяти) календарных  дней.</w:t>
      </w:r>
    </w:p>
    <w:p w:rsidR="00BC5B06" w:rsidRDefault="00BC5B06" w:rsidP="00BC5B06">
      <w:pPr>
        <w:tabs>
          <w:tab w:val="left" w:pos="180"/>
          <w:tab w:val="left" w:pos="360"/>
        </w:tabs>
        <w:overflowPunct w:val="0"/>
        <w:autoSpaceDE w:val="0"/>
        <w:autoSpaceDN w:val="0"/>
        <w:adjustRightInd w:val="0"/>
        <w:ind w:firstLine="540"/>
        <w:jc w:val="both"/>
        <w:textAlignment w:val="baseline"/>
      </w:pPr>
      <w:r>
        <w:tab/>
        <w:t>3.5. До момента передачи Товара Заказчику Поставщик несет риск случайной гибели или повреждения Товара.</w:t>
      </w:r>
    </w:p>
    <w:p w:rsidR="00BC5B06" w:rsidRDefault="00BC5B06" w:rsidP="00BC5B06">
      <w:pPr>
        <w:tabs>
          <w:tab w:val="left" w:pos="180"/>
          <w:tab w:val="left" w:pos="360"/>
        </w:tabs>
        <w:overflowPunct w:val="0"/>
        <w:autoSpaceDE w:val="0"/>
        <w:autoSpaceDN w:val="0"/>
        <w:adjustRightInd w:val="0"/>
        <w:ind w:firstLine="540"/>
        <w:jc w:val="both"/>
        <w:textAlignment w:val="baseline"/>
      </w:pPr>
    </w:p>
    <w:p w:rsidR="00BC5B06" w:rsidRDefault="00BC5B06" w:rsidP="00BC5B06">
      <w:pPr>
        <w:tabs>
          <w:tab w:val="left" w:pos="180"/>
          <w:tab w:val="left" w:pos="360"/>
        </w:tabs>
        <w:overflowPunct w:val="0"/>
        <w:autoSpaceDE w:val="0"/>
        <w:autoSpaceDN w:val="0"/>
        <w:adjustRightInd w:val="0"/>
        <w:ind w:firstLine="540"/>
        <w:jc w:val="center"/>
        <w:textAlignment w:val="baseline"/>
        <w:rPr>
          <w:b/>
          <w:bCs/>
        </w:rPr>
      </w:pPr>
      <w:r>
        <w:rPr>
          <w:b/>
          <w:bCs/>
        </w:rPr>
        <w:t>4. Сроки, место и условия поставки и приемки товара</w:t>
      </w:r>
    </w:p>
    <w:p w:rsidR="00BC5B06" w:rsidRDefault="00BC5B06" w:rsidP="00BC5B06">
      <w:pPr>
        <w:ind w:firstLine="567"/>
        <w:jc w:val="both"/>
      </w:pPr>
    </w:p>
    <w:p w:rsidR="00BC5B06" w:rsidRDefault="00BC5B06" w:rsidP="00BC5B06">
      <w:pPr>
        <w:suppressAutoHyphens w:val="0"/>
        <w:spacing w:after="60"/>
        <w:jc w:val="both"/>
      </w:pPr>
      <w:r>
        <w:t>4.1. Порядок поставки и передачи Товара:</w:t>
      </w:r>
    </w:p>
    <w:p w:rsidR="00BC5B06" w:rsidRDefault="00BC5B06" w:rsidP="00BC5B06">
      <w:pPr>
        <w:suppressAutoHyphens w:val="0"/>
        <w:jc w:val="both"/>
      </w:pPr>
      <w:r>
        <w:t xml:space="preserve">4.1.1. Поставка Товара осуществляется отдельными партиями </w:t>
      </w:r>
      <w:proofErr w:type="gramStart"/>
      <w:r>
        <w:t>согласно описания</w:t>
      </w:r>
      <w:proofErr w:type="gramEnd"/>
      <w:r>
        <w:t xml:space="preserve"> объекта закупки (Приложение №1) в течение 24 (двадцати четырех) часов с момента подачи заявки Заказчиком. Заявки на поставку Товара подаются Заказчиком в свободной письменной форме, по следующему адресу электронной почты Поставщика:_</w:t>
      </w:r>
      <w:r>
        <w:rPr>
          <w:highlight w:val="yellow"/>
        </w:rPr>
        <w:t>________________</w:t>
      </w:r>
      <w:proofErr w:type="gramStart"/>
      <w:r>
        <w:rPr>
          <w:highlight w:val="yellow"/>
        </w:rPr>
        <w:t xml:space="preserve"> ,</w:t>
      </w:r>
      <w:proofErr w:type="gramEnd"/>
      <w:r>
        <w:t xml:space="preserve"> в течение срока действия настоящего договора. Заявки, направленные Заказчиком посредством факсимильной связи и/или по электронной почте, приравниваются к заявкам, поданным в письменной форме.</w:t>
      </w:r>
    </w:p>
    <w:p w:rsidR="00BC5B06" w:rsidRDefault="00BC5B06" w:rsidP="00BC5B06">
      <w:pPr>
        <w:ind w:firstLine="708"/>
        <w:jc w:val="both"/>
      </w:pPr>
      <w:r>
        <w:t xml:space="preserve">Отгрузка, доставка, разгрузка товара на склад Заказчика, осуществляется силами и средствами Поставщика. </w:t>
      </w:r>
      <w:r>
        <w:rPr>
          <w:lang w:eastAsia="ru-RU"/>
        </w:rPr>
        <w:t xml:space="preserve">Поставщик производит поставку Товара согласно полученной </w:t>
      </w:r>
      <w:r>
        <w:rPr>
          <w:lang w:eastAsia="ru-RU"/>
        </w:rPr>
        <w:lastRenderedPageBreak/>
        <w:t>заявке в полном объеме. В случае экстренной необходимости и по соглашению сторон может быть произведена срочная поставка Товара (в день подачи заявки, в течение 12 часов с момента получения заявки).</w:t>
      </w:r>
    </w:p>
    <w:p w:rsidR="00BC5B06" w:rsidRDefault="00BC5B06" w:rsidP="00BC5B06">
      <w:pPr>
        <w:jc w:val="both"/>
      </w:pPr>
      <w:proofErr w:type="gramStart"/>
      <w:r>
        <w:rPr>
          <w:lang w:eastAsia="ru-RU"/>
        </w:rPr>
        <w:t xml:space="preserve">Товар, поставленный </w:t>
      </w:r>
      <w:r>
        <w:rPr>
          <w:bCs/>
          <w:lang w:eastAsia="ru-RU"/>
        </w:rPr>
        <w:t xml:space="preserve">Заказчику </w:t>
      </w:r>
      <w:r>
        <w:rPr>
          <w:lang w:eastAsia="ru-RU"/>
        </w:rPr>
        <w:t>и не определенный в заявке не принимается</w:t>
      </w:r>
      <w:proofErr w:type="gramEnd"/>
      <w:r>
        <w:rPr>
          <w:lang w:eastAsia="ru-RU"/>
        </w:rPr>
        <w:t xml:space="preserve"> и не оплачивается Заказчиком.</w:t>
      </w:r>
    </w:p>
    <w:p w:rsidR="00BC5B06" w:rsidRDefault="00BC5B06" w:rsidP="00BC5B06">
      <w:pPr>
        <w:suppressAutoHyphens w:val="0"/>
        <w:spacing w:after="60"/>
        <w:jc w:val="both"/>
      </w:pPr>
      <w:r>
        <w:t xml:space="preserve">Доставка Товара Заказчику (в том числе разгрузка, подъем) осуществляется силами и средствами Поставщика в рабочее время Заказчика </w:t>
      </w:r>
      <w:r>
        <w:rPr>
          <w:shd w:val="clear" w:color="auto" w:fill="FFFFFF"/>
        </w:rPr>
        <w:t>с 8-00 часов до 16-00</w:t>
      </w:r>
      <w:r>
        <w:t xml:space="preserve"> часов (за исключением выходных дней).</w:t>
      </w:r>
    </w:p>
    <w:p w:rsidR="00BC5B06" w:rsidRDefault="00BC5B06" w:rsidP="00BC5B06">
      <w:pPr>
        <w:jc w:val="both"/>
      </w:pPr>
      <w:r>
        <w:rPr>
          <w:lang w:eastAsia="ru-RU"/>
        </w:rPr>
        <w:t>4.1.2. В соответствии с нормами ст.457 ГК РФ, поставка Товара по истечении срока, установленного пунктом 4.1.1. настоящего Договора, признается осуществленной в период потери Заказчика интереса к Товару и является ответственностью Поставщика. Приемка такого Товара может быть признана надлежащей при условии письменного согласования Заказчика.</w:t>
      </w:r>
    </w:p>
    <w:p w:rsidR="00BC5B06" w:rsidRDefault="00BC5B06" w:rsidP="00BC5B06">
      <w:pPr>
        <w:jc w:val="both"/>
      </w:pPr>
      <w:r>
        <w:rPr>
          <w:rFonts w:eastAsia="Calibri"/>
          <w:bCs/>
        </w:rPr>
        <w:t>4.2. Поставщик о</w:t>
      </w:r>
      <w:r>
        <w:rPr>
          <w:rFonts w:eastAsia="Calibri"/>
        </w:rPr>
        <w:t>беспечивает сохранность Товара до надлежащей передачи его</w:t>
      </w:r>
      <w:r>
        <w:rPr>
          <w:rFonts w:eastAsia="Calibri"/>
          <w:bCs/>
        </w:rPr>
        <w:t xml:space="preserve"> Заказчику</w:t>
      </w:r>
      <w:r>
        <w:rPr>
          <w:rFonts w:eastAsia="Calibri"/>
        </w:rPr>
        <w:t>.</w:t>
      </w:r>
    </w:p>
    <w:p w:rsidR="00BC5B06" w:rsidRDefault="00BC5B06" w:rsidP="00BC5B06">
      <w:pPr>
        <w:jc w:val="both"/>
      </w:pPr>
      <w:r>
        <w:rPr>
          <w:bCs/>
          <w:lang w:eastAsia="ru-RU"/>
        </w:rPr>
        <w:t>4.3.</w:t>
      </w:r>
      <w:r>
        <w:rPr>
          <w:lang w:eastAsia="ru-RU"/>
        </w:rPr>
        <w:t xml:space="preserve"> </w:t>
      </w:r>
      <w:proofErr w:type="gramStart"/>
      <w:r>
        <w:rPr>
          <w:lang w:eastAsia="ru-RU"/>
        </w:rPr>
        <w:t xml:space="preserve">Обязательство </w:t>
      </w:r>
      <w:r>
        <w:rPr>
          <w:bCs/>
          <w:lang w:eastAsia="ru-RU"/>
        </w:rPr>
        <w:t>Поставщика</w:t>
      </w:r>
      <w:r>
        <w:rPr>
          <w:lang w:eastAsia="ru-RU"/>
        </w:rPr>
        <w:t xml:space="preserve"> по поставке Товара считается исполненным с момента надлежащей передачи всего Товара указанного в заявке Заказчика в место назначения в соответствии с пунктом 1.4. настоящего Договора и предоставления товарной накладной и /или/ УПД в 2 экземплярах, подписанные со стороны Поставщика, а также документов, подтверждающих качество Товара в соответствии с пунктами 3.1. и 3.2. настоящего Договора.</w:t>
      </w:r>
      <w:proofErr w:type="gramEnd"/>
    </w:p>
    <w:p w:rsidR="00BC5B06" w:rsidRDefault="00BC5B06" w:rsidP="00BC5B06">
      <w:pPr>
        <w:suppressAutoHyphens w:val="0"/>
        <w:spacing w:after="60"/>
        <w:jc w:val="both"/>
      </w:pPr>
      <w:r>
        <w:t>Право собственности на товар прекращается у Поставщика с момента подписания Заказчиком документа о приемке товара.</w:t>
      </w:r>
    </w:p>
    <w:p w:rsidR="00BC5B06" w:rsidRDefault="00BC5B06" w:rsidP="00BC5B06">
      <w:pPr>
        <w:jc w:val="both"/>
      </w:pPr>
      <w:r>
        <w:rPr>
          <w:bCs/>
        </w:rPr>
        <w:t xml:space="preserve">4.4. В случае необходимости приемку, оценку, проверку количества, качества и ассортимента Товара осуществляет комиссия Заказчика в полном соответствии с обязательными требованиями, установленными в Договоре. </w:t>
      </w:r>
      <w:r>
        <w:t xml:space="preserve">Качество Товара должно соответствовать действующим </w:t>
      </w:r>
      <w:proofErr w:type="spellStart"/>
      <w:r>
        <w:t>ГОСТам</w:t>
      </w:r>
      <w:proofErr w:type="spellEnd"/>
      <w:r>
        <w:t>, требованиям технического задания и подтверждено документами, предусмотренными пунктами 3.1., 3.2. настоящего Договора.</w:t>
      </w:r>
    </w:p>
    <w:p w:rsidR="00BC5B06" w:rsidRDefault="00BC5B06" w:rsidP="00BC5B06">
      <w:pPr>
        <w:jc w:val="both"/>
      </w:pPr>
      <w:r>
        <w:rPr>
          <w:bCs/>
        </w:rPr>
        <w:t>4.5</w:t>
      </w:r>
      <w:r>
        <w:rPr>
          <w:b/>
          <w:bCs/>
        </w:rPr>
        <w:t>.</w:t>
      </w:r>
      <w:r>
        <w:t xml:space="preserve"> Транспортировка продуктов осуществляется в соответствии с Санитарно-эпидемиологическими требованиями к организациям торговли и обороту в них продовольственного сырья и пищевых продуктов (СП 2.3.6.1066-01). Автотранспорт, которым производится доставка Товара, должен быть оборудован для перевозки данных видов товаров. Шофер-экспедитор (экспедитор), шофер-грузчик должны иметь при себе личную медицинскую книжку установленного образца, работать в спецодежде, строго соблюдать правила личной гигиены, обеспечивать сохранность, качество, безопасность и правила транспортировки (разгрузки) пищевых продуктов.</w:t>
      </w:r>
    </w:p>
    <w:p w:rsidR="00BC5B06" w:rsidRDefault="00BC5B06" w:rsidP="00BC5B06">
      <w:pPr>
        <w:jc w:val="both"/>
      </w:pPr>
      <w:r>
        <w:rPr>
          <w:bCs/>
        </w:rPr>
        <w:t>4.6. Заказчик имеет право отказаться от Товара, если он не соответствует требованиям, предъявляемым к качеству, количеству, ассортименту Товара.</w:t>
      </w:r>
    </w:p>
    <w:p w:rsidR="00BC5B06" w:rsidRDefault="00BC5B06" w:rsidP="00BC5B06">
      <w:pPr>
        <w:jc w:val="both"/>
      </w:pPr>
      <w:r>
        <w:rPr>
          <w:bCs/>
        </w:rPr>
        <w:t xml:space="preserve">4.7. В случае если при приемке будет обнаружен Товар ненадлежащего качества, меньшего или большего количества, измененного ассортимента, Заказчик обязан отказаться от приемки такого Товара, составив Акт обнаружения недопоставки или недостатков и известив об этом Поставщика. При этом Поставщик обязан </w:t>
      </w:r>
      <w:proofErr w:type="gramStart"/>
      <w:r>
        <w:rPr>
          <w:bCs/>
        </w:rPr>
        <w:t>заменить некачественный Товар на качественный</w:t>
      </w:r>
      <w:proofErr w:type="gramEnd"/>
      <w:r>
        <w:rPr>
          <w:bCs/>
        </w:rPr>
        <w:t xml:space="preserve">, </w:t>
      </w:r>
      <w:proofErr w:type="spellStart"/>
      <w:r>
        <w:rPr>
          <w:bCs/>
        </w:rPr>
        <w:t>допоставить</w:t>
      </w:r>
      <w:proofErr w:type="spellEnd"/>
      <w:r>
        <w:rPr>
          <w:bCs/>
        </w:rPr>
        <w:t xml:space="preserve"> недостающий по количеству либо забрать излишки Товара, изменить ассортимент Товара в соответствии в течение 1 (одного) рабочего дня с момента предъявления Заказчиком такого требования. Поставщик несет все расходы, связанные с заменой некачественного (дефектного), не количественного Товара. В этом случае бремя транспортных расходов также несет Поставщик. Повторная поставка Товар ненадлежащего качества, количества или ассортимента в период действия договора является для Заказчика основанием для расторжения Договора.</w:t>
      </w:r>
    </w:p>
    <w:p w:rsidR="00BC5B06" w:rsidRDefault="00BC5B06" w:rsidP="00BC5B06">
      <w:pPr>
        <w:jc w:val="both"/>
      </w:pPr>
      <w:r>
        <w:rPr>
          <w:bCs/>
        </w:rPr>
        <w:t>4.8. Для проверки поставленного Товара в части соответствия условиям Договора Заказчик вправе проводить экспертизу. Экспертиза проводится Заказчиком с привлечением экспертов, экспертных организаций.</w:t>
      </w:r>
    </w:p>
    <w:p w:rsidR="00BC5B06" w:rsidRDefault="00BC5B06" w:rsidP="00BC5B06">
      <w:pPr>
        <w:jc w:val="both"/>
      </w:pPr>
      <w:r>
        <w:rPr>
          <w:bCs/>
        </w:rPr>
        <w:lastRenderedPageBreak/>
        <w:t xml:space="preserve">Для проведения экспертизы поставленного Товара эксперты, экспертные организации имеют право запрашивать у Поставщика дополнительные материалы, относящиеся к условиям исполнения Договора. Срок представления Поставщиком дополнительных материалов составляет 1 (Один) рабочий день с момента направления запроса. </w:t>
      </w:r>
    </w:p>
    <w:p w:rsidR="00BC5B06" w:rsidRDefault="00BC5B06" w:rsidP="00BC5B06">
      <w:pPr>
        <w:jc w:val="both"/>
      </w:pPr>
      <w:r>
        <w:rPr>
          <w:bCs/>
        </w:rPr>
        <w:t xml:space="preserve">В случае выявления по результатам экспертизы несоответствия качества, ассортимента поставляемого Товара, Заказчик незамедлительно уведомляет об этом Поставщика, который обязан в срок не более 24 часов устранить выявленные недостатки за свой счет, а именно </w:t>
      </w:r>
      <w:proofErr w:type="gramStart"/>
      <w:r>
        <w:rPr>
          <w:bCs/>
        </w:rPr>
        <w:t>заменить Товар ненадлежащего качества на Товар</w:t>
      </w:r>
      <w:proofErr w:type="gramEnd"/>
      <w:r>
        <w:rPr>
          <w:bCs/>
        </w:rPr>
        <w:t xml:space="preserve"> надлежащего качества, согласно условиям настоящего Договора. В этом случае бремя транспортных расходов также несет Поставщик. Одновременно с извещением о выявленных недостатках Заказчик выставляет Поставщику требование о возмещении расходов по оплате экспертизы поставленного Товара. </w:t>
      </w:r>
    </w:p>
    <w:p w:rsidR="00BC5B06" w:rsidRDefault="00BC5B06" w:rsidP="00BC5B06">
      <w:pPr>
        <w:jc w:val="both"/>
      </w:pPr>
      <w:r>
        <w:rPr>
          <w:bCs/>
        </w:rPr>
        <w:t>Возмещение Поставщиком расходов по оплате экспертизы Товара осуществляется в порядке, предусмотренном</w:t>
      </w:r>
      <w:r>
        <w:rPr>
          <w:bCs/>
          <w:color w:val="000000"/>
        </w:rPr>
        <w:t xml:space="preserve"> </w:t>
      </w:r>
      <w:r>
        <w:rPr>
          <w:bCs/>
        </w:rPr>
        <w:t>п. 7.10</w:t>
      </w:r>
      <w:r>
        <w:rPr>
          <w:bCs/>
          <w:color w:val="000000"/>
        </w:rPr>
        <w:t xml:space="preserve"> настоящего Договора.</w:t>
      </w:r>
    </w:p>
    <w:p w:rsidR="00BC5B06" w:rsidRDefault="00BC5B06" w:rsidP="00BC5B06">
      <w:pPr>
        <w:ind w:firstLine="567"/>
        <w:jc w:val="both"/>
      </w:pPr>
    </w:p>
    <w:p w:rsidR="00BC5B06" w:rsidRDefault="00BC5B06" w:rsidP="00BC5B06">
      <w:pPr>
        <w:spacing w:after="60"/>
        <w:jc w:val="center"/>
        <w:rPr>
          <w:b/>
          <w:lang w:eastAsia="ru-RU"/>
        </w:rPr>
      </w:pPr>
      <w:r>
        <w:rPr>
          <w:b/>
          <w:lang w:eastAsia="ru-RU"/>
        </w:rPr>
        <w:t>5.Обеспечение по договору</w:t>
      </w:r>
    </w:p>
    <w:p w:rsidR="00BC5B06" w:rsidRDefault="00BC5B06" w:rsidP="00BC5B06">
      <w:pPr>
        <w:widowControl w:val="0"/>
        <w:tabs>
          <w:tab w:val="left" w:pos="709"/>
          <w:tab w:val="left" w:pos="851"/>
        </w:tabs>
        <w:spacing w:after="60"/>
        <w:ind w:firstLine="709"/>
        <w:jc w:val="both"/>
      </w:pPr>
      <w:r>
        <w:t>5.1.</w:t>
      </w:r>
      <w:r>
        <w:rPr>
          <w:b/>
        </w:rPr>
        <w:t xml:space="preserve"> </w:t>
      </w:r>
      <w:r>
        <w:t>Поставщик</w:t>
      </w:r>
      <w:r>
        <w:rPr>
          <w:b/>
        </w:rPr>
        <w:t xml:space="preserve"> </w:t>
      </w:r>
      <w:r>
        <w:t>предоставляет Заказчику обеспечение исполнения договора в форме ________________________________ на сумму __________ рублей ___________ копеек, эквивалентную 10 % от начальной (максимальной) цены договора.</w:t>
      </w:r>
    </w:p>
    <w:p w:rsidR="00BC5B06" w:rsidRDefault="00BC5B06" w:rsidP="00BC5B06">
      <w:pPr>
        <w:widowControl w:val="0"/>
        <w:tabs>
          <w:tab w:val="left" w:pos="709"/>
        </w:tabs>
        <w:spacing w:after="60"/>
        <w:ind w:firstLine="709"/>
        <w:jc w:val="both"/>
      </w:pPr>
      <w:r>
        <w:t>5.2. При выборе способа обеспечения в виде внесения денежных средств:</w:t>
      </w:r>
    </w:p>
    <w:p w:rsidR="00BC5B06" w:rsidRDefault="00BC5B06" w:rsidP="00BC5B06">
      <w:pPr>
        <w:spacing w:after="60"/>
        <w:jc w:val="both"/>
        <w:outlineLvl w:val="0"/>
      </w:pPr>
      <w:r>
        <w:t>5.2.1.  Внесение денежных средств осуществляется Поставщиком на счет Заказчика по реквизитам: ГАУ  «КЦСОН города  Каменска - Уральского»</w:t>
      </w:r>
    </w:p>
    <w:p w:rsidR="00BC5B06" w:rsidRDefault="00BC5B06" w:rsidP="00BC5B06">
      <w:pPr>
        <w:spacing w:after="60"/>
        <w:jc w:val="both"/>
      </w:pPr>
      <w:r>
        <w:t xml:space="preserve">623406,  Свердловская область, </w:t>
      </w:r>
      <w:proofErr w:type="gramStart"/>
      <w:r>
        <w:t>г</w:t>
      </w:r>
      <w:proofErr w:type="gramEnd"/>
      <w:r>
        <w:t>. Каменск-Уральский, ул. Алюминиевая, 12</w:t>
      </w:r>
    </w:p>
    <w:p w:rsidR="00BC5B06" w:rsidRDefault="00BC5B06" w:rsidP="00BC5B06">
      <w:pPr>
        <w:spacing w:after="60"/>
        <w:contextualSpacing/>
        <w:jc w:val="both"/>
      </w:pPr>
      <w:r>
        <w:t xml:space="preserve">Банковские реквизиты: Министерство финансов Свердловской области (ГАУ «КЦСОН города  Каменска-Уральского»), </w:t>
      </w:r>
      <w:r>
        <w:rPr>
          <w:highlight w:val="yellow"/>
        </w:rPr>
        <w:t>л/с 33015008980 (</w:t>
      </w:r>
      <w:r>
        <w:t xml:space="preserve">приносящая доход деятельность), БИК 046577001, </w:t>
      </w:r>
      <w:proofErr w:type="spellStart"/>
      <w:proofErr w:type="gramStart"/>
      <w:r>
        <w:t>р</w:t>
      </w:r>
      <w:proofErr w:type="spellEnd"/>
      <w:proofErr w:type="gramEnd"/>
      <w:r>
        <w:t xml:space="preserve">/с  40601810165773000001 в Операционном управлении Уральского управления Центрального банка Российской Федерации, Банк: Уральское ГУ Банка России </w:t>
      </w:r>
      <w:proofErr w:type="gramStart"/>
      <w:r>
        <w:t>г</w:t>
      </w:r>
      <w:proofErr w:type="gramEnd"/>
      <w:r>
        <w:t xml:space="preserve">. Екатеринбург </w:t>
      </w:r>
      <w:r>
        <w:rPr>
          <w:highlight w:val="yellow"/>
        </w:rPr>
        <w:t xml:space="preserve">КБК 00000000000000000510, Назначение платежа:  </w:t>
      </w:r>
      <w:r>
        <w:t>обеспечение исполнения  договора по запросу котировок № извещения ___________________________________.</w:t>
      </w:r>
    </w:p>
    <w:p w:rsidR="00BC5B06" w:rsidRDefault="00BC5B06" w:rsidP="00BC5B06">
      <w:pPr>
        <w:tabs>
          <w:tab w:val="left" w:pos="851"/>
        </w:tabs>
        <w:spacing w:after="60"/>
        <w:ind w:firstLine="288"/>
        <w:jc w:val="both"/>
      </w:pPr>
      <w:r>
        <w:t xml:space="preserve">        5.2.2.</w:t>
      </w:r>
      <w:r>
        <w:rPr>
          <w:rFonts w:eastAsia="MS Mincho"/>
        </w:rPr>
        <w:t xml:space="preserve"> </w:t>
      </w:r>
      <w:r>
        <w:t xml:space="preserve">В случае неисполнения обязательств или ненадлежащего исполнения обязательств по договору победителем закупки или участником закупки, с которым заключается договор в случае уклонения победителя закупки от заключения договора, денежные средства, внесённые ими в качестве обеспечения исполнения договора, не возвращаются. </w:t>
      </w:r>
    </w:p>
    <w:p w:rsidR="00BC5B06" w:rsidRDefault="00BC5B06" w:rsidP="00BC5B06">
      <w:pPr>
        <w:widowControl w:val="0"/>
        <w:tabs>
          <w:tab w:val="left" w:pos="709"/>
        </w:tabs>
        <w:spacing w:after="60"/>
        <w:ind w:firstLine="709"/>
        <w:jc w:val="both"/>
        <w:rPr>
          <w:rFonts w:eastAsia="MS Mincho"/>
        </w:rPr>
      </w:pPr>
      <w:r>
        <w:rPr>
          <w:spacing w:val="1"/>
          <w:lang w:val="sah-RU"/>
        </w:rPr>
        <w:t xml:space="preserve">В случае надлежащего исполнения участником закупки части обязательств, предусмотренных условиями договора, денежные средства, внесенные в качестве обеспечения исполнения договора, в размере, пропорциональном размеру исполненных обязательств, могут быть возвращены такому участнику закупки в течение 15 (пятнадцати) календарных дней со дня поступления соответствующего письменного обращения участника закупки. </w:t>
      </w:r>
      <w:r>
        <w:rPr>
          <w:rFonts w:eastAsia="MS Mincho"/>
        </w:rPr>
        <w:t xml:space="preserve">Денежные средства перечисляются по банковским реквизитам, указанным в письменном требовании. </w:t>
      </w:r>
    </w:p>
    <w:p w:rsidR="00BC5B06" w:rsidRDefault="00BC5B06" w:rsidP="00BC5B06">
      <w:pPr>
        <w:widowControl w:val="0"/>
        <w:tabs>
          <w:tab w:val="left" w:pos="709"/>
        </w:tabs>
        <w:spacing w:after="60"/>
        <w:ind w:firstLine="709"/>
        <w:jc w:val="both"/>
        <w:rPr>
          <w:rFonts w:eastAsia="MS Mincho"/>
        </w:rPr>
      </w:pPr>
      <w:r>
        <w:rPr>
          <w:rFonts w:eastAsia="MS Mincho"/>
        </w:rPr>
        <w:t>5.3. При выборе способа обеспечения в виде банковской гарантии:</w:t>
      </w:r>
    </w:p>
    <w:p w:rsidR="00BC5B06" w:rsidRDefault="00BC5B06" w:rsidP="00BC5B06">
      <w:pPr>
        <w:widowControl w:val="0"/>
        <w:tabs>
          <w:tab w:val="left" w:pos="709"/>
        </w:tabs>
        <w:spacing w:after="60"/>
        <w:ind w:firstLine="709"/>
        <w:jc w:val="both"/>
        <w:rPr>
          <w:rFonts w:eastAsia="MS Mincho"/>
        </w:rPr>
      </w:pPr>
      <w:r>
        <w:rPr>
          <w:rFonts w:eastAsia="MS Mincho"/>
        </w:rPr>
        <w:t>5.3.1. Заказчик в качестве обеспечения исполнения Договора принимает банковскую гарантию, выданную банком, включенным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BC5B06" w:rsidRDefault="00BC5B06" w:rsidP="00BC5B06">
      <w:pPr>
        <w:pStyle w:val="10"/>
        <w:tabs>
          <w:tab w:val="left" w:pos="709"/>
        </w:tabs>
        <w:spacing w:after="60"/>
        <w:ind w:firstLine="709"/>
        <w:rPr>
          <w:rFonts w:ascii="Times New Roman" w:eastAsia="MS Mincho" w:hAnsi="Times New Roman"/>
          <w:sz w:val="24"/>
          <w:szCs w:val="24"/>
        </w:rPr>
      </w:pPr>
      <w:r>
        <w:rPr>
          <w:rFonts w:ascii="Times New Roman" w:eastAsia="MS Mincho" w:hAnsi="Times New Roman"/>
          <w:sz w:val="24"/>
          <w:szCs w:val="24"/>
        </w:rPr>
        <w:t xml:space="preserve">5.3.2. Банковская гарантия оформляется в письменной форме на бумажном носителе (в случае оформления на нескольких листах – обязательно наличие нумерации на всех листах банковской гарантии, которые должны быть прошиты, подписаны и </w:t>
      </w:r>
      <w:r>
        <w:rPr>
          <w:rFonts w:ascii="Times New Roman" w:eastAsia="MS Mincho" w:hAnsi="Times New Roman"/>
          <w:sz w:val="24"/>
          <w:szCs w:val="24"/>
        </w:rPr>
        <w:lastRenderedPageBreak/>
        <w:t xml:space="preserve">скреплены печатью гаранта) или в форме электронного документа, подписанного усиленной неквалифицированной электронной подписью лица, имеющего право действовать от имени банка. </w:t>
      </w:r>
    </w:p>
    <w:p w:rsidR="00BC5B06" w:rsidRDefault="00BC5B06" w:rsidP="00BC5B06">
      <w:pPr>
        <w:pStyle w:val="10"/>
        <w:tabs>
          <w:tab w:val="left" w:pos="709"/>
        </w:tabs>
        <w:spacing w:after="60"/>
        <w:ind w:firstLine="709"/>
        <w:rPr>
          <w:rFonts w:ascii="Times New Roman" w:eastAsia="MS Mincho" w:hAnsi="Times New Roman"/>
          <w:sz w:val="24"/>
          <w:szCs w:val="24"/>
        </w:rPr>
      </w:pPr>
      <w:r>
        <w:rPr>
          <w:rFonts w:ascii="Times New Roman" w:eastAsia="MS Mincho" w:hAnsi="Times New Roman"/>
          <w:sz w:val="24"/>
          <w:szCs w:val="24"/>
        </w:rPr>
        <w:t>5.3.3. Банковская гарантия должна быть безотзывной и содержать:</w:t>
      </w:r>
    </w:p>
    <w:p w:rsidR="00BC5B06" w:rsidRDefault="00BC5B06" w:rsidP="00BC5B06">
      <w:pPr>
        <w:pStyle w:val="10"/>
        <w:tabs>
          <w:tab w:val="left" w:pos="709"/>
          <w:tab w:val="left" w:pos="1276"/>
        </w:tabs>
        <w:spacing w:after="60"/>
        <w:rPr>
          <w:rFonts w:ascii="Times New Roman" w:eastAsia="MS Mincho" w:hAnsi="Times New Roman"/>
          <w:sz w:val="24"/>
          <w:szCs w:val="24"/>
        </w:rPr>
      </w:pPr>
      <w:r>
        <w:rPr>
          <w:rFonts w:ascii="Times New Roman" w:eastAsia="MS Mincho" w:hAnsi="Times New Roman"/>
          <w:sz w:val="24"/>
          <w:szCs w:val="24"/>
        </w:rPr>
        <w:t>1) сумму банковской гарантии, подлежащую уплате гарантом заказчику в случае ненадлежащего исполнения поставщиком (принципалом) предусмотренных договором обязательств;</w:t>
      </w:r>
    </w:p>
    <w:p w:rsidR="00BC5B06" w:rsidRDefault="00BC5B06" w:rsidP="00BC5B06">
      <w:pPr>
        <w:pStyle w:val="10"/>
        <w:tabs>
          <w:tab w:val="left" w:pos="709"/>
          <w:tab w:val="left" w:pos="1276"/>
        </w:tabs>
        <w:spacing w:after="60"/>
        <w:rPr>
          <w:rFonts w:ascii="Times New Roman" w:eastAsia="MS Mincho" w:hAnsi="Times New Roman"/>
          <w:sz w:val="24"/>
          <w:szCs w:val="24"/>
        </w:rPr>
      </w:pPr>
      <w:r>
        <w:rPr>
          <w:rFonts w:ascii="Times New Roman" w:eastAsia="MS Mincho" w:hAnsi="Times New Roman"/>
          <w:sz w:val="24"/>
          <w:szCs w:val="24"/>
        </w:rPr>
        <w:t>2) обязательства поставщика (принципала), надлежащее исполнение которых обеспечивается банковской гарантией;</w:t>
      </w:r>
    </w:p>
    <w:p w:rsidR="00BC5B06" w:rsidRDefault="00BC5B06" w:rsidP="00BC5B06">
      <w:pPr>
        <w:pStyle w:val="10"/>
        <w:tabs>
          <w:tab w:val="left" w:pos="709"/>
          <w:tab w:val="left" w:pos="1276"/>
        </w:tabs>
        <w:spacing w:after="60"/>
        <w:rPr>
          <w:rFonts w:ascii="Times New Roman" w:eastAsia="MS Mincho" w:hAnsi="Times New Roman"/>
          <w:sz w:val="24"/>
          <w:szCs w:val="24"/>
        </w:rPr>
      </w:pPr>
      <w:r>
        <w:rPr>
          <w:rFonts w:ascii="Times New Roman" w:eastAsia="MS Mincho" w:hAnsi="Times New Roman"/>
          <w:sz w:val="24"/>
          <w:szCs w:val="24"/>
        </w:rPr>
        <w:t>3) обязанность гаранта уплатить заказчику неустойку в размере 0,1 % денежной суммы, подлежащей уплате, за каждый день просрочки;</w:t>
      </w:r>
    </w:p>
    <w:p w:rsidR="00BC5B06" w:rsidRDefault="00BC5B06" w:rsidP="00BC5B06">
      <w:pPr>
        <w:pStyle w:val="10"/>
        <w:tabs>
          <w:tab w:val="left" w:pos="709"/>
          <w:tab w:val="left" w:pos="1276"/>
        </w:tabs>
        <w:spacing w:after="60"/>
        <w:rPr>
          <w:rFonts w:ascii="Times New Roman" w:eastAsia="MS Mincho" w:hAnsi="Times New Roman"/>
          <w:sz w:val="24"/>
          <w:szCs w:val="24"/>
        </w:rPr>
      </w:pPr>
      <w:r>
        <w:rPr>
          <w:rFonts w:ascii="Times New Roman" w:eastAsia="MS Mincho" w:hAnsi="Times New Roman"/>
          <w:sz w:val="24"/>
          <w:szCs w:val="24"/>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учитываются операции со средствами, поступающими заказчику;</w:t>
      </w:r>
    </w:p>
    <w:p w:rsidR="00BC5B06" w:rsidRDefault="00BC5B06" w:rsidP="00BC5B06">
      <w:pPr>
        <w:pStyle w:val="10"/>
        <w:tabs>
          <w:tab w:val="left" w:pos="709"/>
          <w:tab w:val="left" w:pos="1276"/>
        </w:tabs>
        <w:rPr>
          <w:rFonts w:ascii="Times New Roman" w:eastAsia="MS Mincho" w:hAnsi="Times New Roman"/>
          <w:sz w:val="24"/>
          <w:szCs w:val="24"/>
        </w:rPr>
      </w:pPr>
      <w:r>
        <w:rPr>
          <w:rFonts w:ascii="Times New Roman" w:eastAsia="MS Mincho" w:hAnsi="Times New Roman"/>
          <w:sz w:val="24"/>
          <w:szCs w:val="24"/>
        </w:rPr>
        <w:t>5) срок действия банковской гарантии. Срок действия банковской гарантии должен превышать срок действия договора не менее чем на 1 (один) месяц;</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6)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7) установленный Правительством Российской Федерации перечень документов, предоставляемых заказчиком (бенефициаром) банку одновременно с требованием об осуществлении платы денежной суммы по банковской гарантии (документ,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rsidR="00BC5B06" w:rsidRDefault="00BC5B06" w:rsidP="00BC5B06">
      <w:pPr>
        <w:pStyle w:val="10"/>
        <w:tabs>
          <w:tab w:val="left" w:pos="1134"/>
          <w:tab w:val="left" w:pos="1276"/>
        </w:tabs>
        <w:ind w:firstLine="709"/>
        <w:rPr>
          <w:rFonts w:ascii="Times New Roman" w:eastAsia="MS Mincho" w:hAnsi="Times New Roman"/>
          <w:sz w:val="24"/>
          <w:szCs w:val="24"/>
        </w:rPr>
      </w:pPr>
      <w:proofErr w:type="gramStart"/>
      <w:r>
        <w:rPr>
          <w:rFonts w:ascii="Times New Roman" w:eastAsia="MS Mincho" w:hAnsi="Times New Roman"/>
          <w:sz w:val="24"/>
          <w:szCs w:val="24"/>
        </w:rPr>
        <w:t>8)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(условие включается в случае, если оно было предусмотрено извещением об осуществлении закупки, документацией о закупке);</w:t>
      </w:r>
      <w:proofErr w:type="gramEnd"/>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9) права заказчика (бенефициара) представлять письменное требование об уплате денежной суммы и (или) ее части по банковской гарантии в случае ненадлежащего выполнения или невыполнения поставщиком  обязательств, обеспеченных банковской гарантией;</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10) права заказчика по передаче права требования по банковской гарантии при перемене заказчика в случаях, предусмотренных законодательством, с предварительным извещением об этом гаранта;</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11) условие о том, что расходы, возникающие в связи с перечислением денежных средств гарантом по банковской гарантии, несет гарант.</w:t>
      </w:r>
    </w:p>
    <w:p w:rsidR="00BC5B06" w:rsidRDefault="00BC5B06" w:rsidP="00BC5B06">
      <w:pPr>
        <w:pStyle w:val="10"/>
        <w:tabs>
          <w:tab w:val="left" w:pos="709"/>
          <w:tab w:val="left" w:pos="1276"/>
        </w:tabs>
        <w:ind w:firstLine="567"/>
        <w:rPr>
          <w:rFonts w:ascii="Times New Roman" w:eastAsia="MS Mincho" w:hAnsi="Times New Roman"/>
          <w:sz w:val="24"/>
          <w:szCs w:val="24"/>
        </w:rPr>
      </w:pPr>
      <w:r>
        <w:rPr>
          <w:rFonts w:ascii="Times New Roman" w:eastAsia="MS Mincho" w:hAnsi="Times New Roman"/>
          <w:sz w:val="24"/>
          <w:szCs w:val="24"/>
        </w:rPr>
        <w:tab/>
        <w:t>5.3.4. Запрещается включение в условия банковской гарантии:</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1) требования о представлении заказчиком (бенефициаром) гаранту судебных актов, подтверждающих неисполнение поставщиком (принципалом) обязательств, обеспечиваемых банковской гарантией;</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2) положений о праве гаранта отказывать в удовлетворении требования заказчика о платеже по банковской гарантии в случае непредставления гаранту заказчиком уведомления о нарушении поставщиком договора или расторжении договора (за исключением случаев, когда направление такого уведомления предусмотрено условиями Договора или законодательством);</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lastRenderedPageBreak/>
        <w:t>3) требований о предоставлении заказчиком гаранту отчета об исполнении Договора;</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4) требований о предоставлении заказчиком гаранту одновременно с требованием об осуществлении уплаты денежной суммы по банковской гарантии документов, не предусмотренных настоящим договором.</w:t>
      </w:r>
    </w:p>
    <w:p w:rsidR="00BC5B06" w:rsidRDefault="00BC5B06" w:rsidP="00BC5B06">
      <w:pPr>
        <w:pStyle w:val="10"/>
        <w:tabs>
          <w:tab w:val="left" w:pos="1134"/>
          <w:tab w:val="left" w:pos="1276"/>
        </w:tabs>
        <w:ind w:firstLine="709"/>
        <w:rPr>
          <w:rFonts w:ascii="Times New Roman" w:eastAsia="MS Mincho" w:hAnsi="Times New Roman"/>
          <w:sz w:val="24"/>
          <w:szCs w:val="24"/>
        </w:rPr>
      </w:pPr>
      <w:r>
        <w:rPr>
          <w:rFonts w:ascii="Times New Roman" w:eastAsia="MS Mincho" w:hAnsi="Times New Roman"/>
          <w:sz w:val="24"/>
          <w:szCs w:val="24"/>
        </w:rPr>
        <w:t>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(взыскание пеней, штрафов, возмещение убытков)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w:t>
      </w:r>
    </w:p>
    <w:p w:rsidR="00BC5B06" w:rsidRDefault="00BC5B06" w:rsidP="00BC5B06">
      <w:pPr>
        <w:pStyle w:val="10"/>
        <w:tabs>
          <w:tab w:val="left" w:pos="1134"/>
          <w:tab w:val="left" w:pos="1276"/>
        </w:tabs>
        <w:ind w:firstLine="709"/>
        <w:rPr>
          <w:rFonts w:ascii="Times New Roman" w:eastAsia="MS Mincho" w:hAnsi="Times New Roman"/>
          <w:sz w:val="24"/>
          <w:szCs w:val="24"/>
        </w:rPr>
      </w:pPr>
    </w:p>
    <w:p w:rsidR="00BC5B06" w:rsidRDefault="00BC5B06" w:rsidP="00BC5B06">
      <w:pPr>
        <w:ind w:firstLine="720"/>
        <w:jc w:val="center"/>
        <w:rPr>
          <w:b/>
          <w:bCs/>
        </w:rPr>
      </w:pPr>
      <w:r>
        <w:rPr>
          <w:b/>
          <w:bCs/>
        </w:rPr>
        <w:t>6. Права и обязанности сторон</w:t>
      </w:r>
    </w:p>
    <w:p w:rsidR="00BC5B06" w:rsidRDefault="00BC5B06" w:rsidP="00BC5B06">
      <w:pPr>
        <w:ind w:firstLine="540"/>
        <w:jc w:val="both"/>
      </w:pPr>
      <w:r>
        <w:t xml:space="preserve">6.1. </w:t>
      </w:r>
      <w:r>
        <w:rPr>
          <w:u w:val="single"/>
        </w:rPr>
        <w:t>Обязанности Поставщика:</w:t>
      </w:r>
    </w:p>
    <w:p w:rsidR="00BC5B06" w:rsidRDefault="00BC5B06" w:rsidP="00BC5B06">
      <w:pPr>
        <w:ind w:firstLine="540"/>
        <w:jc w:val="both"/>
      </w:pPr>
      <w:r>
        <w:t>6.1.1. Передать Товар Заказчику по адресу, указанному в п. 1.4. настоящего договора.</w:t>
      </w:r>
    </w:p>
    <w:p w:rsidR="00BC5B06" w:rsidRDefault="00BC5B06" w:rsidP="00BC5B06">
      <w:pPr>
        <w:ind w:firstLine="540"/>
        <w:jc w:val="both"/>
      </w:pPr>
      <w:r>
        <w:t>6.1.2. Одновременно с передачей Товара передать Заказчику товаросопроводительные документы, предусмотренные  настоящим договором.</w:t>
      </w:r>
    </w:p>
    <w:p w:rsidR="00BC5B06" w:rsidRDefault="00BC5B06" w:rsidP="00BC5B06">
      <w:pPr>
        <w:ind w:firstLine="540"/>
        <w:jc w:val="both"/>
      </w:pPr>
      <w:r>
        <w:t>6.1.3. Соблюдать ассортимент и количество поставляемого Товара. Замена Поставщиком в одностороннем порядке одного наименования другим, хотя и аналогичным по свойствам и цене, не допускается.</w:t>
      </w:r>
    </w:p>
    <w:p w:rsidR="00BC5B06" w:rsidRDefault="00BC5B06" w:rsidP="00BC5B06">
      <w:pPr>
        <w:ind w:firstLine="540"/>
        <w:jc w:val="both"/>
      </w:pPr>
      <w:r>
        <w:t xml:space="preserve">6.2. </w:t>
      </w:r>
      <w:r>
        <w:rPr>
          <w:u w:val="single"/>
        </w:rPr>
        <w:t>Поставщик вправе:</w:t>
      </w:r>
    </w:p>
    <w:p w:rsidR="00BC5B06" w:rsidRDefault="00BC5B06" w:rsidP="00BC5B06">
      <w:pPr>
        <w:ind w:firstLine="540"/>
        <w:jc w:val="both"/>
      </w:pPr>
      <w:r>
        <w:t>6.2.1. Требовать от Заказчика своевременной оплаты исполненных им обязательств.</w:t>
      </w:r>
    </w:p>
    <w:p w:rsidR="00BC5B06" w:rsidRDefault="00BC5B06" w:rsidP="00BC5B06">
      <w:pPr>
        <w:ind w:firstLine="540"/>
        <w:jc w:val="both"/>
      </w:pPr>
      <w:r>
        <w:t>6.2.2. Запрашивать у Заказчика предоставления разъяснений и уточнений по вопросам поставки товаров в рамках настоящего договора.</w:t>
      </w:r>
    </w:p>
    <w:p w:rsidR="00BC5B06" w:rsidRDefault="00BC5B06" w:rsidP="00BC5B06">
      <w:pPr>
        <w:ind w:firstLine="540"/>
        <w:jc w:val="both"/>
      </w:pPr>
      <w:r>
        <w:t xml:space="preserve">6.3. </w:t>
      </w:r>
      <w:r>
        <w:rPr>
          <w:u w:val="single"/>
        </w:rPr>
        <w:t>Обязанности Заказчика:</w:t>
      </w:r>
    </w:p>
    <w:p w:rsidR="00BC5B06" w:rsidRDefault="00BC5B06" w:rsidP="00BC5B06">
      <w:pPr>
        <w:ind w:firstLine="540"/>
        <w:jc w:val="both"/>
      </w:pPr>
      <w:r>
        <w:t xml:space="preserve">6.3.1. Принять поставляемый Поставщиком Товар в дни и </w:t>
      </w:r>
      <w:proofErr w:type="gramStart"/>
      <w:r>
        <w:t>время</w:t>
      </w:r>
      <w:proofErr w:type="gramEnd"/>
      <w:r>
        <w:t xml:space="preserve"> указанное в п. 4.1.1. настоящего договора, для приемки товара </w:t>
      </w:r>
    </w:p>
    <w:p w:rsidR="00BC5B06" w:rsidRDefault="00BC5B06" w:rsidP="00BC5B06">
      <w:pPr>
        <w:ind w:firstLine="540"/>
        <w:jc w:val="both"/>
      </w:pPr>
      <w:r>
        <w:t>6.3.2. Своевременно подписывать товаросопроводительные документы.</w:t>
      </w:r>
    </w:p>
    <w:p w:rsidR="00BC5B06" w:rsidRDefault="00BC5B06" w:rsidP="00BC5B06">
      <w:pPr>
        <w:ind w:firstLine="540"/>
        <w:jc w:val="both"/>
      </w:pPr>
      <w:r>
        <w:t>6.3.3. Оплатить поставленный Товар в соответствии с условиями настоящего контракта.</w:t>
      </w:r>
    </w:p>
    <w:p w:rsidR="00BC5B06" w:rsidRDefault="00BC5B06" w:rsidP="00BC5B06">
      <w:pPr>
        <w:ind w:firstLine="540"/>
        <w:jc w:val="both"/>
      </w:pPr>
      <w:r>
        <w:t xml:space="preserve">6.4. </w:t>
      </w:r>
      <w:r>
        <w:rPr>
          <w:u w:val="single"/>
        </w:rPr>
        <w:t>Заказчик вправе:</w:t>
      </w:r>
    </w:p>
    <w:p w:rsidR="00BC5B06" w:rsidRDefault="00BC5B06" w:rsidP="00BC5B06">
      <w:pPr>
        <w:ind w:firstLine="540"/>
        <w:jc w:val="both"/>
      </w:pPr>
      <w:r>
        <w:t>6.4.1. Требовать от Поставщика надлежащего исполнения обязательств в соответствии с условиями договора.</w:t>
      </w:r>
    </w:p>
    <w:p w:rsidR="00BC5B06" w:rsidRDefault="00BC5B06" w:rsidP="00BC5B06">
      <w:r>
        <w:t xml:space="preserve">         6.4.2. Требовать от Поставщика предоставления надлежащим образом оформленных документов по договору.</w:t>
      </w:r>
    </w:p>
    <w:p w:rsidR="00BC5B06" w:rsidRDefault="00BC5B06" w:rsidP="00BC5B06">
      <w:pPr>
        <w:rPr>
          <w:b/>
          <w:bCs/>
        </w:rPr>
      </w:pPr>
    </w:p>
    <w:p w:rsidR="00BC5B06" w:rsidRDefault="00BC5B06" w:rsidP="00BC5B06">
      <w:pPr>
        <w:jc w:val="center"/>
        <w:rPr>
          <w:b/>
          <w:bCs/>
        </w:rPr>
      </w:pPr>
      <w:r>
        <w:rPr>
          <w:b/>
          <w:bCs/>
        </w:rPr>
        <w:t>7. Ответственность сторон</w:t>
      </w:r>
    </w:p>
    <w:p w:rsidR="00BC5B06" w:rsidRDefault="00BC5B06" w:rsidP="00BC5B06">
      <w:pPr>
        <w:shd w:val="clear" w:color="auto" w:fill="FFFFFF"/>
        <w:tabs>
          <w:tab w:val="left" w:pos="993"/>
          <w:tab w:val="left" w:pos="8460"/>
        </w:tabs>
        <w:autoSpaceDE w:val="0"/>
        <w:jc w:val="both"/>
      </w:pPr>
      <w:r>
        <w:rPr>
          <w:bCs/>
        </w:rPr>
        <w:t xml:space="preserve">7.1. </w:t>
      </w:r>
      <w:r>
        <w:t xml:space="preserve">За неисполнение или ненадлежащее исполнение обязательств по настоящему </w:t>
      </w:r>
      <w:r>
        <w:rPr>
          <w:bCs/>
        </w:rPr>
        <w:t>Договор</w:t>
      </w:r>
      <w:r>
        <w:t>у Стороны несут ответственность в соответствии с действующим законодательством Российской Федерации.</w:t>
      </w:r>
    </w:p>
    <w:p w:rsidR="00BC5B06" w:rsidRDefault="00BC5B06" w:rsidP="00BC5B06">
      <w:pPr>
        <w:pStyle w:val="3"/>
        <w:tabs>
          <w:tab w:val="left" w:pos="0"/>
          <w:tab w:val="left" w:pos="1100"/>
        </w:tabs>
        <w:jc w:val="both"/>
        <w:rPr>
          <w:szCs w:val="24"/>
        </w:rPr>
      </w:pPr>
      <w:r>
        <w:rPr>
          <w:bCs/>
          <w:szCs w:val="24"/>
        </w:rPr>
        <w:t xml:space="preserve">7.2. </w:t>
      </w:r>
      <w:r>
        <w:rPr>
          <w:szCs w:val="24"/>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уплату неустоек (штрафов, пеней).</w:t>
      </w:r>
    </w:p>
    <w:p w:rsidR="00BC5B06" w:rsidRDefault="00BC5B06" w:rsidP="00BC5B06">
      <w:pPr>
        <w:pStyle w:val="3"/>
        <w:tabs>
          <w:tab w:val="left" w:pos="0"/>
          <w:tab w:val="left" w:pos="1100"/>
        </w:tabs>
        <w:jc w:val="both"/>
        <w:rPr>
          <w:szCs w:val="24"/>
        </w:rPr>
      </w:pPr>
      <w:proofErr w:type="gramStart"/>
      <w:r>
        <w:rPr>
          <w:bCs/>
          <w:szCs w:val="24"/>
        </w:rPr>
        <w:t>7.3.</w:t>
      </w:r>
      <w:r>
        <w:rPr>
          <w:szCs w:val="24"/>
        </w:rPr>
        <w:t>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за каждый день просрочки.</w:t>
      </w:r>
      <w:proofErr w:type="gramEnd"/>
    </w:p>
    <w:p w:rsidR="00BC5B06" w:rsidRDefault="00BC5B06" w:rsidP="00BC5B06">
      <w:pPr>
        <w:jc w:val="both"/>
      </w:pPr>
      <w:r>
        <w:rPr>
          <w:bCs/>
        </w:rPr>
        <w:t xml:space="preserve">7.4. </w:t>
      </w:r>
      <w:r>
        <w:t xml:space="preserve">Штрафы начисляются за ненадлежащее исполнение </w:t>
      </w:r>
      <w:r>
        <w:rPr>
          <w:bCs/>
        </w:rPr>
        <w:t>Заказчиком</w:t>
      </w:r>
      <w:r>
        <w:t xml:space="preserve"> обязательств, предусмотренных договором, за исключением просрочки исполнения обязательств, </w:t>
      </w:r>
      <w:r>
        <w:lastRenderedPageBreak/>
        <w:t>предусмотренных договором. Размер штрафа устанавливается договором в виде фиксированной суммы и составляет:</w:t>
      </w:r>
    </w:p>
    <w:p w:rsidR="00BC5B06" w:rsidRDefault="00BC5B06" w:rsidP="00BC5B06">
      <w:pPr>
        <w:jc w:val="both"/>
      </w:pPr>
      <w:r>
        <w:t>а) 1000 рублей, если цена договора не превышает 10 млн. рублей (включительно);</w:t>
      </w:r>
    </w:p>
    <w:p w:rsidR="00BC5B06" w:rsidRDefault="00BC5B06" w:rsidP="00BC5B06">
      <w:pPr>
        <w:jc w:val="both"/>
      </w:pPr>
      <w:r>
        <w:t>б) 5000 рублей, если цена договора составляет свыше 10 млн. рублей до 50 млн. рублей (включительно);</w:t>
      </w:r>
    </w:p>
    <w:p w:rsidR="00BC5B06" w:rsidRDefault="00BC5B06" w:rsidP="00BC5B06">
      <w:pPr>
        <w:jc w:val="both"/>
      </w:pPr>
      <w:r>
        <w:t>в) 10000 рублей, если цена договора превышает 50 млн. рублей.</w:t>
      </w:r>
    </w:p>
    <w:p w:rsidR="00BC5B06" w:rsidRDefault="00BC5B06" w:rsidP="00BC5B06">
      <w:pPr>
        <w:pStyle w:val="3"/>
        <w:tabs>
          <w:tab w:val="left" w:pos="0"/>
          <w:tab w:val="left" w:pos="1100"/>
        </w:tabs>
        <w:jc w:val="both"/>
        <w:rPr>
          <w:szCs w:val="24"/>
        </w:rPr>
      </w:pPr>
      <w:r>
        <w:rPr>
          <w:szCs w:val="24"/>
        </w:rPr>
        <w:t>7.5. Заказчик освобождается от уплаты неустойки (штрафа, пеней), если докажет, что просрочка исполнения обязательства произошла вследствие непреодолимой силы или по вине Поставщика.</w:t>
      </w:r>
    </w:p>
    <w:p w:rsidR="00BC5B06" w:rsidRDefault="00BC5B06" w:rsidP="00BC5B06">
      <w:pPr>
        <w:pStyle w:val="3"/>
        <w:tabs>
          <w:tab w:val="left" w:pos="0"/>
          <w:tab w:val="left" w:pos="1100"/>
        </w:tabs>
        <w:jc w:val="both"/>
        <w:rPr>
          <w:szCs w:val="24"/>
        </w:rPr>
      </w:pPr>
      <w:r>
        <w:rPr>
          <w:bCs/>
          <w:szCs w:val="24"/>
        </w:rPr>
        <w:t>7.6</w:t>
      </w:r>
      <w:r>
        <w:rPr>
          <w:szCs w:val="24"/>
        </w:rPr>
        <w:t>. В случае просрочки исполнения Поставщиком обязательств, предусмотренных Договором, а также иных случаях неисполнения или ненадлежащего исполнения Поставщиком обязательств, предусмотренных Договором, Заказчик вправе потребовать уплату неустойки (штрафов, пени).</w:t>
      </w:r>
    </w:p>
    <w:p w:rsidR="00BC5B06" w:rsidRDefault="00BC5B06" w:rsidP="00BC5B06">
      <w:pPr>
        <w:pStyle w:val="3"/>
        <w:tabs>
          <w:tab w:val="left" w:pos="0"/>
          <w:tab w:val="left" w:pos="1100"/>
        </w:tabs>
        <w:jc w:val="both"/>
        <w:rPr>
          <w:szCs w:val="24"/>
        </w:rPr>
      </w:pPr>
      <w:r>
        <w:rPr>
          <w:bCs/>
          <w:szCs w:val="24"/>
        </w:rPr>
        <w:t xml:space="preserve">7.7. </w:t>
      </w:r>
      <w:r>
        <w:rPr>
          <w:szCs w:val="24"/>
        </w:rPr>
        <w:t xml:space="preserve">Пеня начисляется за каждый день просрочки исполнения </w:t>
      </w:r>
      <w:r>
        <w:rPr>
          <w:bCs/>
          <w:szCs w:val="24"/>
        </w:rPr>
        <w:t>Поставщиком</w:t>
      </w:r>
      <w:r>
        <w:rPr>
          <w:szCs w:val="24"/>
        </w:rPr>
        <w:t xml:space="preserve">  обязательства, предусмотренного договором, а также в случаях неисполнения или ненадлежащего исполнения поставщиком (подрядчиком, исполнителем) обязательств, предусмотренных договором, начиная со дня, следующего после дня истечения установленного договором срока исполнения обязательства. Пеня устанавливается договором в размере одной десятой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w:t>
      </w:r>
      <w:r>
        <w:rPr>
          <w:bCs/>
          <w:szCs w:val="24"/>
        </w:rPr>
        <w:t>Поставщиком</w:t>
      </w:r>
      <w:r>
        <w:rPr>
          <w:szCs w:val="24"/>
        </w:rPr>
        <w:t>.</w:t>
      </w:r>
    </w:p>
    <w:p w:rsidR="00BC5B06" w:rsidRDefault="00BC5B06" w:rsidP="00BC5B06">
      <w:pPr>
        <w:jc w:val="both"/>
      </w:pPr>
      <w:r>
        <w:rPr>
          <w:bCs/>
        </w:rPr>
        <w:t>7.8.</w:t>
      </w:r>
      <w:r>
        <w:t xml:space="preserve"> За каждый факт просрочки исполнения обязательства, а также в случаях неисполнения или ненадлежащего исполнения </w:t>
      </w:r>
      <w:r>
        <w:rPr>
          <w:bCs/>
        </w:rPr>
        <w:t>Поставщиком</w:t>
      </w:r>
      <w:r>
        <w:t xml:space="preserve"> обязательства, предусмотренного договором, в том числе,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w:t>
      </w:r>
    </w:p>
    <w:p w:rsidR="00BC5B06" w:rsidRDefault="00BC5B06" w:rsidP="00BC5B06">
      <w:pPr>
        <w:jc w:val="both"/>
      </w:pPr>
      <w:r>
        <w:t>а) 1000 рублей, если цена договора не превышает 3 млн. рублей;</w:t>
      </w:r>
    </w:p>
    <w:p w:rsidR="00BC5B06" w:rsidRDefault="00BC5B06" w:rsidP="00BC5B06">
      <w:pPr>
        <w:jc w:val="both"/>
      </w:pPr>
      <w:r>
        <w:t>б) 5000 рублей, если цена договора составляет свыше 3 млн. рублей до 50 млн. рублей (включительно);</w:t>
      </w:r>
    </w:p>
    <w:p w:rsidR="00BC5B06" w:rsidRDefault="00BC5B06" w:rsidP="00BC5B06">
      <w:pPr>
        <w:jc w:val="both"/>
      </w:pPr>
      <w:r>
        <w:t>в) 10000 рублей, если цена договора превышает 50 млн. рублей.</w:t>
      </w:r>
    </w:p>
    <w:p w:rsidR="00BC5B06" w:rsidRDefault="00BC5B06" w:rsidP="00BC5B06">
      <w:pPr>
        <w:jc w:val="both"/>
      </w:pPr>
      <w:r>
        <w:rPr>
          <w:bCs/>
        </w:rPr>
        <w:t>7.9.</w:t>
      </w:r>
      <w:r>
        <w:t xml:space="preserve"> Общая сумма начисленной неустойки (штрафов, пени) за неисполнение или ненадлежащее исполнение </w:t>
      </w:r>
      <w:r>
        <w:rPr>
          <w:bCs/>
        </w:rPr>
        <w:t>Поставщиком</w:t>
      </w:r>
      <w:r>
        <w:t xml:space="preserve">  обязательств, предусмотренных договором, не может превышать цену договора.</w:t>
      </w:r>
    </w:p>
    <w:p w:rsidR="00BC5B06" w:rsidRDefault="00BC5B06" w:rsidP="00BC5B06">
      <w:pPr>
        <w:tabs>
          <w:tab w:val="left" w:pos="660"/>
          <w:tab w:val="left" w:pos="993"/>
          <w:tab w:val="left" w:pos="1100"/>
        </w:tabs>
        <w:jc w:val="both"/>
      </w:pPr>
      <w:r>
        <w:rPr>
          <w:bCs/>
        </w:rPr>
        <w:t>7.10.</w:t>
      </w:r>
      <w:r>
        <w:t xml:space="preserve"> Пени, штрафы, расходы по оплате экспертизы Товара с Поставщика взыскиваются путем уменьшения суммы платежа по Договору на сумму пеней, штрафов, расходов по оплате экспертизы Товара. В случае если сумма платежа по настоящему Договору недостаточна для погашения штрафов, пеней, расходов по оплате экспертизы Товара, то такая сумма уплачивается Поставщиком в течение 30 календарных дней со дня получения от Заказчика требования об их уплате</w:t>
      </w:r>
    </w:p>
    <w:p w:rsidR="00BC5B06" w:rsidRDefault="00BC5B06" w:rsidP="00BC5B06">
      <w:pPr>
        <w:jc w:val="both"/>
      </w:pPr>
      <w:r>
        <w:rPr>
          <w:bCs/>
        </w:rPr>
        <w:t>7.11.</w:t>
      </w:r>
      <w:r>
        <w:t xml:space="preserve"> Общая сумма начисленной неустойки (штрафов, пени) за ненадлежащее исполнение </w:t>
      </w:r>
      <w:r>
        <w:rPr>
          <w:bCs/>
        </w:rPr>
        <w:t>Заказчиком</w:t>
      </w:r>
      <w:r>
        <w:t xml:space="preserve"> обязательств, предусмотренных Договором, не может превышать цену договора.</w:t>
      </w:r>
    </w:p>
    <w:p w:rsidR="00BC5B06" w:rsidRDefault="00BC5B06" w:rsidP="00BC5B06">
      <w:pPr>
        <w:tabs>
          <w:tab w:val="left" w:pos="660"/>
          <w:tab w:val="left" w:pos="1100"/>
        </w:tabs>
        <w:autoSpaceDE w:val="0"/>
        <w:jc w:val="both"/>
      </w:pPr>
      <w:r>
        <w:rPr>
          <w:bCs/>
        </w:rPr>
        <w:t>7.12.</w:t>
      </w:r>
      <w:r>
        <w:t xml:space="preserve"> Уплата неустойки (штрафов, пени), а также возмещение убытков не освобождает </w:t>
      </w:r>
      <w:r>
        <w:rPr>
          <w:bCs/>
        </w:rPr>
        <w:t>Стороны</w:t>
      </w:r>
      <w:r>
        <w:t xml:space="preserve"> от выполнения принятых обязательств по Договору.</w:t>
      </w:r>
    </w:p>
    <w:p w:rsidR="00BC5B06" w:rsidRDefault="00BC5B06" w:rsidP="00BC5B06">
      <w:pPr>
        <w:tabs>
          <w:tab w:val="left" w:pos="660"/>
          <w:tab w:val="left" w:pos="1100"/>
        </w:tabs>
        <w:autoSpaceDE w:val="0"/>
        <w:jc w:val="both"/>
      </w:pPr>
      <w:r>
        <w:rPr>
          <w:bCs/>
        </w:rPr>
        <w:t>7.13</w:t>
      </w:r>
      <w:r>
        <w:t xml:space="preserve">. При исполнении договора не допускается перемена </w:t>
      </w:r>
      <w:r>
        <w:rPr>
          <w:bCs/>
        </w:rPr>
        <w:t>Поставщика,</w:t>
      </w:r>
      <w:r>
        <w:t xml:space="preserve"> за исключением случая, если новый </w:t>
      </w:r>
      <w:r>
        <w:rPr>
          <w:bCs/>
        </w:rPr>
        <w:t>Поставщик</w:t>
      </w:r>
      <w:r>
        <w:t xml:space="preserve"> является правопреемником поставщика (подрядчика, исполнителя) по такому договору вследствие реорганизации юридического лица в форме преобразования, слияния или присоединения.</w:t>
      </w:r>
    </w:p>
    <w:p w:rsidR="00BC5B06" w:rsidRDefault="00BC5B06" w:rsidP="00BC5B06">
      <w:pPr>
        <w:tabs>
          <w:tab w:val="left" w:pos="660"/>
          <w:tab w:val="left" w:pos="1100"/>
        </w:tabs>
        <w:autoSpaceDE w:val="0"/>
        <w:jc w:val="both"/>
      </w:pPr>
      <w:r>
        <w:t>В случае перемены заказчика права и обязанности заказчика, предусмотренные договором, переходят к новому заказчику.</w:t>
      </w:r>
    </w:p>
    <w:p w:rsidR="00BC5B06" w:rsidRDefault="00BC5B06" w:rsidP="00BC5B06">
      <w:pPr>
        <w:tabs>
          <w:tab w:val="left" w:pos="660"/>
          <w:tab w:val="left" w:pos="1100"/>
        </w:tabs>
        <w:autoSpaceDE w:val="0"/>
        <w:jc w:val="both"/>
      </w:pPr>
      <w:r>
        <w:rPr>
          <w:bCs/>
        </w:rPr>
        <w:lastRenderedPageBreak/>
        <w:t>7.14.</w:t>
      </w:r>
      <w:r>
        <w:t xml:space="preserve"> При исполнении договора по согласованию заказчика с </w:t>
      </w:r>
      <w:r>
        <w:rPr>
          <w:bCs/>
        </w:rPr>
        <w:t>Поставщиком</w:t>
      </w:r>
      <w:r>
        <w:t xml:space="preserve">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roofErr w:type="gramStart"/>
      <w:r>
        <w:t>В этом случае соответствующие изменения должны быть отражены в дополнительном соглашение к договору и внесены заказчиком в реестр договоров, заключенных заказчиком.</w:t>
      </w:r>
      <w:proofErr w:type="gramEnd"/>
    </w:p>
    <w:p w:rsidR="00BC5B06" w:rsidRDefault="00BC5B06" w:rsidP="00BC5B06">
      <w:pPr>
        <w:tabs>
          <w:tab w:val="left" w:pos="660"/>
          <w:tab w:val="left" w:pos="1100"/>
        </w:tabs>
        <w:autoSpaceDE w:val="0"/>
        <w:jc w:val="both"/>
      </w:pPr>
      <w:r>
        <w:rPr>
          <w:bCs/>
        </w:rPr>
        <w:t xml:space="preserve">7.15. </w:t>
      </w:r>
      <w:proofErr w:type="gramStart"/>
      <w:r>
        <w:t>В случае не поставки, нарушения сроков поставки продукции (партии/части продукции), указанных в техническом задании, либо неоднократной (два и более раз) поставки  товара ненадлежащего качества Заказчик вправе в одностороннем внесудебном порядке расторгнуть настоящий Договор путем письменного уведомления Поставщика, при этом уведомление посылается по адресу, указанному в договоре, Заказчик не обязан осуществлять розыск Поставщика.</w:t>
      </w:r>
      <w:proofErr w:type="gramEnd"/>
      <w:r>
        <w:t xml:space="preserve"> Договор считается прекращенным с момента указанного в уведомлении Заказчика независимо от даты его получения Поставщиком.</w:t>
      </w:r>
    </w:p>
    <w:p w:rsidR="00BC5B06" w:rsidRDefault="00BC5B06" w:rsidP="00BC5B06">
      <w:pPr>
        <w:tabs>
          <w:tab w:val="left" w:pos="660"/>
          <w:tab w:val="left" w:pos="1100"/>
        </w:tabs>
        <w:autoSpaceDE w:val="0"/>
        <w:jc w:val="both"/>
      </w:pPr>
      <w:r>
        <w:rPr>
          <w:bCs/>
          <w:lang w:eastAsia="ru-RU"/>
        </w:rPr>
        <w:t>7.16.</w:t>
      </w:r>
      <w:r>
        <w:rPr>
          <w:lang w:eastAsia="ru-RU"/>
        </w:rPr>
        <w:t xml:space="preserve"> В случае расторжения Договора по решению суда в связи с существенным нарушением </w:t>
      </w:r>
      <w:r>
        <w:t>Поставщиком</w:t>
      </w:r>
      <w:r>
        <w:rPr>
          <w:lang w:eastAsia="ru-RU"/>
        </w:rPr>
        <w:t xml:space="preserve"> условий Договора Заказчик не позднее 10 рабочих дней со дня расторжения Договора направляет в уполномоченный орган по контролю в сфере закупок информацию о недобросовестном </w:t>
      </w:r>
      <w:r>
        <w:t>Поставщике</w:t>
      </w:r>
      <w:r>
        <w:rPr>
          <w:lang w:eastAsia="ru-RU"/>
        </w:rPr>
        <w:t>.</w:t>
      </w:r>
    </w:p>
    <w:p w:rsidR="00BC5B06" w:rsidRDefault="00BC5B06" w:rsidP="00BC5B06">
      <w:pPr>
        <w:jc w:val="both"/>
        <w:rPr>
          <w:color w:val="000000"/>
        </w:rPr>
      </w:pPr>
    </w:p>
    <w:p w:rsidR="00BC5B06" w:rsidRDefault="00BC5B06" w:rsidP="00BC5B06">
      <w:pPr>
        <w:ind w:firstLine="709"/>
        <w:jc w:val="center"/>
        <w:rPr>
          <w:b/>
          <w:bCs/>
        </w:rPr>
      </w:pPr>
      <w:r>
        <w:rPr>
          <w:b/>
          <w:bCs/>
        </w:rPr>
        <w:t>8. Официальный язык</w:t>
      </w:r>
    </w:p>
    <w:p w:rsidR="00BC5B06" w:rsidRDefault="00BC5B06" w:rsidP="00BC5B06">
      <w:pPr>
        <w:ind w:firstLine="709"/>
        <w:jc w:val="both"/>
      </w:pPr>
      <w:r>
        <w:t>Вся относящаяся к договору переписка и другая документация, которой обмениваются  стороны, должна быть выполнена на русском языке.</w:t>
      </w:r>
    </w:p>
    <w:p w:rsidR="00BC5B06" w:rsidRDefault="00BC5B06" w:rsidP="00BC5B06">
      <w:pPr>
        <w:ind w:firstLine="709"/>
        <w:jc w:val="both"/>
      </w:pPr>
    </w:p>
    <w:p w:rsidR="00BC5B06" w:rsidRDefault="00BC5B06" w:rsidP="00BC5B06">
      <w:pPr>
        <w:jc w:val="center"/>
        <w:rPr>
          <w:b/>
          <w:bCs/>
        </w:rPr>
      </w:pPr>
      <w:r>
        <w:rPr>
          <w:b/>
          <w:bCs/>
        </w:rPr>
        <w:t>9. Разрешение споров и форс-мажорные обстоятельства</w:t>
      </w:r>
    </w:p>
    <w:p w:rsidR="00BC5B06" w:rsidRDefault="00BC5B06" w:rsidP="00BC5B06">
      <w:pPr>
        <w:tabs>
          <w:tab w:val="left" w:pos="180"/>
          <w:tab w:val="left" w:pos="360"/>
        </w:tabs>
        <w:overflowPunct w:val="0"/>
        <w:autoSpaceDE w:val="0"/>
        <w:autoSpaceDN w:val="0"/>
        <w:adjustRightInd w:val="0"/>
        <w:jc w:val="center"/>
        <w:textAlignment w:val="baseline"/>
      </w:pPr>
    </w:p>
    <w:p w:rsidR="00BC5B06" w:rsidRDefault="00BC5B06" w:rsidP="00BC5B06">
      <w:pPr>
        <w:tabs>
          <w:tab w:val="left" w:pos="180"/>
          <w:tab w:val="left" w:pos="360"/>
        </w:tabs>
        <w:overflowPunct w:val="0"/>
        <w:autoSpaceDE w:val="0"/>
        <w:autoSpaceDN w:val="0"/>
        <w:adjustRightInd w:val="0"/>
        <w:ind w:firstLine="540"/>
        <w:jc w:val="both"/>
        <w:textAlignment w:val="baseline"/>
      </w:pPr>
      <w:r>
        <w:tab/>
        <w:t>9.1. Споры по настоящему договору рассматриваются в соответствии с действующим законодательством.</w:t>
      </w:r>
    </w:p>
    <w:p w:rsidR="00BC5B06" w:rsidRDefault="00BC5B06" w:rsidP="00BC5B06">
      <w:pPr>
        <w:ind w:firstLine="709"/>
        <w:jc w:val="both"/>
      </w:pPr>
      <w:r>
        <w:t>9.2. Все споры и разногласия,  которые могут возникнуть из настоящего договора или в связи с ним, будут по возможности решаться путем переговоров между сторонами.</w:t>
      </w:r>
    </w:p>
    <w:p w:rsidR="00BC5B06" w:rsidRDefault="00BC5B06" w:rsidP="00BC5B06">
      <w:pPr>
        <w:ind w:firstLine="709"/>
        <w:jc w:val="both"/>
      </w:pPr>
      <w:r>
        <w:t>9.3. В случае если стороны не придут к соглашению дело подлежит передаче на разрешение в Арбитражный суд Свердловской области.</w:t>
      </w:r>
    </w:p>
    <w:p w:rsidR="00BC5B06" w:rsidRDefault="00BC5B06" w:rsidP="00BC5B06">
      <w:pPr>
        <w:ind w:firstLine="709"/>
        <w:jc w:val="both"/>
        <w:rPr>
          <w:lang w:eastAsia="ru-RU"/>
        </w:rPr>
      </w:pPr>
      <w:r>
        <w:rPr>
          <w:lang w:eastAsia="ru-RU"/>
        </w:rPr>
        <w:t>9.4.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возникших после заключения Договора в результате событий чрезвычайного характера, которые Стороны не могли предвидеть и предотвратить разумными мерами.</w:t>
      </w:r>
    </w:p>
    <w:p w:rsidR="00BC5B06" w:rsidRDefault="00BC5B06" w:rsidP="00BC5B06">
      <w:pPr>
        <w:ind w:firstLine="709"/>
        <w:jc w:val="both"/>
        <w:rPr>
          <w:lang w:eastAsia="ru-RU"/>
        </w:rPr>
      </w:pPr>
      <w:r>
        <w:rPr>
          <w:bCs/>
          <w:lang w:eastAsia="ru-RU"/>
        </w:rPr>
        <w:t>9.5.</w:t>
      </w:r>
      <w:r>
        <w:rPr>
          <w:lang w:eastAsia="ru-RU"/>
        </w:rPr>
        <w:t xml:space="preserve"> К обстоятельствам непреодолимой силы относятся события, на которые стороны не могут оказать влияние и за возникновение которых они не несут ответственности, например, война и военные действия, пожар, наводнение, землетрясение, забастовка, правительственные постановления или распоряжения государственных органов. В этом случае срок исполнения обязательств переносится на срок, в течение которого действуют форс-мажорные обстоятельства, или согласовывается сторонами дополнительно.</w:t>
      </w:r>
    </w:p>
    <w:p w:rsidR="00BC5B06" w:rsidRDefault="00BC5B06" w:rsidP="00BC5B06">
      <w:pPr>
        <w:ind w:firstLine="709"/>
        <w:jc w:val="both"/>
        <w:rPr>
          <w:lang w:eastAsia="ru-RU"/>
        </w:rPr>
      </w:pPr>
      <w:r>
        <w:rPr>
          <w:lang w:eastAsia="ru-RU"/>
        </w:rPr>
        <w:t>9.6 Сторона, для которой создалась невозможность исполнения обязательств по настоящему Договору, обязана в течение 3 (трех) дней известить в письменной форме другую Сторону о возникновении (и прекращении) вышеуказанных обстоятельств. Извещение должно содержать данные о характере обстоятельств, а также официальные документы, удостоверяющие наличие этих обстоятельств.</w:t>
      </w:r>
    </w:p>
    <w:p w:rsidR="00BC5B06" w:rsidRDefault="00BC5B06" w:rsidP="00BC5B06">
      <w:pPr>
        <w:ind w:firstLine="709"/>
        <w:jc w:val="both"/>
        <w:rPr>
          <w:lang w:eastAsia="ru-RU"/>
        </w:rPr>
      </w:pPr>
      <w:r>
        <w:rPr>
          <w:lang w:eastAsia="ru-RU"/>
        </w:rPr>
        <w:t>9.7</w:t>
      </w:r>
      <w:r>
        <w:rPr>
          <w:bCs/>
          <w:lang w:eastAsia="ru-RU"/>
        </w:rPr>
        <w:t xml:space="preserve"> </w:t>
      </w:r>
      <w:r>
        <w:rPr>
          <w:lang w:eastAsia="ru-RU"/>
        </w:rPr>
        <w:t>Сторона, не известившая другую Сторону в течение 3 (трех) дней, лишается возможности ссылаться на форс-мажор в случае невыполнения условий настоящего Договора.</w:t>
      </w:r>
    </w:p>
    <w:p w:rsidR="00BC5B06" w:rsidRDefault="00BC5B06" w:rsidP="00BC5B06">
      <w:pPr>
        <w:ind w:firstLine="709"/>
        <w:jc w:val="both"/>
      </w:pPr>
      <w:r>
        <w:rPr>
          <w:lang w:eastAsia="ru-RU"/>
        </w:rPr>
        <w:lastRenderedPageBreak/>
        <w:t xml:space="preserve">9.8. В случае, если из за обстоятельств непреодолимой силы обязательства по Договору невозможно выполнить даже по истечении срока, на который их исполнение было приостановлено, </w:t>
      </w:r>
      <w:proofErr w:type="gramStart"/>
      <w:r>
        <w:rPr>
          <w:lang w:eastAsia="ru-RU"/>
        </w:rPr>
        <w:t>Договор</w:t>
      </w:r>
      <w:proofErr w:type="gramEnd"/>
      <w:r>
        <w:rPr>
          <w:lang w:eastAsia="ru-RU"/>
        </w:rPr>
        <w:t xml:space="preserve"> может быть расторгнут на основании статьи 451 Гражданского кодекса Российской Федерации (в связи с существенным изменением обстоятельств).</w:t>
      </w:r>
    </w:p>
    <w:p w:rsidR="00BC5B06" w:rsidRDefault="00BC5B06" w:rsidP="00BC5B06">
      <w:pPr>
        <w:ind w:firstLine="709"/>
        <w:jc w:val="both"/>
      </w:pPr>
    </w:p>
    <w:p w:rsidR="00BC5B06" w:rsidRDefault="00BC5B06" w:rsidP="00BC5B06">
      <w:pPr>
        <w:ind w:firstLine="709"/>
        <w:jc w:val="center"/>
        <w:rPr>
          <w:b/>
        </w:rPr>
      </w:pPr>
      <w:r>
        <w:rPr>
          <w:b/>
        </w:rPr>
        <w:t>10. Антикоррупционная оговорка</w:t>
      </w:r>
    </w:p>
    <w:p w:rsidR="00BC5B06" w:rsidRDefault="00BC5B06" w:rsidP="00BC5B06">
      <w:pPr>
        <w:shd w:val="clear" w:color="auto" w:fill="FFFFFF"/>
        <w:ind w:firstLine="709"/>
        <w:jc w:val="both"/>
      </w:pPr>
      <w:r>
        <w:t xml:space="preserve">10.1. </w:t>
      </w:r>
      <w:proofErr w:type="gramStart"/>
      <w:r>
        <w:rPr>
          <w:iCs/>
          <w:shd w:val="clear" w:color="auto" w:fill="FFFFFF"/>
        </w:rPr>
        <w:t xml:space="preserve">При исполнении своих обязательств по Договору  Стороны, их </w:t>
      </w:r>
      <w:proofErr w:type="spellStart"/>
      <w:r>
        <w:rPr>
          <w:iCs/>
          <w:shd w:val="clear" w:color="auto" w:fill="FFFFFF"/>
        </w:rPr>
        <w:t>аффилированные</w:t>
      </w:r>
      <w:proofErr w:type="spellEnd"/>
      <w:r>
        <w:rPr>
          <w:iCs/>
          <w:shd w:val="clear" w:color="auto" w:fill="FFFFFF"/>
        </w:rPr>
        <w:t xml:space="preserve">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r>
        <w:rPr>
          <w:iCs/>
          <w:shd w:val="clear" w:color="auto" w:fill="FFFFFF"/>
        </w:rPr>
        <w:t xml:space="preserve"> </w:t>
      </w:r>
      <w:proofErr w:type="gramStart"/>
      <w:r>
        <w:rPr>
          <w:iCs/>
          <w:shd w:val="clear" w:color="auto" w:fill="FFFFFF"/>
        </w:rPr>
        <w:t xml:space="preserve">При исполнении своих обязательств по Договору Стороны, их </w:t>
      </w:r>
      <w:proofErr w:type="spellStart"/>
      <w:r>
        <w:rPr>
          <w:iCs/>
          <w:shd w:val="clear" w:color="auto" w:fill="FFFFFF"/>
        </w:rPr>
        <w:t>аффилированные</w:t>
      </w:r>
      <w:proofErr w:type="spellEnd"/>
      <w:r>
        <w:rPr>
          <w:iCs/>
          <w:shd w:val="clear" w:color="auto" w:fill="FFFFFF"/>
        </w:rPr>
        <w:t xml:space="preserve"> лица, работники или посредники не осуществляют действия, квалифицируемые применимым для целей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коррупции и легализации (отмыванию) доходов, полученных преступным путем.</w:t>
      </w:r>
      <w:proofErr w:type="gramEnd"/>
    </w:p>
    <w:p w:rsidR="00BC5B06" w:rsidRDefault="00BC5B06" w:rsidP="00BC5B06">
      <w:pPr>
        <w:shd w:val="clear" w:color="auto" w:fill="FFFFFF"/>
        <w:ind w:firstLine="709"/>
        <w:jc w:val="both"/>
        <w:rPr>
          <w:iCs/>
          <w:shd w:val="clear" w:color="auto" w:fill="FFFFFF"/>
        </w:rPr>
      </w:pPr>
      <w:r>
        <w:rPr>
          <w:iCs/>
          <w:shd w:val="clear" w:color="auto" w:fill="FFFFFF"/>
        </w:rPr>
        <w:t>10.2. В случае возникновения у Стороны добросовестных и обоснованных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другую Сторону в письменной форме не позднее 5 рабочих дней с момента возникновения указанных подозрений. В письменном уведомлении указываются лица, причастные к нарушению условий договора, фактические обстоятельства дела и предоставляются материалы, достоверно подтверждающие или дающие основание полагать, что произошло или может произойти нарушение настоящего раздела договора.</w:t>
      </w:r>
    </w:p>
    <w:p w:rsidR="00BC5B06" w:rsidRDefault="00BC5B06" w:rsidP="00BC5B06">
      <w:pPr>
        <w:shd w:val="clear" w:color="auto" w:fill="FFFFFF"/>
        <w:ind w:firstLine="709"/>
        <w:jc w:val="both"/>
        <w:rPr>
          <w:iCs/>
          <w:shd w:val="clear" w:color="auto" w:fill="FFFFFF"/>
        </w:rPr>
      </w:pPr>
      <w:r>
        <w:rPr>
          <w:iCs/>
          <w:shd w:val="clear" w:color="auto" w:fill="FFFFFF"/>
        </w:rPr>
        <w:t xml:space="preserve">Каналы уведомления Заказчика о нарушениях каких-либо положений настоящего раздела: тел.:(3439)399066, </w:t>
      </w:r>
      <w:r>
        <w:rPr>
          <w:iCs/>
          <w:shd w:val="clear" w:color="auto" w:fill="FFFFFF"/>
          <w:lang w:val="en-US"/>
        </w:rPr>
        <w:t>e</w:t>
      </w:r>
      <w:r>
        <w:rPr>
          <w:iCs/>
          <w:shd w:val="clear" w:color="auto" w:fill="FFFFFF"/>
        </w:rPr>
        <w:t>-</w:t>
      </w:r>
      <w:r>
        <w:rPr>
          <w:iCs/>
          <w:shd w:val="clear" w:color="auto" w:fill="FFFFFF"/>
          <w:lang w:val="en-US"/>
        </w:rPr>
        <w:t>mail</w:t>
      </w:r>
      <w:r>
        <w:rPr>
          <w:iCs/>
          <w:shd w:val="clear" w:color="auto" w:fill="FFFFFF"/>
        </w:rPr>
        <w:t xml:space="preserve">: </w:t>
      </w:r>
      <w:hyperlink r:id="rId4" w:history="1">
        <w:r>
          <w:rPr>
            <w:rStyle w:val="a3"/>
            <w:iCs/>
            <w:shd w:val="clear" w:color="auto" w:fill="FFFFFF"/>
            <w:lang w:val="en-US"/>
          </w:rPr>
          <w:t>soc</w:t>
        </w:r>
        <w:r>
          <w:rPr>
            <w:rStyle w:val="a3"/>
            <w:iCs/>
            <w:shd w:val="clear" w:color="auto" w:fill="FFFFFF"/>
          </w:rPr>
          <w:t>039@</w:t>
        </w:r>
        <w:r>
          <w:rPr>
            <w:rStyle w:val="a3"/>
            <w:iCs/>
            <w:shd w:val="clear" w:color="auto" w:fill="FFFFFF"/>
            <w:lang w:val="en-US"/>
          </w:rPr>
          <w:t>egov</w:t>
        </w:r>
        <w:r>
          <w:rPr>
            <w:rStyle w:val="a3"/>
            <w:iCs/>
            <w:shd w:val="clear" w:color="auto" w:fill="FFFFFF"/>
          </w:rPr>
          <w:t>66.</w:t>
        </w:r>
        <w:r>
          <w:rPr>
            <w:rStyle w:val="a3"/>
            <w:iCs/>
            <w:shd w:val="clear" w:color="auto" w:fill="FFFFFF"/>
            <w:lang w:val="en-US"/>
          </w:rPr>
          <w:t>ru</w:t>
        </w:r>
      </w:hyperlink>
      <w:r>
        <w:rPr>
          <w:iCs/>
          <w:shd w:val="clear" w:color="auto" w:fill="FFFFFF"/>
        </w:rPr>
        <w:t xml:space="preserve">, сайт </w:t>
      </w:r>
      <w:hyperlink r:id="rId5" w:history="1">
        <w:r>
          <w:rPr>
            <w:rStyle w:val="a3"/>
            <w:iCs/>
            <w:shd w:val="clear" w:color="auto" w:fill="FFFFFF"/>
          </w:rPr>
          <w:t>https://zabota039.msp.midural.ru/</w:t>
        </w:r>
      </w:hyperlink>
      <w:r>
        <w:rPr>
          <w:iCs/>
          <w:shd w:val="clear" w:color="auto" w:fill="FFFFFF"/>
        </w:rPr>
        <w:t>.</w:t>
      </w:r>
    </w:p>
    <w:p w:rsidR="00BC5B06" w:rsidRDefault="00BC5B06" w:rsidP="00BC5B06">
      <w:pPr>
        <w:shd w:val="clear" w:color="auto" w:fill="FFFFFF"/>
        <w:ind w:firstLine="709"/>
        <w:jc w:val="both"/>
        <w:rPr>
          <w:iCs/>
          <w:shd w:val="clear" w:color="auto" w:fill="FFFFFF"/>
        </w:rPr>
      </w:pPr>
      <w:r>
        <w:rPr>
          <w:iCs/>
          <w:shd w:val="clear" w:color="auto" w:fill="FFFFFF"/>
        </w:rPr>
        <w:t xml:space="preserve">Сторона, получившая письменное уведомление о нарушении положений настоящего раздела договора, обязана в течение 10 рабочих дней </w:t>
      </w:r>
      <w:proofErr w:type="gramStart"/>
      <w:r>
        <w:rPr>
          <w:iCs/>
          <w:shd w:val="clear" w:color="auto" w:fill="FFFFFF"/>
        </w:rPr>
        <w:t>с даты</w:t>
      </w:r>
      <w:proofErr w:type="gramEnd"/>
      <w:r>
        <w:rPr>
          <w:iCs/>
          <w:shd w:val="clear" w:color="auto" w:fill="FFFFFF"/>
        </w:rPr>
        <w:t xml:space="preserve"> его получения, рассмотреть его и в течение 5 рабочих дней с даты рассмотрения, сообщить уведомившей Стороне об итогах его рассмотрения.</w:t>
      </w:r>
    </w:p>
    <w:p w:rsidR="00BC5B06" w:rsidRDefault="00BC5B06" w:rsidP="00BC5B06">
      <w:pPr>
        <w:shd w:val="clear" w:color="auto" w:fill="FFFFFF"/>
        <w:ind w:firstLine="709"/>
        <w:jc w:val="both"/>
        <w:rPr>
          <w:iCs/>
          <w:shd w:val="clear" w:color="auto" w:fill="FFFFFF"/>
        </w:rPr>
      </w:pPr>
      <w:r>
        <w:rPr>
          <w:iCs/>
          <w:shd w:val="clear" w:color="auto" w:fill="FFFFFF"/>
        </w:rPr>
        <w:t>10.3. Стороны гарантируют осуществление надлежащего разбирательства по фактам нарушения положений настоящего раздела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 условий настоящего раздела Договора.</w:t>
      </w:r>
    </w:p>
    <w:p w:rsidR="00BC5B06" w:rsidRDefault="00BC5B06" w:rsidP="00BC5B06">
      <w:pPr>
        <w:shd w:val="clear" w:color="auto" w:fill="FFFFFF"/>
        <w:ind w:firstLine="709"/>
        <w:jc w:val="both"/>
        <w:rPr>
          <w:iCs/>
          <w:shd w:val="clear" w:color="auto" w:fill="FFFFFF"/>
        </w:rPr>
      </w:pPr>
      <w:r>
        <w:rPr>
          <w:iCs/>
          <w:shd w:val="clear" w:color="auto" w:fill="FFFFFF"/>
        </w:rPr>
        <w:t>10.4. В случае подтверждения факта нарушений одной Стороной положений настоящего раздела и/или неполучения другой Стороной информации об итогах рассмотрения письменного уведомления о нарушении условий настоящего раздела Договора, другая Сторона имеет право расторгнуть настоящий Договор в судебном порядке.</w:t>
      </w:r>
    </w:p>
    <w:p w:rsidR="00BC5B06" w:rsidRDefault="00BC5B06" w:rsidP="00BC5B06">
      <w:pPr>
        <w:shd w:val="clear" w:color="auto" w:fill="FFFFFF"/>
        <w:ind w:firstLine="709"/>
        <w:jc w:val="both"/>
        <w:rPr>
          <w:iCs/>
          <w:shd w:val="clear" w:color="auto" w:fill="FFFFFF"/>
        </w:rPr>
      </w:pPr>
      <w:r>
        <w:rPr>
          <w:iCs/>
          <w:shd w:val="clear" w:color="auto" w:fill="FFFFFF"/>
        </w:rPr>
        <w:t xml:space="preserve">10.5. Стороны информируют в письменной форме Департамент противодействия коррупции и контроля Свердловской области о случаях коррупционных нарушений не позднее 5 рабочих дней с момента подтверждения факта соответствующего нарушения. </w:t>
      </w:r>
    </w:p>
    <w:p w:rsidR="00BC5B06" w:rsidRDefault="00BC5B06" w:rsidP="00BC5B06">
      <w:pPr>
        <w:ind w:firstLine="709"/>
        <w:jc w:val="both"/>
      </w:pPr>
    </w:p>
    <w:p w:rsidR="00BC5B06" w:rsidRDefault="00BC5B06" w:rsidP="00BC5B06">
      <w:pPr>
        <w:tabs>
          <w:tab w:val="left" w:pos="180"/>
          <w:tab w:val="left" w:pos="360"/>
        </w:tabs>
        <w:overflowPunct w:val="0"/>
        <w:autoSpaceDE w:val="0"/>
        <w:autoSpaceDN w:val="0"/>
        <w:adjustRightInd w:val="0"/>
        <w:ind w:firstLine="540"/>
        <w:jc w:val="center"/>
        <w:textAlignment w:val="baseline"/>
        <w:rPr>
          <w:b/>
          <w:bCs/>
        </w:rPr>
      </w:pPr>
      <w:r>
        <w:rPr>
          <w:b/>
          <w:bCs/>
        </w:rPr>
        <w:t>11. Заключительные  положения</w:t>
      </w:r>
    </w:p>
    <w:p w:rsidR="00BC5B06" w:rsidRDefault="00BC5B06" w:rsidP="00BC5B06">
      <w:pPr>
        <w:tabs>
          <w:tab w:val="left" w:pos="180"/>
          <w:tab w:val="left" w:pos="360"/>
        </w:tabs>
        <w:overflowPunct w:val="0"/>
        <w:autoSpaceDE w:val="0"/>
        <w:autoSpaceDN w:val="0"/>
        <w:adjustRightInd w:val="0"/>
        <w:ind w:firstLine="540"/>
        <w:jc w:val="both"/>
        <w:textAlignment w:val="baseline"/>
      </w:pPr>
      <w:r>
        <w:tab/>
        <w:t xml:space="preserve">11.1. Договор вступает в силу с момента его размещения в единой информационной системе, предусмотренного </w:t>
      </w:r>
      <w:proofErr w:type="gramStart"/>
      <w:r>
        <w:t>ч</w:t>
      </w:r>
      <w:proofErr w:type="gramEnd"/>
      <w:r>
        <w:t xml:space="preserve">. 4 Закона № 223-ФЗ и подписанного </w:t>
      </w:r>
      <w:r>
        <w:lastRenderedPageBreak/>
        <w:t xml:space="preserve">«Заказчиком» и действует  до 31.12.2021 года, а в части взаиморасчетов - до полного исполнения обязательств по договору. </w:t>
      </w:r>
    </w:p>
    <w:p w:rsidR="00BC5B06" w:rsidRDefault="00BC5B06" w:rsidP="00BC5B06">
      <w:pPr>
        <w:jc w:val="both"/>
      </w:pPr>
      <w:r>
        <w:rPr>
          <w:bCs/>
          <w:lang w:eastAsia="ru-RU"/>
        </w:rPr>
        <w:t xml:space="preserve">11.1. </w:t>
      </w:r>
      <w:r>
        <w:rPr>
          <w:lang w:eastAsia="ru-RU"/>
        </w:rPr>
        <w:t>В случае перемены Заказчика права и обязанности Заказчика, предусмотренные Договором, переходят к новому Заказчику.</w:t>
      </w:r>
    </w:p>
    <w:p w:rsidR="00BC5B06" w:rsidRDefault="00BC5B06" w:rsidP="00BC5B06">
      <w:pPr>
        <w:autoSpaceDE w:val="0"/>
        <w:jc w:val="both"/>
      </w:pPr>
      <w:r>
        <w:rPr>
          <w:bCs/>
        </w:rPr>
        <w:t>11.2.</w:t>
      </w:r>
      <w:r>
        <w:rPr>
          <w:rFonts w:eastAsia="Calibri"/>
          <w:bCs/>
        </w:rPr>
        <w:t xml:space="preserve"> </w:t>
      </w:r>
      <w:r>
        <w:rPr>
          <w:rFonts w:eastAsia="Calibri"/>
        </w:rPr>
        <w:t xml:space="preserve">Изменения и дополнения к Договору осуществляются по соглашению сторон и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 Основания для внесения изменений и дополнений в договор указаны в извещении о проведении запроса котировок в электронной форме и п. 65 Положения о закупках товаров, работ, услуг ГАУ «КЦСОН города Каменска-Уральского». </w:t>
      </w:r>
    </w:p>
    <w:p w:rsidR="00BC5B06" w:rsidRDefault="00BC5B06" w:rsidP="00BC5B06">
      <w:pPr>
        <w:autoSpaceDE w:val="0"/>
        <w:jc w:val="both"/>
      </w:pPr>
      <w:r>
        <w:rPr>
          <w:bCs/>
        </w:rPr>
        <w:t>11.3. Расторжение настоящего Договора допускается по соглашению Сторон, по решению суда или в связи с односторонним отказом Стороны от исполнения Договора в соответствии с гражданским законодательством</w:t>
      </w:r>
      <w:r>
        <w:t xml:space="preserve"> Российской Федерации.</w:t>
      </w:r>
    </w:p>
    <w:p w:rsidR="00BC5B06" w:rsidRDefault="00BC5B06" w:rsidP="00BC5B06">
      <w:pPr>
        <w:jc w:val="both"/>
      </w:pPr>
      <w:proofErr w:type="gramStart"/>
      <w:r>
        <w:rPr>
          <w:bCs/>
        </w:rPr>
        <w:t>11.4.</w:t>
      </w:r>
      <w:r>
        <w:t>Решение заказчика об одностороннем отказе от исполнения договора не позднее чем в течение пяти рабочих дней с даты принятия указанного решения, размещается в единой информационной системе и направляется поставщику (подрядчику, исполнителю) одним из способов: по почте заказным письмом с уведомлением о вручении по адресу поставщика (подрядчика, исполнителя), указанному в договоре, телеграммой, либо посредством факсимильной связи, либо по адресу электронной</w:t>
      </w:r>
      <w:proofErr w:type="gramEnd"/>
      <w:r>
        <w:t xml:space="preserve"> почты, либо с использованием иных сре</w:t>
      </w:r>
      <w:proofErr w:type="gramStart"/>
      <w:r>
        <w:t>дств св</w:t>
      </w:r>
      <w:proofErr w:type="gramEnd"/>
      <w:r>
        <w:t>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договоре.</w:t>
      </w:r>
    </w:p>
    <w:p w:rsidR="00BC5B06" w:rsidRDefault="00BC5B06" w:rsidP="00BC5B06">
      <w:pPr>
        <w:jc w:val="both"/>
      </w:pPr>
      <w:r>
        <w:rPr>
          <w:bCs/>
        </w:rPr>
        <w:t xml:space="preserve">11.5. </w:t>
      </w:r>
      <w:r>
        <w:t xml:space="preserve">Решение заказчика об одностороннем отказе от исполнения договора вступает в </w:t>
      </w:r>
      <w:proofErr w:type="gramStart"/>
      <w:r>
        <w:t>силу</w:t>
      </w:r>
      <w:proofErr w:type="gramEnd"/>
      <w:r>
        <w:t xml:space="preserve"> и договор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договора.</w:t>
      </w:r>
    </w:p>
    <w:p w:rsidR="00BC5B06" w:rsidRDefault="00BC5B06" w:rsidP="00BC5B06">
      <w:pPr>
        <w:jc w:val="both"/>
      </w:pPr>
      <w:r>
        <w:rPr>
          <w:bCs/>
        </w:rPr>
        <w:t>11.6.</w:t>
      </w:r>
      <w:r>
        <w:t xml:space="preserve"> Заказчик обязан принять решение об одностороннем отказе от исполнения договора в случае:</w:t>
      </w:r>
    </w:p>
    <w:p w:rsidR="00BC5B06" w:rsidRDefault="00BC5B06" w:rsidP="00BC5B06">
      <w:pPr>
        <w:autoSpaceDE w:val="0"/>
        <w:jc w:val="both"/>
      </w:pPr>
      <w:proofErr w:type="gramStart"/>
      <w:r>
        <w:t>- если в ходе исполнения договора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roofErr w:type="gramEnd"/>
    </w:p>
    <w:p w:rsidR="00BC5B06" w:rsidRDefault="00BC5B06" w:rsidP="00BC5B06">
      <w:pPr>
        <w:jc w:val="both"/>
      </w:pPr>
      <w:r>
        <w:rPr>
          <w:bCs/>
        </w:rPr>
        <w:t>11.7.</w:t>
      </w:r>
      <w:r>
        <w:t xml:space="preserve"> Стороны вправе принять решение об одностороннем отказе от исполнения данного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C5B06" w:rsidRDefault="00BC5B06" w:rsidP="00BC5B06">
      <w:pPr>
        <w:overflowPunct w:val="0"/>
        <w:autoSpaceDE w:val="0"/>
        <w:autoSpaceDN w:val="0"/>
        <w:adjustRightInd w:val="0"/>
        <w:jc w:val="both"/>
        <w:textAlignment w:val="baseline"/>
      </w:pPr>
      <w:r>
        <w:t>11.8. Все  приложения, изменения, согласования, дополнения  и уточнения  к  настоящему договору, с учетом ограничений, установленных Федеральным законом от 18.07.2011 г. № 223-ФЗ "О закупках товаров, работ, услуг отдельными видами юридических лиц ", являются его неотъемлемыми частями, они должны быть составлены в письменной форме и подписаны обеими  сторонами.</w:t>
      </w:r>
    </w:p>
    <w:p w:rsidR="00BC5B06" w:rsidRDefault="00BC5B06" w:rsidP="00BC5B06">
      <w:pPr>
        <w:overflowPunct w:val="0"/>
        <w:autoSpaceDE w:val="0"/>
        <w:autoSpaceDN w:val="0"/>
        <w:adjustRightInd w:val="0"/>
        <w:jc w:val="both"/>
        <w:textAlignment w:val="baseline"/>
      </w:pPr>
      <w:r>
        <w:t>11.9. Стороны обязуются уведомлять друг друга  в письменном виде об изменении наименования, своих почтовых или банковских реквизитов в течение 3 дней с момента принятия соответствующих изменений.</w:t>
      </w:r>
    </w:p>
    <w:p w:rsidR="00BC5B06" w:rsidRDefault="00BC5B06" w:rsidP="00BC5B06">
      <w:pPr>
        <w:overflowPunct w:val="0"/>
        <w:autoSpaceDE w:val="0"/>
        <w:autoSpaceDN w:val="0"/>
        <w:adjustRightInd w:val="0"/>
        <w:ind w:firstLine="708"/>
        <w:jc w:val="both"/>
        <w:textAlignment w:val="baseline"/>
      </w:pPr>
    </w:p>
    <w:p w:rsidR="00BC5B06" w:rsidRDefault="00BC5B06" w:rsidP="00BC5B06">
      <w:pPr>
        <w:jc w:val="both"/>
      </w:pPr>
      <w:bookmarkStart w:id="0" w:name="_GoBack"/>
      <w:bookmarkEnd w:id="0"/>
      <w:r>
        <w:lastRenderedPageBreak/>
        <w:t>Приложение № 1 «Техническое задание</w:t>
      </w:r>
      <w:r>
        <w:rPr>
          <w:bCs/>
        </w:rPr>
        <w:t>»</w:t>
      </w:r>
    </w:p>
    <w:p w:rsidR="00BC5B06" w:rsidRDefault="00BC5B06" w:rsidP="00BC5B06">
      <w:pPr>
        <w:overflowPunct w:val="0"/>
        <w:autoSpaceDE w:val="0"/>
        <w:autoSpaceDN w:val="0"/>
        <w:adjustRightInd w:val="0"/>
        <w:ind w:firstLine="708"/>
        <w:jc w:val="both"/>
        <w:textAlignment w:val="baseline"/>
      </w:pPr>
    </w:p>
    <w:p w:rsidR="00BC5B06" w:rsidRDefault="00BC5B06" w:rsidP="00BC5B06">
      <w:pPr>
        <w:autoSpaceDE w:val="0"/>
        <w:autoSpaceDN w:val="0"/>
        <w:adjustRightInd w:val="0"/>
        <w:jc w:val="center"/>
        <w:rPr>
          <w:b/>
          <w:bCs/>
        </w:rPr>
      </w:pPr>
      <w:r>
        <w:rPr>
          <w:b/>
          <w:bCs/>
        </w:rPr>
        <w:t>12. Адреса и реквизиты Сторон</w:t>
      </w:r>
    </w:p>
    <w:p w:rsidR="00BC5B06" w:rsidRDefault="00BC5B06" w:rsidP="00BC5B06">
      <w:pPr>
        <w:autoSpaceDE w:val="0"/>
        <w:autoSpaceDN w:val="0"/>
        <w:adjustRightInd w:val="0"/>
        <w:jc w:val="center"/>
        <w:rPr>
          <w:b/>
          <w:bCs/>
        </w:rPr>
      </w:pPr>
    </w:p>
    <w:p w:rsidR="00BC5B06" w:rsidRDefault="00BC5B06" w:rsidP="00BC5B06">
      <w:pPr>
        <w:autoSpaceDE w:val="0"/>
        <w:autoSpaceDN w:val="0"/>
        <w:adjustRightInd w:val="0"/>
        <w:jc w:val="center"/>
        <w:rPr>
          <w:b/>
          <w:bCs/>
        </w:rPr>
      </w:pPr>
    </w:p>
    <w:p w:rsidR="00BC5B06" w:rsidRDefault="00BC5B06" w:rsidP="00BC5B06">
      <w:pPr>
        <w:autoSpaceDE w:val="0"/>
        <w:autoSpaceDN w:val="0"/>
        <w:adjustRightInd w:val="0"/>
        <w:jc w:val="center"/>
        <w:rPr>
          <w:b/>
          <w:bCs/>
        </w:rPr>
      </w:pPr>
    </w:p>
    <w:tbl>
      <w:tblPr>
        <w:tblW w:w="9885" w:type="dxa"/>
        <w:tblInd w:w="2" w:type="dxa"/>
        <w:tblLayout w:type="fixed"/>
        <w:tblLook w:val="04A0"/>
      </w:tblPr>
      <w:tblGrid>
        <w:gridCol w:w="4943"/>
        <w:gridCol w:w="4942"/>
      </w:tblGrid>
      <w:tr w:rsidR="00BC5B06" w:rsidTr="004C4A67">
        <w:trPr>
          <w:trHeight w:val="517"/>
        </w:trPr>
        <w:tc>
          <w:tcPr>
            <w:tcW w:w="4942" w:type="dxa"/>
            <w:hideMark/>
          </w:tcPr>
          <w:p w:rsidR="00BC5B06" w:rsidRDefault="00BC5B06" w:rsidP="004C4A67">
            <w:pPr>
              <w:autoSpaceDE w:val="0"/>
              <w:autoSpaceDN w:val="0"/>
              <w:adjustRightInd w:val="0"/>
              <w:spacing w:line="276" w:lineRule="auto"/>
              <w:jc w:val="center"/>
              <w:rPr>
                <w:b/>
                <w:bCs/>
              </w:rPr>
            </w:pPr>
            <w:r>
              <w:rPr>
                <w:b/>
                <w:bCs/>
              </w:rPr>
              <w:t>Заказчик</w:t>
            </w:r>
          </w:p>
        </w:tc>
        <w:tc>
          <w:tcPr>
            <w:tcW w:w="4941" w:type="dxa"/>
            <w:hideMark/>
          </w:tcPr>
          <w:p w:rsidR="00BC5B06" w:rsidRDefault="00BC5B06" w:rsidP="004C4A67">
            <w:pPr>
              <w:keepNext/>
              <w:autoSpaceDE w:val="0"/>
              <w:autoSpaceDN w:val="0"/>
              <w:adjustRightInd w:val="0"/>
              <w:spacing w:line="276" w:lineRule="auto"/>
              <w:jc w:val="center"/>
            </w:pPr>
            <w:r>
              <w:t>Поставщик</w:t>
            </w:r>
          </w:p>
        </w:tc>
      </w:tr>
      <w:tr w:rsidR="00BC5B06" w:rsidTr="004C4A67">
        <w:trPr>
          <w:trHeight w:val="1"/>
        </w:trPr>
        <w:tc>
          <w:tcPr>
            <w:tcW w:w="4942" w:type="dxa"/>
            <w:hideMark/>
          </w:tcPr>
          <w:p w:rsidR="00BC5B06" w:rsidRDefault="00BC5B06" w:rsidP="004C4A67">
            <w:pPr>
              <w:pStyle w:val="a6"/>
              <w:spacing w:line="276" w:lineRule="auto"/>
              <w:rPr>
                <w:rFonts w:ascii="Times New Roman" w:hAnsi="Times New Roman"/>
                <w:b/>
                <w:bCs/>
                <w:sz w:val="24"/>
                <w:szCs w:val="24"/>
              </w:rPr>
            </w:pPr>
            <w:r>
              <w:rPr>
                <w:rFonts w:ascii="Times New Roman" w:hAnsi="Times New Roman"/>
                <w:b/>
                <w:bCs/>
                <w:sz w:val="24"/>
                <w:szCs w:val="24"/>
              </w:rPr>
              <w:t>Государственное автономное учреждение социального обслуживания Свердловской области «Комплексный центр социального обслуживания населения города Каменска-Уральского»</w:t>
            </w:r>
          </w:p>
          <w:p w:rsidR="00BC5B06" w:rsidRDefault="00BC5B06" w:rsidP="004C4A67">
            <w:pPr>
              <w:spacing w:line="276" w:lineRule="auto"/>
            </w:pPr>
            <w:r>
              <w:t xml:space="preserve">623406,  Свердловская область, </w:t>
            </w:r>
            <w:proofErr w:type="gramStart"/>
            <w:r>
              <w:t>г</w:t>
            </w:r>
            <w:proofErr w:type="gramEnd"/>
            <w:r>
              <w:t>. Каменск-Уральский, ул. Алюминиевая, 12</w:t>
            </w:r>
          </w:p>
          <w:p w:rsidR="00BC5B06" w:rsidRDefault="00BC5B06" w:rsidP="004C4A67">
            <w:pPr>
              <w:spacing w:line="276" w:lineRule="auto"/>
              <w:jc w:val="both"/>
            </w:pPr>
            <w:r>
              <w:t xml:space="preserve">Банковские реквизиты: Министерство финансов Свердловской области (ГАУ «КЦСОН города Каменска-Уральского») </w:t>
            </w:r>
            <w:proofErr w:type="gramStart"/>
            <w:r>
              <w:t>л</w:t>
            </w:r>
            <w:proofErr w:type="gramEnd"/>
            <w:r>
              <w:t>/с 31015008980</w:t>
            </w:r>
          </w:p>
          <w:p w:rsidR="00BC5B06" w:rsidRDefault="00BC5B06" w:rsidP="004C4A67">
            <w:pPr>
              <w:autoSpaceDE w:val="0"/>
              <w:autoSpaceDN w:val="0"/>
              <w:adjustRightInd w:val="0"/>
              <w:spacing w:line="276" w:lineRule="auto"/>
            </w:pPr>
            <w:r>
              <w:t xml:space="preserve">ИНН 6612005006 / КПП </w:t>
            </w:r>
            <w:r>
              <w:rPr>
                <w:color w:val="FF0000"/>
              </w:rPr>
              <w:t xml:space="preserve"> </w:t>
            </w:r>
            <w:r>
              <w:t>661201001</w:t>
            </w:r>
            <w:r>
              <w:rPr>
                <w:color w:val="FF0000"/>
              </w:rPr>
              <w:t xml:space="preserve">               </w:t>
            </w:r>
          </w:p>
          <w:p w:rsidR="00BC5B06" w:rsidRDefault="00BC5B06" w:rsidP="004C4A67">
            <w:pPr>
              <w:autoSpaceDE w:val="0"/>
              <w:autoSpaceDN w:val="0"/>
              <w:adjustRightInd w:val="0"/>
              <w:spacing w:line="276" w:lineRule="auto"/>
            </w:pPr>
            <w:r>
              <w:t>БИК 046577001</w:t>
            </w:r>
          </w:p>
          <w:p w:rsidR="00BC5B06" w:rsidRDefault="00BC5B06" w:rsidP="004C4A67">
            <w:pPr>
              <w:autoSpaceDE w:val="0"/>
              <w:autoSpaceDN w:val="0"/>
              <w:adjustRightInd w:val="0"/>
              <w:spacing w:line="276" w:lineRule="auto"/>
            </w:pPr>
            <w:proofErr w:type="spellStart"/>
            <w:proofErr w:type="gramStart"/>
            <w:r>
              <w:t>р</w:t>
            </w:r>
            <w:proofErr w:type="spellEnd"/>
            <w:proofErr w:type="gramEnd"/>
            <w:r>
              <w:t xml:space="preserve">/с  40601810165773000001 в Операционном управлении Уральского управления Центрального банка Российской Федерации </w:t>
            </w:r>
          </w:p>
          <w:p w:rsidR="00BC5B06" w:rsidRDefault="00BC5B06" w:rsidP="004C4A67">
            <w:pPr>
              <w:spacing w:after="100" w:afterAutospacing="1" w:line="276" w:lineRule="auto"/>
              <w:jc w:val="both"/>
            </w:pPr>
            <w:r>
              <w:t xml:space="preserve">Банк: </w:t>
            </w:r>
            <w:proofErr w:type="gramStart"/>
            <w:r>
              <w:t>Уральское</w:t>
            </w:r>
            <w:proofErr w:type="gramEnd"/>
            <w:r>
              <w:t xml:space="preserve"> ГУ Банка России г. Екатеринбург</w:t>
            </w:r>
          </w:p>
        </w:tc>
        <w:tc>
          <w:tcPr>
            <w:tcW w:w="4941" w:type="dxa"/>
            <w:hideMark/>
          </w:tcPr>
          <w:p w:rsidR="00BC5B06" w:rsidRDefault="00BC5B06" w:rsidP="004C4A67">
            <w:pPr>
              <w:autoSpaceDE w:val="0"/>
              <w:autoSpaceDN w:val="0"/>
              <w:adjustRightInd w:val="0"/>
              <w:spacing w:line="276" w:lineRule="auto"/>
            </w:pPr>
            <w:r>
              <w:rPr>
                <w:lang w:val="en-US"/>
              </w:rPr>
              <w:t>_______________________________</w:t>
            </w:r>
            <w:r>
              <w:t>_______________________________</w:t>
            </w:r>
            <w:r>
              <w:rPr>
                <w:lang w:val="en-US"/>
              </w:rPr>
              <w:t>__</w:t>
            </w:r>
            <w:r>
              <w:t>____</w:t>
            </w:r>
          </w:p>
          <w:p w:rsidR="00BC5B06" w:rsidRDefault="00BC5B06" w:rsidP="004C4A67">
            <w:pPr>
              <w:autoSpaceDE w:val="0"/>
              <w:autoSpaceDN w:val="0"/>
              <w:adjustRightInd w:val="0"/>
              <w:spacing w:line="276" w:lineRule="auto"/>
            </w:pPr>
            <w:r>
              <w:rPr>
                <w:lang w:val="en-US"/>
              </w:rPr>
              <w:t>_______________________________</w:t>
            </w:r>
            <w:r>
              <w:t>________</w:t>
            </w:r>
            <w:r>
              <w:rPr>
                <w:lang w:val="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_________________________________________________________________________________________________________________________________________________________________________________________________________</w:t>
            </w:r>
          </w:p>
          <w:p w:rsidR="00BC5B06" w:rsidRDefault="00BC5B06" w:rsidP="004C4A67">
            <w:pPr>
              <w:autoSpaceDE w:val="0"/>
              <w:autoSpaceDN w:val="0"/>
              <w:adjustRightInd w:val="0"/>
              <w:spacing w:line="276" w:lineRule="auto"/>
            </w:pPr>
            <w:r>
              <w:t>____________________________________________________________________</w:t>
            </w:r>
          </w:p>
        </w:tc>
      </w:tr>
    </w:tbl>
    <w:p w:rsidR="00BC5B06" w:rsidRDefault="00BC5B06" w:rsidP="00BC5B06">
      <w:pPr>
        <w:jc w:val="right"/>
      </w:pPr>
    </w:p>
    <w:p w:rsidR="00BC5B06" w:rsidRDefault="00BC5B06" w:rsidP="00BC5B06">
      <w:pPr>
        <w:jc w:val="right"/>
      </w:pPr>
    </w:p>
    <w:tbl>
      <w:tblPr>
        <w:tblW w:w="1053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04"/>
        <w:gridCol w:w="424"/>
        <w:gridCol w:w="4202"/>
      </w:tblGrid>
      <w:tr w:rsidR="00BC5B06" w:rsidTr="004C4A67">
        <w:trPr>
          <w:trHeight w:val="441"/>
        </w:trPr>
        <w:tc>
          <w:tcPr>
            <w:tcW w:w="5904" w:type="dxa"/>
            <w:tcBorders>
              <w:top w:val="nil"/>
              <w:left w:val="nil"/>
              <w:bottom w:val="nil"/>
              <w:right w:val="nil"/>
            </w:tcBorders>
          </w:tcPr>
          <w:p w:rsidR="00BC5B06" w:rsidRDefault="00BC5B06" w:rsidP="004C4A67">
            <w:pPr>
              <w:suppressAutoHyphens w:val="0"/>
              <w:spacing w:after="200" w:line="276" w:lineRule="auto"/>
            </w:pPr>
          </w:p>
        </w:tc>
        <w:tc>
          <w:tcPr>
            <w:tcW w:w="424" w:type="dxa"/>
            <w:tcBorders>
              <w:top w:val="nil"/>
              <w:left w:val="nil"/>
              <w:bottom w:val="nil"/>
              <w:right w:val="nil"/>
            </w:tcBorders>
          </w:tcPr>
          <w:p w:rsidR="00BC5B06" w:rsidRDefault="00BC5B06" w:rsidP="004C4A67">
            <w:pPr>
              <w:spacing w:line="276" w:lineRule="auto"/>
              <w:ind w:left="72" w:right="432"/>
              <w:jc w:val="right"/>
              <w:rPr>
                <w:color w:val="000000"/>
              </w:rPr>
            </w:pPr>
          </w:p>
        </w:tc>
        <w:tc>
          <w:tcPr>
            <w:tcW w:w="4202" w:type="dxa"/>
            <w:tcBorders>
              <w:top w:val="nil"/>
              <w:left w:val="nil"/>
              <w:bottom w:val="nil"/>
              <w:right w:val="nil"/>
            </w:tcBorders>
          </w:tcPr>
          <w:p w:rsidR="00BC5B06" w:rsidRDefault="00BC5B06" w:rsidP="004C4A67">
            <w:pPr>
              <w:spacing w:line="276" w:lineRule="auto"/>
              <w:ind w:right="432"/>
            </w:pPr>
          </w:p>
        </w:tc>
      </w:tr>
    </w:tbl>
    <w:p w:rsidR="00BC5B06" w:rsidRDefault="00BC5B06" w:rsidP="00BC5B06">
      <w:pPr>
        <w:jc w:val="both"/>
      </w:pPr>
    </w:p>
    <w:p w:rsidR="00BC5B06" w:rsidRDefault="00BC5B06" w:rsidP="00BC5B06">
      <w:pPr>
        <w:jc w:val="both"/>
      </w:pPr>
      <w:r>
        <w:t>Заказчик:                                                                        Поставщик:</w:t>
      </w:r>
    </w:p>
    <w:p w:rsidR="00BC5B06" w:rsidRDefault="00BC5B06" w:rsidP="00BC5B06">
      <w:pPr>
        <w:jc w:val="both"/>
      </w:pPr>
    </w:p>
    <w:p w:rsidR="00BC5B06" w:rsidRDefault="00BC5B06" w:rsidP="00BC5B06">
      <w:pPr>
        <w:jc w:val="both"/>
      </w:pPr>
      <w:r>
        <w:t>Директор ______________И.С. Гапанович                 _________________ __________ /_______________/</w:t>
      </w:r>
    </w:p>
    <w:p w:rsidR="00BC5B06" w:rsidRDefault="00BC5B06" w:rsidP="00BC5B06">
      <w:pPr>
        <w:widowControl w:val="0"/>
        <w:suppressAutoHyphens w:val="0"/>
        <w:jc w:val="center"/>
        <w:rPr>
          <w:b/>
          <w:bCs/>
          <w:color w:val="000000"/>
          <w:lang w:eastAsia="ru-RU"/>
        </w:rPr>
      </w:pPr>
    </w:p>
    <w:tbl>
      <w:tblPr>
        <w:tblW w:w="9782" w:type="dxa"/>
        <w:tblInd w:w="-34" w:type="dxa"/>
        <w:tblLook w:val="01E0"/>
      </w:tblPr>
      <w:tblGrid>
        <w:gridCol w:w="4962"/>
        <w:gridCol w:w="284"/>
        <w:gridCol w:w="4536"/>
      </w:tblGrid>
      <w:tr w:rsidR="00BC5B06" w:rsidTr="004C4A67">
        <w:trPr>
          <w:trHeight w:val="155"/>
        </w:trPr>
        <w:tc>
          <w:tcPr>
            <w:tcW w:w="4962" w:type="dxa"/>
          </w:tcPr>
          <w:p w:rsidR="00BC5B06" w:rsidRDefault="00BC5B06" w:rsidP="004C4A67">
            <w:pPr>
              <w:suppressAutoHyphens w:val="0"/>
              <w:spacing w:line="276" w:lineRule="auto"/>
            </w:pPr>
          </w:p>
        </w:tc>
        <w:tc>
          <w:tcPr>
            <w:tcW w:w="284" w:type="dxa"/>
          </w:tcPr>
          <w:p w:rsidR="00BC5B06" w:rsidRDefault="00BC5B06" w:rsidP="004C4A67">
            <w:pPr>
              <w:spacing w:line="276" w:lineRule="auto"/>
              <w:ind w:left="-108" w:right="-108"/>
              <w:jc w:val="both"/>
            </w:pPr>
          </w:p>
        </w:tc>
        <w:tc>
          <w:tcPr>
            <w:tcW w:w="4536" w:type="dxa"/>
          </w:tcPr>
          <w:p w:rsidR="00BC5B06" w:rsidRDefault="00BC5B06" w:rsidP="004C4A67">
            <w:pPr>
              <w:spacing w:line="276" w:lineRule="auto"/>
              <w:ind w:left="-108" w:right="-108"/>
              <w:jc w:val="both"/>
            </w:pPr>
          </w:p>
        </w:tc>
      </w:tr>
      <w:tr w:rsidR="00BC5B06" w:rsidTr="004C4A67">
        <w:tc>
          <w:tcPr>
            <w:tcW w:w="4962" w:type="dxa"/>
            <w:hideMark/>
          </w:tcPr>
          <w:p w:rsidR="00BC5B06" w:rsidRDefault="00BC5B06" w:rsidP="004C4A67">
            <w:pPr>
              <w:suppressAutoHyphens w:val="0"/>
              <w:spacing w:line="276" w:lineRule="auto"/>
              <w:ind w:left="-108" w:right="-108"/>
              <w:rPr>
                <w:b/>
                <w:lang w:eastAsia="ru-RU"/>
              </w:rPr>
            </w:pPr>
            <w:r>
              <w:rPr>
                <w:color w:val="000000"/>
                <w:lang w:eastAsia="ru-RU"/>
              </w:rPr>
              <w:t>Подписывается ЭЦП</w:t>
            </w:r>
          </w:p>
        </w:tc>
        <w:tc>
          <w:tcPr>
            <w:tcW w:w="284" w:type="dxa"/>
          </w:tcPr>
          <w:p w:rsidR="00BC5B06" w:rsidRDefault="00BC5B06" w:rsidP="004C4A67">
            <w:pPr>
              <w:spacing w:line="276" w:lineRule="auto"/>
              <w:ind w:left="-108" w:right="-108"/>
              <w:jc w:val="both"/>
            </w:pPr>
          </w:p>
        </w:tc>
        <w:tc>
          <w:tcPr>
            <w:tcW w:w="4536" w:type="dxa"/>
            <w:hideMark/>
          </w:tcPr>
          <w:p w:rsidR="00BC5B06" w:rsidRDefault="00BC5B06" w:rsidP="004C4A67">
            <w:pPr>
              <w:suppressAutoHyphens w:val="0"/>
              <w:spacing w:line="276" w:lineRule="auto"/>
              <w:ind w:left="-108" w:right="-108"/>
              <w:jc w:val="both"/>
              <w:rPr>
                <w:color w:val="000000"/>
                <w:lang w:eastAsia="ru-RU"/>
              </w:rPr>
            </w:pPr>
            <w:r>
              <w:rPr>
                <w:color w:val="000000"/>
                <w:lang w:eastAsia="ru-RU"/>
              </w:rPr>
              <w:t>Подписывается ЭЦП</w:t>
            </w:r>
          </w:p>
        </w:tc>
      </w:tr>
    </w:tbl>
    <w:p w:rsidR="00BC5B06" w:rsidRDefault="00BC5B06" w:rsidP="00BC5B06"/>
    <w:p w:rsidR="00BC5B06" w:rsidRDefault="00BC5B06" w:rsidP="00BC5B06">
      <w:pPr>
        <w:widowControl w:val="0"/>
        <w:suppressAutoHyphens w:val="0"/>
        <w:ind w:left="100"/>
        <w:jc w:val="center"/>
        <w:rPr>
          <w:b/>
          <w:bCs/>
          <w:color w:val="000000"/>
          <w:lang w:eastAsia="ru-RU"/>
        </w:rPr>
      </w:pPr>
    </w:p>
    <w:p w:rsidR="00BC5B06" w:rsidRDefault="00BC5B06" w:rsidP="00BC5B06">
      <w:pPr>
        <w:widowControl w:val="0"/>
        <w:suppressAutoHyphens w:val="0"/>
        <w:adjustRightInd w:val="0"/>
        <w:ind w:left="5670"/>
        <w:rPr>
          <w:lang w:eastAsia="en-US"/>
        </w:rPr>
      </w:pPr>
    </w:p>
    <w:p w:rsidR="00BC5B06" w:rsidRDefault="00BC5B06" w:rsidP="00BC5B06"/>
    <w:p w:rsidR="00BC5B06" w:rsidRDefault="00BC5B06" w:rsidP="00BC5B06"/>
    <w:p w:rsidR="00BC5B06" w:rsidRDefault="00BC5B06" w:rsidP="00BC5B06"/>
    <w:p w:rsidR="00BC5B06" w:rsidRDefault="00BC5B06" w:rsidP="00BC5B06"/>
    <w:p w:rsidR="00BC5B06" w:rsidRDefault="00BC5B06" w:rsidP="00BC5B06"/>
    <w:p w:rsidR="00BC5B06" w:rsidRDefault="00BC5B06" w:rsidP="00BC5B06"/>
    <w:p w:rsidR="00BC5B06" w:rsidRPr="003B16F1" w:rsidRDefault="00BC5B06" w:rsidP="00BC5B06"/>
    <w:p w:rsidR="004B7078" w:rsidRPr="00BC5B06" w:rsidRDefault="004B7078" w:rsidP="00BC5B06"/>
    <w:sectPr w:rsidR="004B7078" w:rsidRPr="00BC5B06" w:rsidSect="004B707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964DB"/>
    <w:rsid w:val="001964DB"/>
    <w:rsid w:val="004B7078"/>
    <w:rsid w:val="00545AF7"/>
    <w:rsid w:val="007C1919"/>
    <w:rsid w:val="00885750"/>
    <w:rsid w:val="00BC5B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4DB"/>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1964DB"/>
    <w:rPr>
      <w:color w:val="0000FF"/>
      <w:u w:val="single"/>
    </w:rPr>
  </w:style>
  <w:style w:type="character" w:customStyle="1" w:styleId="a4">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0"/>
    <w:link w:val="a5"/>
    <w:semiHidden/>
    <w:locked/>
    <w:rsid w:val="001964DB"/>
    <w:rPr>
      <w:rFonts w:ascii="Times New Roman" w:eastAsia="Times New Roman" w:hAnsi="Times New Roman" w:cs="Times New Roman"/>
      <w:sz w:val="24"/>
      <w:szCs w:val="24"/>
      <w:lang w:eastAsia="ar-SA"/>
    </w:rPr>
  </w:style>
  <w:style w:type="paragraph" w:styleId="a5">
    <w:name w:val="Body Text"/>
    <w:aliases w:val="Body Text Indent 2,Знак1,Основной текст Знак Знак,Заг1,BO,ID,body indent,ändrad,EHPT,Body Text2"/>
    <w:basedOn w:val="a"/>
    <w:link w:val="a4"/>
    <w:semiHidden/>
    <w:unhideWhenUsed/>
    <w:rsid w:val="001964DB"/>
    <w:pPr>
      <w:jc w:val="both"/>
    </w:pPr>
  </w:style>
  <w:style w:type="character" w:customStyle="1" w:styleId="1">
    <w:name w:val="Основной текст Знак1"/>
    <w:basedOn w:val="a0"/>
    <w:link w:val="a5"/>
    <w:uiPriority w:val="99"/>
    <w:semiHidden/>
    <w:rsid w:val="001964DB"/>
    <w:rPr>
      <w:rFonts w:ascii="Times New Roman" w:eastAsia="Times New Roman" w:hAnsi="Times New Roman" w:cs="Times New Roman"/>
      <w:sz w:val="24"/>
      <w:szCs w:val="24"/>
      <w:lang w:eastAsia="ar-SA"/>
    </w:rPr>
  </w:style>
  <w:style w:type="paragraph" w:styleId="a6">
    <w:name w:val="No Spacing"/>
    <w:uiPriority w:val="99"/>
    <w:qFormat/>
    <w:rsid w:val="001964DB"/>
    <w:pPr>
      <w:spacing w:after="0" w:line="240" w:lineRule="auto"/>
    </w:pPr>
    <w:rPr>
      <w:rFonts w:ascii="Calibri" w:eastAsia="Times New Roman" w:hAnsi="Calibri" w:cs="Times New Roman"/>
      <w:lang w:eastAsia="ru-RU"/>
    </w:rPr>
  </w:style>
  <w:style w:type="paragraph" w:customStyle="1" w:styleId="3">
    <w:name w:val="Обычный3"/>
    <w:rsid w:val="001964DB"/>
    <w:pPr>
      <w:suppressAutoHyphens/>
      <w:spacing w:after="0" w:line="240" w:lineRule="auto"/>
    </w:pPr>
    <w:rPr>
      <w:rFonts w:ascii="Times New Roman" w:eastAsia="Times New Roman" w:hAnsi="Times New Roman" w:cs="Times New Roman"/>
      <w:sz w:val="24"/>
      <w:szCs w:val="20"/>
      <w:lang w:eastAsia="zh-CN"/>
    </w:rPr>
  </w:style>
  <w:style w:type="paragraph" w:customStyle="1" w:styleId="10">
    <w:name w:val="Текст1"/>
    <w:aliases w:val="Знак2 Знак,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 Знак Знак1,Зна"/>
    <w:basedOn w:val="a"/>
    <w:rsid w:val="001964DB"/>
    <w:pPr>
      <w:suppressAutoHyphens w:val="0"/>
      <w:ind w:firstLine="851"/>
      <w:jc w:val="both"/>
    </w:pPr>
    <w:rPr>
      <w:rFonts w:ascii="Courier New" w:hAnsi="Courier New"/>
      <w:sz w:val="20"/>
      <w:szCs w:val="20"/>
    </w:rPr>
  </w:style>
</w:styles>
</file>

<file path=word/webSettings.xml><?xml version="1.0" encoding="utf-8"?>
<w:webSettings xmlns:r="http://schemas.openxmlformats.org/officeDocument/2006/relationships" xmlns:w="http://schemas.openxmlformats.org/wordprocessingml/2006/main">
  <w:divs>
    <w:div w:id="359204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zabota039.msp.midural.ru/" TargetMode="External"/><Relationship Id="rId4" Type="http://schemas.openxmlformats.org/officeDocument/2006/relationships/hyperlink" Target="mailto:soc039@egov66.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5245</Words>
  <Characters>29902</Characters>
  <Application>Microsoft Office Word</Application>
  <DocSecurity>0</DocSecurity>
  <Lines>249</Lines>
  <Paragraphs>70</Paragraphs>
  <ScaleCrop>false</ScaleCrop>
  <Company/>
  <LinksUpToDate>false</LinksUpToDate>
  <CharactersWithSpaces>35077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Giliazova_DR</dc:creator>
  <cp:keywords/>
  <dc:description/>
  <cp:lastModifiedBy>Giliazova_DR</cp:lastModifiedBy>
  <cp:revision>3</cp:revision>
  <dcterms:created xsi:type="dcterms:W3CDTF">2020-12-14T06:24:00Z</dcterms:created>
  <dcterms:modified xsi:type="dcterms:W3CDTF">2020-12-15T11:56:00Z</dcterms:modified>
</cp:coreProperties>
</file>