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DB6" w:rsidRDefault="001D5DB6" w:rsidP="001D5DB6">
      <w:pPr>
        <w:autoSpaceDE w:val="0"/>
        <w:jc w:val="right"/>
        <w:outlineLvl w:val="0"/>
        <w:rPr>
          <w:b/>
          <w:bCs/>
          <w:szCs w:val="18"/>
        </w:rPr>
      </w:pPr>
      <w:r>
        <w:rPr>
          <w:b/>
          <w:bCs/>
          <w:szCs w:val="18"/>
        </w:rPr>
        <w:t>Утверждаю:</w:t>
      </w:r>
    </w:p>
    <w:p w:rsidR="001D5DB6" w:rsidRDefault="001D5DB6" w:rsidP="001D5DB6">
      <w:pPr>
        <w:autoSpaceDE w:val="0"/>
        <w:jc w:val="right"/>
        <w:outlineLvl w:val="0"/>
        <w:rPr>
          <w:b/>
          <w:bCs/>
          <w:szCs w:val="18"/>
        </w:rPr>
      </w:pPr>
      <w:r>
        <w:rPr>
          <w:b/>
          <w:bCs/>
          <w:szCs w:val="18"/>
        </w:rPr>
        <w:t>И.о. Директора ГАУ «КЦСОН города Каменска-Уральского»</w:t>
      </w:r>
    </w:p>
    <w:p w:rsidR="001D5DB6" w:rsidRDefault="001D5DB6" w:rsidP="001D5DB6">
      <w:pPr>
        <w:autoSpaceDE w:val="0"/>
        <w:jc w:val="right"/>
        <w:outlineLvl w:val="0"/>
        <w:rPr>
          <w:b/>
          <w:bCs/>
          <w:szCs w:val="18"/>
        </w:rPr>
      </w:pPr>
      <w:r>
        <w:rPr>
          <w:b/>
          <w:bCs/>
          <w:szCs w:val="18"/>
        </w:rPr>
        <w:t xml:space="preserve">_____________________ И.А. Кайгородова </w:t>
      </w:r>
    </w:p>
    <w:p w:rsidR="001D5DB6" w:rsidRDefault="001D5DB6" w:rsidP="001D5DB6">
      <w:pPr>
        <w:autoSpaceDE w:val="0"/>
        <w:jc w:val="right"/>
        <w:outlineLvl w:val="0"/>
        <w:rPr>
          <w:b/>
          <w:bCs/>
          <w:szCs w:val="18"/>
        </w:rPr>
      </w:pPr>
      <w:r>
        <w:rPr>
          <w:b/>
          <w:bCs/>
          <w:szCs w:val="18"/>
        </w:rPr>
        <w:t>«____» декабря  2020г.</w:t>
      </w: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p>
    <w:p w:rsidR="001D5DB6" w:rsidRDefault="001D5DB6" w:rsidP="001D5DB6">
      <w:pPr>
        <w:autoSpaceDE w:val="0"/>
        <w:jc w:val="center"/>
        <w:outlineLvl w:val="0"/>
        <w:rPr>
          <w:b/>
          <w:bCs/>
          <w:szCs w:val="18"/>
        </w:rPr>
      </w:pPr>
      <w:r>
        <w:rPr>
          <w:b/>
          <w:bCs/>
          <w:szCs w:val="18"/>
        </w:rPr>
        <w:t xml:space="preserve">ИЗВЕЩЕНИЕ О ПРОВЕДЕНИИ </w:t>
      </w:r>
    </w:p>
    <w:p w:rsidR="001D5DB6" w:rsidRDefault="001D5DB6" w:rsidP="001D5DB6">
      <w:pPr>
        <w:autoSpaceDE w:val="0"/>
        <w:jc w:val="center"/>
        <w:outlineLvl w:val="0"/>
        <w:rPr>
          <w:color w:val="000000"/>
        </w:rPr>
      </w:pPr>
      <w:r>
        <w:rPr>
          <w:b/>
          <w:bCs/>
          <w:szCs w:val="18"/>
        </w:rPr>
        <w:t>ЗАПРОСА КОТИРОВОК В ЭЛЕКРОННОЙ ФОРМЕ</w:t>
      </w:r>
    </w:p>
    <w:p w:rsidR="001D5DB6" w:rsidRDefault="001D5DB6" w:rsidP="001D5DB6">
      <w:pPr>
        <w:widowControl w:val="0"/>
        <w:tabs>
          <w:tab w:val="left" w:pos="2160"/>
          <w:tab w:val="left" w:pos="4140"/>
        </w:tabs>
        <w:spacing w:line="276" w:lineRule="auto"/>
        <w:jc w:val="center"/>
        <w:outlineLvl w:val="0"/>
        <w:rPr>
          <w:szCs w:val="28"/>
        </w:rPr>
      </w:pPr>
      <w:r>
        <w:rPr>
          <w:color w:val="000000"/>
        </w:rPr>
        <w:t>на право заключения договора на</w:t>
      </w:r>
      <w:r>
        <w:rPr>
          <w:b/>
          <w:color w:val="000000"/>
        </w:rPr>
        <w:t xml:space="preserve"> </w:t>
      </w:r>
      <w:r>
        <w:rPr>
          <w:b/>
          <w:i/>
          <w:color w:val="000000"/>
        </w:rPr>
        <w:t xml:space="preserve"> «Поставку продуктов питания: сахар-песок на период 2021 года</w:t>
      </w:r>
      <w:r>
        <w:rPr>
          <w:b/>
          <w:color w:val="000000"/>
        </w:rPr>
        <w:t>,</w:t>
      </w:r>
      <w:r>
        <w:rPr>
          <w:b/>
          <w:szCs w:val="28"/>
        </w:rPr>
        <w:t xml:space="preserve"> </w:t>
      </w:r>
      <w:r>
        <w:rPr>
          <w:szCs w:val="28"/>
        </w:rPr>
        <w:t>для нужд государственного  автономного учреждения социального обслуживания Свердловской области «Комплексный центр социального обслуживания населения города Каменска-Уральского»</w:t>
      </w:r>
    </w:p>
    <w:p w:rsidR="001D5DB6" w:rsidRDefault="001D5DB6" w:rsidP="001D5DB6">
      <w:pPr>
        <w:pStyle w:val="2"/>
        <w:spacing w:line="276" w:lineRule="auto"/>
        <w:jc w:val="center"/>
        <w:rPr>
          <w:b/>
          <w:szCs w:val="2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r>
        <w:rPr>
          <w:b/>
          <w:bCs/>
          <w:szCs w:val="18"/>
        </w:rPr>
        <w:t>г. Каменск-Уральский</w:t>
      </w:r>
    </w:p>
    <w:p w:rsidR="001D5DB6" w:rsidRDefault="001D5DB6" w:rsidP="001D5DB6">
      <w:pPr>
        <w:widowControl w:val="0"/>
        <w:tabs>
          <w:tab w:val="left" w:pos="2160"/>
          <w:tab w:val="left" w:pos="4140"/>
        </w:tabs>
        <w:jc w:val="center"/>
        <w:outlineLvl w:val="0"/>
        <w:rPr>
          <w:b/>
          <w:bCs/>
          <w:szCs w:val="18"/>
        </w:rPr>
      </w:pPr>
      <w:r>
        <w:rPr>
          <w:b/>
          <w:bCs/>
          <w:szCs w:val="18"/>
        </w:rPr>
        <w:t>2020 год</w:t>
      </w: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p>
    <w:p w:rsidR="001D5DB6" w:rsidRDefault="001D5DB6" w:rsidP="001D5DB6">
      <w:pPr>
        <w:widowControl w:val="0"/>
        <w:tabs>
          <w:tab w:val="left" w:pos="2160"/>
          <w:tab w:val="left" w:pos="4140"/>
        </w:tabs>
        <w:jc w:val="center"/>
        <w:outlineLvl w:val="0"/>
        <w:rPr>
          <w:b/>
          <w:bCs/>
          <w:szCs w:val="18"/>
        </w:rPr>
      </w:pPr>
      <w:r>
        <w:rPr>
          <w:b/>
          <w:bCs/>
          <w:szCs w:val="18"/>
        </w:rPr>
        <w:lastRenderedPageBreak/>
        <w:t>Уважаемые Господа!</w:t>
      </w:r>
    </w:p>
    <w:p w:rsidR="001D5DB6" w:rsidRDefault="001D5DB6" w:rsidP="001D5DB6">
      <w:pPr>
        <w:pStyle w:val="2"/>
        <w:spacing w:line="276" w:lineRule="auto"/>
        <w:ind w:left="-709"/>
        <w:jc w:val="both"/>
        <w:rPr>
          <w:b/>
        </w:rPr>
      </w:pPr>
      <w:r>
        <w:rPr>
          <w:szCs w:val="28"/>
        </w:rPr>
        <w:t xml:space="preserve">             </w:t>
      </w:r>
      <w:proofErr w:type="gramStart"/>
      <w:r>
        <w:rPr>
          <w:szCs w:val="28"/>
        </w:rPr>
        <w:t>Государственное  автономное учреждение социального обслуживания Свердловской области «Комплексный центр социального обслуживания населения города Каменска-Уральского»</w:t>
      </w:r>
      <w:r>
        <w:t xml:space="preserve"> (далее - Заказчик) приглашает принять участие в проведении запроса котировок в электронной форме на право заключения договора </w:t>
      </w:r>
      <w:r>
        <w:rPr>
          <w:b/>
          <w:i/>
          <w:color w:val="000000"/>
        </w:rPr>
        <w:t>«Поставку продуктов питания: сахар-песок  на период 2021 года</w:t>
      </w:r>
      <w:r>
        <w:rPr>
          <w:szCs w:val="28"/>
        </w:rPr>
        <w:t xml:space="preserve">, для нужд государственного  автономного учреждения социального обслуживания Свердловской области «Комплексный центр социального обслуживания населения города Каменска-Уральского» </w:t>
      </w:r>
      <w:r>
        <w:t>для определения участника процедуры закупки, предложившего</w:t>
      </w:r>
      <w:proofErr w:type="gramEnd"/>
      <w:r>
        <w:t xml:space="preserve"> наиболее низкую цену (победителя).</w:t>
      </w: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7"/>
        <w:gridCol w:w="3352"/>
        <w:gridCol w:w="6175"/>
      </w:tblGrid>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rPr>
                <w:b/>
                <w:sz w:val="20"/>
                <w:szCs w:val="20"/>
              </w:rPr>
            </w:pPr>
            <w:r>
              <w:rPr>
                <w:b/>
                <w:sz w:val="20"/>
                <w:szCs w:val="20"/>
                <w:lang w:val="en-US"/>
              </w:rPr>
              <w:t>№</w:t>
            </w:r>
          </w:p>
        </w:tc>
        <w:tc>
          <w:tcPr>
            <w:tcW w:w="9527" w:type="dxa"/>
            <w:gridSpan w:val="2"/>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lang w:val="en-US"/>
              </w:rPr>
            </w:pPr>
            <w:r>
              <w:rPr>
                <w:b/>
                <w:sz w:val="20"/>
                <w:szCs w:val="20"/>
              </w:rPr>
              <w:t>Наименование</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rPr>
            </w:pPr>
            <w:r>
              <w:rPr>
                <w:b/>
                <w:sz w:val="20"/>
                <w:szCs w:val="20"/>
              </w:rPr>
              <w:t>Наименование заказчика, его почтовый адрес,  адрес электронной почты заказчика (при его наличии):</w:t>
            </w: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widowControl w:val="0"/>
              <w:suppressAutoHyphens w:val="0"/>
              <w:autoSpaceDE w:val="0"/>
              <w:adjustRightInd w:val="0"/>
              <w:spacing w:line="276" w:lineRule="auto"/>
              <w:jc w:val="center"/>
              <w:rPr>
                <w:sz w:val="20"/>
                <w:szCs w:val="20"/>
              </w:rPr>
            </w:pPr>
            <w:r>
              <w:rPr>
                <w:sz w:val="20"/>
                <w:szCs w:val="20"/>
              </w:rPr>
              <w:t>Государственное  автономное учреждение социального обслуживания Свердловской области «Комплексный центр социального обслуживания населения города Каменска-Уральского»</w:t>
            </w:r>
          </w:p>
          <w:p w:rsidR="001D5DB6" w:rsidRDefault="001D5DB6">
            <w:pPr>
              <w:autoSpaceDE w:val="0"/>
              <w:autoSpaceDN w:val="0"/>
              <w:adjustRightInd w:val="0"/>
              <w:spacing w:line="276" w:lineRule="auto"/>
              <w:jc w:val="center"/>
              <w:rPr>
                <w:sz w:val="20"/>
                <w:szCs w:val="20"/>
              </w:rPr>
            </w:pPr>
          </w:p>
          <w:p w:rsidR="001D5DB6" w:rsidRDefault="001D5DB6">
            <w:pPr>
              <w:autoSpaceDE w:val="0"/>
              <w:autoSpaceDN w:val="0"/>
              <w:adjustRightInd w:val="0"/>
              <w:spacing w:line="276" w:lineRule="auto"/>
              <w:jc w:val="center"/>
              <w:rPr>
                <w:sz w:val="20"/>
                <w:szCs w:val="20"/>
              </w:rPr>
            </w:pPr>
            <w:r>
              <w:rPr>
                <w:sz w:val="20"/>
                <w:szCs w:val="20"/>
              </w:rPr>
              <w:t>Контактное лицо Заказчика: Кобзарь Наталья Николаевна</w:t>
            </w:r>
          </w:p>
          <w:p w:rsidR="001D5DB6" w:rsidRDefault="001D5DB6">
            <w:pPr>
              <w:widowControl w:val="0"/>
              <w:suppressAutoHyphens w:val="0"/>
              <w:autoSpaceDE w:val="0"/>
              <w:adjustRightInd w:val="0"/>
              <w:spacing w:line="276" w:lineRule="auto"/>
              <w:jc w:val="center"/>
              <w:rPr>
                <w:rFonts w:eastAsia="Courier New"/>
                <w:color w:val="000000"/>
                <w:sz w:val="20"/>
                <w:szCs w:val="20"/>
                <w:lang w:eastAsia="ru-RU"/>
              </w:rPr>
            </w:pPr>
            <w:r>
              <w:rPr>
                <w:sz w:val="20"/>
                <w:szCs w:val="20"/>
              </w:rPr>
              <w:t>Тел. (3439) 399066 204</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2</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Почтовый адрес, адрес места нахождения:</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pStyle w:val="1"/>
              <w:numPr>
                <w:ilvl w:val="0"/>
                <w:numId w:val="0"/>
              </w:numPr>
              <w:tabs>
                <w:tab w:val="left" w:pos="1260"/>
              </w:tabs>
              <w:spacing w:after="0" w:line="276" w:lineRule="auto"/>
              <w:jc w:val="center"/>
              <w:rPr>
                <w:sz w:val="20"/>
                <w:szCs w:val="20"/>
                <w:lang w:eastAsia="en-US"/>
              </w:rPr>
            </w:pPr>
            <w:r>
              <w:rPr>
                <w:sz w:val="20"/>
                <w:szCs w:val="20"/>
                <w:lang w:eastAsia="en-US"/>
              </w:rPr>
              <w:t>623406, Свердловская область, г. Каменск-Уральский,</w:t>
            </w:r>
          </w:p>
          <w:p w:rsidR="001D5DB6" w:rsidRDefault="001D5DB6">
            <w:pPr>
              <w:pStyle w:val="1"/>
              <w:numPr>
                <w:ilvl w:val="0"/>
                <w:numId w:val="0"/>
              </w:numPr>
              <w:tabs>
                <w:tab w:val="left" w:pos="1260"/>
              </w:tabs>
              <w:spacing w:after="0" w:line="276" w:lineRule="auto"/>
              <w:jc w:val="center"/>
              <w:rPr>
                <w:sz w:val="20"/>
                <w:szCs w:val="20"/>
                <w:lang w:eastAsia="en-US"/>
              </w:rPr>
            </w:pPr>
            <w:r>
              <w:rPr>
                <w:sz w:val="20"/>
                <w:szCs w:val="20"/>
                <w:lang w:eastAsia="en-US"/>
              </w:rPr>
              <w:t>ул. Алюминиевая, 12.</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3</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Адрес электронной почты:</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EC5C9B">
            <w:pPr>
              <w:autoSpaceDE w:val="0"/>
              <w:spacing w:line="276" w:lineRule="auto"/>
              <w:jc w:val="center"/>
              <w:rPr>
                <w:sz w:val="20"/>
                <w:szCs w:val="20"/>
              </w:rPr>
            </w:pPr>
            <w:hyperlink r:id="rId7" w:history="1">
              <w:r w:rsidR="001D5DB6">
                <w:rPr>
                  <w:rStyle w:val="a3"/>
                  <w:sz w:val="20"/>
                  <w:szCs w:val="20"/>
                  <w:lang w:val="en-US"/>
                </w:rPr>
                <w:t>soc</w:t>
              </w:r>
              <w:r w:rsidR="001D5DB6">
                <w:rPr>
                  <w:rStyle w:val="a3"/>
                  <w:sz w:val="20"/>
                  <w:szCs w:val="20"/>
                </w:rPr>
                <w:t>039@</w:t>
              </w:r>
              <w:r w:rsidR="001D5DB6">
                <w:rPr>
                  <w:rStyle w:val="a3"/>
                  <w:sz w:val="20"/>
                  <w:szCs w:val="20"/>
                  <w:lang w:val="en-US"/>
                </w:rPr>
                <w:t>egov</w:t>
              </w:r>
              <w:r w:rsidR="001D5DB6">
                <w:rPr>
                  <w:rStyle w:val="a3"/>
                  <w:sz w:val="20"/>
                  <w:szCs w:val="20"/>
                </w:rPr>
                <w:t>66.</w:t>
              </w:r>
              <w:r w:rsidR="001D5DB6">
                <w:rPr>
                  <w:rStyle w:val="a3"/>
                  <w:sz w:val="20"/>
                  <w:szCs w:val="20"/>
                  <w:lang w:val="en-US"/>
                </w:rPr>
                <w:t>ru</w:t>
              </w:r>
            </w:hyperlink>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4</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Описание предмета закупки, 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r>
              <w:rPr>
                <w:b/>
                <w:i/>
                <w:color w:val="000000"/>
                <w:sz w:val="20"/>
                <w:szCs w:val="20"/>
              </w:rPr>
              <w:t>«Поставку продуктов питания: сахар-песок на период 2021 года</w:t>
            </w:r>
            <w:r>
              <w:rPr>
                <w:sz w:val="20"/>
                <w:szCs w:val="20"/>
              </w:rPr>
              <w:t>, для нужд государственного  автономного учреждения социального обслуживания Свердловской области «Комплексный центр социального обслуживания населения города Каменска-Уральского»</w:t>
            </w: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p>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both"/>
              <w:rPr>
                <w:sz w:val="20"/>
                <w:szCs w:val="20"/>
              </w:rPr>
            </w:pPr>
            <w:r>
              <w:rPr>
                <w:sz w:val="20"/>
                <w:szCs w:val="20"/>
              </w:rPr>
              <w:t xml:space="preserve">Описание предмета закупки, количество поставляемых товаров, характеристики, требования к качеству, безопасности, потребительским свойствам товара, требования к отгрузке, упаковке товара и иные показатели  изложены в техническом задании (приложение </w:t>
            </w:r>
            <w:r>
              <w:rPr>
                <w:sz w:val="20"/>
                <w:szCs w:val="20"/>
                <w:highlight w:val="yellow"/>
              </w:rPr>
              <w:t>№2 к проекту договора</w:t>
            </w:r>
            <w:r>
              <w:rPr>
                <w:sz w:val="20"/>
                <w:szCs w:val="20"/>
              </w:rPr>
              <w:t>)</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5</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Место доставки поставляемых товаров, место выполнения работ, место оказания услуг:</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both"/>
              <w:rPr>
                <w:sz w:val="20"/>
                <w:szCs w:val="20"/>
              </w:rPr>
            </w:pPr>
            <w:proofErr w:type="gramStart"/>
            <w:r>
              <w:rPr>
                <w:sz w:val="20"/>
                <w:szCs w:val="20"/>
              </w:rPr>
              <w:t>623406, Свердловская область, Каменский район, п. Лебяжье, ул. Советская, 10, отделение временного пребывания</w:t>
            </w:r>
            <w:proofErr w:type="gramEnd"/>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6</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Сроки поставок товаров, выполнения работ, оказания услуг:</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jc w:val="center"/>
              <w:rPr>
                <w:sz w:val="20"/>
                <w:szCs w:val="20"/>
              </w:rPr>
            </w:pPr>
            <w:r>
              <w:rPr>
                <w:sz w:val="20"/>
                <w:szCs w:val="20"/>
                <w:highlight w:val="yellow"/>
              </w:rPr>
              <w:t xml:space="preserve"> Поставка товара осуществляется в период </w:t>
            </w:r>
            <w:proofErr w:type="gramStart"/>
            <w:r>
              <w:rPr>
                <w:sz w:val="20"/>
                <w:szCs w:val="20"/>
                <w:highlight w:val="yellow"/>
              </w:rPr>
              <w:t>с даты заключения</w:t>
            </w:r>
            <w:proofErr w:type="gramEnd"/>
            <w:r>
              <w:rPr>
                <w:sz w:val="20"/>
                <w:szCs w:val="20"/>
                <w:highlight w:val="yellow"/>
              </w:rPr>
              <w:t xml:space="preserve"> договора по 31.12.2021года,  товар поставляется согласно заявок Заказчика.</w:t>
            </w:r>
            <w:r>
              <w:rPr>
                <w:sz w:val="20"/>
                <w:szCs w:val="20"/>
              </w:rPr>
              <w:t xml:space="preserve"> </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7</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proofErr w:type="gramStart"/>
            <w:r>
              <w:rPr>
                <w:b/>
                <w:sz w:val="20"/>
                <w:szCs w:val="20"/>
              </w:rPr>
              <w:t>Порядок формирования цены договора (сведения о включенных (не включенных)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roofErr w:type="gramEnd"/>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widowControl w:val="0"/>
              <w:suppressAutoHyphens w:val="0"/>
              <w:spacing w:line="276" w:lineRule="auto"/>
              <w:jc w:val="center"/>
              <w:rPr>
                <w:rFonts w:eastAsia="Calibri"/>
                <w:sz w:val="20"/>
                <w:szCs w:val="20"/>
                <w:lang w:eastAsia="ru-RU"/>
              </w:rPr>
            </w:pPr>
            <w:r>
              <w:rPr>
                <w:rFonts w:eastAsia="Calibri"/>
                <w:sz w:val="20"/>
                <w:szCs w:val="20"/>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стоимость товара, упаковки, маркировки,</w:t>
            </w:r>
            <w:r>
              <w:rPr>
                <w:rFonts w:eastAsia="Calibri"/>
                <w:bCs/>
                <w:sz w:val="20"/>
                <w:szCs w:val="20"/>
                <w:lang w:eastAsia="ru-RU"/>
              </w:rPr>
              <w:t xml:space="preserve"> стоимость</w:t>
            </w:r>
            <w:r>
              <w:rPr>
                <w:rFonts w:eastAsia="Calibri"/>
                <w:sz w:val="20"/>
                <w:szCs w:val="20"/>
                <w:lang w:eastAsia="ru-RU"/>
              </w:rPr>
              <w:t xml:space="preserve"> доставки и погрузочно-разгрузочных работ,  </w:t>
            </w:r>
            <w:r>
              <w:rPr>
                <w:rFonts w:eastAsia="Calibri"/>
                <w:sz w:val="20"/>
                <w:szCs w:val="20"/>
                <w:highlight w:val="yellow"/>
                <w:lang w:eastAsia="ru-RU"/>
              </w:rPr>
              <w:t>страхования</w:t>
            </w:r>
            <w:r>
              <w:rPr>
                <w:rFonts w:eastAsia="Calibri"/>
                <w:sz w:val="20"/>
                <w:szCs w:val="20"/>
                <w:lang w:eastAsia="ru-RU"/>
              </w:rPr>
              <w:t xml:space="preserve">, налоги и иные обязательные платежи </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8</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Начальная (максимальная) цена договора, определяемая Заказчиком:</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rsidP="001D5DB6">
            <w:pPr>
              <w:autoSpaceDE w:val="0"/>
              <w:spacing w:line="276" w:lineRule="auto"/>
              <w:jc w:val="center"/>
              <w:rPr>
                <w:sz w:val="20"/>
                <w:szCs w:val="20"/>
              </w:rPr>
            </w:pPr>
            <w:r>
              <w:rPr>
                <w:sz w:val="20"/>
                <w:szCs w:val="20"/>
              </w:rPr>
              <w:t>51000 (пятьдесят одна тысяча) рублей 00 копеек</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tcPr>
          <w:p w:rsidR="001D5DB6" w:rsidRDefault="001D5DB6">
            <w:pPr>
              <w:autoSpaceDE w:val="0"/>
              <w:spacing w:line="276" w:lineRule="auto"/>
              <w:jc w:val="center"/>
              <w:rPr>
                <w:b/>
                <w:sz w:val="20"/>
                <w:szCs w:val="20"/>
              </w:rPr>
            </w:pPr>
            <w:r>
              <w:rPr>
                <w:b/>
                <w:sz w:val="20"/>
                <w:szCs w:val="20"/>
              </w:rPr>
              <w:t>8.1.</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color w:val="000000"/>
                <w:sz w:val="20"/>
                <w:szCs w:val="20"/>
                <w:lang w:eastAsia="en-US"/>
              </w:rPr>
              <w:t xml:space="preserve">Формула цены, устанавливающая </w:t>
            </w:r>
            <w:r>
              <w:rPr>
                <w:b/>
                <w:color w:val="000000"/>
                <w:sz w:val="20"/>
                <w:szCs w:val="20"/>
                <w:lang w:eastAsia="en-US"/>
              </w:rPr>
              <w:lastRenderedPageBreak/>
              <w:t>правила расчёта сумм, подлежащих уплате Заказчиком поставщику (исполнителю, подрядчику) в ходе исполнения договора, и максимальное значение цены договора</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rPr>
            </w:pPr>
            <w:r>
              <w:rPr>
                <w:bCs/>
                <w:sz w:val="20"/>
                <w:szCs w:val="20"/>
                <w:lang w:eastAsia="en-US"/>
              </w:rPr>
              <w:lastRenderedPageBreak/>
              <w:t>Согласно условиям договора</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lastRenderedPageBreak/>
              <w:t>8.2.</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color w:val="000000"/>
                <w:sz w:val="20"/>
                <w:szCs w:val="20"/>
                <w:lang w:eastAsia="en-US"/>
              </w:rPr>
            </w:pPr>
            <w:r>
              <w:rPr>
                <w:b/>
                <w:color w:val="000000"/>
                <w:sz w:val="20"/>
                <w:szCs w:val="20"/>
                <w:lang w:eastAsia="en-US"/>
              </w:rPr>
              <w:t>Цена единицы товара, работы, услуги и максимальное значение цены договора</w:t>
            </w:r>
          </w:p>
        </w:tc>
        <w:tc>
          <w:tcPr>
            <w:tcW w:w="6175" w:type="dxa"/>
            <w:tcBorders>
              <w:top w:val="single" w:sz="4" w:space="0" w:color="auto"/>
              <w:left w:val="single" w:sz="4" w:space="0" w:color="auto"/>
              <w:bottom w:val="single" w:sz="4" w:space="0" w:color="auto"/>
              <w:right w:val="single" w:sz="4" w:space="0" w:color="auto"/>
            </w:tcBorders>
            <w:hideMark/>
          </w:tcPr>
          <w:tbl>
            <w:tblPr>
              <w:tblW w:w="587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2" w:type="dxa"/>
                <w:right w:w="72" w:type="dxa"/>
              </w:tblCellMar>
              <w:tblLook w:val="0060"/>
            </w:tblPr>
            <w:tblGrid>
              <w:gridCol w:w="434"/>
              <w:gridCol w:w="1982"/>
              <w:gridCol w:w="941"/>
              <w:gridCol w:w="1119"/>
              <w:gridCol w:w="1401"/>
            </w:tblGrid>
            <w:tr w:rsidR="001D5DB6" w:rsidTr="001D5DB6">
              <w:trPr>
                <w:trHeight w:val="253"/>
              </w:trPr>
              <w:tc>
                <w:tcPr>
                  <w:tcW w:w="434" w:type="dxa"/>
                  <w:tcBorders>
                    <w:top w:val="single" w:sz="4" w:space="0" w:color="auto"/>
                    <w:left w:val="single" w:sz="4" w:space="0" w:color="auto"/>
                    <w:bottom w:val="single" w:sz="4" w:space="0" w:color="auto"/>
                    <w:right w:val="single" w:sz="4" w:space="0" w:color="auto"/>
                  </w:tcBorders>
                  <w:vAlign w:val="center"/>
                  <w:hideMark/>
                </w:tcPr>
                <w:p w:rsidR="001D5DB6" w:rsidRDefault="001D5DB6">
                  <w:pPr>
                    <w:widowControl w:val="0"/>
                    <w:snapToGrid w:val="0"/>
                    <w:spacing w:line="276" w:lineRule="auto"/>
                    <w:jc w:val="center"/>
                    <w:rPr>
                      <w:b/>
                      <w:bCs/>
                      <w:i/>
                      <w:sz w:val="20"/>
                      <w:szCs w:val="20"/>
                      <w:lang w:eastAsia="en-US"/>
                    </w:rPr>
                  </w:pPr>
                  <w:r>
                    <w:rPr>
                      <w:b/>
                      <w:bCs/>
                      <w:i/>
                      <w:sz w:val="20"/>
                      <w:szCs w:val="20"/>
                      <w:lang w:eastAsia="en-US"/>
                    </w:rPr>
                    <w:t xml:space="preserve">№ </w:t>
                  </w:r>
                  <w:proofErr w:type="gramStart"/>
                  <w:r>
                    <w:rPr>
                      <w:b/>
                      <w:bCs/>
                      <w:i/>
                      <w:sz w:val="20"/>
                      <w:szCs w:val="20"/>
                      <w:lang w:eastAsia="en-US"/>
                    </w:rPr>
                    <w:t>п</w:t>
                  </w:r>
                  <w:proofErr w:type="gramEnd"/>
                  <w:r>
                    <w:rPr>
                      <w:b/>
                      <w:bCs/>
                      <w:i/>
                      <w:sz w:val="20"/>
                      <w:szCs w:val="20"/>
                      <w:lang w:eastAsia="en-US"/>
                    </w:rPr>
                    <w:t>/п</w:t>
                  </w:r>
                </w:p>
              </w:tc>
              <w:tc>
                <w:tcPr>
                  <w:tcW w:w="1982" w:type="dxa"/>
                  <w:tcBorders>
                    <w:top w:val="single" w:sz="4" w:space="0" w:color="auto"/>
                    <w:left w:val="single" w:sz="4" w:space="0" w:color="auto"/>
                    <w:bottom w:val="single" w:sz="4" w:space="0" w:color="auto"/>
                    <w:right w:val="single" w:sz="4" w:space="0" w:color="auto"/>
                  </w:tcBorders>
                  <w:vAlign w:val="center"/>
                  <w:hideMark/>
                </w:tcPr>
                <w:p w:rsidR="001D5DB6" w:rsidRDefault="001D5DB6">
                  <w:pPr>
                    <w:widowControl w:val="0"/>
                    <w:snapToGrid w:val="0"/>
                    <w:spacing w:line="276" w:lineRule="auto"/>
                    <w:jc w:val="center"/>
                    <w:rPr>
                      <w:b/>
                      <w:bCs/>
                      <w:i/>
                      <w:sz w:val="20"/>
                      <w:szCs w:val="20"/>
                      <w:lang w:eastAsia="en-US"/>
                    </w:rPr>
                  </w:pPr>
                  <w:r>
                    <w:rPr>
                      <w:b/>
                      <w:bCs/>
                      <w:i/>
                      <w:sz w:val="20"/>
                      <w:szCs w:val="20"/>
                      <w:lang w:eastAsia="en-US"/>
                    </w:rPr>
                    <w:t>Наименование ед. продукции</w:t>
                  </w:r>
                </w:p>
              </w:tc>
              <w:tc>
                <w:tcPr>
                  <w:tcW w:w="941" w:type="dxa"/>
                  <w:tcBorders>
                    <w:top w:val="single" w:sz="4" w:space="0" w:color="auto"/>
                    <w:left w:val="single" w:sz="4" w:space="0" w:color="auto"/>
                    <w:bottom w:val="single" w:sz="4" w:space="0" w:color="auto"/>
                    <w:right w:val="single" w:sz="4" w:space="0" w:color="auto"/>
                  </w:tcBorders>
                  <w:vAlign w:val="center"/>
                  <w:hideMark/>
                </w:tcPr>
                <w:p w:rsidR="001D5DB6" w:rsidRDefault="001D5DB6">
                  <w:pPr>
                    <w:widowControl w:val="0"/>
                    <w:snapToGrid w:val="0"/>
                    <w:spacing w:line="276" w:lineRule="auto"/>
                    <w:jc w:val="center"/>
                    <w:rPr>
                      <w:b/>
                      <w:bCs/>
                      <w:i/>
                      <w:sz w:val="20"/>
                      <w:szCs w:val="20"/>
                      <w:lang w:eastAsia="en-US"/>
                    </w:rPr>
                  </w:pPr>
                  <w:r>
                    <w:rPr>
                      <w:b/>
                      <w:bCs/>
                      <w:i/>
                      <w:sz w:val="20"/>
                      <w:szCs w:val="20"/>
                      <w:lang w:eastAsia="en-US"/>
                    </w:rPr>
                    <w:t>Ед. изм.</w:t>
                  </w:r>
                </w:p>
              </w:tc>
              <w:tc>
                <w:tcPr>
                  <w:tcW w:w="1119" w:type="dxa"/>
                  <w:tcBorders>
                    <w:top w:val="single" w:sz="4" w:space="0" w:color="auto"/>
                    <w:left w:val="single" w:sz="4" w:space="0" w:color="auto"/>
                    <w:bottom w:val="single" w:sz="4" w:space="0" w:color="auto"/>
                    <w:right w:val="single" w:sz="4" w:space="0" w:color="auto"/>
                  </w:tcBorders>
                </w:tcPr>
                <w:p w:rsidR="001D5DB6" w:rsidRDefault="001D5DB6">
                  <w:pPr>
                    <w:widowControl w:val="0"/>
                    <w:snapToGrid w:val="0"/>
                    <w:spacing w:line="276" w:lineRule="auto"/>
                    <w:jc w:val="center"/>
                    <w:rPr>
                      <w:b/>
                      <w:bCs/>
                      <w:i/>
                      <w:sz w:val="20"/>
                      <w:szCs w:val="20"/>
                      <w:lang w:eastAsia="en-US"/>
                    </w:rPr>
                  </w:pPr>
                  <w:r>
                    <w:rPr>
                      <w:b/>
                      <w:bCs/>
                      <w:i/>
                      <w:sz w:val="20"/>
                      <w:szCs w:val="20"/>
                      <w:lang w:eastAsia="en-US"/>
                    </w:rPr>
                    <w:t>Кол-во</w:t>
                  </w:r>
                </w:p>
              </w:tc>
              <w:tc>
                <w:tcPr>
                  <w:tcW w:w="1401" w:type="dxa"/>
                  <w:tcBorders>
                    <w:top w:val="single" w:sz="4" w:space="0" w:color="auto"/>
                    <w:left w:val="single" w:sz="4" w:space="0" w:color="auto"/>
                    <w:bottom w:val="single" w:sz="4" w:space="0" w:color="auto"/>
                    <w:right w:val="single" w:sz="4" w:space="0" w:color="auto"/>
                  </w:tcBorders>
                  <w:vAlign w:val="center"/>
                  <w:hideMark/>
                </w:tcPr>
                <w:p w:rsidR="001D5DB6" w:rsidRDefault="001D5DB6">
                  <w:pPr>
                    <w:widowControl w:val="0"/>
                    <w:snapToGrid w:val="0"/>
                    <w:spacing w:line="276" w:lineRule="auto"/>
                    <w:jc w:val="center"/>
                    <w:rPr>
                      <w:b/>
                      <w:bCs/>
                      <w:i/>
                      <w:sz w:val="20"/>
                      <w:szCs w:val="20"/>
                      <w:lang w:eastAsia="en-US"/>
                    </w:rPr>
                  </w:pPr>
                  <w:r>
                    <w:rPr>
                      <w:b/>
                      <w:bCs/>
                      <w:i/>
                      <w:sz w:val="20"/>
                      <w:szCs w:val="20"/>
                      <w:lang w:eastAsia="en-US"/>
                    </w:rPr>
                    <w:t>Цена с учетом НДС за ед. руб.</w:t>
                  </w:r>
                </w:p>
              </w:tc>
            </w:tr>
            <w:tr w:rsidR="001D5DB6" w:rsidTr="001D5DB6">
              <w:trPr>
                <w:trHeight w:val="298"/>
              </w:trPr>
              <w:tc>
                <w:tcPr>
                  <w:tcW w:w="434" w:type="dxa"/>
                  <w:tcBorders>
                    <w:top w:val="single" w:sz="4" w:space="0" w:color="auto"/>
                    <w:left w:val="single" w:sz="4" w:space="0" w:color="auto"/>
                    <w:bottom w:val="single" w:sz="4" w:space="0" w:color="auto"/>
                    <w:right w:val="single" w:sz="4" w:space="0" w:color="auto"/>
                  </w:tcBorders>
                  <w:hideMark/>
                </w:tcPr>
                <w:p w:rsidR="001D5DB6" w:rsidRDefault="001D5DB6">
                  <w:pPr>
                    <w:widowControl w:val="0"/>
                    <w:snapToGrid w:val="0"/>
                    <w:spacing w:line="276" w:lineRule="auto"/>
                    <w:jc w:val="center"/>
                    <w:rPr>
                      <w:b/>
                      <w:bCs/>
                      <w:i/>
                      <w:sz w:val="20"/>
                      <w:szCs w:val="20"/>
                      <w:lang w:eastAsia="en-US"/>
                    </w:rPr>
                  </w:pPr>
                  <w:r>
                    <w:rPr>
                      <w:b/>
                      <w:bCs/>
                      <w:i/>
                      <w:sz w:val="20"/>
                      <w:szCs w:val="20"/>
                      <w:lang w:eastAsia="en-US"/>
                    </w:rPr>
                    <w:t>1</w:t>
                  </w:r>
                </w:p>
              </w:tc>
              <w:tc>
                <w:tcPr>
                  <w:tcW w:w="1982" w:type="dxa"/>
                  <w:tcBorders>
                    <w:top w:val="single" w:sz="4" w:space="0" w:color="auto"/>
                    <w:left w:val="single" w:sz="4" w:space="0" w:color="auto"/>
                    <w:bottom w:val="single" w:sz="4" w:space="0" w:color="auto"/>
                    <w:right w:val="single" w:sz="4" w:space="0" w:color="auto"/>
                  </w:tcBorders>
                  <w:hideMark/>
                </w:tcPr>
                <w:p w:rsidR="001D5DB6" w:rsidRDefault="001D5DB6" w:rsidP="001D5DB6">
                  <w:pPr>
                    <w:spacing w:line="276" w:lineRule="auto"/>
                    <w:jc w:val="center"/>
                    <w:rPr>
                      <w:b/>
                      <w:i/>
                      <w:sz w:val="20"/>
                      <w:szCs w:val="20"/>
                      <w:lang w:eastAsia="en-US"/>
                    </w:rPr>
                  </w:pPr>
                  <w:r>
                    <w:rPr>
                      <w:b/>
                      <w:i/>
                      <w:sz w:val="20"/>
                      <w:szCs w:val="20"/>
                    </w:rPr>
                    <w:t>«сахар-песок»</w:t>
                  </w:r>
                  <w:r>
                    <w:rPr>
                      <w:b/>
                      <w:i/>
                      <w:sz w:val="20"/>
                      <w:szCs w:val="20"/>
                      <w:lang w:eastAsia="en-US"/>
                    </w:rPr>
                    <w:t xml:space="preserve"> </w:t>
                  </w:r>
                </w:p>
              </w:tc>
              <w:tc>
                <w:tcPr>
                  <w:tcW w:w="941" w:type="dxa"/>
                  <w:tcBorders>
                    <w:top w:val="single" w:sz="4" w:space="0" w:color="auto"/>
                    <w:left w:val="single" w:sz="4" w:space="0" w:color="auto"/>
                    <w:bottom w:val="single" w:sz="4" w:space="0" w:color="auto"/>
                    <w:right w:val="single" w:sz="4" w:space="0" w:color="auto"/>
                  </w:tcBorders>
                  <w:hideMark/>
                </w:tcPr>
                <w:p w:rsidR="001D5DB6" w:rsidRDefault="001D5DB6">
                  <w:pPr>
                    <w:pStyle w:val="ConsPlusNonformat"/>
                    <w:spacing w:line="276" w:lineRule="auto"/>
                    <w:jc w:val="center"/>
                    <w:rPr>
                      <w:rFonts w:ascii="Times New Roman" w:hAnsi="Times New Roman" w:cs="Times New Roman"/>
                      <w:b/>
                      <w:bCs/>
                      <w:i/>
                      <w:lang w:eastAsia="en-US"/>
                    </w:rPr>
                  </w:pPr>
                  <w:proofErr w:type="gramStart"/>
                  <w:r>
                    <w:rPr>
                      <w:rFonts w:ascii="Times New Roman" w:hAnsi="Times New Roman" w:cs="Times New Roman"/>
                      <w:b/>
                      <w:bCs/>
                      <w:i/>
                      <w:lang w:eastAsia="en-US"/>
                    </w:rPr>
                    <w:t>Кг</w:t>
                  </w:r>
                  <w:proofErr w:type="gramEnd"/>
                  <w:r>
                    <w:rPr>
                      <w:rFonts w:ascii="Times New Roman" w:hAnsi="Times New Roman" w:cs="Times New Roman"/>
                      <w:b/>
                      <w:bCs/>
                      <w:i/>
                      <w:lang w:eastAsia="en-US"/>
                    </w:rPr>
                    <w:t>.</w:t>
                  </w:r>
                </w:p>
              </w:tc>
              <w:tc>
                <w:tcPr>
                  <w:tcW w:w="1119" w:type="dxa"/>
                  <w:tcBorders>
                    <w:top w:val="single" w:sz="4" w:space="0" w:color="auto"/>
                    <w:left w:val="single" w:sz="4" w:space="0" w:color="auto"/>
                    <w:bottom w:val="single" w:sz="4" w:space="0" w:color="auto"/>
                    <w:right w:val="single" w:sz="4" w:space="0" w:color="auto"/>
                  </w:tcBorders>
                </w:tcPr>
                <w:p w:rsidR="001D5DB6" w:rsidRDefault="001D5DB6">
                  <w:pPr>
                    <w:snapToGrid w:val="0"/>
                    <w:spacing w:line="360" w:lineRule="auto"/>
                    <w:ind w:left="-108" w:firstLine="108"/>
                    <w:rPr>
                      <w:b/>
                      <w:i/>
                      <w:sz w:val="20"/>
                      <w:szCs w:val="20"/>
                      <w:lang w:eastAsia="en-US"/>
                    </w:rPr>
                  </w:pPr>
                  <w:r>
                    <w:rPr>
                      <w:b/>
                      <w:i/>
                      <w:sz w:val="20"/>
                      <w:szCs w:val="20"/>
                      <w:lang w:eastAsia="en-US"/>
                    </w:rPr>
                    <w:t>1000</w:t>
                  </w:r>
                </w:p>
              </w:tc>
              <w:tc>
                <w:tcPr>
                  <w:tcW w:w="1401" w:type="dxa"/>
                  <w:tcBorders>
                    <w:top w:val="single" w:sz="4" w:space="0" w:color="auto"/>
                    <w:left w:val="single" w:sz="4" w:space="0" w:color="auto"/>
                    <w:bottom w:val="single" w:sz="4" w:space="0" w:color="auto"/>
                    <w:right w:val="single" w:sz="4" w:space="0" w:color="auto"/>
                  </w:tcBorders>
                  <w:hideMark/>
                </w:tcPr>
                <w:p w:rsidR="001D5DB6" w:rsidRDefault="001D5DB6">
                  <w:pPr>
                    <w:snapToGrid w:val="0"/>
                    <w:spacing w:line="360" w:lineRule="auto"/>
                    <w:ind w:left="-108" w:firstLine="108"/>
                    <w:rPr>
                      <w:b/>
                      <w:i/>
                      <w:sz w:val="20"/>
                      <w:szCs w:val="20"/>
                      <w:lang w:eastAsia="en-US"/>
                    </w:rPr>
                  </w:pPr>
                  <w:r>
                    <w:rPr>
                      <w:b/>
                      <w:i/>
                      <w:sz w:val="20"/>
                      <w:szCs w:val="20"/>
                      <w:lang w:eastAsia="en-US"/>
                    </w:rPr>
                    <w:t>51000,00</w:t>
                  </w:r>
                </w:p>
              </w:tc>
            </w:tr>
          </w:tbl>
          <w:p w:rsidR="001D5DB6" w:rsidRDefault="001D5DB6">
            <w:pPr>
              <w:autoSpaceDE w:val="0"/>
              <w:spacing w:line="276" w:lineRule="auto"/>
              <w:jc w:val="center"/>
              <w:rPr>
                <w:i/>
                <w:sz w:val="20"/>
                <w:szCs w:val="20"/>
                <w:lang w:eastAsia="en-US"/>
              </w:rPr>
            </w:pP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9</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b/>
                <w:sz w:val="20"/>
                <w:szCs w:val="20"/>
              </w:rPr>
            </w:pPr>
            <w:r>
              <w:rPr>
                <w:b/>
                <w:sz w:val="20"/>
                <w:szCs w:val="20"/>
              </w:rPr>
              <w:t>Место подачи котировочных заявок в электронной форме:</w:t>
            </w:r>
          </w:p>
          <w:p w:rsidR="001D5DB6" w:rsidRDefault="001D5DB6">
            <w:pPr>
              <w:autoSpaceDE w:val="0"/>
              <w:spacing w:line="276" w:lineRule="auto"/>
              <w:jc w:val="center"/>
              <w:rPr>
                <w:b/>
                <w:sz w:val="20"/>
                <w:szCs w:val="20"/>
              </w:rPr>
            </w:pPr>
          </w:p>
          <w:p w:rsidR="001D5DB6" w:rsidRDefault="001D5DB6">
            <w:pPr>
              <w:autoSpaceDE w:val="0"/>
              <w:spacing w:line="276" w:lineRule="auto"/>
              <w:jc w:val="center"/>
              <w:rPr>
                <w:b/>
                <w:sz w:val="20"/>
                <w:szCs w:val="20"/>
              </w:rPr>
            </w:pPr>
            <w:r>
              <w:rPr>
                <w:b/>
                <w:sz w:val="20"/>
                <w:szCs w:val="20"/>
              </w:rPr>
              <w:t>Способ закупки:</w:t>
            </w: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sz w:val="20"/>
                <w:szCs w:val="20"/>
              </w:rPr>
            </w:pPr>
            <w:r>
              <w:rPr>
                <w:sz w:val="20"/>
                <w:szCs w:val="20"/>
              </w:rPr>
              <w:t>Адрес электронной торговой площадка ЕСТП в информационн</w:t>
            </w:r>
            <w:proofErr w:type="gramStart"/>
            <w:r>
              <w:rPr>
                <w:sz w:val="20"/>
                <w:szCs w:val="20"/>
              </w:rPr>
              <w:t>о-</w:t>
            </w:r>
            <w:proofErr w:type="gramEnd"/>
            <w:r>
              <w:rPr>
                <w:sz w:val="20"/>
                <w:szCs w:val="20"/>
              </w:rPr>
              <w:t xml:space="preserve"> телекоммуникационной сети «Интернет»</w:t>
            </w:r>
          </w:p>
          <w:p w:rsidR="001D5DB6" w:rsidRDefault="00EC5C9B">
            <w:pPr>
              <w:autoSpaceDE w:val="0"/>
              <w:spacing w:line="276" w:lineRule="auto"/>
              <w:jc w:val="center"/>
              <w:rPr>
                <w:sz w:val="20"/>
                <w:szCs w:val="20"/>
              </w:rPr>
            </w:pPr>
            <w:hyperlink r:id="rId8" w:history="1">
              <w:r w:rsidR="001D5DB6">
                <w:rPr>
                  <w:rStyle w:val="a3"/>
                  <w:sz w:val="20"/>
                  <w:szCs w:val="20"/>
                </w:rPr>
                <w:t>http://estp.ru</w:t>
              </w:r>
            </w:hyperlink>
          </w:p>
          <w:p w:rsidR="001D5DB6" w:rsidRDefault="001D5DB6">
            <w:pPr>
              <w:spacing w:line="276" w:lineRule="auto"/>
              <w:rPr>
                <w:sz w:val="20"/>
                <w:szCs w:val="20"/>
              </w:rPr>
            </w:pPr>
          </w:p>
          <w:p w:rsidR="001D5DB6" w:rsidRDefault="001D5DB6">
            <w:pPr>
              <w:spacing w:line="276" w:lineRule="auto"/>
              <w:jc w:val="center"/>
              <w:rPr>
                <w:sz w:val="20"/>
                <w:szCs w:val="20"/>
              </w:rPr>
            </w:pPr>
            <w:r>
              <w:rPr>
                <w:sz w:val="20"/>
                <w:szCs w:val="20"/>
              </w:rPr>
              <w:t>открытый запрос котировок в электронной форме</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10</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Дата и время начала срока подачи котировочных заявок в электронной форме:</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highlight w:val="yellow"/>
              </w:rPr>
            </w:pPr>
            <w:r>
              <w:rPr>
                <w:sz w:val="20"/>
                <w:szCs w:val="20"/>
                <w:highlight w:val="yellow"/>
              </w:rPr>
              <w:t xml:space="preserve"> «1</w:t>
            </w:r>
            <w:r w:rsidR="0043384F">
              <w:rPr>
                <w:sz w:val="20"/>
                <w:szCs w:val="20"/>
                <w:highlight w:val="yellow"/>
                <w:lang w:val="en-US"/>
              </w:rPr>
              <w:t>5</w:t>
            </w:r>
            <w:r>
              <w:rPr>
                <w:sz w:val="20"/>
                <w:szCs w:val="20"/>
                <w:highlight w:val="yellow"/>
              </w:rPr>
              <w:t>»  декабря  2020 г.  1</w:t>
            </w:r>
            <w:r w:rsidR="0043384F">
              <w:rPr>
                <w:sz w:val="20"/>
                <w:szCs w:val="20"/>
                <w:highlight w:val="yellow"/>
                <w:lang w:val="en-US"/>
              </w:rPr>
              <w:t>9</w:t>
            </w:r>
            <w:r>
              <w:rPr>
                <w:sz w:val="20"/>
                <w:szCs w:val="20"/>
                <w:highlight w:val="yellow"/>
              </w:rPr>
              <w:t xml:space="preserve"> час. 00 мин. </w:t>
            </w:r>
          </w:p>
          <w:p w:rsidR="001D5DB6" w:rsidRDefault="001D5DB6">
            <w:pPr>
              <w:autoSpaceDE w:val="0"/>
              <w:spacing w:line="276" w:lineRule="auto"/>
              <w:jc w:val="center"/>
              <w:rPr>
                <w:sz w:val="20"/>
                <w:szCs w:val="20"/>
                <w:highlight w:val="yellow"/>
              </w:rPr>
            </w:pPr>
            <w:r>
              <w:rPr>
                <w:sz w:val="20"/>
                <w:szCs w:val="20"/>
                <w:highlight w:val="yellow"/>
              </w:rPr>
              <w:t>(по местному времени)</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11</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Срок окончания приема котировочных заявок в электронной форме:</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highlight w:val="yellow"/>
              </w:rPr>
            </w:pPr>
            <w:r>
              <w:rPr>
                <w:sz w:val="20"/>
                <w:szCs w:val="20"/>
                <w:highlight w:val="yellow"/>
              </w:rPr>
              <w:t>«2</w:t>
            </w:r>
            <w:r w:rsidR="0043384F">
              <w:rPr>
                <w:sz w:val="20"/>
                <w:szCs w:val="20"/>
                <w:highlight w:val="yellow"/>
                <w:lang w:val="en-US"/>
              </w:rPr>
              <w:t>3</w:t>
            </w:r>
            <w:r>
              <w:rPr>
                <w:sz w:val="20"/>
                <w:szCs w:val="20"/>
                <w:highlight w:val="yellow"/>
              </w:rPr>
              <w:t>»  декабря  2020 г.  1</w:t>
            </w:r>
            <w:r w:rsidR="0043384F">
              <w:rPr>
                <w:sz w:val="20"/>
                <w:szCs w:val="20"/>
                <w:highlight w:val="yellow"/>
                <w:lang w:val="en-US"/>
              </w:rPr>
              <w:t>9</w:t>
            </w:r>
            <w:r>
              <w:rPr>
                <w:sz w:val="20"/>
                <w:szCs w:val="20"/>
                <w:highlight w:val="yellow"/>
              </w:rPr>
              <w:t xml:space="preserve"> час. 00 мин. </w:t>
            </w:r>
          </w:p>
          <w:p w:rsidR="001D5DB6" w:rsidRDefault="001D5DB6">
            <w:pPr>
              <w:autoSpaceDE w:val="0"/>
              <w:spacing w:line="276" w:lineRule="auto"/>
              <w:jc w:val="center"/>
              <w:rPr>
                <w:sz w:val="20"/>
                <w:szCs w:val="20"/>
                <w:highlight w:val="yellow"/>
              </w:rPr>
            </w:pPr>
            <w:r>
              <w:rPr>
                <w:sz w:val="20"/>
                <w:szCs w:val="20"/>
                <w:highlight w:val="yellow"/>
              </w:rPr>
              <w:t>(по местному времени)</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12</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b/>
                <w:sz w:val="20"/>
                <w:szCs w:val="20"/>
              </w:rPr>
            </w:pPr>
            <w:r>
              <w:rPr>
                <w:b/>
                <w:sz w:val="20"/>
                <w:szCs w:val="20"/>
              </w:rPr>
              <w:t>Место, день и время рассмотрения заявок на участие в запросе котировок в электронной форме (подведение итогов)</w:t>
            </w:r>
          </w:p>
          <w:p w:rsidR="001D5DB6" w:rsidRDefault="001D5DB6">
            <w:pPr>
              <w:spacing w:line="276" w:lineRule="auto"/>
              <w:rPr>
                <w:sz w:val="20"/>
                <w:szCs w:val="20"/>
              </w:rPr>
            </w:pPr>
          </w:p>
          <w:p w:rsidR="001D5DB6" w:rsidRDefault="001D5DB6">
            <w:pPr>
              <w:spacing w:line="276" w:lineRule="auto"/>
              <w:jc w:val="center"/>
              <w:rPr>
                <w:sz w:val="20"/>
                <w:szCs w:val="20"/>
              </w:rPr>
            </w:pP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sz w:val="20"/>
                <w:szCs w:val="20"/>
                <w:highlight w:val="yellow"/>
              </w:rPr>
            </w:pPr>
            <w:r>
              <w:rPr>
                <w:sz w:val="20"/>
                <w:szCs w:val="20"/>
                <w:highlight w:val="yellow"/>
              </w:rPr>
              <w:t xml:space="preserve"> Рассмотрение заявок (подведение итогов) на участие в запросе котировок в электронной форме состоится по адресу: 623406, Свердловская область, г. Каменск-Уральский, ул. Алюминиевая, 12.</w:t>
            </w:r>
          </w:p>
          <w:p w:rsidR="001D5DB6" w:rsidRDefault="001D5DB6">
            <w:pPr>
              <w:autoSpaceDE w:val="0"/>
              <w:spacing w:line="276" w:lineRule="auto"/>
              <w:jc w:val="center"/>
              <w:rPr>
                <w:sz w:val="20"/>
                <w:szCs w:val="20"/>
                <w:highlight w:val="yellow"/>
              </w:rPr>
            </w:pPr>
          </w:p>
          <w:p w:rsidR="001D5DB6" w:rsidRDefault="001D5DB6">
            <w:pPr>
              <w:autoSpaceDE w:val="0"/>
              <w:spacing w:line="276" w:lineRule="auto"/>
              <w:jc w:val="center"/>
              <w:rPr>
                <w:sz w:val="20"/>
                <w:szCs w:val="20"/>
                <w:highlight w:val="yellow"/>
              </w:rPr>
            </w:pPr>
            <w:r>
              <w:rPr>
                <w:sz w:val="20"/>
                <w:szCs w:val="20"/>
                <w:highlight w:val="yellow"/>
              </w:rPr>
              <w:t xml:space="preserve"> «2</w:t>
            </w:r>
            <w:r w:rsidR="0043384F">
              <w:rPr>
                <w:sz w:val="20"/>
                <w:szCs w:val="20"/>
                <w:highlight w:val="yellow"/>
                <w:lang w:val="en-US"/>
              </w:rPr>
              <w:t>4</w:t>
            </w:r>
            <w:r>
              <w:rPr>
                <w:sz w:val="20"/>
                <w:szCs w:val="20"/>
                <w:highlight w:val="yellow"/>
              </w:rPr>
              <w:t>» декабря 2020 г. в 1</w:t>
            </w:r>
            <w:r w:rsidR="0043384F">
              <w:rPr>
                <w:sz w:val="20"/>
                <w:szCs w:val="20"/>
                <w:highlight w:val="yellow"/>
                <w:lang w:val="en-US"/>
              </w:rPr>
              <w:t>0</w:t>
            </w:r>
            <w:r>
              <w:rPr>
                <w:sz w:val="20"/>
                <w:szCs w:val="20"/>
                <w:highlight w:val="yellow"/>
              </w:rPr>
              <w:t>:00 (по местному времени)</w:t>
            </w:r>
          </w:p>
          <w:p w:rsidR="001D5DB6" w:rsidRDefault="001D5DB6">
            <w:pPr>
              <w:autoSpaceDE w:val="0"/>
              <w:spacing w:line="276" w:lineRule="auto"/>
              <w:jc w:val="center"/>
              <w:rPr>
                <w:sz w:val="20"/>
                <w:szCs w:val="20"/>
                <w:highlight w:val="yellow"/>
              </w:rPr>
            </w:pPr>
          </w:p>
          <w:p w:rsidR="001D5DB6" w:rsidRDefault="001D5DB6">
            <w:pPr>
              <w:autoSpaceDE w:val="0"/>
              <w:spacing w:line="276" w:lineRule="auto"/>
              <w:jc w:val="center"/>
              <w:rPr>
                <w:sz w:val="20"/>
                <w:szCs w:val="20"/>
                <w:highlight w:val="yellow"/>
              </w:rPr>
            </w:pP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13</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b/>
                <w:sz w:val="20"/>
                <w:szCs w:val="20"/>
              </w:rPr>
            </w:pPr>
            <w:r>
              <w:rPr>
                <w:b/>
                <w:sz w:val="20"/>
                <w:szCs w:val="20"/>
              </w:rPr>
              <w:t>Срок и условия оплаты поставок товаров, выполнения работ, оказания услуг:</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rPr>
            </w:pPr>
            <w:r>
              <w:rPr>
                <w:sz w:val="20"/>
                <w:szCs w:val="20"/>
              </w:rPr>
              <w:t>Согласно проекту договора и приложений к нему (</w:t>
            </w:r>
            <w:r>
              <w:rPr>
                <w:sz w:val="20"/>
                <w:szCs w:val="20"/>
                <w:highlight w:val="yellow"/>
              </w:rPr>
              <w:t>Приложение № 2</w:t>
            </w:r>
            <w:r>
              <w:rPr>
                <w:sz w:val="20"/>
                <w:szCs w:val="20"/>
              </w:rPr>
              <w:t xml:space="preserve"> к настоящему извещению о проведении запроса котировок в электронной форме)</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14</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b/>
                <w:sz w:val="20"/>
                <w:szCs w:val="20"/>
              </w:rPr>
            </w:pPr>
            <w:r>
              <w:rPr>
                <w:b/>
                <w:sz w:val="20"/>
                <w:szCs w:val="20"/>
              </w:rPr>
              <w:t>Срок подписания договора по результатам проведения запроса котировок в электронной форме</w:t>
            </w:r>
          </w:p>
          <w:p w:rsidR="001D5DB6" w:rsidRDefault="001D5DB6">
            <w:pPr>
              <w:autoSpaceDE w:val="0"/>
              <w:spacing w:line="276" w:lineRule="auto"/>
              <w:jc w:val="center"/>
              <w:rPr>
                <w:b/>
                <w:sz w:val="20"/>
                <w:szCs w:val="20"/>
              </w:rPr>
            </w:pP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rPr>
            </w:pPr>
            <w:r>
              <w:rPr>
                <w:sz w:val="20"/>
                <w:szCs w:val="20"/>
              </w:rPr>
              <w:t>Не ранее 10, но не позднее 20 дней после публикации итогового протокола</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15</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sz w:val="20"/>
                <w:szCs w:val="20"/>
              </w:rPr>
            </w:pPr>
            <w:r>
              <w:rPr>
                <w:b/>
                <w:sz w:val="20"/>
                <w:szCs w:val="20"/>
              </w:rPr>
              <w:t>Единые требования, устанавливаемые Заказчиком к участникам процедуры закупки</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firstLine="708"/>
              <w:jc w:val="both"/>
              <w:rPr>
                <w:sz w:val="20"/>
                <w:szCs w:val="20"/>
              </w:rPr>
            </w:pPr>
            <w:r>
              <w:rPr>
                <w:sz w:val="20"/>
                <w:szCs w:val="20"/>
              </w:rPr>
              <w:t xml:space="preserve">1) соответствие участников закупки требованиям, установленным </w:t>
            </w:r>
            <w:r>
              <w:rPr>
                <w:sz w:val="20"/>
                <w:szCs w:val="20"/>
              </w:rPr>
              <w:br/>
              <w:t>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1D5DB6" w:rsidRDefault="001D5DB6">
            <w:pPr>
              <w:spacing w:line="276" w:lineRule="auto"/>
              <w:ind w:firstLine="708"/>
              <w:jc w:val="both"/>
              <w:rPr>
                <w:sz w:val="20"/>
                <w:szCs w:val="20"/>
              </w:rPr>
            </w:pPr>
            <w:r>
              <w:rPr>
                <w:sz w:val="20"/>
                <w:szCs w:val="20"/>
              </w:rPr>
              <w:t xml:space="preserve">2) не проведение ликвидации участника закупки – юридического лица </w:t>
            </w:r>
            <w:r>
              <w:rPr>
                <w:sz w:val="20"/>
                <w:szCs w:val="20"/>
              </w:rPr>
              <w:br/>
              <w:t>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1D5DB6" w:rsidRDefault="001D5DB6">
            <w:pPr>
              <w:spacing w:line="276" w:lineRule="auto"/>
              <w:ind w:firstLine="708"/>
              <w:jc w:val="both"/>
              <w:rPr>
                <w:sz w:val="20"/>
                <w:szCs w:val="20"/>
              </w:rPr>
            </w:pPr>
            <w:r>
              <w:rPr>
                <w:sz w:val="20"/>
                <w:szCs w:val="20"/>
              </w:rPr>
              <w:t>3) </w:t>
            </w:r>
            <w:proofErr w:type="spellStart"/>
            <w:r>
              <w:rPr>
                <w:sz w:val="20"/>
                <w:szCs w:val="20"/>
              </w:rPr>
              <w:t>неприостановление</w:t>
            </w:r>
            <w:proofErr w:type="spellEnd"/>
            <w:r>
              <w:rPr>
                <w:sz w:val="20"/>
                <w:szCs w:val="2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1D5DB6" w:rsidRDefault="001D5DB6">
            <w:pPr>
              <w:spacing w:line="276" w:lineRule="auto"/>
              <w:ind w:firstLine="708"/>
              <w:jc w:val="both"/>
              <w:rPr>
                <w:sz w:val="20"/>
                <w:szCs w:val="20"/>
              </w:rPr>
            </w:pPr>
            <w:r>
              <w:rPr>
                <w:sz w:val="20"/>
                <w:szCs w:val="20"/>
              </w:rPr>
              <w:t xml:space="preserve">4)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балансовой стоимости активов участника закупки </w:t>
            </w:r>
            <w:r>
              <w:rPr>
                <w:sz w:val="20"/>
                <w:szCs w:val="20"/>
              </w:rPr>
              <w:br/>
              <w:t xml:space="preserve">по данным бухгалтерской отчетности за последний завершенный отчетный период. Участник закупки считается соответствующим </w:t>
            </w:r>
            <w:r>
              <w:rPr>
                <w:sz w:val="20"/>
                <w:szCs w:val="20"/>
              </w:rPr>
              <w:lastRenderedPageBreak/>
              <w:t xml:space="preserve">установленному требованию в случае, если он обжалует наличие указанной задолженности в соответствии </w:t>
            </w:r>
            <w:r>
              <w:rPr>
                <w:sz w:val="20"/>
                <w:szCs w:val="20"/>
              </w:rPr>
              <w:br/>
              <w:t>с законодательством Российской Федерации и решение по такой жалобе на день рассмотрения заявки на участие в процедуре закупки не принято;</w:t>
            </w:r>
          </w:p>
          <w:p w:rsidR="001D5DB6" w:rsidRDefault="001D5DB6">
            <w:pPr>
              <w:spacing w:line="276" w:lineRule="auto"/>
              <w:ind w:firstLine="708"/>
              <w:jc w:val="both"/>
              <w:rPr>
                <w:sz w:val="20"/>
                <w:szCs w:val="20"/>
              </w:rPr>
            </w:pPr>
            <w:proofErr w:type="gramStart"/>
            <w:r>
              <w:rPr>
                <w:sz w:val="20"/>
                <w:szCs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w:t>
            </w:r>
            <w:r>
              <w:rPr>
                <w:sz w:val="20"/>
                <w:szCs w:val="20"/>
                <w:vertAlign w:val="superscript"/>
              </w:rPr>
              <w:t>1</w:t>
            </w:r>
            <w:r>
              <w:rPr>
                <w:sz w:val="20"/>
                <w:szCs w:val="20"/>
              </w:rPr>
              <w:t xml:space="preserve"> Уголовного кодекса Российской Федерации (за исключением лиц, у которых такая судимость погашена или снята), а также неприменение в</w:t>
            </w:r>
            <w:proofErr w:type="gramEnd"/>
            <w:r>
              <w:rPr>
                <w:sz w:val="20"/>
                <w:szCs w:val="20"/>
              </w:rPr>
              <w:t xml:space="preserve"> </w:t>
            </w:r>
            <w:proofErr w:type="gramStart"/>
            <w:r>
              <w:rPr>
                <w:sz w:val="20"/>
                <w:szCs w:val="20"/>
              </w:rPr>
              <w:t xml:space="preserve">отношении указанных физических лиц наказания в виде лишения права занимать определенные должности </w:t>
            </w:r>
            <w:r>
              <w:rPr>
                <w:sz w:val="20"/>
                <w:szCs w:val="20"/>
              </w:rPr>
              <w:br/>
              <w:t>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roofErr w:type="gramEnd"/>
          </w:p>
          <w:p w:rsidR="001D5DB6" w:rsidRDefault="001D5DB6">
            <w:pPr>
              <w:spacing w:line="276" w:lineRule="auto"/>
              <w:ind w:firstLine="708"/>
              <w:jc w:val="both"/>
              <w:rPr>
                <w:sz w:val="20"/>
                <w:szCs w:val="20"/>
              </w:rPr>
            </w:pPr>
            <w:r>
              <w:rPr>
                <w:sz w:val="20"/>
                <w:szCs w:val="20"/>
              </w:rPr>
              <w:t xml:space="preserve">6) участник закупки – юридическое лицо, которое в течение двух лет </w:t>
            </w:r>
            <w:r>
              <w:rPr>
                <w:sz w:val="20"/>
                <w:szCs w:val="20"/>
              </w:rPr>
              <w:br/>
              <w:t xml:space="preserve">до даты подачи заявки на участие в закупке не было привлечено </w:t>
            </w:r>
            <w:r>
              <w:rPr>
                <w:sz w:val="20"/>
                <w:szCs w:val="20"/>
              </w:rPr>
              <w:br/>
              <w:t>к административной ответственности за совершение административного правонарушения, предусмотренного статьей 19</w:t>
            </w:r>
            <w:r>
              <w:rPr>
                <w:sz w:val="20"/>
                <w:szCs w:val="20"/>
                <w:vertAlign w:val="superscript"/>
              </w:rPr>
              <w:t>28</w:t>
            </w:r>
            <w:r>
              <w:rPr>
                <w:sz w:val="20"/>
                <w:szCs w:val="20"/>
              </w:rPr>
              <w:t xml:space="preserve"> Кодекса Российской Федерации об административных правонарушениях;</w:t>
            </w:r>
          </w:p>
          <w:p w:rsidR="001D5DB6" w:rsidRDefault="001D5DB6">
            <w:pPr>
              <w:spacing w:line="276" w:lineRule="auto"/>
              <w:ind w:firstLine="708"/>
              <w:jc w:val="both"/>
              <w:rPr>
                <w:sz w:val="20"/>
                <w:szCs w:val="20"/>
              </w:rPr>
            </w:pPr>
            <w:proofErr w:type="gramStart"/>
            <w:r>
              <w:rPr>
                <w:sz w:val="20"/>
                <w:szCs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w:t>
            </w:r>
            <w:proofErr w:type="gramEnd"/>
            <w:r>
              <w:rPr>
                <w:sz w:val="20"/>
                <w:szCs w:val="20"/>
              </w:rPr>
              <w:t xml:space="preserve">,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sz w:val="20"/>
                <w:szCs w:val="20"/>
              </w:rPr>
              <w:t>неполнородными</w:t>
            </w:r>
            <w:proofErr w:type="spellEnd"/>
            <w:r>
              <w:rPr>
                <w:sz w:val="20"/>
                <w:szCs w:val="20"/>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10% голосующих акций хозяйственного общества либо долей, превышающей 10% в уставном капитале хозяйственного общества.</w:t>
            </w:r>
          </w:p>
          <w:p w:rsidR="001D5DB6" w:rsidRDefault="001D5DB6">
            <w:pPr>
              <w:spacing w:line="276" w:lineRule="auto"/>
              <w:ind w:firstLine="708"/>
              <w:jc w:val="both"/>
              <w:rPr>
                <w:sz w:val="20"/>
                <w:szCs w:val="20"/>
                <w:lang w:eastAsia="ru-RU"/>
              </w:rPr>
            </w:pPr>
            <w:r>
              <w:rPr>
                <w:sz w:val="20"/>
                <w:szCs w:val="20"/>
              </w:rPr>
              <w:t xml:space="preserve">8)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исполнение, </w:t>
            </w:r>
            <w:r>
              <w:rPr>
                <w:sz w:val="20"/>
                <w:szCs w:val="20"/>
              </w:rPr>
              <w:br/>
              <w:t>на финансирование проката или показа национального фильма.</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lastRenderedPageBreak/>
              <w:t>16</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sz w:val="20"/>
                <w:szCs w:val="20"/>
              </w:rPr>
            </w:pPr>
            <w:r>
              <w:rPr>
                <w:b/>
                <w:sz w:val="20"/>
                <w:szCs w:val="20"/>
              </w:rPr>
              <w:t>Дополнительные требования, устанавливаемые Заказчиком к участникам процедуры закупки</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firstLine="459"/>
              <w:jc w:val="center"/>
              <w:rPr>
                <w:sz w:val="20"/>
                <w:szCs w:val="20"/>
              </w:rPr>
            </w:pPr>
            <w:r>
              <w:rPr>
                <w:sz w:val="20"/>
                <w:szCs w:val="20"/>
              </w:rPr>
              <w:t>1) отсутствие сведений об участнике закупки в реестре недобросовестных поставщиков, предусмотренном Федеральным законом от 18 июля 2011 года № 223-ФЗ;</w:t>
            </w:r>
          </w:p>
          <w:p w:rsidR="001D5DB6" w:rsidRDefault="001D5DB6">
            <w:pPr>
              <w:spacing w:line="276" w:lineRule="auto"/>
              <w:ind w:firstLine="601"/>
              <w:jc w:val="center"/>
              <w:rPr>
                <w:sz w:val="20"/>
                <w:szCs w:val="20"/>
              </w:rPr>
            </w:pPr>
            <w:r>
              <w:rPr>
                <w:sz w:val="20"/>
                <w:szCs w:val="20"/>
              </w:rPr>
              <w:lastRenderedPageBreak/>
              <w:t>2) отсутствие сведений об участнике закупки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lastRenderedPageBreak/>
              <w:t>17</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ind w:left="34"/>
              <w:jc w:val="center"/>
              <w:rPr>
                <w:b/>
                <w:sz w:val="20"/>
                <w:szCs w:val="20"/>
              </w:rPr>
            </w:pPr>
            <w:r>
              <w:rPr>
                <w:b/>
                <w:sz w:val="20"/>
                <w:szCs w:val="20"/>
              </w:rPr>
              <w:t>Обеспечение заявки</w:t>
            </w:r>
          </w:p>
          <w:p w:rsidR="001D5DB6" w:rsidRDefault="001D5DB6">
            <w:pPr>
              <w:autoSpaceDE w:val="0"/>
              <w:spacing w:line="276" w:lineRule="auto"/>
              <w:ind w:left="34"/>
              <w:jc w:val="center"/>
              <w:rPr>
                <w:b/>
                <w:sz w:val="20"/>
                <w:szCs w:val="20"/>
              </w:rPr>
            </w:pP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widowControl w:val="0"/>
              <w:spacing w:line="276" w:lineRule="auto"/>
              <w:jc w:val="center"/>
              <w:rPr>
                <w:b/>
                <w:color w:val="000000"/>
                <w:sz w:val="20"/>
                <w:szCs w:val="20"/>
                <w:shd w:val="clear" w:color="auto" w:fill="FFFFFF"/>
                <w:lang w:eastAsia="ru-RU"/>
              </w:rPr>
            </w:pPr>
            <w:r>
              <w:rPr>
                <w:b/>
                <w:color w:val="000000"/>
                <w:sz w:val="20"/>
                <w:szCs w:val="20"/>
                <w:shd w:val="clear" w:color="auto" w:fill="FFFFFF"/>
                <w:lang w:eastAsia="ru-RU"/>
              </w:rPr>
              <w:t>Не предусмотрено</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18</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color w:val="0D0D0D"/>
                <w:sz w:val="20"/>
                <w:szCs w:val="20"/>
              </w:rPr>
            </w:pPr>
            <w:r>
              <w:rPr>
                <w:rFonts w:eastAsia="Calibri"/>
                <w:b/>
                <w:bCs/>
                <w:color w:val="0D0D0D"/>
                <w:sz w:val="20"/>
                <w:szCs w:val="20"/>
                <w:lang w:eastAsia="en-US"/>
              </w:rPr>
              <w:t>Обеспечение исполнения Договора</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widowControl w:val="0"/>
              <w:spacing w:line="276" w:lineRule="auto"/>
              <w:jc w:val="center"/>
              <w:rPr>
                <w:b/>
                <w:color w:val="000000"/>
                <w:sz w:val="20"/>
                <w:szCs w:val="20"/>
                <w:shd w:val="clear" w:color="auto" w:fill="FFFFFF"/>
                <w:lang w:eastAsia="ru-RU"/>
              </w:rPr>
            </w:pPr>
            <w:r>
              <w:rPr>
                <w:b/>
                <w:color w:val="000000"/>
                <w:sz w:val="20"/>
                <w:szCs w:val="20"/>
                <w:shd w:val="clear" w:color="auto" w:fill="FFFFFF"/>
                <w:lang w:eastAsia="ru-RU"/>
              </w:rPr>
              <w:t>10 % от начальной (максимальной) цены договора, что составляет  5100 рублей 00</w:t>
            </w:r>
            <w:bookmarkStart w:id="0" w:name="_GoBack"/>
            <w:bookmarkEnd w:id="0"/>
            <w:r>
              <w:rPr>
                <w:b/>
                <w:color w:val="000000"/>
                <w:sz w:val="20"/>
                <w:szCs w:val="20"/>
                <w:shd w:val="clear" w:color="auto" w:fill="FFFFFF"/>
                <w:lang w:eastAsia="ru-RU"/>
              </w:rPr>
              <w:t xml:space="preserve"> копеек</w:t>
            </w:r>
          </w:p>
          <w:p w:rsidR="001D5DB6" w:rsidRDefault="001D5DB6">
            <w:pPr>
              <w:widowControl w:val="0"/>
              <w:spacing w:line="276" w:lineRule="auto"/>
              <w:jc w:val="center"/>
              <w:rPr>
                <w:b/>
                <w:color w:val="000000"/>
                <w:sz w:val="20"/>
                <w:szCs w:val="20"/>
                <w:shd w:val="clear" w:color="auto" w:fill="FFFFFF"/>
                <w:lang w:eastAsia="ru-RU"/>
              </w:rPr>
            </w:pPr>
            <w:r>
              <w:rPr>
                <w:b/>
                <w:color w:val="000000"/>
                <w:sz w:val="20"/>
                <w:szCs w:val="20"/>
                <w:shd w:val="clear" w:color="auto" w:fill="FFFFFF"/>
                <w:lang w:eastAsia="ru-RU"/>
              </w:rPr>
              <w:t xml:space="preserve"> </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19</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ind w:left="34"/>
              <w:jc w:val="center"/>
              <w:rPr>
                <w:b/>
                <w:sz w:val="20"/>
                <w:szCs w:val="20"/>
              </w:rPr>
            </w:pPr>
            <w:r>
              <w:rPr>
                <w:b/>
                <w:sz w:val="20"/>
                <w:szCs w:val="20"/>
              </w:rPr>
              <w:t>Срок, место и порядок предоставления извещения о закупке</w:t>
            </w:r>
          </w:p>
          <w:p w:rsidR="001D5DB6" w:rsidRDefault="001D5DB6">
            <w:pPr>
              <w:autoSpaceDE w:val="0"/>
              <w:spacing w:line="276" w:lineRule="auto"/>
              <w:ind w:left="34"/>
              <w:jc w:val="center"/>
              <w:rPr>
                <w:b/>
                <w:sz w:val="20"/>
                <w:szCs w:val="20"/>
              </w:rPr>
            </w:pPr>
          </w:p>
          <w:p w:rsidR="001D5DB6" w:rsidRDefault="001D5DB6">
            <w:pPr>
              <w:autoSpaceDE w:val="0"/>
              <w:spacing w:line="276" w:lineRule="auto"/>
              <w:ind w:left="34"/>
              <w:jc w:val="center"/>
              <w:rPr>
                <w:b/>
                <w:sz w:val="20"/>
                <w:szCs w:val="20"/>
              </w:rPr>
            </w:pPr>
          </w:p>
          <w:p w:rsidR="001D5DB6" w:rsidRDefault="001D5DB6">
            <w:pPr>
              <w:autoSpaceDE w:val="0"/>
              <w:spacing w:line="276" w:lineRule="auto"/>
              <w:ind w:left="34"/>
              <w:jc w:val="center"/>
              <w:rPr>
                <w:b/>
                <w:sz w:val="20"/>
                <w:szCs w:val="20"/>
              </w:rPr>
            </w:pPr>
          </w:p>
          <w:p w:rsidR="001D5DB6" w:rsidRDefault="001D5DB6">
            <w:pPr>
              <w:autoSpaceDE w:val="0"/>
              <w:spacing w:line="276" w:lineRule="auto"/>
              <w:ind w:left="34"/>
              <w:jc w:val="center"/>
              <w:rPr>
                <w:b/>
                <w:sz w:val="20"/>
                <w:szCs w:val="20"/>
              </w:rPr>
            </w:pPr>
          </w:p>
          <w:p w:rsidR="001D5DB6" w:rsidRDefault="001D5DB6">
            <w:pPr>
              <w:autoSpaceDE w:val="0"/>
              <w:spacing w:line="276" w:lineRule="auto"/>
              <w:ind w:left="34"/>
              <w:jc w:val="center"/>
              <w:rPr>
                <w:b/>
                <w:sz w:val="20"/>
                <w:szCs w:val="20"/>
              </w:rPr>
            </w:pPr>
            <w:r>
              <w:rPr>
                <w:b/>
                <w:sz w:val="20"/>
                <w:szCs w:val="20"/>
              </w:rPr>
              <w:t>Срок, порядок и место предоставления документации</w:t>
            </w: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both"/>
              <w:rPr>
                <w:sz w:val="20"/>
                <w:szCs w:val="20"/>
                <w:lang w:eastAsia="ru-RU"/>
              </w:rPr>
            </w:pPr>
            <w:r>
              <w:rPr>
                <w:sz w:val="20"/>
                <w:szCs w:val="20"/>
                <w:lang w:eastAsia="ru-RU"/>
              </w:rPr>
              <w:t>Извещение доступно для ознакомления в течение всего срока подачи котировочных заявок на Официальном сайте Единой информационной системы в сфере закупок и ЭТП без взимания платы.</w:t>
            </w:r>
          </w:p>
          <w:p w:rsidR="001D5DB6" w:rsidRDefault="001D5DB6">
            <w:pPr>
              <w:autoSpaceDE w:val="0"/>
              <w:spacing w:line="276" w:lineRule="auto"/>
              <w:jc w:val="both"/>
              <w:rPr>
                <w:sz w:val="20"/>
                <w:szCs w:val="20"/>
                <w:lang w:eastAsia="ru-RU"/>
              </w:rPr>
            </w:pPr>
          </w:p>
          <w:p w:rsidR="001D5DB6" w:rsidRDefault="001D5DB6">
            <w:pPr>
              <w:autoSpaceDE w:val="0"/>
              <w:spacing w:line="276" w:lineRule="auto"/>
              <w:jc w:val="both"/>
              <w:rPr>
                <w:sz w:val="20"/>
                <w:szCs w:val="20"/>
                <w:lang w:eastAsia="ru-RU"/>
              </w:rPr>
            </w:pPr>
          </w:p>
          <w:p w:rsidR="001D5DB6" w:rsidRDefault="001D5DB6">
            <w:pPr>
              <w:autoSpaceDE w:val="0"/>
              <w:spacing w:line="276" w:lineRule="auto"/>
              <w:jc w:val="both"/>
              <w:rPr>
                <w:sz w:val="20"/>
                <w:szCs w:val="20"/>
                <w:lang w:eastAsia="ru-RU"/>
              </w:rPr>
            </w:pPr>
          </w:p>
          <w:p w:rsidR="001D5DB6" w:rsidRDefault="001D5DB6">
            <w:pPr>
              <w:autoSpaceDE w:val="0"/>
              <w:spacing w:line="276" w:lineRule="auto"/>
              <w:jc w:val="center"/>
              <w:rPr>
                <w:sz w:val="20"/>
                <w:szCs w:val="20"/>
              </w:rPr>
            </w:pPr>
            <w:r>
              <w:rPr>
                <w:sz w:val="20"/>
                <w:szCs w:val="20"/>
                <w:lang w:eastAsia="ru-RU"/>
              </w:rPr>
              <w:t>Не предусмотрено</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20</w:t>
            </w:r>
          </w:p>
        </w:tc>
        <w:tc>
          <w:tcPr>
            <w:tcW w:w="3352"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ind w:left="34"/>
              <w:jc w:val="center"/>
              <w:rPr>
                <w:b/>
                <w:sz w:val="20"/>
                <w:szCs w:val="20"/>
              </w:rPr>
            </w:pPr>
            <w:r>
              <w:rPr>
                <w:b/>
                <w:sz w:val="20"/>
                <w:szCs w:val="20"/>
              </w:rPr>
              <w:t>Порядок предоставления разъяснений</w:t>
            </w: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rPr>
                <w:sz w:val="20"/>
                <w:szCs w:val="20"/>
              </w:rPr>
            </w:pPr>
          </w:p>
          <w:p w:rsidR="001D5DB6" w:rsidRDefault="001D5DB6">
            <w:pPr>
              <w:spacing w:line="276" w:lineRule="auto"/>
              <w:ind w:firstLine="34"/>
              <w:jc w:val="center"/>
              <w:rPr>
                <w:b/>
                <w:sz w:val="20"/>
                <w:szCs w:val="20"/>
              </w:rPr>
            </w:pPr>
            <w:r>
              <w:rPr>
                <w:b/>
                <w:sz w:val="20"/>
                <w:szCs w:val="20"/>
              </w:rPr>
              <w:t>Дата и время окончания срока предоставления участниками запроса котировок запроса на разъяснение положений извещения и /или документации</w:t>
            </w:r>
          </w:p>
        </w:tc>
        <w:tc>
          <w:tcPr>
            <w:tcW w:w="6175" w:type="dxa"/>
            <w:tcBorders>
              <w:top w:val="single" w:sz="4" w:space="0" w:color="auto"/>
              <w:left w:val="single" w:sz="4" w:space="0" w:color="auto"/>
              <w:bottom w:val="single" w:sz="4" w:space="0" w:color="auto"/>
              <w:right w:val="single" w:sz="4" w:space="0" w:color="auto"/>
            </w:tcBorders>
          </w:tcPr>
          <w:p w:rsidR="001D5DB6" w:rsidRDefault="001D5DB6">
            <w:pPr>
              <w:autoSpaceDE w:val="0"/>
              <w:spacing w:line="276" w:lineRule="auto"/>
              <w:jc w:val="center"/>
              <w:rPr>
                <w:sz w:val="20"/>
                <w:szCs w:val="20"/>
                <w:lang w:eastAsia="ru-RU"/>
              </w:rPr>
            </w:pPr>
            <w:r>
              <w:rPr>
                <w:sz w:val="20"/>
                <w:szCs w:val="20"/>
                <w:lang w:eastAsia="ru-RU"/>
              </w:rPr>
              <w:t>Любой участник запроса котировок вправе направить заказчику запрос о даче разъяснений положений извещения об осуществлении запроса котировок.</w:t>
            </w:r>
          </w:p>
          <w:p w:rsidR="001D5DB6" w:rsidRDefault="001D5DB6">
            <w:pPr>
              <w:autoSpaceDE w:val="0"/>
              <w:spacing w:line="276" w:lineRule="auto"/>
              <w:jc w:val="center"/>
              <w:rPr>
                <w:sz w:val="20"/>
                <w:szCs w:val="20"/>
                <w:lang w:eastAsia="ru-RU"/>
              </w:rPr>
            </w:pPr>
            <w:r>
              <w:rPr>
                <w:sz w:val="20"/>
                <w:szCs w:val="20"/>
                <w:lang w:eastAsia="ru-RU"/>
              </w:rPr>
              <w:t xml:space="preserve">В течение трех рабочих дней </w:t>
            </w:r>
            <w:proofErr w:type="gramStart"/>
            <w:r>
              <w:rPr>
                <w:sz w:val="20"/>
                <w:szCs w:val="20"/>
                <w:lang w:eastAsia="ru-RU"/>
              </w:rPr>
              <w:t>с даты поступления</w:t>
            </w:r>
            <w:proofErr w:type="gramEnd"/>
            <w:r>
              <w:rPr>
                <w:sz w:val="20"/>
                <w:szCs w:val="20"/>
                <w:lang w:eastAsia="ru-RU"/>
              </w:rPr>
              <w:t xml:space="preserve"> запроса, заказчик осуществляет разъяснение положений извещения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Pr>
                <w:sz w:val="20"/>
                <w:szCs w:val="20"/>
                <w:lang w:eastAsia="ru-RU"/>
              </w:rPr>
              <w:t>позднее</w:t>
            </w:r>
            <w:proofErr w:type="gramEnd"/>
            <w:r>
              <w:rPr>
                <w:sz w:val="20"/>
                <w:szCs w:val="20"/>
                <w:lang w:eastAsia="ru-RU"/>
              </w:rPr>
              <w:t xml:space="preserve"> чем за три рабочих дня до даты окончания срока подачи заявок на участие в закупке.</w:t>
            </w:r>
          </w:p>
          <w:p w:rsidR="001D5DB6" w:rsidRDefault="001D5DB6">
            <w:pPr>
              <w:autoSpaceDE w:val="0"/>
              <w:spacing w:line="276" w:lineRule="auto"/>
              <w:jc w:val="center"/>
              <w:rPr>
                <w:sz w:val="20"/>
                <w:szCs w:val="20"/>
                <w:lang w:eastAsia="ru-RU"/>
              </w:rPr>
            </w:pPr>
            <w:r>
              <w:rPr>
                <w:sz w:val="20"/>
                <w:szCs w:val="20"/>
                <w:lang w:eastAsia="ru-RU"/>
              </w:rPr>
              <w:t>Разъяснения положений извещения не должны изменять предмет закупки и существенные условия проекта договора.</w:t>
            </w:r>
          </w:p>
          <w:p w:rsidR="001D5DB6" w:rsidRDefault="001D5DB6">
            <w:pPr>
              <w:autoSpaceDE w:val="0"/>
              <w:spacing w:line="276" w:lineRule="auto"/>
              <w:jc w:val="center"/>
              <w:rPr>
                <w:sz w:val="20"/>
                <w:szCs w:val="20"/>
                <w:lang w:eastAsia="ru-RU"/>
              </w:rPr>
            </w:pPr>
          </w:p>
          <w:p w:rsidR="001D5DB6" w:rsidRDefault="001D5DB6">
            <w:pPr>
              <w:spacing w:line="276" w:lineRule="auto"/>
              <w:ind w:firstLine="34"/>
              <w:rPr>
                <w:b/>
                <w:sz w:val="20"/>
                <w:szCs w:val="20"/>
              </w:rPr>
            </w:pPr>
          </w:p>
          <w:p w:rsidR="001D5DB6" w:rsidRDefault="001D5DB6">
            <w:pPr>
              <w:spacing w:line="276" w:lineRule="auto"/>
              <w:ind w:firstLine="34"/>
              <w:rPr>
                <w:b/>
                <w:sz w:val="20"/>
                <w:szCs w:val="20"/>
              </w:rPr>
            </w:pPr>
          </w:p>
          <w:p w:rsidR="001D5DB6" w:rsidRDefault="001D5DB6">
            <w:pPr>
              <w:spacing w:line="276" w:lineRule="auto"/>
              <w:ind w:firstLine="34"/>
              <w:rPr>
                <w:b/>
                <w:sz w:val="20"/>
                <w:szCs w:val="20"/>
              </w:rPr>
            </w:pPr>
            <w:r>
              <w:rPr>
                <w:b/>
                <w:sz w:val="20"/>
                <w:szCs w:val="20"/>
              </w:rPr>
              <w:t xml:space="preserve"> </w:t>
            </w:r>
          </w:p>
          <w:p w:rsidR="001D5DB6" w:rsidRDefault="001D5DB6">
            <w:pPr>
              <w:spacing w:line="276" w:lineRule="auto"/>
              <w:ind w:firstLine="34"/>
              <w:rPr>
                <w:b/>
                <w:sz w:val="20"/>
                <w:szCs w:val="20"/>
              </w:rPr>
            </w:pPr>
          </w:p>
          <w:p w:rsidR="001D5DB6" w:rsidRDefault="001D5DB6">
            <w:pPr>
              <w:spacing w:line="276" w:lineRule="auto"/>
              <w:ind w:firstLine="34"/>
              <w:rPr>
                <w:b/>
                <w:sz w:val="20"/>
                <w:szCs w:val="20"/>
                <w:lang w:eastAsia="ru-RU"/>
              </w:rPr>
            </w:pPr>
            <w:r>
              <w:rPr>
                <w:b/>
                <w:sz w:val="20"/>
                <w:szCs w:val="20"/>
              </w:rPr>
              <w:t>«1</w:t>
            </w:r>
            <w:r w:rsidR="0043384F" w:rsidRPr="0043384F">
              <w:rPr>
                <w:b/>
                <w:sz w:val="20"/>
                <w:szCs w:val="20"/>
              </w:rPr>
              <w:t>8</w:t>
            </w:r>
            <w:r>
              <w:rPr>
                <w:b/>
                <w:sz w:val="20"/>
                <w:szCs w:val="20"/>
              </w:rPr>
              <w:t>» декабря 2020 г. до 1</w:t>
            </w:r>
            <w:r w:rsidR="0043384F" w:rsidRPr="0043384F">
              <w:rPr>
                <w:b/>
                <w:sz w:val="20"/>
                <w:szCs w:val="20"/>
              </w:rPr>
              <w:t>9</w:t>
            </w:r>
            <w:r>
              <w:rPr>
                <w:b/>
                <w:sz w:val="20"/>
                <w:szCs w:val="20"/>
              </w:rPr>
              <w:t xml:space="preserve"> ч. 00м.</w:t>
            </w:r>
            <w:r>
              <w:rPr>
                <w:b/>
                <w:sz w:val="20"/>
                <w:szCs w:val="20"/>
                <w:lang w:eastAsia="ru-RU"/>
              </w:rPr>
              <w:t xml:space="preserve"> (по местному времени)</w:t>
            </w:r>
          </w:p>
          <w:p w:rsidR="001D5DB6" w:rsidRDefault="001D5DB6">
            <w:pPr>
              <w:spacing w:line="276" w:lineRule="auto"/>
              <w:ind w:firstLine="34"/>
              <w:rPr>
                <w:b/>
                <w:sz w:val="20"/>
                <w:szCs w:val="20"/>
              </w:rPr>
            </w:pP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21</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sz w:val="20"/>
                <w:szCs w:val="20"/>
              </w:rPr>
            </w:pPr>
            <w:r>
              <w:rPr>
                <w:b/>
                <w:sz w:val="20"/>
                <w:szCs w:val="20"/>
              </w:rPr>
              <w:t xml:space="preserve">Наименование, характеристики и количество поставляемых товаров, наименование, характеристики и объём выполняемых работ, оказываемых услуг. Требования к  безопасности, качеству, техническим характеристикам, функциональным характеристикам (потребительским свойствам) товара, работы, услуги, размерам, упаковке, отгрузке товара, результатам работы, установленные заказчиком и предусмотренные техническим </w:t>
            </w:r>
            <w:r>
              <w:rPr>
                <w:b/>
                <w:sz w:val="20"/>
                <w:szCs w:val="20"/>
              </w:rPr>
              <w:lastRenderedPageBreak/>
              <w:t xml:space="preserve">регламентами в соответствии с законодательством РФ о техническим регулировании, </w:t>
            </w:r>
            <w:proofErr w:type="gramStart"/>
            <w:r>
              <w:rPr>
                <w:b/>
                <w:sz w:val="20"/>
                <w:szCs w:val="20"/>
              </w:rPr>
              <w:t>документами</w:t>
            </w:r>
            <w:proofErr w:type="gramEnd"/>
            <w:r>
              <w:rPr>
                <w:b/>
                <w:sz w:val="20"/>
                <w:szCs w:val="20"/>
              </w:rPr>
              <w:t xml:space="preserve"> разрабатываемыми и применяемыми в национальной системе стандартизации принятыми в соответствии с законодательством РФ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jc w:val="center"/>
              <w:rPr>
                <w:sz w:val="20"/>
                <w:szCs w:val="20"/>
                <w:lang w:eastAsia="ru-RU"/>
              </w:rPr>
            </w:pPr>
            <w:proofErr w:type="gramStart"/>
            <w:r>
              <w:rPr>
                <w:sz w:val="20"/>
                <w:szCs w:val="20"/>
                <w:lang w:eastAsia="ru-RU"/>
              </w:rPr>
              <w:lastRenderedPageBreak/>
              <w:t>Согласно</w:t>
            </w:r>
            <w:proofErr w:type="gramEnd"/>
            <w:r>
              <w:rPr>
                <w:sz w:val="20"/>
                <w:szCs w:val="20"/>
                <w:lang w:eastAsia="ru-RU"/>
              </w:rPr>
              <w:t xml:space="preserve"> технического задания </w:t>
            </w:r>
          </w:p>
        </w:tc>
      </w:tr>
      <w:tr w:rsidR="001D5DB6" w:rsidTr="001D5DB6">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lastRenderedPageBreak/>
              <w:t>22</w:t>
            </w:r>
          </w:p>
        </w:tc>
        <w:tc>
          <w:tcPr>
            <w:tcW w:w="3352" w:type="dxa"/>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sz w:val="20"/>
                <w:szCs w:val="20"/>
              </w:rPr>
            </w:pPr>
            <w:r>
              <w:rPr>
                <w:b/>
                <w:sz w:val="20"/>
                <w:szCs w:val="20"/>
              </w:rPr>
              <w:t>Единые требования к участникам</w:t>
            </w:r>
          </w:p>
        </w:tc>
        <w:tc>
          <w:tcPr>
            <w:tcW w:w="6175" w:type="dxa"/>
            <w:tcBorders>
              <w:top w:val="single" w:sz="4" w:space="0" w:color="auto"/>
              <w:left w:val="single" w:sz="4" w:space="0" w:color="auto"/>
              <w:bottom w:val="single" w:sz="4" w:space="0" w:color="auto"/>
              <w:right w:val="single" w:sz="4" w:space="0" w:color="auto"/>
            </w:tcBorders>
            <w:hideMark/>
          </w:tcPr>
          <w:p w:rsidR="001D5DB6" w:rsidRDefault="001D5DB6">
            <w:pPr>
              <w:pStyle w:val="a8"/>
              <w:spacing w:line="276" w:lineRule="auto"/>
              <w:jc w:val="both"/>
              <w:rPr>
                <w:rFonts w:ascii="Times New Roman" w:hAnsi="Times New Roman" w:cs="Times New Roman"/>
                <w:b/>
                <w:sz w:val="20"/>
                <w:szCs w:val="20"/>
              </w:rPr>
            </w:pPr>
            <w:r>
              <w:rPr>
                <w:rFonts w:ascii="Times New Roman" w:hAnsi="Times New Roman" w:cs="Times New Roman"/>
                <w:sz w:val="20"/>
                <w:szCs w:val="20"/>
              </w:rPr>
              <w:t xml:space="preserve">При осуществлении процедуры запроса котировок к участникам закупки предъявляются </w:t>
            </w:r>
            <w:r>
              <w:rPr>
                <w:rFonts w:ascii="Times New Roman" w:hAnsi="Times New Roman" w:cs="Times New Roman"/>
                <w:b/>
                <w:sz w:val="20"/>
                <w:szCs w:val="20"/>
              </w:rPr>
              <w:t>следующие требования:</w:t>
            </w:r>
          </w:p>
          <w:p w:rsidR="001D5DB6" w:rsidRDefault="001D5DB6">
            <w:pPr>
              <w:tabs>
                <w:tab w:val="num" w:pos="720"/>
              </w:tabs>
              <w:autoSpaceDE w:val="0"/>
              <w:autoSpaceDN w:val="0"/>
              <w:adjustRightInd w:val="0"/>
              <w:spacing w:line="276" w:lineRule="auto"/>
              <w:jc w:val="both"/>
              <w:rPr>
                <w:rFonts w:eastAsia="Calibri"/>
                <w:sz w:val="20"/>
                <w:szCs w:val="20"/>
              </w:rPr>
            </w:pPr>
            <w:r>
              <w:rPr>
                <w:rFonts w:eastAsia="Calibri"/>
                <w:sz w:val="20"/>
                <w:szCs w:val="20"/>
              </w:rPr>
              <w:t>1)</w:t>
            </w:r>
            <w:r>
              <w:rPr>
                <w:rFonts w:eastAsia="Calibri"/>
                <w:sz w:val="20"/>
                <w:szCs w:val="20"/>
              </w:rPr>
              <w:tab/>
              <w:t>Соответствие участника закупок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1D5DB6" w:rsidRDefault="001D5DB6">
            <w:pPr>
              <w:tabs>
                <w:tab w:val="num" w:pos="720"/>
              </w:tabs>
              <w:autoSpaceDE w:val="0"/>
              <w:autoSpaceDN w:val="0"/>
              <w:adjustRightInd w:val="0"/>
              <w:spacing w:line="276" w:lineRule="auto"/>
              <w:jc w:val="both"/>
              <w:rPr>
                <w:rFonts w:eastAsia="Calibri"/>
                <w:sz w:val="20"/>
                <w:szCs w:val="20"/>
              </w:rPr>
            </w:pPr>
            <w:r>
              <w:rPr>
                <w:rFonts w:eastAsia="Calibri"/>
                <w:sz w:val="20"/>
                <w:szCs w:val="20"/>
              </w:rPr>
              <w:t>2)</w:t>
            </w:r>
            <w:r>
              <w:rPr>
                <w:rFonts w:eastAsia="Calibri"/>
                <w:sz w:val="20"/>
                <w:szCs w:val="20"/>
              </w:rPr>
              <w:tab/>
              <w:t>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1D5DB6" w:rsidRDefault="001D5DB6">
            <w:pPr>
              <w:tabs>
                <w:tab w:val="num" w:pos="720"/>
              </w:tabs>
              <w:autoSpaceDE w:val="0"/>
              <w:autoSpaceDN w:val="0"/>
              <w:adjustRightInd w:val="0"/>
              <w:spacing w:line="276" w:lineRule="auto"/>
              <w:jc w:val="both"/>
              <w:rPr>
                <w:rFonts w:eastAsia="Calibri"/>
                <w:sz w:val="20"/>
                <w:szCs w:val="20"/>
              </w:rPr>
            </w:pPr>
            <w:r>
              <w:rPr>
                <w:rFonts w:eastAsia="Calibri"/>
                <w:sz w:val="20"/>
                <w:szCs w:val="20"/>
              </w:rPr>
              <w:t>3)</w:t>
            </w:r>
            <w:r>
              <w:rPr>
                <w:rFonts w:eastAsia="Calibri"/>
                <w:sz w:val="20"/>
                <w:szCs w:val="20"/>
              </w:rPr>
              <w:tab/>
              <w:t>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в целях участия в закупках.</w:t>
            </w:r>
          </w:p>
          <w:p w:rsidR="001D5DB6" w:rsidRDefault="001D5DB6">
            <w:pPr>
              <w:tabs>
                <w:tab w:val="num" w:pos="720"/>
              </w:tabs>
              <w:autoSpaceDE w:val="0"/>
              <w:autoSpaceDN w:val="0"/>
              <w:adjustRightInd w:val="0"/>
              <w:spacing w:line="276" w:lineRule="auto"/>
              <w:jc w:val="both"/>
              <w:rPr>
                <w:rFonts w:eastAsia="Calibri"/>
                <w:sz w:val="20"/>
                <w:szCs w:val="20"/>
              </w:rPr>
            </w:pPr>
            <w:r>
              <w:rPr>
                <w:rFonts w:eastAsia="Calibri"/>
                <w:sz w:val="20"/>
                <w:szCs w:val="20"/>
              </w:rPr>
              <w:t xml:space="preserve">4) Отсутствие у участника закупки недоимки по налогам, сборам, задолженности по иным обязательным платежам в бюджеты любого уровня  или  государственные внебюджетные фонды Российской Федерации за прошедший год размер которой превышает 25% балансовой стоимости активов участника закупки по данным бухгалтерской отчетности за последний завершённый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Pr>
                <w:rFonts w:eastAsia="Calibri"/>
                <w:sz w:val="20"/>
                <w:szCs w:val="20"/>
              </w:rPr>
              <w:t>указанных</w:t>
            </w:r>
            <w:proofErr w:type="gramEnd"/>
            <w:r>
              <w:rPr>
                <w:rFonts w:eastAsia="Calibri"/>
                <w:sz w:val="20"/>
                <w:szCs w:val="20"/>
              </w:rPr>
              <w:t xml:space="preserve"> недоимки, задолженности и решение по такому заявлению на дату рассмотрения заявки на участие в определении поставщика не принято. </w:t>
            </w:r>
          </w:p>
          <w:p w:rsidR="001D5DB6" w:rsidRDefault="001D5DB6">
            <w:pPr>
              <w:tabs>
                <w:tab w:val="num" w:pos="720"/>
              </w:tabs>
              <w:autoSpaceDE w:val="0"/>
              <w:autoSpaceDN w:val="0"/>
              <w:adjustRightInd w:val="0"/>
              <w:spacing w:line="276" w:lineRule="auto"/>
              <w:jc w:val="both"/>
              <w:rPr>
                <w:rFonts w:eastAsia="Calibri"/>
                <w:sz w:val="20"/>
                <w:szCs w:val="20"/>
              </w:rPr>
            </w:pPr>
            <w:proofErr w:type="gramStart"/>
            <w:r>
              <w:rPr>
                <w:rFonts w:eastAsia="Calibri"/>
                <w:sz w:val="20"/>
                <w:szCs w:val="20"/>
              </w:rPr>
              <w:t>5) Отсутствие у участника закупки, физического лица, исполняющего функции единоличного исполнительного органа, или главного бухгалтера участника закупки - юридического лица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участника закупки - физического лица либо руководителя, членов</w:t>
            </w:r>
            <w:proofErr w:type="gramEnd"/>
            <w:r>
              <w:rPr>
                <w:rFonts w:eastAsia="Calibri"/>
                <w:sz w:val="20"/>
                <w:szCs w:val="20"/>
              </w:rPr>
              <w:t xml:space="preserve"> коллегиального исполнительного органа, лица, исполняющего функции единоличного исполнительного органа, или главного бухгалтера участника закупки - юридического лица наказание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w:t>
            </w:r>
            <w:proofErr w:type="gramStart"/>
            <w:r>
              <w:rPr>
                <w:rFonts w:eastAsia="Calibri"/>
                <w:sz w:val="20"/>
                <w:szCs w:val="20"/>
              </w:rPr>
              <w:t>являющихся</w:t>
            </w:r>
            <w:proofErr w:type="gramEnd"/>
            <w:r>
              <w:rPr>
                <w:rFonts w:eastAsia="Calibri"/>
                <w:sz w:val="20"/>
                <w:szCs w:val="20"/>
              </w:rPr>
              <w:t xml:space="preserve"> объектом осуществляемой закупки, и административного наказания в виде </w:t>
            </w:r>
            <w:r>
              <w:rPr>
                <w:rFonts w:eastAsia="Calibri"/>
                <w:sz w:val="20"/>
                <w:szCs w:val="20"/>
              </w:rPr>
              <w:lastRenderedPageBreak/>
              <w:t>дисквалификации.</w:t>
            </w:r>
          </w:p>
          <w:p w:rsidR="001D5DB6" w:rsidRDefault="001D5DB6">
            <w:pPr>
              <w:tabs>
                <w:tab w:val="num" w:pos="720"/>
              </w:tabs>
              <w:autoSpaceDE w:val="0"/>
              <w:autoSpaceDN w:val="0"/>
              <w:adjustRightInd w:val="0"/>
              <w:spacing w:line="276" w:lineRule="auto"/>
              <w:jc w:val="both"/>
              <w:rPr>
                <w:rFonts w:eastAsia="Calibri"/>
                <w:sz w:val="20"/>
                <w:szCs w:val="20"/>
              </w:rPr>
            </w:pPr>
            <w:r>
              <w:rPr>
                <w:rFonts w:eastAsia="Calibri"/>
                <w:sz w:val="20"/>
                <w:szCs w:val="20"/>
              </w:rPr>
              <w:t xml:space="preserve">6) участник закупки - юридическое лицо, которое в течение двух лет до даты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 </w:t>
            </w:r>
          </w:p>
          <w:p w:rsidR="001D5DB6" w:rsidRDefault="001D5DB6">
            <w:pPr>
              <w:tabs>
                <w:tab w:val="num" w:pos="720"/>
              </w:tabs>
              <w:autoSpaceDE w:val="0"/>
              <w:autoSpaceDN w:val="0"/>
              <w:adjustRightInd w:val="0"/>
              <w:spacing w:line="276" w:lineRule="auto"/>
              <w:jc w:val="both"/>
              <w:rPr>
                <w:rFonts w:eastAsia="Calibri"/>
                <w:sz w:val="20"/>
                <w:szCs w:val="20"/>
              </w:rPr>
            </w:pPr>
            <w:proofErr w:type="gramStart"/>
            <w:r>
              <w:rPr>
                <w:rFonts w:eastAsia="Calibri"/>
                <w:sz w:val="20"/>
                <w:szCs w:val="20"/>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Pr>
                <w:rFonts w:eastAsia="Calibri"/>
                <w:sz w:val="20"/>
                <w:szCs w:val="20"/>
              </w:rPr>
              <w:t xml:space="preserve"> </w:t>
            </w:r>
            <w:proofErr w:type="gramStart"/>
            <w:r>
              <w:rPr>
                <w:rFonts w:eastAsia="Calibri"/>
                <w:sz w:val="20"/>
                <w:szCs w:val="20"/>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rFonts w:eastAsia="Calibri"/>
                <w:sz w:val="20"/>
                <w:szCs w:val="20"/>
              </w:rPr>
              <w:t>неполнородными</w:t>
            </w:r>
            <w:proofErr w:type="spellEnd"/>
            <w:r>
              <w:rPr>
                <w:rFonts w:eastAsia="Calibri"/>
                <w:sz w:val="20"/>
                <w:szCs w:val="20"/>
              </w:rPr>
              <w:t xml:space="preserve"> (имеющими общих отца или мать) братьями и сестрами), усыновителями или усыновленными указанных физических лиц.</w:t>
            </w:r>
            <w:proofErr w:type="gramEnd"/>
            <w:r>
              <w:rPr>
                <w:rFonts w:eastAsia="Calibri"/>
                <w:sz w:val="20"/>
                <w:szCs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D5DB6" w:rsidRDefault="001D5DB6">
            <w:pPr>
              <w:tabs>
                <w:tab w:val="num" w:pos="720"/>
              </w:tabs>
              <w:autoSpaceDE w:val="0"/>
              <w:autoSpaceDN w:val="0"/>
              <w:adjustRightInd w:val="0"/>
              <w:spacing w:line="276" w:lineRule="auto"/>
              <w:jc w:val="both"/>
              <w:rPr>
                <w:sz w:val="20"/>
                <w:szCs w:val="20"/>
                <w:lang w:eastAsia="ru-RU"/>
              </w:rPr>
            </w:pPr>
            <w:r>
              <w:rPr>
                <w:rFonts w:eastAsia="Calibri"/>
                <w:sz w:val="20"/>
                <w:szCs w:val="20"/>
              </w:rPr>
              <w:t xml:space="preserve">8) обладание участником закупки исключительными правами на результаты интеллектуальной </w:t>
            </w:r>
            <w:proofErr w:type="gramStart"/>
            <w:r>
              <w:rPr>
                <w:rFonts w:eastAsia="Calibri"/>
                <w:sz w:val="20"/>
                <w:szCs w:val="20"/>
              </w:rPr>
              <w:t>деятельности</w:t>
            </w:r>
            <w:proofErr w:type="gramEnd"/>
            <w:r>
              <w:rPr>
                <w:rFonts w:eastAsia="Calibri"/>
                <w:sz w:val="20"/>
                <w:szCs w:val="20"/>
              </w:rPr>
              <w:t xml:space="preserve">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исполнение на финансирование проката или показа национального фильма.</w:t>
            </w:r>
          </w:p>
        </w:tc>
      </w:tr>
      <w:tr w:rsidR="001D5DB6" w:rsidTr="001D5DB6">
        <w:trPr>
          <w:trHeight w:val="708"/>
        </w:trPr>
        <w:tc>
          <w:tcPr>
            <w:tcW w:w="64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lastRenderedPageBreak/>
              <w:t>23</w:t>
            </w:r>
          </w:p>
        </w:tc>
        <w:tc>
          <w:tcPr>
            <w:tcW w:w="3352" w:type="dxa"/>
            <w:vMerge w:val="restart"/>
            <w:tcBorders>
              <w:top w:val="single" w:sz="4" w:space="0" w:color="auto"/>
              <w:left w:val="single" w:sz="4" w:space="0" w:color="auto"/>
              <w:bottom w:val="single" w:sz="4" w:space="0" w:color="auto"/>
              <w:right w:val="single" w:sz="4" w:space="0" w:color="auto"/>
            </w:tcBorders>
            <w:hideMark/>
          </w:tcPr>
          <w:p w:rsidR="001D5DB6" w:rsidRDefault="001D5DB6">
            <w:pPr>
              <w:autoSpaceDE w:val="0"/>
              <w:spacing w:line="276" w:lineRule="auto"/>
              <w:ind w:left="34"/>
              <w:jc w:val="center"/>
              <w:rPr>
                <w:b/>
                <w:sz w:val="20"/>
                <w:szCs w:val="20"/>
              </w:rPr>
            </w:pPr>
            <w:r>
              <w:rPr>
                <w:b/>
                <w:sz w:val="20"/>
                <w:szCs w:val="20"/>
                <w:highlight w:val="yellow"/>
              </w:rPr>
              <w:t>Форма сроки и порядок оплаты товара работ услуг</w:t>
            </w:r>
          </w:p>
        </w:tc>
        <w:tc>
          <w:tcPr>
            <w:tcW w:w="6175" w:type="dxa"/>
            <w:vMerge w:val="restart"/>
            <w:tcBorders>
              <w:top w:val="single" w:sz="4" w:space="0" w:color="auto"/>
              <w:left w:val="single" w:sz="4" w:space="0" w:color="auto"/>
              <w:bottom w:val="single" w:sz="4" w:space="0" w:color="auto"/>
              <w:right w:val="single" w:sz="4" w:space="0" w:color="auto"/>
            </w:tcBorders>
          </w:tcPr>
          <w:p w:rsidR="001D5DB6" w:rsidRDefault="0043384F">
            <w:pPr>
              <w:autoSpaceDE w:val="0"/>
              <w:spacing w:line="276" w:lineRule="auto"/>
              <w:jc w:val="center"/>
              <w:rPr>
                <w:sz w:val="20"/>
                <w:szCs w:val="20"/>
                <w:lang w:eastAsia="ru-RU"/>
              </w:rPr>
            </w:pPr>
            <w:r w:rsidRPr="009B1CBE">
              <w:rPr>
                <w:sz w:val="20"/>
                <w:szCs w:val="20"/>
              </w:rPr>
              <w:t>Расчет с Поставщиком за поставленные Товары осуществляется Заказчиком в рублях Российской Федерации путем перечисления денежных средств на расчетный счет Поставщика на основании выставленного счета и предоставленных документов, предусмотренных п. 4.3. Договора, в течение 15 (пятнадцати) календарных дней с момента подписания Заказчиком документа о приемке товара.</w:t>
            </w:r>
          </w:p>
        </w:tc>
      </w:tr>
      <w:tr w:rsidR="001D5DB6" w:rsidTr="001D5DB6">
        <w:trPr>
          <w:trHeight w:val="264"/>
        </w:trPr>
        <w:tc>
          <w:tcPr>
            <w:tcW w:w="647" w:type="dxa"/>
            <w:vMerge w:val="restart"/>
            <w:tcBorders>
              <w:top w:val="single" w:sz="4" w:space="0" w:color="auto"/>
              <w:left w:val="single" w:sz="4" w:space="0" w:color="auto"/>
              <w:bottom w:val="single" w:sz="4" w:space="0" w:color="auto"/>
              <w:right w:val="single" w:sz="4" w:space="0" w:color="auto"/>
            </w:tcBorders>
            <w:vAlign w:val="center"/>
            <w:hideMark/>
          </w:tcPr>
          <w:p w:rsidR="001D5DB6" w:rsidRDefault="001D5DB6">
            <w:pPr>
              <w:autoSpaceDE w:val="0"/>
              <w:spacing w:line="276" w:lineRule="auto"/>
              <w:jc w:val="center"/>
              <w:rPr>
                <w:b/>
                <w:sz w:val="20"/>
                <w:szCs w:val="20"/>
              </w:rPr>
            </w:pPr>
            <w:r>
              <w:rPr>
                <w:b/>
                <w:sz w:val="20"/>
                <w:szCs w:val="20"/>
              </w:rPr>
              <w:t>24</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D5DB6" w:rsidRDefault="001D5DB6">
            <w:pPr>
              <w:suppressAutoHyphens w:val="0"/>
              <w:rPr>
                <w:b/>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D5DB6" w:rsidRDefault="001D5DB6">
            <w:pPr>
              <w:suppressAutoHyphens w:val="0"/>
              <w:rPr>
                <w:sz w:val="20"/>
                <w:szCs w:val="20"/>
                <w:lang w:eastAsia="ru-RU"/>
              </w:rPr>
            </w:pPr>
          </w:p>
        </w:tc>
      </w:tr>
      <w:tr w:rsidR="001D5DB6" w:rsidTr="001D5DB6">
        <w:tc>
          <w:tcPr>
            <w:tcW w:w="0" w:type="auto"/>
            <w:vMerge/>
            <w:tcBorders>
              <w:top w:val="single" w:sz="4" w:space="0" w:color="auto"/>
              <w:left w:val="single" w:sz="4" w:space="0" w:color="auto"/>
              <w:bottom w:val="single" w:sz="4" w:space="0" w:color="auto"/>
              <w:right w:val="single" w:sz="4" w:space="0" w:color="auto"/>
            </w:tcBorders>
            <w:vAlign w:val="center"/>
            <w:hideMark/>
          </w:tcPr>
          <w:p w:rsidR="001D5DB6" w:rsidRDefault="001D5DB6">
            <w:pPr>
              <w:suppressAutoHyphens w:val="0"/>
              <w:rPr>
                <w:b/>
                <w:sz w:val="20"/>
                <w:szCs w:val="20"/>
              </w:rPr>
            </w:pPr>
          </w:p>
        </w:tc>
        <w:tc>
          <w:tcPr>
            <w:tcW w:w="9527" w:type="dxa"/>
            <w:gridSpan w:val="2"/>
            <w:tcBorders>
              <w:top w:val="single" w:sz="4" w:space="0" w:color="auto"/>
              <w:left w:val="single" w:sz="4" w:space="0" w:color="auto"/>
              <w:bottom w:val="single" w:sz="4" w:space="0" w:color="auto"/>
              <w:right w:val="single" w:sz="4" w:space="0" w:color="auto"/>
            </w:tcBorders>
            <w:vAlign w:val="center"/>
          </w:tcPr>
          <w:p w:rsidR="001D5DB6" w:rsidRDefault="001D5DB6">
            <w:pPr>
              <w:autoSpaceDE w:val="0"/>
              <w:spacing w:line="276" w:lineRule="auto"/>
              <w:ind w:left="34"/>
              <w:jc w:val="both"/>
              <w:rPr>
                <w:b/>
                <w:sz w:val="20"/>
                <w:szCs w:val="20"/>
                <w:u w:val="single"/>
              </w:rPr>
            </w:pPr>
            <w:r>
              <w:rPr>
                <w:b/>
                <w:sz w:val="20"/>
                <w:szCs w:val="20"/>
                <w:u w:val="single"/>
              </w:rPr>
              <w:t xml:space="preserve">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w:t>
            </w:r>
          </w:p>
          <w:p w:rsidR="001D5DB6" w:rsidRDefault="001D5DB6">
            <w:pPr>
              <w:autoSpaceDE w:val="0"/>
              <w:spacing w:line="276" w:lineRule="auto"/>
              <w:ind w:left="34"/>
              <w:jc w:val="both"/>
              <w:rPr>
                <w:sz w:val="20"/>
                <w:szCs w:val="20"/>
                <w:lang w:val="en-US"/>
              </w:rPr>
            </w:pPr>
          </w:p>
          <w:p w:rsidR="0043384F" w:rsidRDefault="0043384F" w:rsidP="0043384F">
            <w:pPr>
              <w:autoSpaceDE w:val="0"/>
              <w:ind w:left="34"/>
              <w:jc w:val="both"/>
              <w:rPr>
                <w:sz w:val="20"/>
                <w:szCs w:val="20"/>
              </w:rPr>
            </w:pPr>
            <w:r>
              <w:rPr>
                <w:sz w:val="20"/>
                <w:szCs w:val="20"/>
              </w:rPr>
              <w:t xml:space="preserve">Стороны  вправе изменить по соглашению сторон следующие условия договора: </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 xml:space="preserve">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w:t>
            </w:r>
            <w:r w:rsidRPr="00E41B46">
              <w:rPr>
                <w:rFonts w:ascii="Liberation Serif" w:hAnsi="Liberation Serif" w:cs="Liberation Serif"/>
                <w:sz w:val="20"/>
                <w:szCs w:val="20"/>
              </w:rPr>
              <w:br/>
              <w:t xml:space="preserve">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w:t>
            </w:r>
            <w:r w:rsidRPr="00E41B46">
              <w:rPr>
                <w:rFonts w:ascii="Liberation Serif" w:hAnsi="Liberation Serif" w:cs="Liberation Serif"/>
                <w:sz w:val="20"/>
                <w:szCs w:val="20"/>
              </w:rPr>
              <w:lastRenderedPageBreak/>
              <w:t xml:space="preserve">допускается изменение объема закупаемой продукции (объема выполняемых работ, оказываемых услуг) как </w:t>
            </w:r>
            <w:r w:rsidRPr="00E41B46">
              <w:rPr>
                <w:rFonts w:ascii="Liberation Serif" w:hAnsi="Liberation Serif" w:cs="Liberation Serif"/>
                <w:sz w:val="20"/>
                <w:szCs w:val="20"/>
              </w:rPr>
              <w:br/>
              <w:t xml:space="preserve">в целом по лоту, так и по отдельным позициям лота, при условии не превышения </w:t>
            </w:r>
            <w:r w:rsidRPr="00E41B46">
              <w:rPr>
                <w:rFonts w:ascii="Liberation Serif" w:hAnsi="Liberation Serif" w:cs="Liberation Serif"/>
                <w:sz w:val="20"/>
                <w:szCs w:val="20"/>
              </w:rPr>
              <w:br/>
              <w:t>30 % объема продукции по соответствующей позиции лота;</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при изменении объема и (или)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При этом допускается изменение не более чем на 30 % цены договора;</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 xml:space="preserve">2) сроки исполнения обязательств по договору не более чем на 30% </w:t>
            </w:r>
            <w:r w:rsidRPr="00E41B46">
              <w:rPr>
                <w:rFonts w:ascii="Liberation Serif" w:hAnsi="Liberation Serif" w:cs="Liberation Serif"/>
                <w:sz w:val="20"/>
                <w:szCs w:val="20"/>
              </w:rPr>
              <w:br/>
              <w:t>от первоначально предусмотренных сроков;</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3) цену договора:</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 xml:space="preserve">путем ее уменьшения без </w:t>
            </w:r>
            <w:proofErr w:type="gramStart"/>
            <w:r w:rsidRPr="00E41B46">
              <w:rPr>
                <w:rFonts w:ascii="Liberation Serif" w:hAnsi="Liberation Serif" w:cs="Liberation Serif"/>
                <w:sz w:val="20"/>
                <w:szCs w:val="20"/>
              </w:rPr>
              <w:t>изменения</w:t>
            </w:r>
            <w:proofErr w:type="gramEnd"/>
            <w:r w:rsidRPr="00E41B46">
              <w:rPr>
                <w:rFonts w:ascii="Liberation Serif" w:hAnsi="Liberation Serif" w:cs="Liberation Serif"/>
                <w:sz w:val="20"/>
                <w:szCs w:val="20"/>
              </w:rPr>
              <w:t xml:space="preserve">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в случае, указанном в подпункте 1 настоящего пункта;</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в случае изменения в соответствии с законодательством Российской Федерации регулируемых государством цен (тарифов);</w:t>
            </w:r>
          </w:p>
          <w:p w:rsidR="0043384F" w:rsidRPr="00E41B46" w:rsidRDefault="0043384F" w:rsidP="0043384F">
            <w:pPr>
              <w:ind w:firstLine="708"/>
              <w:jc w:val="both"/>
              <w:rPr>
                <w:rFonts w:ascii="Liberation Serif" w:hAnsi="Liberation Serif" w:cs="Liberation Serif"/>
                <w:sz w:val="20"/>
                <w:szCs w:val="20"/>
              </w:rPr>
            </w:pPr>
            <w:r w:rsidRPr="00E41B46">
              <w:rPr>
                <w:rFonts w:ascii="Liberation Serif" w:hAnsi="Liberation Serif" w:cs="Liberation Serif"/>
                <w:sz w:val="20"/>
                <w:szCs w:val="20"/>
              </w:rPr>
              <w:t>4)</w:t>
            </w:r>
            <w:r w:rsidRPr="00E41B46">
              <w:rPr>
                <w:sz w:val="20"/>
                <w:szCs w:val="20"/>
              </w:rPr>
              <w:t xml:space="preserve"> </w:t>
            </w:r>
            <w:r w:rsidRPr="00E41B46">
              <w:rPr>
                <w:rFonts w:ascii="Liberation Serif" w:hAnsi="Liberation Serif" w:cs="Liberation Serif"/>
                <w:sz w:val="20"/>
                <w:szCs w:val="20"/>
              </w:rPr>
              <w:t xml:space="preserve">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w:t>
            </w:r>
            <w:r>
              <w:rPr>
                <w:rFonts w:ascii="Liberation Serif" w:hAnsi="Liberation Serif" w:cs="Liberation Serif"/>
                <w:sz w:val="20"/>
                <w:szCs w:val="20"/>
              </w:rPr>
              <w:t xml:space="preserve">извещением </w:t>
            </w:r>
            <w:r w:rsidRPr="00E41B46">
              <w:rPr>
                <w:rFonts w:ascii="Liberation Serif" w:hAnsi="Liberation Serif" w:cs="Liberation Serif"/>
                <w:sz w:val="20"/>
                <w:szCs w:val="20"/>
              </w:rPr>
              <w:t xml:space="preserve">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w:t>
            </w:r>
            <w:r w:rsidRPr="00E41B46">
              <w:rPr>
                <w:rFonts w:ascii="Liberation Serif" w:hAnsi="Liberation Serif" w:cs="Liberation Serif"/>
                <w:sz w:val="20"/>
                <w:szCs w:val="20"/>
              </w:rPr>
              <w:br/>
              <w:t xml:space="preserve">с которым заключается договор, на количество товара, указанное в извещении </w:t>
            </w:r>
            <w:r w:rsidRPr="00E41B46">
              <w:rPr>
                <w:rFonts w:ascii="Liberation Serif" w:hAnsi="Liberation Serif" w:cs="Liberation Serif"/>
                <w:sz w:val="20"/>
                <w:szCs w:val="20"/>
              </w:rPr>
              <w:br/>
              <w:t>о проведении закупки.</w:t>
            </w:r>
          </w:p>
          <w:p w:rsidR="0043384F" w:rsidRPr="00E41B46" w:rsidRDefault="0043384F" w:rsidP="0043384F">
            <w:pPr>
              <w:autoSpaceDE w:val="0"/>
              <w:ind w:left="34"/>
              <w:jc w:val="both"/>
              <w:rPr>
                <w:sz w:val="20"/>
                <w:szCs w:val="20"/>
              </w:rPr>
            </w:pPr>
          </w:p>
          <w:p w:rsidR="0043384F" w:rsidRPr="0043384F" w:rsidRDefault="0043384F">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закупке.</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21.1. Котировочная заявка составляется в форме электронного документа. </w:t>
            </w:r>
          </w:p>
          <w:p w:rsidR="001D5DB6" w:rsidRDefault="001D5DB6">
            <w:pPr>
              <w:autoSpaceDE w:val="0"/>
              <w:spacing w:line="276" w:lineRule="auto"/>
              <w:ind w:left="34"/>
              <w:jc w:val="both"/>
              <w:rPr>
                <w:sz w:val="20"/>
                <w:szCs w:val="20"/>
              </w:rPr>
            </w:pPr>
            <w:r>
              <w:rPr>
                <w:sz w:val="20"/>
                <w:szCs w:val="20"/>
              </w:rPr>
              <w:t xml:space="preserve">Котировочная заявка должна соответствовать Форме котировочной заявки (Приложение №1 к извещению о проведении запроса котировок в электронной </w:t>
            </w:r>
            <w:r>
              <w:rPr>
                <w:sz w:val="20"/>
                <w:szCs w:val="20"/>
                <w:shd w:val="clear" w:color="auto" w:fill="FFFF00"/>
              </w:rPr>
              <w:t xml:space="preserve"> </w:t>
            </w:r>
            <w:r>
              <w:rPr>
                <w:sz w:val="20"/>
                <w:szCs w:val="20"/>
              </w:rPr>
              <w:t>форме).</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21.2. </w:t>
            </w:r>
            <w:proofErr w:type="gramStart"/>
            <w:r>
              <w:rPr>
                <w:b/>
                <w:sz w:val="20"/>
                <w:szCs w:val="20"/>
              </w:rPr>
              <w:t>Котировочная заявка должна содержать: наименование, сведения, об организационно-правовой форме, месте нахождения, почтовый адрес (для юридического лица) фамилию,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(ИНН) (при наличии), учредителей, членов коллегиального исполнительного органа, лица исполняющего функции единоличного исполнительного органа участника, согласие участника исполнять</w:t>
            </w:r>
            <w:proofErr w:type="gramEnd"/>
            <w:r>
              <w:rPr>
                <w:b/>
                <w:sz w:val="20"/>
                <w:szCs w:val="20"/>
              </w:rPr>
              <w:t xml:space="preserve"> </w:t>
            </w:r>
            <w:proofErr w:type="gramStart"/>
            <w:r>
              <w:rPr>
                <w:b/>
                <w:sz w:val="20"/>
                <w:szCs w:val="20"/>
              </w:rPr>
              <w:t>условия извещения о проведении запроса котировок с указанием предполагаемых характеристики предмета закупки, конкретных показателей установленных в извещении о проведении запроса котировок, цену товара, работы, услуг с указанием сведений о включённых или не включенных в нее расходах (расходы на перевозку, страхование, уплату таможенных пошлин, налогов, сборов и иные обязательные платежи) подробные сведения о наименовании, марке, товарном знаке и характеристиках поставляемых товаров</w:t>
            </w:r>
            <w:proofErr w:type="gramEnd"/>
            <w:r>
              <w:rPr>
                <w:b/>
                <w:sz w:val="20"/>
                <w:szCs w:val="20"/>
              </w:rPr>
              <w:t xml:space="preserve">, </w:t>
            </w:r>
            <w:proofErr w:type="gramStart"/>
            <w:r>
              <w:rPr>
                <w:b/>
                <w:sz w:val="20"/>
                <w:szCs w:val="20"/>
              </w:rPr>
              <w:t>наименовании</w:t>
            </w:r>
            <w:proofErr w:type="gramEnd"/>
            <w:r>
              <w:rPr>
                <w:b/>
                <w:sz w:val="20"/>
                <w:szCs w:val="20"/>
              </w:rPr>
              <w:t>, характеристиках, описании выполняемых работ, оказываемых услуг</w:t>
            </w:r>
            <w:r>
              <w:rPr>
                <w:sz w:val="20"/>
                <w:szCs w:val="20"/>
              </w:rPr>
              <w:t xml:space="preserve"> в соответствии с частью 4 настоящего извещения. </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21.3. </w:t>
            </w:r>
            <w:r>
              <w:rPr>
                <w:b/>
                <w:sz w:val="20"/>
                <w:szCs w:val="20"/>
              </w:rPr>
              <w:t>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частью 15 и 16 настоящего извещения</w:t>
            </w:r>
            <w:r>
              <w:rPr>
                <w:sz w:val="20"/>
                <w:szCs w:val="20"/>
              </w:rPr>
              <w:t xml:space="preserve">. </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В случае</w:t>
            </w:r>
            <w:proofErr w:type="gramStart"/>
            <w:r>
              <w:rPr>
                <w:sz w:val="20"/>
                <w:szCs w:val="20"/>
              </w:rPr>
              <w:t>,</w:t>
            </w:r>
            <w:proofErr w:type="gramEnd"/>
            <w:r>
              <w:rPr>
                <w:sz w:val="20"/>
                <w:szCs w:val="20"/>
              </w:rPr>
              <w:t xml:space="preserve">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21.4. Котировочная заявка подается участником процедуры закупки оператору электронной торговой площадки, </w:t>
            </w:r>
            <w:proofErr w:type="gramStart"/>
            <w:r>
              <w:rPr>
                <w:sz w:val="20"/>
                <w:szCs w:val="20"/>
              </w:rPr>
              <w:t>согласно регламента</w:t>
            </w:r>
            <w:proofErr w:type="gramEnd"/>
            <w:r>
              <w:rPr>
                <w:sz w:val="20"/>
                <w:szCs w:val="20"/>
              </w:rPr>
              <w:t xml:space="preserve"> ЭТП, с приложением электронных документов указанных в настоящем извещении, содержание и оформление которых соответствует требованиям извещения.</w:t>
            </w:r>
          </w:p>
          <w:p w:rsidR="001D5DB6" w:rsidRDefault="001D5DB6">
            <w:pPr>
              <w:autoSpaceDE w:val="0"/>
              <w:spacing w:line="276" w:lineRule="auto"/>
              <w:ind w:left="34"/>
              <w:jc w:val="both"/>
              <w:rPr>
                <w:sz w:val="20"/>
                <w:szCs w:val="20"/>
              </w:rPr>
            </w:pPr>
          </w:p>
          <w:p w:rsidR="001D5DB6" w:rsidRDefault="001D5DB6">
            <w:pPr>
              <w:suppressAutoHyphens w:val="0"/>
              <w:spacing w:line="276" w:lineRule="auto"/>
              <w:ind w:left="34"/>
              <w:jc w:val="both"/>
              <w:rPr>
                <w:sz w:val="20"/>
                <w:szCs w:val="20"/>
              </w:rPr>
            </w:pPr>
            <w:r>
              <w:rPr>
                <w:sz w:val="20"/>
                <w:szCs w:val="20"/>
              </w:rPr>
              <w:t>21.5. Котировочная заявка, составленная в форме электронного документа в формате *.</w:t>
            </w:r>
            <w:r>
              <w:rPr>
                <w:sz w:val="20"/>
                <w:szCs w:val="20"/>
                <w:lang w:val="en-US"/>
              </w:rPr>
              <w:t>doc</w:t>
            </w:r>
            <w:r>
              <w:rPr>
                <w:sz w:val="20"/>
                <w:szCs w:val="20"/>
              </w:rPr>
              <w:t xml:space="preserve">, должна быть </w:t>
            </w:r>
            <w:r>
              <w:rPr>
                <w:sz w:val="20"/>
                <w:szCs w:val="20"/>
              </w:rPr>
              <w:lastRenderedPageBreak/>
              <w:t xml:space="preserve">заверена электронной цифровой подписью участника процедуры закупки. </w:t>
            </w:r>
            <w:proofErr w:type="gramStart"/>
            <w:r>
              <w:rPr>
                <w:sz w:val="20"/>
                <w:szCs w:val="20"/>
              </w:rPr>
              <w:t xml:space="preserve">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w:t>
            </w:r>
            <w:proofErr w:type="gramEnd"/>
          </w:p>
          <w:p w:rsidR="001D5DB6" w:rsidRDefault="001D5DB6">
            <w:pPr>
              <w:suppressAutoHyphens w:val="0"/>
              <w:spacing w:line="276" w:lineRule="auto"/>
              <w:ind w:left="34"/>
              <w:jc w:val="both"/>
              <w:rPr>
                <w:sz w:val="20"/>
                <w:szCs w:val="20"/>
              </w:rPr>
            </w:pPr>
            <w:r>
              <w:rPr>
                <w:sz w:val="20"/>
                <w:szCs w:val="20"/>
              </w:rPr>
              <w:t>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1D5DB6" w:rsidRDefault="001D5DB6">
            <w:pPr>
              <w:suppressAutoHyphens w:val="0"/>
              <w:spacing w:line="276" w:lineRule="auto"/>
              <w:ind w:left="34"/>
              <w:jc w:val="both"/>
              <w:rPr>
                <w:sz w:val="20"/>
                <w:szCs w:val="20"/>
              </w:rPr>
            </w:pPr>
            <w:r>
              <w:rPr>
                <w:sz w:val="20"/>
                <w:szCs w:val="20"/>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1D5DB6" w:rsidRDefault="001D5DB6">
            <w:pPr>
              <w:suppressAutoHyphens w:val="0"/>
              <w:spacing w:line="276" w:lineRule="auto"/>
              <w:ind w:left="34"/>
              <w:jc w:val="both"/>
              <w:rPr>
                <w:sz w:val="20"/>
                <w:szCs w:val="20"/>
              </w:rPr>
            </w:pPr>
          </w:p>
          <w:p w:rsidR="001D5DB6" w:rsidRDefault="001D5DB6">
            <w:pPr>
              <w:autoSpaceDE w:val="0"/>
              <w:autoSpaceDN w:val="0"/>
              <w:adjustRightInd w:val="0"/>
              <w:spacing w:line="276" w:lineRule="auto"/>
              <w:ind w:left="34"/>
              <w:jc w:val="both"/>
              <w:rPr>
                <w:sz w:val="20"/>
                <w:szCs w:val="20"/>
              </w:rPr>
            </w:pPr>
            <w:r>
              <w:rPr>
                <w:sz w:val="20"/>
                <w:szCs w:val="20"/>
              </w:rPr>
              <w:t xml:space="preserve">21.6. </w:t>
            </w:r>
            <w:r>
              <w:rPr>
                <w:bCs/>
                <w:sz w:val="20"/>
                <w:szCs w:val="20"/>
              </w:rPr>
              <w:t>Котировочная з</w:t>
            </w:r>
            <w:r>
              <w:rPr>
                <w:sz w:val="20"/>
                <w:szCs w:val="20"/>
              </w:rPr>
              <w:t>аявка на участие в запросе котировок в электронной форме, документы, относящиеся к заявке, должны быть составлены на русском языке.</w:t>
            </w:r>
          </w:p>
          <w:p w:rsidR="001D5DB6" w:rsidRDefault="001D5DB6">
            <w:pPr>
              <w:autoSpaceDE w:val="0"/>
              <w:autoSpaceDN w:val="0"/>
              <w:adjustRightInd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21.7.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b/>
                <w:sz w:val="20"/>
                <w:szCs w:val="20"/>
              </w:rPr>
            </w:pPr>
            <w:r>
              <w:rPr>
                <w:sz w:val="20"/>
                <w:szCs w:val="20"/>
              </w:rPr>
              <w:t xml:space="preserve">21.8. </w:t>
            </w:r>
            <w:r>
              <w:rPr>
                <w:b/>
                <w:sz w:val="20"/>
                <w:szCs w:val="20"/>
              </w:rPr>
              <w:t>Любой участник процедуры закупки вправе подать только одну котировочную заявку.</w:t>
            </w:r>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21.9. </w:t>
            </w:r>
            <w:r>
              <w:rPr>
                <w:b/>
                <w:sz w:val="20"/>
                <w:szCs w:val="20"/>
              </w:rPr>
              <w:t>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w:t>
            </w:r>
            <w:r>
              <w:rPr>
                <w:sz w:val="20"/>
                <w:szCs w:val="20"/>
              </w:rPr>
              <w:t xml:space="preserve"> указанную в извещении о проведении запроса котировок в электронной форме.</w:t>
            </w:r>
          </w:p>
          <w:p w:rsidR="001D5DB6" w:rsidRDefault="001D5DB6">
            <w:pPr>
              <w:autoSpaceDE w:val="0"/>
              <w:spacing w:line="276" w:lineRule="auto"/>
              <w:ind w:left="34"/>
              <w:jc w:val="both"/>
              <w:rPr>
                <w:sz w:val="20"/>
                <w:szCs w:val="20"/>
              </w:rPr>
            </w:pPr>
          </w:p>
          <w:p w:rsidR="001D5DB6" w:rsidRDefault="001D5DB6">
            <w:pPr>
              <w:pStyle w:val="a4"/>
              <w:spacing w:before="0" w:beforeAutospacing="0" w:after="0" w:afterAutospacing="0" w:line="276" w:lineRule="auto"/>
              <w:ind w:left="34"/>
              <w:jc w:val="both"/>
              <w:rPr>
                <w:sz w:val="20"/>
                <w:szCs w:val="20"/>
                <w:lang w:eastAsia="en-US"/>
              </w:rPr>
            </w:pPr>
            <w:r>
              <w:rPr>
                <w:sz w:val="20"/>
                <w:szCs w:val="20"/>
                <w:lang w:eastAsia="en-US"/>
              </w:rPr>
              <w:t>21.10. Сведения, которые содержатся в заявках и сопутствующих документах, не должны допускать двусмысленных толкований.</w:t>
            </w:r>
          </w:p>
          <w:p w:rsidR="001D5DB6" w:rsidRDefault="001D5DB6">
            <w:pPr>
              <w:pStyle w:val="a4"/>
              <w:spacing w:before="0" w:beforeAutospacing="0" w:after="0" w:afterAutospacing="0" w:line="276" w:lineRule="auto"/>
              <w:ind w:left="34"/>
              <w:jc w:val="both"/>
              <w:rPr>
                <w:sz w:val="20"/>
                <w:szCs w:val="20"/>
                <w:lang w:eastAsia="en-US"/>
              </w:rPr>
            </w:pPr>
          </w:p>
          <w:p w:rsidR="001D5DB6" w:rsidRDefault="001D5DB6">
            <w:pPr>
              <w:pStyle w:val="a4"/>
              <w:spacing w:before="0" w:beforeAutospacing="0" w:after="0" w:afterAutospacing="0" w:line="276" w:lineRule="auto"/>
              <w:ind w:left="34"/>
              <w:jc w:val="both"/>
              <w:rPr>
                <w:sz w:val="20"/>
                <w:szCs w:val="20"/>
                <w:lang w:eastAsia="en-US"/>
              </w:rPr>
            </w:pPr>
            <w:r>
              <w:rPr>
                <w:sz w:val="20"/>
                <w:szCs w:val="20"/>
                <w:lang w:eastAsia="en-US"/>
              </w:rPr>
              <w:t>21.11. Все пункты, указанные Заказчиком в форме котировочной заявки должны быть заполнены.</w:t>
            </w:r>
          </w:p>
          <w:p w:rsidR="001D5DB6" w:rsidRDefault="001D5DB6">
            <w:pPr>
              <w:autoSpaceDE w:val="0"/>
              <w:spacing w:line="276" w:lineRule="auto"/>
              <w:ind w:left="34"/>
              <w:jc w:val="both"/>
              <w:rPr>
                <w:sz w:val="20"/>
                <w:szCs w:val="20"/>
              </w:rPr>
            </w:pPr>
          </w:p>
          <w:p w:rsidR="001D5DB6" w:rsidRDefault="001D5DB6">
            <w:pPr>
              <w:widowControl w:val="0"/>
              <w:tabs>
                <w:tab w:val="left" w:pos="449"/>
              </w:tabs>
              <w:autoSpaceDE w:val="0"/>
              <w:autoSpaceDN w:val="0"/>
              <w:adjustRightInd w:val="0"/>
              <w:spacing w:line="271" w:lineRule="exact"/>
              <w:ind w:right="-20"/>
              <w:jc w:val="both"/>
              <w:rPr>
                <w:spacing w:val="-1"/>
                <w:sz w:val="20"/>
                <w:szCs w:val="20"/>
              </w:rPr>
            </w:pPr>
            <w:r>
              <w:rPr>
                <w:spacing w:val="-1"/>
                <w:sz w:val="20"/>
                <w:szCs w:val="20"/>
              </w:rPr>
              <w:t xml:space="preserve"> 21.12. Порядок подачи котировочных заявок в электронной форме:</w:t>
            </w: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1. Любой участник процедуры закупки, вправе подать только одну котировочную заявку.</w:t>
            </w: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 xml:space="preserve">2. </w:t>
            </w:r>
            <w:proofErr w:type="gramStart"/>
            <w:r>
              <w:rPr>
                <w:spacing w:val="-1"/>
                <w:sz w:val="20"/>
                <w:szCs w:val="20"/>
              </w:rPr>
              <w:t xml:space="preserve">В случае если после дня окончания срока подачи котировочных заявок, указанного в извещении поданная котировочная заявка соответствует требованиям, установленным извещением о проведении запроса котировок в электронной форме, и содержит предложение о цене договора, не превышающее начальную (максимальную) цену договора, указанную в извещении о проведении запроса котировок в электронной форме, Заказчик </w:t>
            </w:r>
            <w:r>
              <w:rPr>
                <w:i/>
                <w:spacing w:val="-1"/>
                <w:sz w:val="20"/>
                <w:szCs w:val="20"/>
              </w:rPr>
              <w:t xml:space="preserve"> </w:t>
            </w:r>
            <w:r>
              <w:rPr>
                <w:spacing w:val="-1"/>
                <w:sz w:val="20"/>
                <w:szCs w:val="20"/>
              </w:rPr>
              <w:t>заключает договор с участником процедуры закупки, подавшим единственную котировочную заявку</w:t>
            </w:r>
            <w:proofErr w:type="gramEnd"/>
            <w:r>
              <w:rPr>
                <w:spacing w:val="-1"/>
                <w:sz w:val="20"/>
                <w:szCs w:val="20"/>
              </w:rPr>
              <w:t xml:space="preserve">, на условиях, предусмотренных извещением о проведении запроса котировок в электронной форме, и по цене, предложенной указанным участником процедуры закупки в котировочной заявке. </w:t>
            </w: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3. В случае если не подана ни одна котировочная заявка, Организатор закупок вправе принять решение о проведении повторной процедуры закупки.</w:t>
            </w:r>
          </w:p>
          <w:p w:rsidR="001D5DB6" w:rsidRDefault="001D5DB6">
            <w:pPr>
              <w:widowControl w:val="0"/>
              <w:autoSpaceDE w:val="0"/>
              <w:autoSpaceDN w:val="0"/>
              <w:adjustRightInd w:val="0"/>
              <w:spacing w:line="271" w:lineRule="exact"/>
              <w:ind w:right="-20"/>
              <w:jc w:val="center"/>
              <w:rPr>
                <w:spacing w:val="-1"/>
                <w:sz w:val="20"/>
                <w:szCs w:val="20"/>
              </w:rPr>
            </w:pP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 xml:space="preserve"> 21.13. Рассмотрение и оценка котировочных заявок в электронной форме:</w:t>
            </w: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1. Комиссия в срок, не превышающий пять рабочих дней со дня окончания срока подачи котировочных заявок, рассматривает котировочные заявки в электронной форме на соответствие их требованиям, установленным в извещении о проведении запроса котировок в электронной форме.</w:t>
            </w:r>
          </w:p>
          <w:p w:rsidR="001D5DB6" w:rsidRDefault="001D5DB6">
            <w:pPr>
              <w:widowControl w:val="0"/>
              <w:autoSpaceDE w:val="0"/>
              <w:autoSpaceDN w:val="0"/>
              <w:adjustRightInd w:val="0"/>
              <w:spacing w:line="271" w:lineRule="exact"/>
              <w:ind w:right="-20"/>
              <w:jc w:val="both"/>
              <w:rPr>
                <w:spacing w:val="-1"/>
                <w:sz w:val="20"/>
                <w:szCs w:val="20"/>
              </w:rPr>
            </w:pPr>
            <w:r>
              <w:rPr>
                <w:spacing w:val="-1"/>
                <w:sz w:val="20"/>
                <w:szCs w:val="20"/>
              </w:rPr>
              <w:t xml:space="preserve">2. Победителем в проведении запроса котировок в электронной форме признается участник процедуры закупки, подавший котировочную заявку, которая отвечает всем требованиям, установленным в извещении о проведении запроса котировок в электронной форме и в которой указано наиболее низкое предложение о цене договора, цене единицы товара, работы, услуги. При предложении наиболее низкой цены товаров, работ, услуг несколькими участниками процедуры закупки победителем в проведении запроса  котировок в электронной форме признается участник процедуры закупки, котировочная заявка которого поступила ранее котировочных заявок других участников процедуры закупки.                                                                                                                                                                                                                                                                                                                                                                                                                                                                                                                                                                                                                                                                                                                                                                                                                                                                          </w:t>
            </w:r>
          </w:p>
          <w:p w:rsidR="001D5DB6" w:rsidRDefault="001D5DB6">
            <w:pPr>
              <w:spacing w:line="276" w:lineRule="auto"/>
              <w:jc w:val="both"/>
              <w:rPr>
                <w:sz w:val="20"/>
                <w:szCs w:val="20"/>
              </w:rPr>
            </w:pPr>
            <w:r>
              <w:rPr>
                <w:spacing w:val="-1"/>
                <w:sz w:val="20"/>
                <w:szCs w:val="20"/>
              </w:rPr>
              <w:lastRenderedPageBreak/>
              <w:t>3.</w:t>
            </w:r>
            <w:r>
              <w:rPr>
                <w:sz w:val="20"/>
                <w:szCs w:val="20"/>
              </w:rPr>
              <w:t xml:space="preserve"> Участник закупки, подавший заявку на участие в закупке, не допускается комиссией к участию в закупке в следующих случаях:</w:t>
            </w:r>
          </w:p>
          <w:p w:rsidR="001D5DB6" w:rsidRDefault="001D5DB6">
            <w:pPr>
              <w:spacing w:line="276" w:lineRule="auto"/>
              <w:ind w:firstLine="708"/>
              <w:jc w:val="both"/>
              <w:rPr>
                <w:sz w:val="20"/>
                <w:szCs w:val="20"/>
              </w:rPr>
            </w:pPr>
            <w:r>
              <w:rPr>
                <w:sz w:val="20"/>
                <w:szCs w:val="20"/>
              </w:rPr>
              <w:t xml:space="preserve">1) непредоставление информации </w:t>
            </w:r>
            <w:proofErr w:type="gramStart"/>
            <w:r>
              <w:rPr>
                <w:sz w:val="20"/>
                <w:szCs w:val="20"/>
              </w:rPr>
              <w:t>и(</w:t>
            </w:r>
            <w:proofErr w:type="gramEnd"/>
            <w:r>
              <w:rPr>
                <w:sz w:val="20"/>
                <w:szCs w:val="20"/>
              </w:rPr>
              <w:t>или) документов, предусмотренных документацией о закупке либо наличие в таких документах недостоверных сведений;</w:t>
            </w:r>
          </w:p>
          <w:p w:rsidR="001D5DB6" w:rsidRDefault="001D5DB6">
            <w:pPr>
              <w:spacing w:line="276" w:lineRule="auto"/>
              <w:ind w:firstLine="708"/>
              <w:jc w:val="both"/>
              <w:rPr>
                <w:sz w:val="20"/>
                <w:szCs w:val="20"/>
              </w:rPr>
            </w:pPr>
            <w:r>
              <w:rPr>
                <w:sz w:val="20"/>
                <w:szCs w:val="20"/>
              </w:rPr>
              <w:t xml:space="preserve">2) несоответствие информации </w:t>
            </w:r>
            <w:proofErr w:type="gramStart"/>
            <w:r>
              <w:rPr>
                <w:sz w:val="20"/>
                <w:szCs w:val="20"/>
              </w:rPr>
              <w:t>и(</w:t>
            </w:r>
            <w:proofErr w:type="gramEnd"/>
            <w:r>
              <w:rPr>
                <w:sz w:val="20"/>
                <w:szCs w:val="20"/>
              </w:rPr>
              <w:t>или) документов, предусмотренных документацией о закупке, требованиям такой документации либо наличие в таких документах и(или) информации недостоверных сведений;</w:t>
            </w:r>
          </w:p>
          <w:p w:rsidR="001D5DB6" w:rsidRDefault="001D5DB6">
            <w:pPr>
              <w:spacing w:line="276" w:lineRule="auto"/>
              <w:ind w:firstLine="708"/>
              <w:jc w:val="both"/>
              <w:rPr>
                <w:sz w:val="20"/>
                <w:szCs w:val="20"/>
              </w:rPr>
            </w:pPr>
            <w:r>
              <w:rPr>
                <w:sz w:val="20"/>
                <w:szCs w:val="20"/>
              </w:rPr>
              <w:t xml:space="preserve">3) несоответствие участника закупки единым обязательным требованиям, установленным настоящим извещением либо предоставление недостоверных сведений </w:t>
            </w:r>
            <w:r>
              <w:rPr>
                <w:sz w:val="20"/>
                <w:szCs w:val="20"/>
              </w:rPr>
              <w:br/>
              <w:t>в отношении своего соответствия данным требованиям;</w:t>
            </w:r>
          </w:p>
          <w:p w:rsidR="001D5DB6" w:rsidRDefault="001D5DB6">
            <w:pPr>
              <w:spacing w:line="276" w:lineRule="auto"/>
              <w:ind w:firstLine="708"/>
              <w:jc w:val="both"/>
              <w:rPr>
                <w:sz w:val="20"/>
                <w:szCs w:val="20"/>
              </w:rPr>
            </w:pPr>
            <w:r>
              <w:rPr>
                <w:sz w:val="20"/>
                <w:szCs w:val="20"/>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документацией о закупке;</w:t>
            </w:r>
          </w:p>
          <w:p w:rsidR="001D5DB6" w:rsidRDefault="001D5DB6">
            <w:pPr>
              <w:spacing w:line="276" w:lineRule="auto"/>
              <w:ind w:firstLine="708"/>
              <w:jc w:val="both"/>
              <w:rPr>
                <w:sz w:val="20"/>
                <w:szCs w:val="20"/>
              </w:rPr>
            </w:pPr>
            <w:r>
              <w:rPr>
                <w:sz w:val="20"/>
                <w:szCs w:val="20"/>
              </w:rPr>
              <w:t xml:space="preserve">5) несоответствие участника закупки требованиям, установленным п. 16 настоящего извещения либо предоставление недостоверных сведений </w:t>
            </w:r>
            <w:r>
              <w:rPr>
                <w:sz w:val="20"/>
                <w:szCs w:val="20"/>
              </w:rPr>
              <w:br/>
              <w:t>в отношении своего соответствия данным требованиям.</w:t>
            </w:r>
          </w:p>
          <w:p w:rsidR="001D5DB6" w:rsidRDefault="001D5DB6">
            <w:pPr>
              <w:spacing w:line="276" w:lineRule="auto"/>
              <w:ind w:firstLine="708"/>
              <w:jc w:val="both"/>
              <w:rPr>
                <w:b/>
                <w:spacing w:val="-1"/>
                <w:sz w:val="20"/>
                <w:szCs w:val="20"/>
              </w:rPr>
            </w:pPr>
            <w:r>
              <w:rPr>
                <w:sz w:val="20"/>
                <w:szCs w:val="20"/>
              </w:rPr>
              <w:t xml:space="preserve"> В случае установления недостоверности сведений, содержащихся </w:t>
            </w:r>
            <w:r>
              <w:rPr>
                <w:sz w:val="20"/>
                <w:szCs w:val="20"/>
              </w:rPr>
              <w:br/>
              <w:t xml:space="preserve">в информации </w:t>
            </w:r>
            <w:proofErr w:type="gramStart"/>
            <w:r>
              <w:rPr>
                <w:sz w:val="20"/>
                <w:szCs w:val="20"/>
              </w:rPr>
              <w:t>и(</w:t>
            </w:r>
            <w:proofErr w:type="gramEnd"/>
            <w:r>
              <w:rPr>
                <w:sz w:val="20"/>
                <w:szCs w:val="20"/>
              </w:rPr>
              <w:t xml:space="preserve">или) документах, представленных участником закупки, установления факта несоответствия требованиям, указанным в документации </w:t>
            </w:r>
            <w:r>
              <w:rPr>
                <w:sz w:val="20"/>
                <w:szCs w:val="20"/>
              </w:rPr>
              <w:br/>
              <w:t xml:space="preserve">о закупке, комиссия обязана отстранить такого участника от участия в закупке </w:t>
            </w:r>
            <w:r>
              <w:rPr>
                <w:sz w:val="20"/>
                <w:szCs w:val="20"/>
              </w:rPr>
              <w:br/>
              <w:t>на любом этапе ее проведения, в том числе в любой момент до заключения договора.</w:t>
            </w:r>
            <w:r>
              <w:rPr>
                <w:spacing w:val="-1"/>
                <w:sz w:val="20"/>
                <w:szCs w:val="20"/>
              </w:rPr>
              <w:t xml:space="preserve"> </w:t>
            </w:r>
            <w:r>
              <w:rPr>
                <w:b/>
                <w:spacing w:val="-1"/>
                <w:sz w:val="20"/>
                <w:szCs w:val="20"/>
              </w:rPr>
              <w:t>Отклонение котировочных заявок по иным основаниям не допускается.</w:t>
            </w:r>
          </w:p>
          <w:p w:rsidR="001D5DB6" w:rsidRDefault="001D5DB6">
            <w:pPr>
              <w:autoSpaceDE w:val="0"/>
              <w:spacing w:line="276" w:lineRule="auto"/>
              <w:ind w:left="34"/>
              <w:jc w:val="both"/>
              <w:rPr>
                <w:sz w:val="20"/>
                <w:szCs w:val="20"/>
              </w:rPr>
            </w:pPr>
            <w:r>
              <w:rPr>
                <w:spacing w:val="-1"/>
                <w:sz w:val="20"/>
                <w:szCs w:val="20"/>
              </w:rPr>
              <w:t xml:space="preserve">4. Результаты рассмотрения и оценки котировочных заявок оформляются протоколом, который подписывается всеми присутствующими на заседании членами Комиссии. </w:t>
            </w:r>
            <w:proofErr w:type="gramStart"/>
            <w:r>
              <w:rPr>
                <w:spacing w:val="-1"/>
                <w:sz w:val="20"/>
                <w:szCs w:val="20"/>
              </w:rPr>
              <w:t>Протокол, составляемый в ходе и по итогам закупки размещаются</w:t>
            </w:r>
            <w:proofErr w:type="gramEnd"/>
            <w:r>
              <w:rPr>
                <w:spacing w:val="-1"/>
                <w:sz w:val="20"/>
                <w:szCs w:val="20"/>
              </w:rPr>
              <w:t xml:space="preserve"> в ЕИС и на ЭТП не позднее чем через три дня со дня подписания таких протоколов.</w:t>
            </w:r>
          </w:p>
          <w:p w:rsidR="001D5DB6" w:rsidRDefault="001D5DB6">
            <w:pPr>
              <w:autoSpaceDE w:val="0"/>
              <w:spacing w:line="276" w:lineRule="auto"/>
              <w:ind w:left="34"/>
              <w:jc w:val="both"/>
              <w:rPr>
                <w:sz w:val="20"/>
                <w:szCs w:val="20"/>
              </w:rPr>
            </w:pPr>
          </w:p>
          <w:p w:rsidR="0043384F" w:rsidRDefault="0043384F" w:rsidP="0043384F">
            <w:pPr>
              <w:autoSpaceDE w:val="0"/>
              <w:spacing w:line="276" w:lineRule="auto"/>
              <w:ind w:left="34"/>
              <w:jc w:val="both"/>
              <w:rPr>
                <w:sz w:val="20"/>
                <w:szCs w:val="20"/>
              </w:rPr>
            </w:pPr>
          </w:p>
          <w:p w:rsidR="0043384F" w:rsidRDefault="0043384F" w:rsidP="0043384F">
            <w:pPr>
              <w:autoSpaceDE w:val="0"/>
              <w:spacing w:line="276" w:lineRule="auto"/>
              <w:ind w:left="34"/>
              <w:jc w:val="both"/>
              <w:rPr>
                <w:rFonts w:eastAsia="Lucida Sans Unicode"/>
                <w:sz w:val="20"/>
                <w:szCs w:val="20"/>
              </w:rPr>
            </w:pPr>
            <w:proofErr w:type="gramStart"/>
            <w:r w:rsidRPr="003B23D9">
              <w:rPr>
                <w:sz w:val="20"/>
                <w:szCs w:val="20"/>
              </w:rPr>
              <w:t xml:space="preserve">Устанавливается в соответствии </w:t>
            </w:r>
            <w:r w:rsidRPr="003B23D9">
              <w:rPr>
                <w:rFonts w:eastAsia="Lucida Sans Unicode"/>
                <w:sz w:val="20"/>
                <w:szCs w:val="20"/>
              </w:rPr>
              <w:t xml:space="preserve">с </w:t>
            </w:r>
            <w:hyperlink r:id="rId9" w:history="1">
              <w:r w:rsidRPr="003B23D9">
                <w:rPr>
                  <w:rFonts w:eastAsia="Lucida Sans Unicode"/>
                  <w:sz w:val="20"/>
                  <w:szCs w:val="20"/>
                </w:rPr>
                <w:t>постановлением</w:t>
              </w:r>
            </w:hyperlink>
            <w:r w:rsidRPr="003B23D9">
              <w:rPr>
                <w:rFonts w:eastAsia="Lucida Sans Unicode"/>
                <w:sz w:val="20"/>
                <w:szCs w:val="20"/>
              </w:rPr>
              <w:t xml:space="preserve">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Pr>
                <w:rFonts w:eastAsia="Lucida Sans Unicode"/>
                <w:sz w:val="20"/>
                <w:szCs w:val="20"/>
              </w:rPr>
              <w:t xml:space="preserve">  - </w:t>
            </w:r>
            <w:r w:rsidRPr="003B23D9">
              <w:rPr>
                <w:sz w:val="20"/>
                <w:szCs w:val="20"/>
              </w:rPr>
              <w:t xml:space="preserve">Устанавливается в соответствии </w:t>
            </w:r>
            <w:r w:rsidRPr="003B23D9">
              <w:rPr>
                <w:rFonts w:eastAsia="Lucida Sans Unicode"/>
                <w:sz w:val="20"/>
                <w:szCs w:val="20"/>
              </w:rPr>
              <w:t xml:space="preserve">с </w:t>
            </w:r>
            <w:hyperlink r:id="rId10" w:history="1">
              <w:r w:rsidRPr="003B23D9">
                <w:rPr>
                  <w:rFonts w:eastAsia="Lucida Sans Unicode"/>
                  <w:sz w:val="20"/>
                  <w:szCs w:val="20"/>
                </w:rPr>
                <w:t>постановлением</w:t>
              </w:r>
            </w:hyperlink>
            <w:r w:rsidRPr="003B23D9">
              <w:rPr>
                <w:rFonts w:eastAsia="Lucida Sans Unicode"/>
                <w:sz w:val="20"/>
                <w:szCs w:val="20"/>
              </w:rPr>
              <w:t xml:space="preserve"> Правительства Российской Федерации от 16 сентября 2016 года № 925 «О приоритете товаров российского происхождения, работ, услуг</w:t>
            </w:r>
            <w:proofErr w:type="gramEnd"/>
            <w:r w:rsidRPr="003B23D9">
              <w:rPr>
                <w:rFonts w:eastAsia="Lucida Sans Unicode"/>
                <w:sz w:val="20"/>
                <w:szCs w:val="20"/>
              </w:rPr>
              <w:t xml:space="preserve">, </w:t>
            </w:r>
            <w:proofErr w:type="gramStart"/>
            <w:r w:rsidRPr="003B23D9">
              <w:rPr>
                <w:rFonts w:eastAsia="Lucida Sans Unicode"/>
                <w:sz w:val="20"/>
                <w:szCs w:val="20"/>
              </w:rPr>
              <w:t>выполняемых</w:t>
            </w:r>
            <w:proofErr w:type="gramEnd"/>
            <w:r w:rsidRPr="003B23D9">
              <w:rPr>
                <w:rFonts w:eastAsia="Lucida Sans Unicode"/>
                <w:sz w:val="20"/>
                <w:szCs w:val="20"/>
              </w:rPr>
              <w:t>,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Pr>
                <w:rFonts w:eastAsia="Lucida Sans Unicode"/>
                <w:sz w:val="20"/>
                <w:szCs w:val="20"/>
              </w:rPr>
              <w:t xml:space="preserve">. </w:t>
            </w:r>
          </w:p>
          <w:p w:rsidR="0043384F" w:rsidRDefault="0043384F" w:rsidP="0043384F">
            <w:pPr>
              <w:autoSpaceDE w:val="0"/>
              <w:spacing w:line="276" w:lineRule="auto"/>
              <w:ind w:left="34"/>
              <w:jc w:val="both"/>
              <w:rPr>
                <w:rFonts w:eastAsia="Lucida Sans Unicode"/>
              </w:rPr>
            </w:pPr>
            <w:proofErr w:type="gramStart"/>
            <w:r w:rsidRPr="00C46F14">
              <w:rPr>
                <w:rFonts w:eastAsia="Lucida Sans Unicode"/>
                <w:sz w:val="22"/>
                <w:szCs w:val="22"/>
              </w:rPr>
              <w:t>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p w:rsidR="0043384F" w:rsidRPr="00C46F14" w:rsidRDefault="0043384F" w:rsidP="0043384F">
            <w:pPr>
              <w:pStyle w:val="a9"/>
              <w:numPr>
                <w:ilvl w:val="0"/>
                <w:numId w:val="2"/>
              </w:numPr>
              <w:shd w:val="clear" w:color="auto" w:fill="FFFFFF"/>
              <w:autoSpaceDE w:val="0"/>
              <w:autoSpaceDN w:val="0"/>
              <w:adjustRightInd w:val="0"/>
              <w:spacing w:line="276" w:lineRule="auto"/>
              <w:ind w:left="380" w:hanging="284"/>
              <w:jc w:val="both"/>
              <w:rPr>
                <w:rFonts w:eastAsia="Lucida Sans Unicode"/>
                <w:sz w:val="20"/>
                <w:szCs w:val="20"/>
              </w:rPr>
            </w:pPr>
            <w:r w:rsidRPr="00C46F14">
              <w:rPr>
                <w:rFonts w:eastAsia="Lucida Sans Unicode"/>
                <w:sz w:val="20"/>
                <w:szCs w:val="20"/>
              </w:rPr>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 – установлено</w:t>
            </w:r>
          </w:p>
          <w:p w:rsidR="0043384F" w:rsidRPr="00C46F14" w:rsidRDefault="0043384F" w:rsidP="0043384F">
            <w:pPr>
              <w:pStyle w:val="a9"/>
              <w:numPr>
                <w:ilvl w:val="0"/>
                <w:numId w:val="2"/>
              </w:numPr>
              <w:shd w:val="clear" w:color="auto" w:fill="FFFFFF"/>
              <w:autoSpaceDE w:val="0"/>
              <w:autoSpaceDN w:val="0"/>
              <w:adjustRightInd w:val="0"/>
              <w:spacing w:line="276" w:lineRule="auto"/>
              <w:ind w:left="380" w:hanging="284"/>
              <w:jc w:val="both"/>
              <w:rPr>
                <w:rFonts w:eastAsia="Lucida Sans Unicode"/>
                <w:sz w:val="20"/>
                <w:szCs w:val="20"/>
              </w:rPr>
            </w:pPr>
            <w:r w:rsidRPr="00C46F14">
              <w:rPr>
                <w:rFonts w:eastAsia="Lucida Sans Unicode"/>
                <w:sz w:val="20"/>
                <w:szCs w:val="20"/>
              </w:rPr>
              <w:t xml:space="preserve">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 - </w:t>
            </w:r>
            <w:r w:rsidRPr="00C46F14">
              <w:rPr>
                <w:sz w:val="20"/>
                <w:szCs w:val="20"/>
                <w:lang w:eastAsia="ru-RU"/>
              </w:rPr>
              <w:t xml:space="preserve">Заявка не подлежит отклонению, в случае выявления в заявке  недостоверных сведений о стране происхождения товара, </w:t>
            </w:r>
            <w:r w:rsidRPr="00C46F14">
              <w:rPr>
                <w:rFonts w:eastAsia="Lucida Sans Unicode"/>
                <w:sz w:val="20"/>
                <w:szCs w:val="20"/>
              </w:rPr>
              <w:t>такая заявка рассматривается как содержащая предложение о поставке иностранных товаров</w:t>
            </w:r>
          </w:p>
          <w:p w:rsidR="0043384F" w:rsidRPr="00C46F14" w:rsidRDefault="0043384F" w:rsidP="0043384F">
            <w:pPr>
              <w:pStyle w:val="a9"/>
              <w:numPr>
                <w:ilvl w:val="0"/>
                <w:numId w:val="2"/>
              </w:numPr>
              <w:shd w:val="clear" w:color="auto" w:fill="FFFFFF"/>
              <w:autoSpaceDE w:val="0"/>
              <w:autoSpaceDN w:val="0"/>
              <w:adjustRightInd w:val="0"/>
              <w:spacing w:line="276" w:lineRule="auto"/>
              <w:ind w:left="380" w:hanging="284"/>
              <w:jc w:val="both"/>
              <w:rPr>
                <w:rFonts w:eastAsia="Lucida Sans Unicode"/>
                <w:sz w:val="20"/>
                <w:szCs w:val="20"/>
              </w:rPr>
            </w:pPr>
            <w:r w:rsidRPr="00C46F14">
              <w:rPr>
                <w:rFonts w:eastAsia="Lucida Sans Unicode"/>
                <w:sz w:val="20"/>
                <w:szCs w:val="20"/>
              </w:rPr>
              <w:t xml:space="preserve">сведения о начальной (максимальной) цене единицы каждого товара, работы, услуги, являющихся предметом закупки – согласно </w:t>
            </w:r>
            <w:r w:rsidRPr="00C46F14">
              <w:rPr>
                <w:sz w:val="20"/>
                <w:szCs w:val="20"/>
              </w:rPr>
              <w:t xml:space="preserve"> Положению о закупке товаров работ услуг заказчик вправе не прикладывать обоснование НМЦД к извещению.</w:t>
            </w:r>
          </w:p>
          <w:p w:rsidR="0043384F" w:rsidRPr="00C46F14" w:rsidRDefault="0043384F" w:rsidP="0043384F">
            <w:pPr>
              <w:pStyle w:val="a9"/>
              <w:numPr>
                <w:ilvl w:val="0"/>
                <w:numId w:val="2"/>
              </w:numPr>
              <w:shd w:val="clear" w:color="auto" w:fill="FFFFFF"/>
              <w:autoSpaceDE w:val="0"/>
              <w:autoSpaceDN w:val="0"/>
              <w:adjustRightInd w:val="0"/>
              <w:spacing w:line="276" w:lineRule="auto"/>
              <w:ind w:left="380" w:hanging="284"/>
              <w:jc w:val="both"/>
              <w:rPr>
                <w:rFonts w:eastAsia="Lucida Sans Unicode"/>
                <w:sz w:val="20"/>
                <w:szCs w:val="20"/>
              </w:rPr>
            </w:pPr>
            <w:r w:rsidRPr="00C46F14">
              <w:rPr>
                <w:rFonts w:eastAsia="Lucida Sans Unicode"/>
                <w:sz w:val="20"/>
                <w:szCs w:val="20"/>
              </w:rPr>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w:t>
            </w:r>
            <w:proofErr w:type="gramStart"/>
            <w:r w:rsidRPr="00C46F14">
              <w:rPr>
                <w:rFonts w:eastAsia="Lucida Sans Unicode"/>
                <w:sz w:val="20"/>
                <w:szCs w:val="20"/>
              </w:rPr>
              <w:t>в-</w:t>
            </w:r>
            <w:proofErr w:type="gramEnd"/>
            <w:r w:rsidRPr="00C46F14">
              <w:rPr>
                <w:rFonts w:eastAsia="Lucida Sans Unicode"/>
                <w:sz w:val="20"/>
                <w:szCs w:val="20"/>
              </w:rPr>
              <w:t xml:space="preserve"> установлено </w:t>
            </w:r>
          </w:p>
          <w:p w:rsidR="0043384F" w:rsidRPr="00C46F14" w:rsidRDefault="0043384F" w:rsidP="0043384F">
            <w:pPr>
              <w:pStyle w:val="a9"/>
              <w:numPr>
                <w:ilvl w:val="0"/>
                <w:numId w:val="2"/>
              </w:numPr>
              <w:shd w:val="clear" w:color="auto" w:fill="FFFFFF"/>
              <w:autoSpaceDE w:val="0"/>
              <w:autoSpaceDN w:val="0"/>
              <w:adjustRightInd w:val="0"/>
              <w:spacing w:line="276" w:lineRule="auto"/>
              <w:ind w:left="380" w:hanging="284"/>
              <w:jc w:val="both"/>
              <w:rPr>
                <w:rFonts w:eastAsia="Lucida Sans Unicode"/>
                <w:sz w:val="20"/>
                <w:szCs w:val="20"/>
              </w:rPr>
            </w:pPr>
            <w:proofErr w:type="gramStart"/>
            <w:r w:rsidRPr="00C46F14">
              <w:rPr>
                <w:rFonts w:eastAsia="Lucida Sans Unicode"/>
                <w:sz w:val="20"/>
                <w:szCs w:val="20"/>
              </w:rPr>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w:t>
            </w:r>
            <w:proofErr w:type="spellStart"/>
            <w:r w:rsidRPr="00C46F14">
              <w:rPr>
                <w:rFonts w:eastAsia="Lucida Sans Unicode"/>
                <w:sz w:val="20"/>
                <w:szCs w:val="20"/>
              </w:rPr>
              <w:t>д</w:t>
            </w:r>
            <w:proofErr w:type="spellEnd"/>
            <w:r w:rsidRPr="00C46F14">
              <w:rPr>
                <w:rFonts w:eastAsia="Lucida Sans Unicode"/>
                <w:sz w:val="20"/>
                <w:szCs w:val="20"/>
              </w:rPr>
              <w:t xml:space="preserve">» пункта 6 Постановления № </w:t>
            </w:r>
            <w:r w:rsidRPr="00C46F14">
              <w:rPr>
                <w:rFonts w:eastAsia="Lucida Sans Unicode"/>
                <w:sz w:val="20"/>
                <w:szCs w:val="20"/>
              </w:rPr>
              <w:lastRenderedPageBreak/>
              <w:t>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конкурентной закупке в</w:t>
            </w:r>
            <w:proofErr w:type="gramEnd"/>
            <w:r w:rsidRPr="00C46F14">
              <w:rPr>
                <w:rFonts w:eastAsia="Lucida Sans Unicode"/>
                <w:sz w:val="20"/>
                <w:szCs w:val="20"/>
              </w:rPr>
              <w:t xml:space="preserve"> соответствии с под</w:t>
            </w:r>
            <w:hyperlink r:id="rId11" w:anchor="Par6" w:history="1">
              <w:r w:rsidRPr="00C46F14">
                <w:rPr>
                  <w:rFonts w:eastAsia="Lucida Sans Unicode"/>
                  <w:sz w:val="20"/>
                  <w:szCs w:val="20"/>
                </w:rPr>
                <w:t>пунктом 3</w:t>
              </w:r>
            </w:hyperlink>
            <w:r w:rsidRPr="00C46F14">
              <w:rPr>
                <w:rFonts w:eastAsia="Lucida Sans Unicode"/>
                <w:sz w:val="20"/>
                <w:szCs w:val="20"/>
              </w:rPr>
              <w:t xml:space="preserve"> пункта 12.3 Положения о закупках,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roofErr w:type="gramStart"/>
            <w:r w:rsidRPr="00C46F14">
              <w:rPr>
                <w:rFonts w:eastAsia="Lucida Sans Unicode"/>
                <w:sz w:val="20"/>
                <w:szCs w:val="20"/>
              </w:rPr>
              <w:t>.</w:t>
            </w:r>
            <w:proofErr w:type="gramEnd"/>
            <w:r w:rsidRPr="00C46F14">
              <w:rPr>
                <w:rFonts w:eastAsia="Lucida Sans Unicode"/>
                <w:sz w:val="20"/>
                <w:szCs w:val="20"/>
              </w:rPr>
              <w:t xml:space="preserve"> – </w:t>
            </w:r>
            <w:proofErr w:type="gramStart"/>
            <w:r w:rsidRPr="00C46F14">
              <w:rPr>
                <w:rFonts w:eastAsia="Lucida Sans Unicode"/>
                <w:sz w:val="20"/>
                <w:szCs w:val="20"/>
              </w:rPr>
              <w:t>у</w:t>
            </w:r>
            <w:proofErr w:type="gramEnd"/>
            <w:r w:rsidRPr="00C46F14">
              <w:rPr>
                <w:rFonts w:eastAsia="Lucida Sans Unicode"/>
                <w:sz w:val="20"/>
                <w:szCs w:val="20"/>
              </w:rPr>
              <w:t xml:space="preserve">становлено </w:t>
            </w:r>
          </w:p>
          <w:p w:rsidR="0043384F" w:rsidRPr="00C46F14" w:rsidRDefault="0043384F" w:rsidP="0043384F">
            <w:pPr>
              <w:pStyle w:val="a9"/>
              <w:numPr>
                <w:ilvl w:val="0"/>
                <w:numId w:val="2"/>
              </w:numPr>
              <w:shd w:val="clear" w:color="auto" w:fill="FFFFFF"/>
              <w:tabs>
                <w:tab w:val="left" w:pos="1701"/>
              </w:tabs>
              <w:autoSpaceDE w:val="0"/>
              <w:autoSpaceDN w:val="0"/>
              <w:adjustRightInd w:val="0"/>
              <w:spacing w:line="276" w:lineRule="auto"/>
              <w:ind w:left="380" w:hanging="284"/>
              <w:jc w:val="both"/>
              <w:rPr>
                <w:rFonts w:eastAsia="Lucida Sans Unicode"/>
                <w:sz w:val="20"/>
                <w:szCs w:val="20"/>
              </w:rPr>
            </w:pPr>
            <w:r w:rsidRPr="00C46F14">
              <w:rPr>
                <w:rFonts w:eastAsia="Lucida Sans Unicode"/>
                <w:sz w:val="20"/>
                <w:szCs w:val="20"/>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roofErr w:type="gramStart"/>
            <w:r w:rsidRPr="00C46F14">
              <w:rPr>
                <w:rFonts w:eastAsia="Lucida Sans Unicode"/>
                <w:sz w:val="20"/>
                <w:szCs w:val="20"/>
              </w:rPr>
              <w:t>.</w:t>
            </w:r>
            <w:proofErr w:type="gramEnd"/>
            <w:r w:rsidRPr="00C46F14">
              <w:rPr>
                <w:rFonts w:eastAsia="Lucida Sans Unicode"/>
                <w:sz w:val="20"/>
                <w:szCs w:val="20"/>
              </w:rPr>
              <w:t xml:space="preserve">- </w:t>
            </w:r>
            <w:proofErr w:type="gramStart"/>
            <w:r w:rsidRPr="00C46F14">
              <w:rPr>
                <w:rFonts w:eastAsia="Lucida Sans Unicode"/>
                <w:sz w:val="20"/>
                <w:szCs w:val="20"/>
              </w:rPr>
              <w:t>у</w:t>
            </w:r>
            <w:proofErr w:type="gramEnd"/>
            <w:r w:rsidRPr="00C46F14">
              <w:rPr>
                <w:rFonts w:eastAsia="Lucida Sans Unicode"/>
                <w:sz w:val="20"/>
                <w:szCs w:val="20"/>
              </w:rPr>
              <w:t>частник закупки  будет отнесен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43384F" w:rsidRPr="00C46F14" w:rsidRDefault="0043384F" w:rsidP="0043384F">
            <w:pPr>
              <w:pStyle w:val="a9"/>
              <w:numPr>
                <w:ilvl w:val="0"/>
                <w:numId w:val="2"/>
              </w:numPr>
              <w:shd w:val="clear" w:color="auto" w:fill="FFFFFF"/>
              <w:tabs>
                <w:tab w:val="left" w:pos="0"/>
                <w:tab w:val="left" w:pos="1701"/>
              </w:tabs>
              <w:autoSpaceDE w:val="0"/>
              <w:autoSpaceDN w:val="0"/>
              <w:adjustRightInd w:val="0"/>
              <w:spacing w:line="276" w:lineRule="auto"/>
              <w:ind w:left="380" w:hanging="284"/>
              <w:jc w:val="both"/>
            </w:pPr>
            <w:r w:rsidRPr="00C46F14">
              <w:rPr>
                <w:rFonts w:eastAsia="Lucida Sans Unicode"/>
                <w:sz w:val="20"/>
                <w:szCs w:val="20"/>
              </w:rPr>
              <w:t xml:space="preserve">условие об указании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 – установлено </w:t>
            </w:r>
          </w:p>
          <w:p w:rsidR="0043384F" w:rsidRPr="00C46F14" w:rsidRDefault="0043384F" w:rsidP="0043384F">
            <w:pPr>
              <w:pStyle w:val="a9"/>
              <w:numPr>
                <w:ilvl w:val="0"/>
                <w:numId w:val="2"/>
              </w:numPr>
              <w:shd w:val="clear" w:color="auto" w:fill="FFFFFF"/>
              <w:tabs>
                <w:tab w:val="left" w:pos="0"/>
                <w:tab w:val="left" w:pos="1701"/>
              </w:tabs>
              <w:autoSpaceDE w:val="0"/>
              <w:autoSpaceDN w:val="0"/>
              <w:adjustRightInd w:val="0"/>
              <w:spacing w:line="276" w:lineRule="auto"/>
              <w:ind w:left="380" w:hanging="284"/>
              <w:jc w:val="both"/>
            </w:pPr>
            <w:proofErr w:type="gramStart"/>
            <w:r w:rsidRPr="00C46F14">
              <w:rPr>
                <w:rFonts w:eastAsia="Lucida Sans Unicode"/>
                <w:sz w:val="20"/>
                <w:szCs w:val="20"/>
              </w:rPr>
              <w:t xml:space="preserve">условие об указании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 - </w:t>
            </w:r>
            <w:r w:rsidRPr="00C46F14">
              <w:rPr>
                <w:rFonts w:eastAsia="Lucida Sans Unicode"/>
                <w:bCs/>
                <w:sz w:val="20"/>
                <w:szCs w:val="20"/>
                <w:lang w:eastAsia="ru-RU"/>
              </w:rPr>
              <w:t xml:space="preserve">В случае, если победитель закупки признан уклонившимся от заключения договора, Заказчик вправе заключить договор с участником </w:t>
            </w:r>
            <w:r w:rsidRPr="00C46F14">
              <w:rPr>
                <w:rFonts w:eastAsia="Lucida Sans Unicode"/>
                <w:sz w:val="20"/>
                <w:szCs w:val="20"/>
              </w:rPr>
              <w:t>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w:t>
            </w:r>
            <w:proofErr w:type="gramEnd"/>
            <w:r w:rsidRPr="00C46F14">
              <w:rPr>
                <w:rFonts w:eastAsia="Lucida Sans Unicode"/>
                <w:sz w:val="20"/>
                <w:szCs w:val="20"/>
              </w:rPr>
              <w:t xml:space="preserve">, следующие после условий, предложенных победителем закупки, который признан </w:t>
            </w:r>
            <w:proofErr w:type="gramStart"/>
            <w:r w:rsidRPr="00C46F14">
              <w:rPr>
                <w:rFonts w:eastAsia="Lucida Sans Unicode"/>
                <w:sz w:val="20"/>
                <w:szCs w:val="20"/>
              </w:rPr>
              <w:t>уклонившемся</w:t>
            </w:r>
            <w:proofErr w:type="gramEnd"/>
            <w:r w:rsidRPr="00C46F14">
              <w:rPr>
                <w:rFonts w:eastAsia="Lucida Sans Unicode"/>
                <w:sz w:val="20"/>
                <w:szCs w:val="20"/>
              </w:rPr>
              <w:t xml:space="preserve"> от заключения договора</w:t>
            </w:r>
            <w:r w:rsidRPr="00C46F14">
              <w:rPr>
                <w:rFonts w:eastAsia="Lucida Sans Unicode"/>
                <w:bCs/>
                <w:sz w:val="20"/>
                <w:szCs w:val="20"/>
                <w:lang w:eastAsia="ru-RU"/>
              </w:rPr>
              <w:t>.</w:t>
            </w:r>
          </w:p>
          <w:p w:rsidR="0043384F" w:rsidRPr="00C46F14" w:rsidRDefault="0043384F" w:rsidP="0043384F">
            <w:pPr>
              <w:numPr>
                <w:ilvl w:val="0"/>
                <w:numId w:val="2"/>
              </w:numPr>
              <w:shd w:val="clear" w:color="auto" w:fill="FFFFFF"/>
              <w:tabs>
                <w:tab w:val="left" w:pos="0"/>
              </w:tabs>
              <w:autoSpaceDE w:val="0"/>
              <w:autoSpaceDN w:val="0"/>
              <w:adjustRightInd w:val="0"/>
              <w:spacing w:line="276" w:lineRule="auto"/>
              <w:ind w:left="380" w:hanging="284"/>
              <w:contextualSpacing/>
              <w:jc w:val="both"/>
            </w:pPr>
            <w:proofErr w:type="gramStart"/>
            <w:r w:rsidRPr="00C46F14">
              <w:rPr>
                <w:rFonts w:eastAsia="Lucida Sans Unicode"/>
                <w:sz w:val="20"/>
                <w:szCs w:val="20"/>
              </w:rPr>
              <w:t>условие о том, что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 - установлено</w:t>
            </w:r>
            <w:proofErr w:type="gramEnd"/>
          </w:p>
          <w:p w:rsidR="001D5DB6" w:rsidRDefault="001D5DB6">
            <w:pPr>
              <w:autoSpaceDE w:val="0"/>
              <w:spacing w:line="276" w:lineRule="auto"/>
              <w:ind w:left="34"/>
              <w:jc w:val="both"/>
              <w:rPr>
                <w:sz w:val="20"/>
                <w:szCs w:val="20"/>
              </w:rPr>
            </w:pPr>
          </w:p>
          <w:p w:rsidR="001D5DB6" w:rsidRDefault="001D5DB6">
            <w:pPr>
              <w:autoSpaceDE w:val="0"/>
              <w:spacing w:line="276" w:lineRule="auto"/>
              <w:ind w:left="34"/>
              <w:jc w:val="both"/>
              <w:rPr>
                <w:sz w:val="20"/>
                <w:szCs w:val="20"/>
              </w:rPr>
            </w:pPr>
            <w:r>
              <w:rPr>
                <w:sz w:val="20"/>
                <w:szCs w:val="20"/>
              </w:rPr>
              <w:t xml:space="preserve">21.14. Победителем открытого запроса котировок признается участник  закупки, заявка которого соответствует </w:t>
            </w:r>
            <w:proofErr w:type="gramStart"/>
            <w:r>
              <w:rPr>
                <w:sz w:val="20"/>
                <w:szCs w:val="20"/>
              </w:rPr>
              <w:t>требованиям, установленным в извещении о проведении запроса котировок и содержит</w:t>
            </w:r>
            <w:proofErr w:type="gramEnd"/>
            <w:r>
              <w:rPr>
                <w:sz w:val="20"/>
                <w:szCs w:val="20"/>
              </w:rPr>
              <w:t xml:space="preserve"> наиболее низкую цену договора. </w:t>
            </w:r>
            <w:proofErr w:type="gramStart"/>
            <w:r>
              <w:rPr>
                <w:sz w:val="20"/>
                <w:szCs w:val="20"/>
              </w:rPr>
              <w:t>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на участие в запросе котировок, а также оформляется протокол, который подписывается всеми присутствующими на заседании членами комиссии и размещается заказчиком на электронной торговой площадке и ЕИС в срок указанный в настоящем извещении.</w:t>
            </w:r>
            <w:proofErr w:type="gramEnd"/>
          </w:p>
          <w:p w:rsidR="001D5DB6" w:rsidRDefault="001D5DB6">
            <w:pPr>
              <w:pStyle w:val="a4"/>
              <w:spacing w:before="0" w:beforeAutospacing="0" w:after="0" w:afterAutospacing="0" w:line="276" w:lineRule="auto"/>
              <w:ind w:left="34"/>
              <w:jc w:val="both"/>
              <w:rPr>
                <w:sz w:val="20"/>
                <w:szCs w:val="20"/>
                <w:lang w:eastAsia="en-US"/>
              </w:rPr>
            </w:pPr>
          </w:p>
          <w:p w:rsidR="001D5DB6" w:rsidRDefault="001D5DB6">
            <w:pPr>
              <w:widowControl w:val="0"/>
              <w:autoSpaceDE w:val="0"/>
              <w:autoSpaceDN w:val="0"/>
              <w:adjustRightInd w:val="0"/>
              <w:spacing w:line="271" w:lineRule="exact"/>
              <w:ind w:right="-20"/>
              <w:jc w:val="both"/>
              <w:rPr>
                <w:spacing w:val="2"/>
                <w:sz w:val="20"/>
                <w:szCs w:val="20"/>
              </w:rPr>
            </w:pPr>
            <w:r>
              <w:rPr>
                <w:sz w:val="20"/>
                <w:szCs w:val="20"/>
              </w:rPr>
              <w:t>21.15.</w:t>
            </w:r>
            <w:r>
              <w:rPr>
                <w:sz w:val="20"/>
                <w:szCs w:val="20"/>
                <w:lang w:eastAsia="ru-RU"/>
              </w:rPr>
              <w:t xml:space="preserve"> З</w:t>
            </w:r>
            <w:r>
              <w:rPr>
                <w:spacing w:val="-1"/>
                <w:sz w:val="20"/>
                <w:szCs w:val="20"/>
                <w:lang w:eastAsia="ru-RU"/>
              </w:rPr>
              <w:t>а</w:t>
            </w:r>
            <w:r>
              <w:rPr>
                <w:spacing w:val="1"/>
                <w:sz w:val="20"/>
                <w:szCs w:val="20"/>
                <w:lang w:eastAsia="ru-RU"/>
              </w:rPr>
              <w:t>к</w:t>
            </w:r>
            <w:r>
              <w:rPr>
                <w:spacing w:val="-1"/>
                <w:sz w:val="20"/>
                <w:szCs w:val="20"/>
                <w:lang w:eastAsia="ru-RU"/>
              </w:rPr>
              <w:t>а</w:t>
            </w:r>
            <w:r>
              <w:rPr>
                <w:spacing w:val="1"/>
                <w:sz w:val="20"/>
                <w:szCs w:val="20"/>
                <w:lang w:eastAsia="ru-RU"/>
              </w:rPr>
              <w:t>з</w:t>
            </w:r>
            <w:r>
              <w:rPr>
                <w:spacing w:val="-1"/>
                <w:sz w:val="20"/>
                <w:szCs w:val="20"/>
                <w:lang w:eastAsia="ru-RU"/>
              </w:rPr>
              <w:t>ч</w:t>
            </w:r>
            <w:r>
              <w:rPr>
                <w:spacing w:val="2"/>
                <w:sz w:val="20"/>
                <w:szCs w:val="20"/>
                <w:lang w:eastAsia="ru-RU"/>
              </w:rPr>
              <w:t>и</w:t>
            </w:r>
            <w:r>
              <w:rPr>
                <w:sz w:val="20"/>
                <w:szCs w:val="20"/>
                <w:lang w:eastAsia="ru-RU"/>
              </w:rPr>
              <w:t xml:space="preserve">к </w:t>
            </w:r>
            <w:r>
              <w:rPr>
                <w:spacing w:val="1"/>
                <w:sz w:val="20"/>
                <w:szCs w:val="20"/>
                <w:lang w:eastAsia="ru-RU"/>
              </w:rPr>
              <w:t>з</w:t>
            </w:r>
            <w:r>
              <w:rPr>
                <w:spacing w:val="-1"/>
                <w:sz w:val="20"/>
                <w:szCs w:val="20"/>
                <w:lang w:eastAsia="ru-RU"/>
              </w:rPr>
              <w:t>а</w:t>
            </w:r>
            <w:r>
              <w:rPr>
                <w:spacing w:val="1"/>
                <w:sz w:val="20"/>
                <w:szCs w:val="20"/>
                <w:lang w:eastAsia="ru-RU"/>
              </w:rPr>
              <w:t>к</w:t>
            </w:r>
            <w:r>
              <w:rPr>
                <w:sz w:val="20"/>
                <w:szCs w:val="20"/>
                <w:lang w:eastAsia="ru-RU"/>
              </w:rPr>
              <w:t>л</w:t>
            </w:r>
            <w:r>
              <w:rPr>
                <w:spacing w:val="1"/>
                <w:sz w:val="20"/>
                <w:szCs w:val="20"/>
                <w:lang w:eastAsia="ru-RU"/>
              </w:rPr>
              <w:t>ю</w:t>
            </w:r>
            <w:r>
              <w:rPr>
                <w:spacing w:val="-1"/>
                <w:sz w:val="20"/>
                <w:szCs w:val="20"/>
                <w:lang w:eastAsia="ru-RU"/>
              </w:rPr>
              <w:t>чае</w:t>
            </w:r>
            <w:r>
              <w:rPr>
                <w:sz w:val="20"/>
                <w:szCs w:val="20"/>
                <w:lang w:eastAsia="ru-RU"/>
              </w:rPr>
              <w:t xml:space="preserve">т </w:t>
            </w:r>
            <w:r>
              <w:rPr>
                <w:spacing w:val="1"/>
                <w:sz w:val="20"/>
                <w:szCs w:val="20"/>
                <w:lang w:eastAsia="ru-RU"/>
              </w:rPr>
              <w:t>договор</w:t>
            </w:r>
            <w:r>
              <w:rPr>
                <w:sz w:val="20"/>
                <w:szCs w:val="20"/>
                <w:lang w:eastAsia="ru-RU"/>
              </w:rPr>
              <w:t xml:space="preserve"> с Поб</w:t>
            </w:r>
            <w:r>
              <w:rPr>
                <w:spacing w:val="-1"/>
                <w:sz w:val="20"/>
                <w:szCs w:val="20"/>
                <w:lang w:eastAsia="ru-RU"/>
              </w:rPr>
              <w:t>е</w:t>
            </w:r>
            <w:r>
              <w:rPr>
                <w:sz w:val="20"/>
                <w:szCs w:val="20"/>
                <w:lang w:eastAsia="ru-RU"/>
              </w:rPr>
              <w:t>д</w:t>
            </w:r>
            <w:r>
              <w:rPr>
                <w:spacing w:val="1"/>
                <w:sz w:val="20"/>
                <w:szCs w:val="20"/>
                <w:lang w:eastAsia="ru-RU"/>
              </w:rPr>
              <w:t>и</w:t>
            </w:r>
            <w:r>
              <w:rPr>
                <w:sz w:val="20"/>
                <w:szCs w:val="20"/>
                <w:lang w:eastAsia="ru-RU"/>
              </w:rPr>
              <w:t>т</w:t>
            </w:r>
            <w:r>
              <w:rPr>
                <w:spacing w:val="-1"/>
                <w:sz w:val="20"/>
                <w:szCs w:val="20"/>
                <w:lang w:eastAsia="ru-RU"/>
              </w:rPr>
              <w:t>е</w:t>
            </w:r>
            <w:r>
              <w:rPr>
                <w:sz w:val="20"/>
                <w:szCs w:val="20"/>
                <w:lang w:eastAsia="ru-RU"/>
              </w:rPr>
              <w:t>л</w:t>
            </w:r>
            <w:r>
              <w:rPr>
                <w:spacing w:val="1"/>
                <w:sz w:val="20"/>
                <w:szCs w:val="20"/>
                <w:lang w:eastAsia="ru-RU"/>
              </w:rPr>
              <w:t>е</w:t>
            </w:r>
            <w:r>
              <w:rPr>
                <w:sz w:val="20"/>
                <w:szCs w:val="20"/>
                <w:lang w:eastAsia="ru-RU"/>
              </w:rPr>
              <w:t>м в запросе котировок</w:t>
            </w:r>
            <w:r>
              <w:rPr>
                <w:spacing w:val="1"/>
                <w:sz w:val="20"/>
                <w:szCs w:val="20"/>
                <w:lang w:eastAsia="ru-RU"/>
              </w:rPr>
              <w:t xml:space="preserve"> </w:t>
            </w:r>
            <w:r>
              <w:rPr>
                <w:sz w:val="20"/>
                <w:szCs w:val="20"/>
                <w:lang w:eastAsia="ru-RU"/>
              </w:rPr>
              <w:t>в</w:t>
            </w:r>
            <w:r>
              <w:rPr>
                <w:spacing w:val="2"/>
                <w:sz w:val="20"/>
                <w:szCs w:val="20"/>
                <w:lang w:eastAsia="ru-RU"/>
              </w:rPr>
              <w:t xml:space="preserve"> </w:t>
            </w:r>
            <w:r>
              <w:rPr>
                <w:sz w:val="20"/>
                <w:szCs w:val="20"/>
                <w:lang w:eastAsia="ru-RU"/>
              </w:rPr>
              <w:t>элек</w:t>
            </w:r>
            <w:r>
              <w:rPr>
                <w:spacing w:val="1"/>
                <w:sz w:val="20"/>
                <w:szCs w:val="20"/>
                <w:lang w:eastAsia="ru-RU"/>
              </w:rPr>
              <w:t>т</w:t>
            </w:r>
            <w:r>
              <w:rPr>
                <w:sz w:val="20"/>
                <w:szCs w:val="20"/>
                <w:lang w:eastAsia="ru-RU"/>
              </w:rPr>
              <w:t>ро</w:t>
            </w:r>
            <w:r>
              <w:rPr>
                <w:spacing w:val="-1"/>
                <w:sz w:val="20"/>
                <w:szCs w:val="20"/>
                <w:lang w:eastAsia="ru-RU"/>
              </w:rPr>
              <w:t>н</w:t>
            </w:r>
            <w:r>
              <w:rPr>
                <w:spacing w:val="1"/>
                <w:sz w:val="20"/>
                <w:szCs w:val="20"/>
                <w:lang w:eastAsia="ru-RU"/>
              </w:rPr>
              <w:t>н</w:t>
            </w:r>
            <w:r>
              <w:rPr>
                <w:sz w:val="20"/>
                <w:szCs w:val="20"/>
                <w:lang w:eastAsia="ru-RU"/>
              </w:rPr>
              <w:t>ой</w:t>
            </w:r>
            <w:r>
              <w:rPr>
                <w:spacing w:val="3"/>
                <w:sz w:val="20"/>
                <w:szCs w:val="20"/>
                <w:lang w:eastAsia="ru-RU"/>
              </w:rPr>
              <w:t xml:space="preserve"> </w:t>
            </w:r>
            <w:r>
              <w:rPr>
                <w:sz w:val="20"/>
                <w:szCs w:val="20"/>
                <w:lang w:eastAsia="ru-RU"/>
              </w:rPr>
              <w:t>форм</w:t>
            </w:r>
            <w:r>
              <w:rPr>
                <w:spacing w:val="-1"/>
                <w:sz w:val="20"/>
                <w:szCs w:val="20"/>
                <w:lang w:eastAsia="ru-RU"/>
              </w:rPr>
              <w:t>е</w:t>
            </w:r>
            <w:r>
              <w:rPr>
                <w:sz w:val="20"/>
                <w:szCs w:val="20"/>
                <w:lang w:eastAsia="ru-RU"/>
              </w:rPr>
              <w:t xml:space="preserve">, </w:t>
            </w:r>
            <w:r>
              <w:rPr>
                <w:spacing w:val="1"/>
                <w:sz w:val="20"/>
                <w:szCs w:val="20"/>
                <w:lang w:eastAsia="ru-RU"/>
              </w:rPr>
              <w:t>н</w:t>
            </w:r>
            <w:r>
              <w:rPr>
                <w:sz w:val="20"/>
                <w:szCs w:val="20"/>
                <w:lang w:eastAsia="ru-RU"/>
              </w:rPr>
              <w:t>а</w:t>
            </w:r>
            <w:r>
              <w:rPr>
                <w:spacing w:val="4"/>
                <w:sz w:val="20"/>
                <w:szCs w:val="20"/>
                <w:lang w:eastAsia="ru-RU"/>
              </w:rPr>
              <w:t xml:space="preserve"> </w:t>
            </w:r>
            <w:r>
              <w:rPr>
                <w:spacing w:val="-7"/>
                <w:sz w:val="20"/>
                <w:szCs w:val="20"/>
                <w:lang w:eastAsia="ru-RU"/>
              </w:rPr>
              <w:t>у</w:t>
            </w:r>
            <w:r>
              <w:rPr>
                <w:spacing w:val="-1"/>
                <w:sz w:val="20"/>
                <w:szCs w:val="20"/>
                <w:lang w:eastAsia="ru-RU"/>
              </w:rPr>
              <w:t>с</w:t>
            </w:r>
            <w:r>
              <w:rPr>
                <w:sz w:val="20"/>
                <w:szCs w:val="20"/>
                <w:lang w:eastAsia="ru-RU"/>
              </w:rPr>
              <w:t>лов</w:t>
            </w:r>
            <w:r>
              <w:rPr>
                <w:spacing w:val="3"/>
                <w:sz w:val="20"/>
                <w:szCs w:val="20"/>
                <w:lang w:eastAsia="ru-RU"/>
              </w:rPr>
              <w:t>и</w:t>
            </w:r>
            <w:r>
              <w:rPr>
                <w:sz w:val="20"/>
                <w:szCs w:val="20"/>
                <w:lang w:eastAsia="ru-RU"/>
              </w:rPr>
              <w:t>я</w:t>
            </w:r>
            <w:r>
              <w:rPr>
                <w:spacing w:val="2"/>
                <w:sz w:val="20"/>
                <w:szCs w:val="20"/>
                <w:lang w:eastAsia="ru-RU"/>
              </w:rPr>
              <w:t>х</w:t>
            </w:r>
            <w:r>
              <w:rPr>
                <w:sz w:val="20"/>
                <w:szCs w:val="20"/>
                <w:lang w:eastAsia="ru-RU"/>
              </w:rPr>
              <w:t xml:space="preserve">, </w:t>
            </w:r>
            <w:r>
              <w:rPr>
                <w:spacing w:val="-1"/>
                <w:sz w:val="20"/>
                <w:szCs w:val="20"/>
                <w:lang w:eastAsia="ru-RU"/>
              </w:rPr>
              <w:t>с</w:t>
            </w:r>
            <w:r>
              <w:rPr>
                <w:sz w:val="20"/>
                <w:szCs w:val="20"/>
                <w:lang w:eastAsia="ru-RU"/>
              </w:rPr>
              <w:t>од</w:t>
            </w:r>
            <w:r>
              <w:rPr>
                <w:spacing w:val="-1"/>
                <w:sz w:val="20"/>
                <w:szCs w:val="20"/>
                <w:lang w:eastAsia="ru-RU"/>
              </w:rPr>
              <w:t>е</w:t>
            </w:r>
            <w:r>
              <w:rPr>
                <w:sz w:val="20"/>
                <w:szCs w:val="20"/>
                <w:lang w:eastAsia="ru-RU"/>
              </w:rPr>
              <w:t>рж</w:t>
            </w:r>
            <w:r>
              <w:rPr>
                <w:spacing w:val="-1"/>
                <w:sz w:val="20"/>
                <w:szCs w:val="20"/>
                <w:lang w:eastAsia="ru-RU"/>
              </w:rPr>
              <w:t>а</w:t>
            </w:r>
            <w:r>
              <w:rPr>
                <w:sz w:val="20"/>
                <w:szCs w:val="20"/>
                <w:lang w:eastAsia="ru-RU"/>
              </w:rPr>
              <w:t>щ</w:t>
            </w:r>
            <w:r>
              <w:rPr>
                <w:spacing w:val="1"/>
                <w:sz w:val="20"/>
                <w:szCs w:val="20"/>
                <w:lang w:eastAsia="ru-RU"/>
              </w:rPr>
              <w:t>и</w:t>
            </w:r>
            <w:r>
              <w:rPr>
                <w:spacing w:val="2"/>
                <w:sz w:val="20"/>
                <w:szCs w:val="20"/>
                <w:lang w:eastAsia="ru-RU"/>
              </w:rPr>
              <w:t>х</w:t>
            </w:r>
            <w:r>
              <w:rPr>
                <w:spacing w:val="-1"/>
                <w:sz w:val="20"/>
                <w:szCs w:val="20"/>
                <w:lang w:eastAsia="ru-RU"/>
              </w:rPr>
              <w:t>с</w:t>
            </w:r>
            <w:r>
              <w:rPr>
                <w:sz w:val="20"/>
                <w:szCs w:val="20"/>
                <w:lang w:eastAsia="ru-RU"/>
              </w:rPr>
              <w:t>я</w:t>
            </w:r>
            <w:r>
              <w:rPr>
                <w:spacing w:val="2"/>
                <w:sz w:val="20"/>
                <w:szCs w:val="20"/>
                <w:lang w:eastAsia="ru-RU"/>
              </w:rPr>
              <w:t xml:space="preserve"> </w:t>
            </w:r>
            <w:r>
              <w:rPr>
                <w:sz w:val="20"/>
                <w:szCs w:val="20"/>
                <w:lang w:eastAsia="ru-RU"/>
              </w:rPr>
              <w:t>в</w:t>
            </w:r>
            <w:r>
              <w:rPr>
                <w:spacing w:val="2"/>
                <w:sz w:val="20"/>
                <w:szCs w:val="20"/>
                <w:lang w:eastAsia="ru-RU"/>
              </w:rPr>
              <w:t xml:space="preserve"> </w:t>
            </w:r>
            <w:r>
              <w:rPr>
                <w:spacing w:val="1"/>
                <w:sz w:val="20"/>
                <w:szCs w:val="20"/>
                <w:lang w:eastAsia="ru-RU"/>
              </w:rPr>
              <w:t>из</w:t>
            </w:r>
            <w:r>
              <w:rPr>
                <w:sz w:val="20"/>
                <w:szCs w:val="20"/>
                <w:lang w:eastAsia="ru-RU"/>
              </w:rPr>
              <w:t>в</w:t>
            </w:r>
            <w:r>
              <w:rPr>
                <w:spacing w:val="-1"/>
                <w:sz w:val="20"/>
                <w:szCs w:val="20"/>
                <w:lang w:eastAsia="ru-RU"/>
              </w:rPr>
              <w:t>е</w:t>
            </w:r>
            <w:r>
              <w:rPr>
                <w:sz w:val="20"/>
                <w:szCs w:val="20"/>
                <w:lang w:eastAsia="ru-RU"/>
              </w:rPr>
              <w:t>щ</w:t>
            </w:r>
            <w:r>
              <w:rPr>
                <w:spacing w:val="-1"/>
                <w:sz w:val="20"/>
                <w:szCs w:val="20"/>
                <w:lang w:eastAsia="ru-RU"/>
              </w:rPr>
              <w:t>е</w:t>
            </w:r>
            <w:r>
              <w:rPr>
                <w:spacing w:val="1"/>
                <w:sz w:val="20"/>
                <w:szCs w:val="20"/>
                <w:lang w:eastAsia="ru-RU"/>
              </w:rPr>
              <w:t>ни</w:t>
            </w:r>
            <w:r>
              <w:rPr>
                <w:sz w:val="20"/>
                <w:szCs w:val="20"/>
                <w:lang w:eastAsia="ru-RU"/>
              </w:rPr>
              <w:t>и</w:t>
            </w:r>
            <w:r>
              <w:rPr>
                <w:spacing w:val="3"/>
                <w:sz w:val="20"/>
                <w:szCs w:val="20"/>
                <w:lang w:eastAsia="ru-RU"/>
              </w:rPr>
              <w:t xml:space="preserve"> </w:t>
            </w:r>
            <w:r>
              <w:rPr>
                <w:sz w:val="20"/>
                <w:szCs w:val="20"/>
                <w:lang w:eastAsia="ru-RU"/>
              </w:rPr>
              <w:t xml:space="preserve">о </w:t>
            </w:r>
            <w:r>
              <w:rPr>
                <w:spacing w:val="1"/>
                <w:sz w:val="20"/>
                <w:szCs w:val="20"/>
                <w:lang w:eastAsia="ru-RU"/>
              </w:rPr>
              <w:t>п</w:t>
            </w:r>
            <w:r>
              <w:rPr>
                <w:sz w:val="20"/>
                <w:szCs w:val="20"/>
                <w:lang w:eastAsia="ru-RU"/>
              </w:rPr>
              <w:t>ров</w:t>
            </w:r>
            <w:r>
              <w:rPr>
                <w:spacing w:val="-1"/>
                <w:sz w:val="20"/>
                <w:szCs w:val="20"/>
                <w:lang w:eastAsia="ru-RU"/>
              </w:rPr>
              <w:t>е</w:t>
            </w:r>
            <w:r>
              <w:rPr>
                <w:sz w:val="20"/>
                <w:szCs w:val="20"/>
                <w:lang w:eastAsia="ru-RU"/>
              </w:rPr>
              <w:t>д</w:t>
            </w:r>
            <w:r>
              <w:rPr>
                <w:spacing w:val="-1"/>
                <w:sz w:val="20"/>
                <w:szCs w:val="20"/>
                <w:lang w:eastAsia="ru-RU"/>
              </w:rPr>
              <w:t>е</w:t>
            </w:r>
            <w:r>
              <w:rPr>
                <w:spacing w:val="1"/>
                <w:sz w:val="20"/>
                <w:szCs w:val="20"/>
                <w:lang w:eastAsia="ru-RU"/>
              </w:rPr>
              <w:t>ни</w:t>
            </w:r>
            <w:r>
              <w:rPr>
                <w:sz w:val="20"/>
                <w:szCs w:val="20"/>
                <w:lang w:eastAsia="ru-RU"/>
              </w:rPr>
              <w:t>и</w:t>
            </w:r>
            <w:r>
              <w:rPr>
                <w:spacing w:val="1"/>
                <w:sz w:val="20"/>
                <w:szCs w:val="20"/>
                <w:lang w:eastAsia="ru-RU"/>
              </w:rPr>
              <w:t xml:space="preserve"> </w:t>
            </w:r>
            <w:r>
              <w:rPr>
                <w:spacing w:val="5"/>
                <w:sz w:val="20"/>
                <w:szCs w:val="20"/>
                <w:lang w:eastAsia="ru-RU"/>
              </w:rPr>
              <w:t>запроса котировок</w:t>
            </w:r>
            <w:r>
              <w:rPr>
                <w:spacing w:val="1"/>
                <w:sz w:val="20"/>
                <w:szCs w:val="20"/>
                <w:lang w:eastAsia="ru-RU"/>
              </w:rPr>
              <w:t xml:space="preserve"> </w:t>
            </w:r>
            <w:r>
              <w:rPr>
                <w:sz w:val="20"/>
                <w:szCs w:val="20"/>
                <w:lang w:eastAsia="ru-RU"/>
              </w:rPr>
              <w:t>в</w:t>
            </w:r>
            <w:r>
              <w:rPr>
                <w:spacing w:val="2"/>
                <w:sz w:val="20"/>
                <w:szCs w:val="20"/>
                <w:lang w:eastAsia="ru-RU"/>
              </w:rPr>
              <w:t xml:space="preserve"> </w:t>
            </w:r>
            <w:r>
              <w:rPr>
                <w:sz w:val="20"/>
                <w:szCs w:val="20"/>
                <w:lang w:eastAsia="ru-RU"/>
              </w:rPr>
              <w:t>элек</w:t>
            </w:r>
            <w:r>
              <w:rPr>
                <w:spacing w:val="1"/>
                <w:sz w:val="20"/>
                <w:szCs w:val="20"/>
                <w:lang w:eastAsia="ru-RU"/>
              </w:rPr>
              <w:t>т</w:t>
            </w:r>
            <w:r>
              <w:rPr>
                <w:sz w:val="20"/>
                <w:szCs w:val="20"/>
                <w:lang w:eastAsia="ru-RU"/>
              </w:rPr>
              <w:t>ро</w:t>
            </w:r>
            <w:r>
              <w:rPr>
                <w:spacing w:val="1"/>
                <w:sz w:val="20"/>
                <w:szCs w:val="20"/>
                <w:lang w:eastAsia="ru-RU"/>
              </w:rPr>
              <w:t>нн</w:t>
            </w:r>
            <w:r>
              <w:rPr>
                <w:spacing w:val="-2"/>
                <w:sz w:val="20"/>
                <w:szCs w:val="20"/>
                <w:lang w:eastAsia="ru-RU"/>
              </w:rPr>
              <w:t>о</w:t>
            </w:r>
            <w:r>
              <w:rPr>
                <w:sz w:val="20"/>
                <w:szCs w:val="20"/>
                <w:lang w:eastAsia="ru-RU"/>
              </w:rPr>
              <w:t>й форме</w:t>
            </w:r>
            <w:r>
              <w:rPr>
                <w:spacing w:val="3"/>
                <w:sz w:val="20"/>
                <w:szCs w:val="20"/>
                <w:lang w:eastAsia="ru-RU"/>
              </w:rPr>
              <w:t xml:space="preserve">. </w:t>
            </w:r>
            <w:r>
              <w:rPr>
                <w:sz w:val="20"/>
                <w:szCs w:val="20"/>
              </w:rPr>
              <w:t>Про</w:t>
            </w:r>
            <w:r>
              <w:rPr>
                <w:spacing w:val="-1"/>
                <w:sz w:val="20"/>
                <w:szCs w:val="20"/>
              </w:rPr>
              <w:t>е</w:t>
            </w:r>
            <w:r>
              <w:rPr>
                <w:spacing w:val="1"/>
                <w:sz w:val="20"/>
                <w:szCs w:val="20"/>
              </w:rPr>
              <w:t>к</w:t>
            </w:r>
            <w:r>
              <w:rPr>
                <w:sz w:val="20"/>
                <w:szCs w:val="20"/>
              </w:rPr>
              <w:t>т</w:t>
            </w:r>
            <w:r>
              <w:rPr>
                <w:spacing w:val="2"/>
                <w:sz w:val="20"/>
                <w:szCs w:val="20"/>
              </w:rPr>
              <w:t xml:space="preserve"> </w:t>
            </w:r>
            <w:r>
              <w:rPr>
                <w:sz w:val="20"/>
                <w:szCs w:val="20"/>
              </w:rPr>
              <w:t>Договора поставки</w:t>
            </w:r>
            <w:r>
              <w:rPr>
                <w:spacing w:val="1"/>
                <w:sz w:val="20"/>
                <w:szCs w:val="20"/>
              </w:rPr>
              <w:t xml:space="preserve"> приложен отдельным файлом и является неотъемлемым приложением настоящего</w:t>
            </w:r>
            <w:r>
              <w:rPr>
                <w:spacing w:val="2"/>
                <w:sz w:val="20"/>
                <w:szCs w:val="20"/>
              </w:rPr>
              <w:t xml:space="preserve"> извещение о проведении запроса котировок в электронной форме.</w:t>
            </w:r>
          </w:p>
          <w:p w:rsidR="001D5DB6" w:rsidRDefault="001D5DB6">
            <w:pPr>
              <w:widowControl w:val="0"/>
              <w:autoSpaceDE w:val="0"/>
              <w:autoSpaceDN w:val="0"/>
              <w:adjustRightInd w:val="0"/>
              <w:spacing w:line="271" w:lineRule="exact"/>
              <w:ind w:right="-20"/>
              <w:jc w:val="both"/>
              <w:rPr>
                <w:sz w:val="20"/>
                <w:szCs w:val="20"/>
                <w:lang w:eastAsia="ru-RU"/>
              </w:rPr>
            </w:pPr>
            <w:r>
              <w:rPr>
                <w:sz w:val="20"/>
                <w:szCs w:val="20"/>
                <w:lang w:eastAsia="ru-RU"/>
              </w:rPr>
              <w:t xml:space="preserve">        </w:t>
            </w:r>
            <w:proofErr w:type="gramStart"/>
            <w:r>
              <w:rPr>
                <w:sz w:val="20"/>
                <w:szCs w:val="20"/>
                <w:lang w:eastAsia="ru-RU"/>
              </w:rPr>
              <w:t>По результатам процедуры закупки З</w:t>
            </w:r>
            <w:r>
              <w:rPr>
                <w:spacing w:val="-1"/>
                <w:sz w:val="20"/>
                <w:szCs w:val="20"/>
                <w:lang w:eastAsia="ru-RU"/>
              </w:rPr>
              <w:t>а</w:t>
            </w:r>
            <w:r>
              <w:rPr>
                <w:spacing w:val="1"/>
                <w:sz w:val="20"/>
                <w:szCs w:val="20"/>
                <w:lang w:eastAsia="ru-RU"/>
              </w:rPr>
              <w:t>к</w:t>
            </w:r>
            <w:r>
              <w:rPr>
                <w:spacing w:val="-1"/>
                <w:sz w:val="20"/>
                <w:szCs w:val="20"/>
                <w:lang w:eastAsia="ru-RU"/>
              </w:rPr>
              <w:t>а</w:t>
            </w:r>
            <w:r>
              <w:rPr>
                <w:spacing w:val="1"/>
                <w:sz w:val="20"/>
                <w:szCs w:val="20"/>
                <w:lang w:eastAsia="ru-RU"/>
              </w:rPr>
              <w:t>з</w:t>
            </w:r>
            <w:r>
              <w:rPr>
                <w:spacing w:val="-1"/>
                <w:sz w:val="20"/>
                <w:szCs w:val="20"/>
                <w:lang w:eastAsia="ru-RU"/>
              </w:rPr>
              <w:t>ч</w:t>
            </w:r>
            <w:r>
              <w:rPr>
                <w:spacing w:val="1"/>
                <w:sz w:val="20"/>
                <w:szCs w:val="20"/>
                <w:lang w:eastAsia="ru-RU"/>
              </w:rPr>
              <w:t>ик</w:t>
            </w:r>
            <w:r>
              <w:rPr>
                <w:sz w:val="20"/>
                <w:szCs w:val="20"/>
              </w:rPr>
              <w:t xml:space="preserve"> </w:t>
            </w:r>
            <w:r>
              <w:rPr>
                <w:b/>
                <w:spacing w:val="1"/>
                <w:sz w:val="20"/>
                <w:szCs w:val="20"/>
                <w:highlight w:val="lightGray"/>
                <w:lang w:eastAsia="ru-RU"/>
              </w:rPr>
              <w:t>в течение</w:t>
            </w:r>
            <w:r>
              <w:rPr>
                <w:b/>
                <w:color w:val="FF0000"/>
                <w:spacing w:val="1"/>
                <w:sz w:val="20"/>
                <w:szCs w:val="20"/>
                <w:highlight w:val="lightGray"/>
                <w:lang w:eastAsia="ru-RU"/>
              </w:rPr>
              <w:t xml:space="preserve"> </w:t>
            </w:r>
            <w:r>
              <w:rPr>
                <w:b/>
                <w:spacing w:val="1"/>
                <w:sz w:val="20"/>
                <w:szCs w:val="20"/>
                <w:highlight w:val="lightGray"/>
                <w:lang w:eastAsia="ru-RU"/>
              </w:rPr>
              <w:t>семи дней</w:t>
            </w:r>
            <w:r>
              <w:rPr>
                <w:spacing w:val="1"/>
                <w:sz w:val="20"/>
                <w:szCs w:val="20"/>
                <w:highlight w:val="lightGray"/>
                <w:lang w:eastAsia="ru-RU"/>
              </w:rPr>
              <w:t xml:space="preserve"> со дня подписания протокола н</w:t>
            </w:r>
            <w:r>
              <w:rPr>
                <w:spacing w:val="-1"/>
                <w:sz w:val="20"/>
                <w:szCs w:val="20"/>
                <w:highlight w:val="lightGray"/>
                <w:lang w:eastAsia="ru-RU"/>
              </w:rPr>
              <w:t>а</w:t>
            </w:r>
            <w:r>
              <w:rPr>
                <w:spacing w:val="1"/>
                <w:sz w:val="20"/>
                <w:szCs w:val="20"/>
                <w:highlight w:val="lightGray"/>
                <w:lang w:eastAsia="ru-RU"/>
              </w:rPr>
              <w:t>п</w:t>
            </w:r>
            <w:r>
              <w:rPr>
                <w:sz w:val="20"/>
                <w:szCs w:val="20"/>
                <w:highlight w:val="lightGray"/>
                <w:lang w:eastAsia="ru-RU"/>
              </w:rPr>
              <w:t>р</w:t>
            </w:r>
            <w:r>
              <w:rPr>
                <w:spacing w:val="-1"/>
                <w:sz w:val="20"/>
                <w:szCs w:val="20"/>
                <w:highlight w:val="lightGray"/>
                <w:lang w:eastAsia="ru-RU"/>
              </w:rPr>
              <w:t>а</w:t>
            </w:r>
            <w:r>
              <w:rPr>
                <w:sz w:val="20"/>
                <w:szCs w:val="20"/>
                <w:highlight w:val="lightGray"/>
                <w:lang w:eastAsia="ru-RU"/>
              </w:rPr>
              <w:t>вля</w:t>
            </w:r>
            <w:r>
              <w:rPr>
                <w:spacing w:val="-1"/>
                <w:sz w:val="20"/>
                <w:szCs w:val="20"/>
                <w:highlight w:val="lightGray"/>
                <w:lang w:eastAsia="ru-RU"/>
              </w:rPr>
              <w:t>е</w:t>
            </w:r>
            <w:r>
              <w:rPr>
                <w:sz w:val="20"/>
                <w:szCs w:val="20"/>
                <w:highlight w:val="lightGray"/>
                <w:lang w:eastAsia="ru-RU"/>
              </w:rPr>
              <w:t xml:space="preserve">т Победителю процедуры закупки </w:t>
            </w:r>
            <w:r>
              <w:rPr>
                <w:b/>
                <w:sz w:val="20"/>
                <w:szCs w:val="20"/>
                <w:highlight w:val="lightGray"/>
                <w:lang w:eastAsia="ru-RU"/>
              </w:rPr>
              <w:t>через о</w:t>
            </w:r>
            <w:r>
              <w:rPr>
                <w:b/>
                <w:spacing w:val="1"/>
                <w:sz w:val="20"/>
                <w:szCs w:val="20"/>
                <w:highlight w:val="lightGray"/>
                <w:lang w:eastAsia="ru-RU"/>
              </w:rPr>
              <w:t>п</w:t>
            </w:r>
            <w:r>
              <w:rPr>
                <w:b/>
                <w:spacing w:val="-1"/>
                <w:sz w:val="20"/>
                <w:szCs w:val="20"/>
                <w:highlight w:val="lightGray"/>
                <w:lang w:eastAsia="ru-RU"/>
              </w:rPr>
              <w:t>е</w:t>
            </w:r>
            <w:r>
              <w:rPr>
                <w:b/>
                <w:sz w:val="20"/>
                <w:szCs w:val="20"/>
                <w:highlight w:val="lightGray"/>
                <w:lang w:eastAsia="ru-RU"/>
              </w:rPr>
              <w:t>р</w:t>
            </w:r>
            <w:r>
              <w:rPr>
                <w:b/>
                <w:spacing w:val="-1"/>
                <w:sz w:val="20"/>
                <w:szCs w:val="20"/>
                <w:highlight w:val="lightGray"/>
                <w:lang w:eastAsia="ru-RU"/>
              </w:rPr>
              <w:t>а</w:t>
            </w:r>
            <w:r>
              <w:rPr>
                <w:b/>
                <w:sz w:val="20"/>
                <w:szCs w:val="20"/>
                <w:highlight w:val="lightGray"/>
                <w:lang w:eastAsia="ru-RU"/>
              </w:rPr>
              <w:t>то</w:t>
            </w:r>
            <w:r>
              <w:rPr>
                <w:b/>
                <w:spacing w:val="5"/>
                <w:sz w:val="20"/>
                <w:szCs w:val="20"/>
                <w:highlight w:val="lightGray"/>
                <w:lang w:eastAsia="ru-RU"/>
              </w:rPr>
              <w:t>ра</w:t>
            </w:r>
            <w:r>
              <w:rPr>
                <w:b/>
                <w:sz w:val="20"/>
                <w:szCs w:val="20"/>
                <w:highlight w:val="lightGray"/>
                <w:lang w:eastAsia="ru-RU"/>
              </w:rPr>
              <w:t xml:space="preserve"> элек</w:t>
            </w:r>
            <w:r>
              <w:rPr>
                <w:b/>
                <w:spacing w:val="1"/>
                <w:sz w:val="20"/>
                <w:szCs w:val="20"/>
                <w:highlight w:val="lightGray"/>
                <w:lang w:eastAsia="ru-RU"/>
              </w:rPr>
              <w:t>т</w:t>
            </w:r>
            <w:r>
              <w:rPr>
                <w:b/>
                <w:sz w:val="20"/>
                <w:szCs w:val="20"/>
                <w:highlight w:val="lightGray"/>
                <w:lang w:eastAsia="ru-RU"/>
              </w:rPr>
              <w:t>ро</w:t>
            </w:r>
            <w:r>
              <w:rPr>
                <w:b/>
                <w:spacing w:val="1"/>
                <w:sz w:val="20"/>
                <w:szCs w:val="20"/>
                <w:highlight w:val="lightGray"/>
                <w:lang w:eastAsia="ru-RU"/>
              </w:rPr>
              <w:t>нн</w:t>
            </w:r>
            <w:r>
              <w:rPr>
                <w:b/>
                <w:spacing w:val="-2"/>
                <w:sz w:val="20"/>
                <w:szCs w:val="20"/>
                <w:highlight w:val="lightGray"/>
                <w:lang w:eastAsia="ru-RU"/>
              </w:rPr>
              <w:t>о</w:t>
            </w:r>
            <w:r>
              <w:rPr>
                <w:b/>
                <w:sz w:val="20"/>
                <w:szCs w:val="20"/>
                <w:highlight w:val="lightGray"/>
                <w:lang w:eastAsia="ru-RU"/>
              </w:rPr>
              <w:t>й</w:t>
            </w:r>
            <w:r>
              <w:rPr>
                <w:b/>
                <w:spacing w:val="2"/>
                <w:sz w:val="20"/>
                <w:szCs w:val="20"/>
                <w:highlight w:val="lightGray"/>
                <w:lang w:eastAsia="ru-RU"/>
              </w:rPr>
              <w:t xml:space="preserve"> </w:t>
            </w:r>
            <w:r>
              <w:rPr>
                <w:b/>
                <w:spacing w:val="-1"/>
                <w:sz w:val="20"/>
                <w:szCs w:val="20"/>
                <w:highlight w:val="lightGray"/>
                <w:lang w:eastAsia="ru-RU"/>
              </w:rPr>
              <w:t>п</w:t>
            </w:r>
            <w:r>
              <w:rPr>
                <w:b/>
                <w:sz w:val="20"/>
                <w:szCs w:val="20"/>
                <w:highlight w:val="lightGray"/>
                <w:lang w:eastAsia="ru-RU"/>
              </w:rPr>
              <w:t>лощ</w:t>
            </w:r>
            <w:r>
              <w:rPr>
                <w:b/>
                <w:spacing w:val="-1"/>
                <w:sz w:val="20"/>
                <w:szCs w:val="20"/>
                <w:highlight w:val="lightGray"/>
                <w:lang w:eastAsia="ru-RU"/>
              </w:rPr>
              <w:t>а</w:t>
            </w:r>
            <w:r>
              <w:rPr>
                <w:b/>
                <w:sz w:val="20"/>
                <w:szCs w:val="20"/>
                <w:highlight w:val="lightGray"/>
                <w:lang w:eastAsia="ru-RU"/>
              </w:rPr>
              <w:t>д</w:t>
            </w:r>
            <w:r>
              <w:rPr>
                <w:b/>
                <w:spacing w:val="1"/>
                <w:sz w:val="20"/>
                <w:szCs w:val="20"/>
                <w:highlight w:val="lightGray"/>
                <w:lang w:eastAsia="ru-RU"/>
              </w:rPr>
              <w:t>к</w:t>
            </w:r>
            <w:r>
              <w:rPr>
                <w:b/>
                <w:sz w:val="20"/>
                <w:szCs w:val="20"/>
                <w:highlight w:val="lightGray"/>
                <w:lang w:eastAsia="ru-RU"/>
              </w:rPr>
              <w:t xml:space="preserve">и </w:t>
            </w:r>
            <w:r>
              <w:rPr>
                <w:b/>
                <w:spacing w:val="1"/>
                <w:sz w:val="20"/>
                <w:szCs w:val="20"/>
                <w:highlight w:val="lightGray"/>
                <w:lang w:eastAsia="ru-RU"/>
              </w:rPr>
              <w:t>п</w:t>
            </w:r>
            <w:r>
              <w:rPr>
                <w:b/>
                <w:sz w:val="20"/>
                <w:szCs w:val="20"/>
                <w:highlight w:val="lightGray"/>
                <w:lang w:eastAsia="ru-RU"/>
              </w:rPr>
              <w:t>ро</w:t>
            </w:r>
            <w:r>
              <w:rPr>
                <w:b/>
                <w:spacing w:val="-1"/>
                <w:sz w:val="20"/>
                <w:szCs w:val="20"/>
                <w:highlight w:val="lightGray"/>
                <w:lang w:eastAsia="ru-RU"/>
              </w:rPr>
              <w:t>е</w:t>
            </w:r>
            <w:r>
              <w:rPr>
                <w:b/>
                <w:spacing w:val="1"/>
                <w:sz w:val="20"/>
                <w:szCs w:val="20"/>
                <w:highlight w:val="lightGray"/>
                <w:lang w:eastAsia="ru-RU"/>
              </w:rPr>
              <w:t>к</w:t>
            </w:r>
            <w:r>
              <w:rPr>
                <w:b/>
                <w:sz w:val="20"/>
                <w:szCs w:val="20"/>
                <w:highlight w:val="lightGray"/>
                <w:lang w:eastAsia="ru-RU"/>
              </w:rPr>
              <w:t>т</w:t>
            </w:r>
            <w:r>
              <w:rPr>
                <w:b/>
                <w:spacing w:val="2"/>
                <w:sz w:val="20"/>
                <w:szCs w:val="20"/>
                <w:highlight w:val="lightGray"/>
                <w:lang w:eastAsia="ru-RU"/>
              </w:rPr>
              <w:t xml:space="preserve"> </w:t>
            </w:r>
            <w:r>
              <w:rPr>
                <w:b/>
                <w:spacing w:val="1"/>
                <w:sz w:val="20"/>
                <w:szCs w:val="20"/>
                <w:highlight w:val="lightGray"/>
                <w:lang w:eastAsia="ru-RU"/>
              </w:rPr>
              <w:t>договора</w:t>
            </w:r>
            <w:r>
              <w:rPr>
                <w:b/>
                <w:sz w:val="20"/>
                <w:szCs w:val="20"/>
                <w:highlight w:val="lightGray"/>
                <w:lang w:eastAsia="ru-RU"/>
              </w:rPr>
              <w:t>,</w:t>
            </w:r>
            <w:r>
              <w:rPr>
                <w:spacing w:val="1"/>
                <w:sz w:val="20"/>
                <w:szCs w:val="20"/>
                <w:lang w:eastAsia="ru-RU"/>
              </w:rPr>
              <w:t xml:space="preserve"> к</w:t>
            </w:r>
            <w:r>
              <w:rPr>
                <w:spacing w:val="-2"/>
                <w:sz w:val="20"/>
                <w:szCs w:val="20"/>
                <w:lang w:eastAsia="ru-RU"/>
              </w:rPr>
              <w:t>о</w:t>
            </w:r>
            <w:r>
              <w:rPr>
                <w:sz w:val="20"/>
                <w:szCs w:val="20"/>
                <w:lang w:eastAsia="ru-RU"/>
              </w:rPr>
              <w:t>торый</w:t>
            </w:r>
            <w:r>
              <w:rPr>
                <w:spacing w:val="2"/>
                <w:sz w:val="20"/>
                <w:szCs w:val="20"/>
                <w:lang w:eastAsia="ru-RU"/>
              </w:rPr>
              <w:t xml:space="preserve"> </w:t>
            </w:r>
            <w:r>
              <w:rPr>
                <w:spacing w:val="-1"/>
                <w:sz w:val="20"/>
                <w:szCs w:val="20"/>
                <w:lang w:eastAsia="ru-RU"/>
              </w:rPr>
              <w:t>с</w:t>
            </w:r>
            <w:r>
              <w:rPr>
                <w:sz w:val="20"/>
                <w:szCs w:val="20"/>
                <w:lang w:eastAsia="ru-RU"/>
              </w:rPr>
              <w:t>о</w:t>
            </w:r>
            <w:r>
              <w:rPr>
                <w:spacing w:val="-1"/>
                <w:sz w:val="20"/>
                <w:szCs w:val="20"/>
                <w:lang w:eastAsia="ru-RU"/>
              </w:rPr>
              <w:t>с</w:t>
            </w:r>
            <w:r>
              <w:rPr>
                <w:sz w:val="20"/>
                <w:szCs w:val="20"/>
                <w:lang w:eastAsia="ru-RU"/>
              </w:rPr>
              <w:t>т</w:t>
            </w:r>
            <w:r>
              <w:rPr>
                <w:spacing w:val="-1"/>
                <w:sz w:val="20"/>
                <w:szCs w:val="20"/>
                <w:lang w:eastAsia="ru-RU"/>
              </w:rPr>
              <w:t>а</w:t>
            </w:r>
            <w:r>
              <w:rPr>
                <w:sz w:val="20"/>
                <w:szCs w:val="20"/>
                <w:lang w:eastAsia="ru-RU"/>
              </w:rPr>
              <w:t>вля</w:t>
            </w:r>
            <w:r>
              <w:rPr>
                <w:spacing w:val="-1"/>
                <w:sz w:val="20"/>
                <w:szCs w:val="20"/>
                <w:lang w:eastAsia="ru-RU"/>
              </w:rPr>
              <w:t>е</w:t>
            </w:r>
            <w:r>
              <w:rPr>
                <w:sz w:val="20"/>
                <w:szCs w:val="20"/>
                <w:lang w:eastAsia="ru-RU"/>
              </w:rPr>
              <w:t>т</w:t>
            </w:r>
            <w:r>
              <w:rPr>
                <w:spacing w:val="-1"/>
                <w:sz w:val="20"/>
                <w:szCs w:val="20"/>
                <w:lang w:eastAsia="ru-RU"/>
              </w:rPr>
              <w:t>с</w:t>
            </w:r>
            <w:r>
              <w:rPr>
                <w:sz w:val="20"/>
                <w:szCs w:val="20"/>
                <w:lang w:eastAsia="ru-RU"/>
              </w:rPr>
              <w:t>я</w:t>
            </w:r>
            <w:r>
              <w:rPr>
                <w:spacing w:val="1"/>
                <w:sz w:val="20"/>
                <w:szCs w:val="20"/>
                <w:lang w:eastAsia="ru-RU"/>
              </w:rPr>
              <w:t xml:space="preserve"> </w:t>
            </w:r>
            <w:r>
              <w:rPr>
                <w:spacing w:val="3"/>
                <w:sz w:val="20"/>
                <w:szCs w:val="20"/>
                <w:lang w:eastAsia="ru-RU"/>
              </w:rPr>
              <w:t>п</w:t>
            </w:r>
            <w:r>
              <w:rPr>
                <w:spacing w:val="-2"/>
                <w:sz w:val="20"/>
                <w:szCs w:val="20"/>
                <w:lang w:eastAsia="ru-RU"/>
              </w:rPr>
              <w:t>у</w:t>
            </w:r>
            <w:r>
              <w:rPr>
                <w:sz w:val="20"/>
                <w:szCs w:val="20"/>
                <w:lang w:eastAsia="ru-RU"/>
              </w:rPr>
              <w:t>т</w:t>
            </w:r>
            <w:r>
              <w:rPr>
                <w:spacing w:val="-1"/>
                <w:sz w:val="20"/>
                <w:szCs w:val="20"/>
                <w:lang w:eastAsia="ru-RU"/>
              </w:rPr>
              <w:t>е</w:t>
            </w:r>
            <w:r>
              <w:rPr>
                <w:sz w:val="20"/>
                <w:szCs w:val="20"/>
                <w:lang w:eastAsia="ru-RU"/>
              </w:rPr>
              <w:t>м вклю</w:t>
            </w:r>
            <w:r>
              <w:rPr>
                <w:spacing w:val="-1"/>
                <w:sz w:val="20"/>
                <w:szCs w:val="20"/>
                <w:lang w:eastAsia="ru-RU"/>
              </w:rPr>
              <w:t>че</w:t>
            </w:r>
            <w:r>
              <w:rPr>
                <w:spacing w:val="1"/>
                <w:sz w:val="20"/>
                <w:szCs w:val="20"/>
                <w:lang w:eastAsia="ru-RU"/>
              </w:rPr>
              <w:t>ни</w:t>
            </w:r>
            <w:r>
              <w:rPr>
                <w:sz w:val="20"/>
                <w:szCs w:val="20"/>
                <w:lang w:eastAsia="ru-RU"/>
              </w:rPr>
              <w:t>я</w:t>
            </w:r>
            <w:r>
              <w:rPr>
                <w:spacing w:val="1"/>
                <w:sz w:val="20"/>
                <w:szCs w:val="20"/>
                <w:lang w:eastAsia="ru-RU"/>
              </w:rPr>
              <w:t xml:space="preserve"> ц</w:t>
            </w:r>
            <w:r>
              <w:rPr>
                <w:spacing w:val="-1"/>
                <w:sz w:val="20"/>
                <w:szCs w:val="20"/>
                <w:lang w:eastAsia="ru-RU"/>
              </w:rPr>
              <w:t>е</w:t>
            </w:r>
            <w:r>
              <w:rPr>
                <w:spacing w:val="1"/>
                <w:sz w:val="20"/>
                <w:szCs w:val="20"/>
                <w:lang w:eastAsia="ru-RU"/>
              </w:rPr>
              <w:t>н</w:t>
            </w:r>
            <w:r>
              <w:rPr>
                <w:sz w:val="20"/>
                <w:szCs w:val="20"/>
                <w:lang w:eastAsia="ru-RU"/>
              </w:rPr>
              <w:t>ы</w:t>
            </w:r>
            <w:r>
              <w:rPr>
                <w:spacing w:val="1"/>
                <w:sz w:val="20"/>
                <w:szCs w:val="20"/>
                <w:lang w:eastAsia="ru-RU"/>
              </w:rPr>
              <w:t xml:space="preserve"> договора</w:t>
            </w:r>
            <w:r>
              <w:rPr>
                <w:sz w:val="20"/>
                <w:szCs w:val="20"/>
                <w:lang w:eastAsia="ru-RU"/>
              </w:rPr>
              <w:t>,</w:t>
            </w:r>
            <w:r>
              <w:rPr>
                <w:spacing w:val="1"/>
                <w:sz w:val="20"/>
                <w:szCs w:val="20"/>
                <w:lang w:eastAsia="ru-RU"/>
              </w:rPr>
              <w:t xml:space="preserve"> п</w:t>
            </w:r>
            <w:r>
              <w:rPr>
                <w:sz w:val="20"/>
                <w:szCs w:val="20"/>
                <w:lang w:eastAsia="ru-RU"/>
              </w:rPr>
              <w:t>р</w:t>
            </w:r>
            <w:r>
              <w:rPr>
                <w:spacing w:val="-1"/>
                <w:sz w:val="20"/>
                <w:szCs w:val="20"/>
                <w:lang w:eastAsia="ru-RU"/>
              </w:rPr>
              <w:t>е</w:t>
            </w:r>
            <w:r>
              <w:rPr>
                <w:sz w:val="20"/>
                <w:szCs w:val="20"/>
                <w:lang w:eastAsia="ru-RU"/>
              </w:rPr>
              <w:t>дложен</w:t>
            </w:r>
            <w:r>
              <w:rPr>
                <w:spacing w:val="1"/>
                <w:sz w:val="20"/>
                <w:szCs w:val="20"/>
                <w:lang w:eastAsia="ru-RU"/>
              </w:rPr>
              <w:t>н</w:t>
            </w:r>
            <w:r>
              <w:rPr>
                <w:sz w:val="20"/>
                <w:szCs w:val="20"/>
                <w:lang w:eastAsia="ru-RU"/>
              </w:rPr>
              <w:t>ой</w:t>
            </w:r>
            <w:r>
              <w:rPr>
                <w:spacing w:val="5"/>
                <w:sz w:val="20"/>
                <w:szCs w:val="20"/>
                <w:lang w:eastAsia="ru-RU"/>
              </w:rPr>
              <w:t xml:space="preserve"> </w:t>
            </w:r>
            <w:r>
              <w:rPr>
                <w:spacing w:val="-5"/>
                <w:sz w:val="20"/>
                <w:szCs w:val="20"/>
                <w:lang w:eastAsia="ru-RU"/>
              </w:rPr>
              <w:t>у</w:t>
            </w:r>
            <w:r>
              <w:rPr>
                <w:spacing w:val="1"/>
                <w:sz w:val="20"/>
                <w:szCs w:val="20"/>
                <w:lang w:eastAsia="ru-RU"/>
              </w:rPr>
              <w:t>ч</w:t>
            </w:r>
            <w:r>
              <w:rPr>
                <w:spacing w:val="-1"/>
                <w:sz w:val="20"/>
                <w:szCs w:val="20"/>
                <w:lang w:eastAsia="ru-RU"/>
              </w:rPr>
              <w:t>ас</w:t>
            </w:r>
            <w:r>
              <w:rPr>
                <w:sz w:val="20"/>
                <w:szCs w:val="20"/>
                <w:lang w:eastAsia="ru-RU"/>
              </w:rPr>
              <w:t>т</w:t>
            </w:r>
            <w:r>
              <w:rPr>
                <w:spacing w:val="1"/>
                <w:sz w:val="20"/>
                <w:szCs w:val="20"/>
                <w:lang w:eastAsia="ru-RU"/>
              </w:rPr>
              <w:t>ник</w:t>
            </w:r>
            <w:r>
              <w:rPr>
                <w:sz w:val="20"/>
                <w:szCs w:val="20"/>
                <w:lang w:eastAsia="ru-RU"/>
              </w:rPr>
              <w:t>ом процедуры закупки,</w:t>
            </w:r>
            <w:r>
              <w:rPr>
                <w:spacing w:val="1"/>
                <w:sz w:val="20"/>
                <w:szCs w:val="20"/>
                <w:lang w:eastAsia="ru-RU"/>
              </w:rPr>
              <w:t xml:space="preserve"> </w:t>
            </w:r>
            <w:r>
              <w:rPr>
                <w:spacing w:val="-1"/>
                <w:sz w:val="20"/>
                <w:szCs w:val="20"/>
                <w:lang w:eastAsia="ru-RU"/>
              </w:rPr>
              <w:t>с</w:t>
            </w:r>
            <w:r>
              <w:rPr>
                <w:sz w:val="20"/>
                <w:szCs w:val="20"/>
                <w:lang w:eastAsia="ru-RU"/>
              </w:rPr>
              <w:t>в</w:t>
            </w:r>
            <w:r>
              <w:rPr>
                <w:spacing w:val="-1"/>
                <w:sz w:val="20"/>
                <w:szCs w:val="20"/>
                <w:lang w:eastAsia="ru-RU"/>
              </w:rPr>
              <w:t>е</w:t>
            </w:r>
            <w:r>
              <w:rPr>
                <w:spacing w:val="10"/>
                <w:sz w:val="20"/>
                <w:szCs w:val="20"/>
                <w:lang w:eastAsia="ru-RU"/>
              </w:rPr>
              <w:t>д</w:t>
            </w:r>
            <w:r>
              <w:rPr>
                <w:spacing w:val="-1"/>
                <w:sz w:val="20"/>
                <w:szCs w:val="20"/>
                <w:lang w:eastAsia="ru-RU"/>
              </w:rPr>
              <w:t>е</w:t>
            </w:r>
            <w:r>
              <w:rPr>
                <w:spacing w:val="1"/>
                <w:sz w:val="20"/>
                <w:szCs w:val="20"/>
                <w:lang w:eastAsia="ru-RU"/>
              </w:rPr>
              <w:t>ни</w:t>
            </w:r>
            <w:r>
              <w:rPr>
                <w:sz w:val="20"/>
                <w:szCs w:val="20"/>
                <w:lang w:eastAsia="ru-RU"/>
              </w:rPr>
              <w:t>й</w:t>
            </w:r>
            <w:r>
              <w:rPr>
                <w:spacing w:val="2"/>
                <w:sz w:val="20"/>
                <w:szCs w:val="20"/>
                <w:lang w:eastAsia="ru-RU"/>
              </w:rPr>
              <w:t xml:space="preserve"> </w:t>
            </w:r>
            <w:r>
              <w:rPr>
                <w:sz w:val="20"/>
                <w:szCs w:val="20"/>
                <w:lang w:eastAsia="ru-RU"/>
              </w:rPr>
              <w:t>о</w:t>
            </w:r>
            <w:r>
              <w:rPr>
                <w:spacing w:val="1"/>
                <w:sz w:val="20"/>
                <w:szCs w:val="20"/>
                <w:lang w:eastAsia="ru-RU"/>
              </w:rPr>
              <w:t xml:space="preserve"> </w:t>
            </w:r>
            <w:r>
              <w:rPr>
                <w:sz w:val="20"/>
                <w:szCs w:val="20"/>
                <w:lang w:eastAsia="ru-RU"/>
              </w:rPr>
              <w:t>тов</w:t>
            </w:r>
            <w:r>
              <w:rPr>
                <w:spacing w:val="-1"/>
                <w:sz w:val="20"/>
                <w:szCs w:val="20"/>
                <w:lang w:eastAsia="ru-RU"/>
              </w:rPr>
              <w:t>а</w:t>
            </w:r>
            <w:r>
              <w:rPr>
                <w:sz w:val="20"/>
                <w:szCs w:val="20"/>
                <w:lang w:eastAsia="ru-RU"/>
              </w:rPr>
              <w:t>ре (работе, услуге),</w:t>
            </w:r>
            <w:r>
              <w:rPr>
                <w:spacing w:val="4"/>
                <w:sz w:val="20"/>
                <w:szCs w:val="20"/>
                <w:lang w:eastAsia="ru-RU"/>
              </w:rPr>
              <w:t xml:space="preserve"> </w:t>
            </w:r>
            <w:r>
              <w:rPr>
                <w:spacing w:val="-5"/>
                <w:sz w:val="20"/>
                <w:szCs w:val="20"/>
                <w:lang w:eastAsia="ru-RU"/>
              </w:rPr>
              <w:t>у</w:t>
            </w:r>
            <w:r>
              <w:rPr>
                <w:spacing w:val="1"/>
                <w:sz w:val="20"/>
                <w:szCs w:val="20"/>
                <w:lang w:eastAsia="ru-RU"/>
              </w:rPr>
              <w:t>к</w:t>
            </w:r>
            <w:r>
              <w:rPr>
                <w:spacing w:val="-1"/>
                <w:sz w:val="20"/>
                <w:szCs w:val="20"/>
                <w:lang w:eastAsia="ru-RU"/>
              </w:rPr>
              <w:t>а</w:t>
            </w:r>
            <w:r>
              <w:rPr>
                <w:spacing w:val="1"/>
                <w:sz w:val="20"/>
                <w:szCs w:val="20"/>
                <w:lang w:eastAsia="ru-RU"/>
              </w:rPr>
              <w:t>з</w:t>
            </w:r>
            <w:r>
              <w:rPr>
                <w:spacing w:val="-1"/>
                <w:sz w:val="20"/>
                <w:szCs w:val="20"/>
                <w:lang w:eastAsia="ru-RU"/>
              </w:rPr>
              <w:t>а</w:t>
            </w:r>
            <w:r>
              <w:rPr>
                <w:spacing w:val="1"/>
                <w:sz w:val="20"/>
                <w:szCs w:val="20"/>
                <w:lang w:eastAsia="ru-RU"/>
              </w:rPr>
              <w:t>нн</w:t>
            </w:r>
            <w:r>
              <w:rPr>
                <w:sz w:val="20"/>
                <w:szCs w:val="20"/>
                <w:lang w:eastAsia="ru-RU"/>
              </w:rPr>
              <w:t>ых</w:t>
            </w:r>
            <w:r>
              <w:rPr>
                <w:spacing w:val="4"/>
                <w:sz w:val="20"/>
                <w:szCs w:val="20"/>
                <w:lang w:eastAsia="ru-RU"/>
              </w:rPr>
              <w:t xml:space="preserve"> </w:t>
            </w:r>
            <w:r>
              <w:rPr>
                <w:sz w:val="20"/>
                <w:szCs w:val="20"/>
                <w:lang w:eastAsia="ru-RU"/>
              </w:rPr>
              <w:t>в</w:t>
            </w:r>
            <w:r>
              <w:rPr>
                <w:spacing w:val="2"/>
                <w:sz w:val="20"/>
                <w:szCs w:val="20"/>
                <w:lang w:eastAsia="ru-RU"/>
              </w:rPr>
              <w:t xml:space="preserve"> </w:t>
            </w:r>
            <w:r>
              <w:rPr>
                <w:spacing w:val="1"/>
                <w:sz w:val="20"/>
                <w:szCs w:val="20"/>
                <w:lang w:eastAsia="ru-RU"/>
              </w:rPr>
              <w:t>з</w:t>
            </w:r>
            <w:r>
              <w:rPr>
                <w:spacing w:val="-1"/>
                <w:sz w:val="20"/>
                <w:szCs w:val="20"/>
                <w:lang w:eastAsia="ru-RU"/>
              </w:rPr>
              <w:t>а</w:t>
            </w:r>
            <w:r>
              <w:rPr>
                <w:sz w:val="20"/>
                <w:szCs w:val="20"/>
                <w:lang w:eastAsia="ru-RU"/>
              </w:rPr>
              <w:t>явке</w:t>
            </w:r>
            <w:r>
              <w:rPr>
                <w:spacing w:val="2"/>
                <w:sz w:val="20"/>
                <w:szCs w:val="20"/>
                <w:lang w:eastAsia="ru-RU"/>
              </w:rPr>
              <w:t xml:space="preserve"> </w:t>
            </w:r>
            <w:r>
              <w:rPr>
                <w:spacing w:val="1"/>
                <w:sz w:val="20"/>
                <w:szCs w:val="20"/>
                <w:lang w:eastAsia="ru-RU"/>
              </w:rPr>
              <w:t>н</w:t>
            </w:r>
            <w:r>
              <w:rPr>
                <w:sz w:val="20"/>
                <w:szCs w:val="20"/>
                <w:lang w:eastAsia="ru-RU"/>
              </w:rPr>
              <w:t>а</w:t>
            </w:r>
            <w:r>
              <w:rPr>
                <w:spacing w:val="4"/>
                <w:sz w:val="20"/>
                <w:szCs w:val="20"/>
                <w:lang w:eastAsia="ru-RU"/>
              </w:rPr>
              <w:t xml:space="preserve"> </w:t>
            </w:r>
            <w:r>
              <w:rPr>
                <w:spacing w:val="-7"/>
                <w:sz w:val="20"/>
                <w:szCs w:val="20"/>
                <w:lang w:eastAsia="ru-RU"/>
              </w:rPr>
              <w:t>у</w:t>
            </w:r>
            <w:r>
              <w:rPr>
                <w:spacing w:val="-1"/>
                <w:sz w:val="20"/>
                <w:szCs w:val="20"/>
                <w:lang w:eastAsia="ru-RU"/>
              </w:rPr>
              <w:t>ч</w:t>
            </w:r>
            <w:r>
              <w:rPr>
                <w:spacing w:val="1"/>
                <w:sz w:val="20"/>
                <w:szCs w:val="20"/>
                <w:lang w:eastAsia="ru-RU"/>
              </w:rPr>
              <w:t>а</w:t>
            </w:r>
            <w:r>
              <w:rPr>
                <w:spacing w:val="10"/>
                <w:sz w:val="20"/>
                <w:szCs w:val="20"/>
                <w:lang w:eastAsia="ru-RU"/>
              </w:rPr>
              <w:t>с</w:t>
            </w:r>
            <w:r>
              <w:rPr>
                <w:spacing w:val="3"/>
                <w:sz w:val="20"/>
                <w:szCs w:val="20"/>
                <w:lang w:eastAsia="ru-RU"/>
              </w:rPr>
              <w:t>т</w:t>
            </w:r>
            <w:r>
              <w:rPr>
                <w:spacing w:val="1"/>
                <w:sz w:val="20"/>
                <w:szCs w:val="20"/>
                <w:lang w:eastAsia="ru-RU"/>
              </w:rPr>
              <w:t>и</w:t>
            </w:r>
            <w:r>
              <w:rPr>
                <w:sz w:val="20"/>
                <w:szCs w:val="20"/>
                <w:lang w:eastAsia="ru-RU"/>
              </w:rPr>
              <w:t>е</w:t>
            </w:r>
            <w:r>
              <w:rPr>
                <w:spacing w:val="1"/>
                <w:sz w:val="20"/>
                <w:szCs w:val="20"/>
                <w:lang w:eastAsia="ru-RU"/>
              </w:rPr>
              <w:t xml:space="preserve"> </w:t>
            </w:r>
            <w:r>
              <w:rPr>
                <w:sz w:val="20"/>
                <w:szCs w:val="20"/>
                <w:lang w:eastAsia="ru-RU"/>
              </w:rPr>
              <w:t>в запросе котировок</w:t>
            </w:r>
            <w:r>
              <w:rPr>
                <w:spacing w:val="-1"/>
                <w:sz w:val="20"/>
                <w:szCs w:val="20"/>
                <w:lang w:eastAsia="ru-RU"/>
              </w:rPr>
              <w:t xml:space="preserve"> </w:t>
            </w:r>
            <w:r>
              <w:rPr>
                <w:sz w:val="20"/>
                <w:szCs w:val="20"/>
                <w:lang w:eastAsia="ru-RU"/>
              </w:rPr>
              <w:t xml:space="preserve">в </w:t>
            </w:r>
            <w:r>
              <w:rPr>
                <w:spacing w:val="2"/>
                <w:sz w:val="20"/>
                <w:szCs w:val="20"/>
                <w:lang w:eastAsia="ru-RU"/>
              </w:rPr>
              <w:t>э</w:t>
            </w:r>
            <w:r>
              <w:rPr>
                <w:sz w:val="20"/>
                <w:szCs w:val="20"/>
                <w:lang w:eastAsia="ru-RU"/>
              </w:rPr>
              <w:t>л</w:t>
            </w:r>
            <w:r>
              <w:rPr>
                <w:spacing w:val="-1"/>
                <w:sz w:val="20"/>
                <w:szCs w:val="20"/>
                <w:lang w:eastAsia="ru-RU"/>
              </w:rPr>
              <w:t>е</w:t>
            </w:r>
            <w:r>
              <w:rPr>
                <w:spacing w:val="1"/>
                <w:sz w:val="20"/>
                <w:szCs w:val="20"/>
                <w:lang w:eastAsia="ru-RU"/>
              </w:rPr>
              <w:t>к</w:t>
            </w:r>
            <w:r>
              <w:rPr>
                <w:sz w:val="20"/>
                <w:szCs w:val="20"/>
                <w:lang w:eastAsia="ru-RU"/>
              </w:rPr>
              <w:t>тро</w:t>
            </w:r>
            <w:r>
              <w:rPr>
                <w:spacing w:val="1"/>
                <w:sz w:val="20"/>
                <w:szCs w:val="20"/>
                <w:lang w:eastAsia="ru-RU"/>
              </w:rPr>
              <w:t>нн</w:t>
            </w:r>
            <w:r>
              <w:rPr>
                <w:spacing w:val="-2"/>
                <w:sz w:val="20"/>
                <w:szCs w:val="20"/>
                <w:lang w:eastAsia="ru-RU"/>
              </w:rPr>
              <w:t>о</w:t>
            </w:r>
            <w:r>
              <w:rPr>
                <w:sz w:val="20"/>
                <w:szCs w:val="20"/>
                <w:lang w:eastAsia="ru-RU"/>
              </w:rPr>
              <w:t>й</w:t>
            </w:r>
            <w:r>
              <w:rPr>
                <w:spacing w:val="1"/>
                <w:sz w:val="20"/>
                <w:szCs w:val="20"/>
                <w:lang w:eastAsia="ru-RU"/>
              </w:rPr>
              <w:t xml:space="preserve"> </w:t>
            </w:r>
            <w:r>
              <w:rPr>
                <w:sz w:val="20"/>
                <w:szCs w:val="20"/>
                <w:lang w:eastAsia="ru-RU"/>
              </w:rPr>
              <w:t>форме</w:t>
            </w:r>
            <w:r>
              <w:rPr>
                <w:spacing w:val="-1"/>
                <w:sz w:val="20"/>
                <w:szCs w:val="20"/>
                <w:lang w:eastAsia="ru-RU"/>
              </w:rPr>
              <w:t xml:space="preserve"> </w:t>
            </w:r>
            <w:r>
              <w:rPr>
                <w:sz w:val="20"/>
                <w:szCs w:val="20"/>
                <w:lang w:eastAsia="ru-RU"/>
              </w:rPr>
              <w:t>так</w:t>
            </w:r>
            <w:r>
              <w:rPr>
                <w:spacing w:val="-2"/>
                <w:sz w:val="20"/>
                <w:szCs w:val="20"/>
                <w:lang w:eastAsia="ru-RU"/>
              </w:rPr>
              <w:t>о</w:t>
            </w:r>
            <w:r>
              <w:rPr>
                <w:sz w:val="20"/>
                <w:szCs w:val="20"/>
                <w:lang w:eastAsia="ru-RU"/>
              </w:rPr>
              <w:t>го</w:t>
            </w:r>
            <w:r>
              <w:rPr>
                <w:spacing w:val="2"/>
                <w:sz w:val="20"/>
                <w:szCs w:val="20"/>
                <w:lang w:eastAsia="ru-RU"/>
              </w:rPr>
              <w:t xml:space="preserve"> </w:t>
            </w:r>
            <w:r>
              <w:rPr>
                <w:spacing w:val="-5"/>
                <w:sz w:val="20"/>
                <w:szCs w:val="20"/>
                <w:lang w:eastAsia="ru-RU"/>
              </w:rPr>
              <w:t>у</w:t>
            </w:r>
            <w:r>
              <w:rPr>
                <w:spacing w:val="1"/>
                <w:sz w:val="20"/>
                <w:szCs w:val="20"/>
                <w:lang w:eastAsia="ru-RU"/>
              </w:rPr>
              <w:t>ч</w:t>
            </w:r>
            <w:r>
              <w:rPr>
                <w:spacing w:val="-1"/>
                <w:sz w:val="20"/>
                <w:szCs w:val="20"/>
                <w:lang w:eastAsia="ru-RU"/>
              </w:rPr>
              <w:t>ас</w:t>
            </w:r>
            <w:r>
              <w:rPr>
                <w:sz w:val="20"/>
                <w:szCs w:val="20"/>
                <w:lang w:eastAsia="ru-RU"/>
              </w:rPr>
              <w:t>т</w:t>
            </w:r>
            <w:r>
              <w:rPr>
                <w:spacing w:val="1"/>
                <w:sz w:val="20"/>
                <w:szCs w:val="20"/>
                <w:lang w:eastAsia="ru-RU"/>
              </w:rPr>
              <w:t>ник</w:t>
            </w:r>
            <w:r>
              <w:rPr>
                <w:spacing w:val="-1"/>
                <w:sz w:val="20"/>
                <w:szCs w:val="20"/>
                <w:lang w:eastAsia="ru-RU"/>
              </w:rPr>
              <w:t xml:space="preserve">а, </w:t>
            </w:r>
            <w:r>
              <w:rPr>
                <w:sz w:val="20"/>
                <w:szCs w:val="20"/>
                <w:lang w:eastAsia="ru-RU"/>
              </w:rPr>
              <w:t>б</w:t>
            </w:r>
            <w:r>
              <w:rPr>
                <w:spacing w:val="-1"/>
                <w:sz w:val="20"/>
                <w:szCs w:val="20"/>
                <w:lang w:eastAsia="ru-RU"/>
              </w:rPr>
              <w:t>е</w:t>
            </w:r>
            <w:r>
              <w:rPr>
                <w:sz w:val="20"/>
                <w:szCs w:val="20"/>
                <w:lang w:eastAsia="ru-RU"/>
              </w:rPr>
              <w:t>з</w:t>
            </w:r>
            <w:r>
              <w:rPr>
                <w:spacing w:val="2"/>
                <w:sz w:val="20"/>
                <w:szCs w:val="20"/>
                <w:lang w:eastAsia="ru-RU"/>
              </w:rPr>
              <w:t xml:space="preserve"> </w:t>
            </w:r>
            <w:r>
              <w:rPr>
                <w:sz w:val="20"/>
                <w:szCs w:val="20"/>
                <w:lang w:eastAsia="ru-RU"/>
              </w:rPr>
              <w:t>элек</w:t>
            </w:r>
            <w:r>
              <w:rPr>
                <w:spacing w:val="1"/>
                <w:sz w:val="20"/>
                <w:szCs w:val="20"/>
                <w:lang w:eastAsia="ru-RU"/>
              </w:rPr>
              <w:t>т</w:t>
            </w:r>
            <w:r>
              <w:rPr>
                <w:sz w:val="20"/>
                <w:szCs w:val="20"/>
                <w:lang w:eastAsia="ru-RU"/>
              </w:rPr>
              <w:t>ро</w:t>
            </w:r>
            <w:r>
              <w:rPr>
                <w:spacing w:val="-1"/>
                <w:sz w:val="20"/>
                <w:szCs w:val="20"/>
                <w:lang w:eastAsia="ru-RU"/>
              </w:rPr>
              <w:t>н</w:t>
            </w:r>
            <w:r>
              <w:rPr>
                <w:spacing w:val="1"/>
                <w:sz w:val="20"/>
                <w:szCs w:val="20"/>
                <w:lang w:eastAsia="ru-RU"/>
              </w:rPr>
              <w:t>н</w:t>
            </w:r>
            <w:r>
              <w:rPr>
                <w:sz w:val="20"/>
                <w:szCs w:val="20"/>
                <w:lang w:eastAsia="ru-RU"/>
              </w:rPr>
              <w:t xml:space="preserve">ой </w:t>
            </w:r>
            <w:r>
              <w:rPr>
                <w:spacing w:val="1"/>
                <w:sz w:val="20"/>
                <w:szCs w:val="20"/>
                <w:lang w:eastAsia="ru-RU"/>
              </w:rPr>
              <w:t>ци</w:t>
            </w:r>
            <w:r>
              <w:rPr>
                <w:sz w:val="20"/>
                <w:szCs w:val="20"/>
                <w:lang w:eastAsia="ru-RU"/>
              </w:rPr>
              <w:t xml:space="preserve">фровой </w:t>
            </w:r>
            <w:r>
              <w:rPr>
                <w:spacing w:val="1"/>
                <w:sz w:val="20"/>
                <w:szCs w:val="20"/>
                <w:lang w:eastAsia="ru-RU"/>
              </w:rPr>
              <w:t>п</w:t>
            </w:r>
            <w:r>
              <w:rPr>
                <w:sz w:val="20"/>
                <w:szCs w:val="20"/>
                <w:lang w:eastAsia="ru-RU"/>
              </w:rPr>
              <w:t>од</w:t>
            </w:r>
            <w:r>
              <w:rPr>
                <w:spacing w:val="-1"/>
                <w:sz w:val="20"/>
                <w:szCs w:val="20"/>
                <w:lang w:eastAsia="ru-RU"/>
              </w:rPr>
              <w:t>п</w:t>
            </w:r>
            <w:r>
              <w:rPr>
                <w:spacing w:val="1"/>
                <w:sz w:val="20"/>
                <w:szCs w:val="20"/>
                <w:lang w:eastAsia="ru-RU"/>
              </w:rPr>
              <w:t>и</w:t>
            </w:r>
            <w:r>
              <w:rPr>
                <w:spacing w:val="-1"/>
                <w:sz w:val="20"/>
                <w:szCs w:val="20"/>
                <w:lang w:eastAsia="ru-RU"/>
              </w:rPr>
              <w:t>с</w:t>
            </w:r>
            <w:r>
              <w:rPr>
                <w:sz w:val="20"/>
                <w:szCs w:val="20"/>
                <w:lang w:eastAsia="ru-RU"/>
              </w:rPr>
              <w:t>и</w:t>
            </w:r>
            <w:r>
              <w:rPr>
                <w:spacing w:val="3"/>
                <w:sz w:val="20"/>
                <w:szCs w:val="20"/>
                <w:lang w:eastAsia="ru-RU"/>
              </w:rPr>
              <w:t xml:space="preserve"> </w:t>
            </w:r>
            <w:r>
              <w:rPr>
                <w:sz w:val="20"/>
                <w:szCs w:val="20"/>
                <w:lang w:eastAsia="ru-RU"/>
              </w:rPr>
              <w:t>л</w:t>
            </w:r>
            <w:r>
              <w:rPr>
                <w:spacing w:val="-1"/>
                <w:sz w:val="20"/>
                <w:szCs w:val="20"/>
                <w:lang w:eastAsia="ru-RU"/>
              </w:rPr>
              <w:t>и</w:t>
            </w:r>
            <w:r>
              <w:rPr>
                <w:spacing w:val="1"/>
                <w:sz w:val="20"/>
                <w:szCs w:val="20"/>
                <w:lang w:eastAsia="ru-RU"/>
              </w:rPr>
              <w:t>ц</w:t>
            </w:r>
            <w:r>
              <w:rPr>
                <w:spacing w:val="-1"/>
                <w:sz w:val="20"/>
                <w:szCs w:val="20"/>
                <w:lang w:eastAsia="ru-RU"/>
              </w:rPr>
              <w:t>а</w:t>
            </w:r>
            <w:r>
              <w:rPr>
                <w:sz w:val="20"/>
                <w:szCs w:val="20"/>
                <w:lang w:eastAsia="ru-RU"/>
              </w:rPr>
              <w:t xml:space="preserve">, </w:t>
            </w:r>
            <w:r>
              <w:rPr>
                <w:spacing w:val="1"/>
                <w:sz w:val="20"/>
                <w:szCs w:val="20"/>
                <w:lang w:eastAsia="ru-RU"/>
              </w:rPr>
              <w:t>и</w:t>
            </w:r>
            <w:r>
              <w:rPr>
                <w:spacing w:val="-1"/>
                <w:sz w:val="20"/>
                <w:szCs w:val="20"/>
                <w:lang w:eastAsia="ru-RU"/>
              </w:rPr>
              <w:t>ме</w:t>
            </w:r>
            <w:r>
              <w:rPr>
                <w:sz w:val="20"/>
                <w:szCs w:val="20"/>
                <w:lang w:eastAsia="ru-RU"/>
              </w:rPr>
              <w:t>ю</w:t>
            </w:r>
            <w:r>
              <w:rPr>
                <w:spacing w:val="1"/>
                <w:sz w:val="20"/>
                <w:szCs w:val="20"/>
                <w:lang w:eastAsia="ru-RU"/>
              </w:rPr>
              <w:t>щ</w:t>
            </w:r>
            <w:r>
              <w:rPr>
                <w:spacing w:val="-1"/>
                <w:sz w:val="20"/>
                <w:szCs w:val="20"/>
                <w:lang w:eastAsia="ru-RU"/>
              </w:rPr>
              <w:t>е</w:t>
            </w:r>
            <w:r>
              <w:rPr>
                <w:sz w:val="20"/>
                <w:szCs w:val="20"/>
                <w:lang w:eastAsia="ru-RU"/>
              </w:rPr>
              <w:t>го</w:t>
            </w:r>
            <w:r>
              <w:rPr>
                <w:spacing w:val="2"/>
                <w:sz w:val="20"/>
                <w:szCs w:val="20"/>
                <w:lang w:eastAsia="ru-RU"/>
              </w:rPr>
              <w:t xml:space="preserve"> </w:t>
            </w:r>
            <w:r>
              <w:rPr>
                <w:spacing w:val="1"/>
                <w:sz w:val="20"/>
                <w:szCs w:val="20"/>
                <w:lang w:eastAsia="ru-RU"/>
              </w:rPr>
              <w:t>п</w:t>
            </w:r>
            <w:r>
              <w:rPr>
                <w:sz w:val="20"/>
                <w:szCs w:val="20"/>
                <w:lang w:eastAsia="ru-RU"/>
              </w:rPr>
              <w:t>р</w:t>
            </w:r>
            <w:r>
              <w:rPr>
                <w:spacing w:val="-1"/>
                <w:sz w:val="20"/>
                <w:szCs w:val="20"/>
                <w:lang w:eastAsia="ru-RU"/>
              </w:rPr>
              <w:t>а</w:t>
            </w:r>
            <w:r>
              <w:rPr>
                <w:sz w:val="20"/>
                <w:szCs w:val="20"/>
                <w:lang w:eastAsia="ru-RU"/>
              </w:rPr>
              <w:t>во</w:t>
            </w:r>
            <w:r>
              <w:rPr>
                <w:spacing w:val="2"/>
                <w:sz w:val="20"/>
                <w:szCs w:val="20"/>
                <w:lang w:eastAsia="ru-RU"/>
              </w:rPr>
              <w:t xml:space="preserve"> </w:t>
            </w:r>
            <w:r>
              <w:rPr>
                <w:sz w:val="20"/>
                <w:szCs w:val="20"/>
                <w:lang w:eastAsia="ru-RU"/>
              </w:rPr>
              <w:t>д</w:t>
            </w:r>
            <w:r>
              <w:rPr>
                <w:spacing w:val="-1"/>
                <w:sz w:val="20"/>
                <w:szCs w:val="20"/>
                <w:lang w:eastAsia="ru-RU"/>
              </w:rPr>
              <w:t>е</w:t>
            </w:r>
            <w:r>
              <w:rPr>
                <w:spacing w:val="1"/>
                <w:sz w:val="20"/>
                <w:szCs w:val="20"/>
                <w:lang w:eastAsia="ru-RU"/>
              </w:rPr>
              <w:t>й</w:t>
            </w:r>
            <w:r>
              <w:rPr>
                <w:spacing w:val="-1"/>
                <w:sz w:val="20"/>
                <w:szCs w:val="20"/>
                <w:lang w:eastAsia="ru-RU"/>
              </w:rPr>
              <w:t>с</w:t>
            </w:r>
            <w:r>
              <w:rPr>
                <w:sz w:val="20"/>
                <w:szCs w:val="20"/>
                <w:lang w:eastAsia="ru-RU"/>
              </w:rPr>
              <w:t>тво</w:t>
            </w:r>
            <w:r>
              <w:rPr>
                <w:spacing w:val="-1"/>
                <w:sz w:val="20"/>
                <w:szCs w:val="20"/>
                <w:lang w:eastAsia="ru-RU"/>
              </w:rPr>
              <w:t>ва</w:t>
            </w:r>
            <w:r>
              <w:rPr>
                <w:sz w:val="20"/>
                <w:szCs w:val="20"/>
                <w:lang w:eastAsia="ru-RU"/>
              </w:rPr>
              <w:t>ть</w:t>
            </w:r>
            <w:r>
              <w:rPr>
                <w:spacing w:val="3"/>
                <w:sz w:val="20"/>
                <w:szCs w:val="20"/>
                <w:lang w:eastAsia="ru-RU"/>
              </w:rPr>
              <w:t xml:space="preserve"> </w:t>
            </w:r>
            <w:r>
              <w:rPr>
                <w:sz w:val="20"/>
                <w:szCs w:val="20"/>
                <w:lang w:eastAsia="ru-RU"/>
              </w:rPr>
              <w:t>от</w:t>
            </w:r>
            <w:proofErr w:type="gramEnd"/>
            <w:r>
              <w:rPr>
                <w:spacing w:val="3"/>
                <w:sz w:val="20"/>
                <w:szCs w:val="20"/>
                <w:lang w:eastAsia="ru-RU"/>
              </w:rPr>
              <w:t xml:space="preserve"> </w:t>
            </w:r>
            <w:r>
              <w:rPr>
                <w:spacing w:val="1"/>
                <w:sz w:val="20"/>
                <w:szCs w:val="20"/>
                <w:lang w:eastAsia="ru-RU"/>
              </w:rPr>
              <w:t>и</w:t>
            </w:r>
            <w:r>
              <w:rPr>
                <w:spacing w:val="-1"/>
                <w:sz w:val="20"/>
                <w:szCs w:val="20"/>
                <w:lang w:eastAsia="ru-RU"/>
              </w:rPr>
              <w:t>ме</w:t>
            </w:r>
            <w:r>
              <w:rPr>
                <w:spacing w:val="1"/>
                <w:sz w:val="20"/>
                <w:szCs w:val="20"/>
                <w:lang w:eastAsia="ru-RU"/>
              </w:rPr>
              <w:t>н</w:t>
            </w:r>
            <w:r>
              <w:rPr>
                <w:sz w:val="20"/>
                <w:szCs w:val="20"/>
                <w:lang w:eastAsia="ru-RU"/>
              </w:rPr>
              <w:t>и</w:t>
            </w:r>
            <w:r>
              <w:rPr>
                <w:spacing w:val="1"/>
                <w:sz w:val="20"/>
                <w:szCs w:val="20"/>
                <w:lang w:eastAsia="ru-RU"/>
              </w:rPr>
              <w:t xml:space="preserve"> З</w:t>
            </w:r>
            <w:r>
              <w:rPr>
                <w:spacing w:val="-1"/>
                <w:sz w:val="20"/>
                <w:szCs w:val="20"/>
                <w:lang w:eastAsia="ru-RU"/>
              </w:rPr>
              <w:t>а</w:t>
            </w:r>
            <w:r>
              <w:rPr>
                <w:spacing w:val="1"/>
                <w:sz w:val="20"/>
                <w:szCs w:val="20"/>
                <w:lang w:eastAsia="ru-RU"/>
              </w:rPr>
              <w:t>к</w:t>
            </w:r>
            <w:r>
              <w:rPr>
                <w:spacing w:val="-1"/>
                <w:sz w:val="20"/>
                <w:szCs w:val="20"/>
                <w:lang w:eastAsia="ru-RU"/>
              </w:rPr>
              <w:t>а</w:t>
            </w:r>
            <w:r>
              <w:rPr>
                <w:spacing w:val="1"/>
                <w:sz w:val="20"/>
                <w:szCs w:val="20"/>
                <w:lang w:eastAsia="ru-RU"/>
              </w:rPr>
              <w:t>з</w:t>
            </w:r>
            <w:r>
              <w:rPr>
                <w:spacing w:val="-3"/>
                <w:sz w:val="20"/>
                <w:szCs w:val="20"/>
                <w:lang w:eastAsia="ru-RU"/>
              </w:rPr>
              <w:t>ч</w:t>
            </w:r>
            <w:r>
              <w:rPr>
                <w:spacing w:val="1"/>
                <w:sz w:val="20"/>
                <w:szCs w:val="20"/>
                <w:lang w:eastAsia="ru-RU"/>
              </w:rPr>
              <w:t>ик</w:t>
            </w:r>
            <w:r>
              <w:rPr>
                <w:spacing w:val="-1"/>
                <w:sz w:val="20"/>
                <w:szCs w:val="20"/>
                <w:lang w:eastAsia="ru-RU"/>
              </w:rPr>
              <w:t>а</w:t>
            </w:r>
            <w:r>
              <w:rPr>
                <w:sz w:val="20"/>
                <w:szCs w:val="20"/>
                <w:lang w:eastAsia="ru-RU"/>
              </w:rPr>
              <w:t>.</w:t>
            </w:r>
          </w:p>
          <w:p w:rsidR="001D5DB6" w:rsidRDefault="001D5DB6">
            <w:pPr>
              <w:widowControl w:val="0"/>
              <w:autoSpaceDE w:val="0"/>
              <w:autoSpaceDN w:val="0"/>
              <w:adjustRightInd w:val="0"/>
              <w:spacing w:line="271" w:lineRule="exact"/>
              <w:ind w:right="-20"/>
              <w:jc w:val="both"/>
              <w:rPr>
                <w:sz w:val="20"/>
                <w:szCs w:val="20"/>
              </w:rPr>
            </w:pPr>
            <w:r>
              <w:rPr>
                <w:sz w:val="20"/>
                <w:szCs w:val="20"/>
              </w:rPr>
              <w:t xml:space="preserve">          Если победитель закупки, с которым заключается договор или участник закупки, заявке на </w:t>
            </w:r>
            <w:proofErr w:type="gramStart"/>
            <w:r>
              <w:rPr>
                <w:sz w:val="20"/>
                <w:szCs w:val="20"/>
              </w:rPr>
              <w:t>участие</w:t>
            </w:r>
            <w:proofErr w:type="gramEnd"/>
            <w:r>
              <w:rPr>
                <w:sz w:val="20"/>
                <w:szCs w:val="20"/>
              </w:rPr>
              <w:t xml:space="preserve"> в закупке которого присвоен второй порядковый номер или третий порядковый номер получив проект договора </w:t>
            </w:r>
            <w:r>
              <w:rPr>
                <w:b/>
                <w:sz w:val="20"/>
                <w:szCs w:val="20"/>
                <w:highlight w:val="lightGray"/>
                <w:u w:val="single"/>
              </w:rPr>
              <w:t>в течение четырех дней с момента его получения</w:t>
            </w:r>
            <w:r>
              <w:rPr>
                <w:b/>
                <w:sz w:val="20"/>
                <w:szCs w:val="20"/>
                <w:u w:val="single"/>
              </w:rPr>
              <w:t xml:space="preserve"> </w:t>
            </w:r>
            <w:r>
              <w:rPr>
                <w:sz w:val="20"/>
                <w:szCs w:val="20"/>
              </w:rPr>
              <w:t>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w:t>
            </w:r>
          </w:p>
          <w:p w:rsidR="001D5DB6" w:rsidRDefault="001D5DB6">
            <w:pPr>
              <w:spacing w:line="276" w:lineRule="auto"/>
              <w:ind w:firstLine="708"/>
              <w:jc w:val="both"/>
              <w:rPr>
                <w:sz w:val="20"/>
                <w:szCs w:val="20"/>
              </w:rPr>
            </w:pPr>
            <w:r>
              <w:rPr>
                <w:sz w:val="20"/>
                <w:szCs w:val="20"/>
              </w:rPr>
              <w:t>Протокол разногласий составляется в форме электронного документа. Указанный протокол должен содержать следующие сведения:</w:t>
            </w:r>
          </w:p>
          <w:p w:rsidR="001D5DB6" w:rsidRDefault="001D5DB6">
            <w:pPr>
              <w:spacing w:line="276" w:lineRule="auto"/>
              <w:ind w:firstLine="708"/>
              <w:jc w:val="both"/>
              <w:rPr>
                <w:sz w:val="20"/>
                <w:szCs w:val="20"/>
              </w:rPr>
            </w:pPr>
            <w:r>
              <w:rPr>
                <w:sz w:val="20"/>
                <w:szCs w:val="20"/>
              </w:rPr>
              <w:lastRenderedPageBreak/>
              <w:t>1) место и дату составления протокола;</w:t>
            </w:r>
          </w:p>
          <w:p w:rsidR="001D5DB6" w:rsidRDefault="001D5DB6">
            <w:pPr>
              <w:spacing w:line="276" w:lineRule="auto"/>
              <w:ind w:firstLine="708"/>
              <w:jc w:val="both"/>
              <w:rPr>
                <w:sz w:val="20"/>
                <w:szCs w:val="20"/>
              </w:rPr>
            </w:pPr>
            <w:r>
              <w:rPr>
                <w:sz w:val="20"/>
                <w:szCs w:val="20"/>
              </w:rPr>
              <w:t>2) наименование предмета закупки и номер закупки;</w:t>
            </w:r>
          </w:p>
          <w:p w:rsidR="001D5DB6" w:rsidRDefault="001D5DB6">
            <w:pPr>
              <w:spacing w:line="276" w:lineRule="auto"/>
              <w:ind w:firstLine="708"/>
              <w:jc w:val="both"/>
              <w:rPr>
                <w:sz w:val="20"/>
                <w:szCs w:val="20"/>
              </w:rPr>
            </w:pPr>
            <w:proofErr w:type="gramStart"/>
            <w:r>
              <w:rPr>
                <w:sz w:val="20"/>
                <w:szCs w:val="20"/>
              </w:rPr>
              <w:t>3) положения договора, в которых, по мнению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содержатся неточности, технические ошибки, опечатки, несоответствие условиям, предложенным в заявке указанных лиц;</w:t>
            </w:r>
            <w:proofErr w:type="gramEnd"/>
          </w:p>
          <w:p w:rsidR="001D5DB6" w:rsidRDefault="001D5DB6">
            <w:pPr>
              <w:spacing w:line="276" w:lineRule="auto"/>
              <w:ind w:firstLine="708"/>
              <w:jc w:val="both"/>
              <w:rPr>
                <w:sz w:val="20"/>
                <w:szCs w:val="20"/>
              </w:rPr>
            </w:pPr>
            <w:r>
              <w:rPr>
                <w:sz w:val="20"/>
                <w:szCs w:val="20"/>
              </w:rPr>
              <w:t>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по изменению таких условий договора.</w:t>
            </w:r>
          </w:p>
          <w:p w:rsidR="001D5DB6" w:rsidRDefault="001D5DB6">
            <w:pPr>
              <w:spacing w:line="276" w:lineRule="auto"/>
              <w:ind w:firstLine="708"/>
              <w:jc w:val="both"/>
              <w:rPr>
                <w:sz w:val="20"/>
                <w:szCs w:val="20"/>
              </w:rPr>
            </w:pPr>
            <w:r>
              <w:rPr>
                <w:sz w:val="20"/>
                <w:szCs w:val="20"/>
              </w:rPr>
              <w:t>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протокол разногласий в тот же день направляется Заказчику с использованием программно-аппаратных средств электронной площадки.</w:t>
            </w:r>
          </w:p>
          <w:p w:rsidR="001D5DB6" w:rsidRDefault="001D5DB6">
            <w:pPr>
              <w:spacing w:line="276" w:lineRule="auto"/>
              <w:ind w:firstLine="708"/>
              <w:jc w:val="both"/>
              <w:rPr>
                <w:sz w:val="20"/>
                <w:szCs w:val="20"/>
              </w:rPr>
            </w:pPr>
            <w:r>
              <w:rPr>
                <w:sz w:val="20"/>
                <w:szCs w:val="20"/>
              </w:rPr>
              <w:t xml:space="preserve">Заказчик рассматривает протокол разногласий в течение двух дней со дня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с использованием программно-аппаратных средств электронной </w:t>
            </w:r>
            <w:proofErr w:type="gramStart"/>
            <w:r>
              <w:rPr>
                <w:sz w:val="20"/>
                <w:szCs w:val="20"/>
              </w:rPr>
              <w:t>площадки</w:t>
            </w:r>
            <w:proofErr w:type="gramEnd"/>
            <w:r>
              <w:rPr>
                <w:sz w:val="20"/>
                <w:szCs w:val="20"/>
              </w:rPr>
              <w:t xml:space="preserve"> либо направляет проект договора без своей подписи с мотивированным отказом от внесения изменений в договор, оформленным отдельным документом. </w:t>
            </w:r>
          </w:p>
          <w:p w:rsidR="001D5DB6" w:rsidRDefault="001D5DB6">
            <w:pPr>
              <w:spacing w:line="276" w:lineRule="auto"/>
              <w:ind w:firstLine="708"/>
              <w:jc w:val="both"/>
              <w:rPr>
                <w:sz w:val="20"/>
                <w:szCs w:val="20"/>
              </w:rPr>
            </w:pPr>
            <w:r>
              <w:rPr>
                <w:sz w:val="20"/>
                <w:szCs w:val="20"/>
              </w:rPr>
              <w:t xml:space="preserve"> </w:t>
            </w:r>
            <w:proofErr w:type="gramStart"/>
            <w:r>
              <w:rPr>
                <w:sz w:val="20"/>
                <w:szCs w:val="20"/>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течение четырех дней со дня его получения проекта договора от заказчика, </w:t>
            </w:r>
            <w:r>
              <w:rPr>
                <w:b/>
                <w:sz w:val="20"/>
                <w:szCs w:val="20"/>
                <w:highlight w:val="lightGray"/>
                <w:u w:val="single"/>
              </w:rPr>
              <w:t>подписывает договор и размещает его вместе с обеспечением исполнения договора</w:t>
            </w:r>
            <w:r>
              <w:rPr>
                <w:sz w:val="20"/>
                <w:szCs w:val="20"/>
                <w:highlight w:val="lightGray"/>
              </w:rPr>
              <w:t>,</w:t>
            </w:r>
            <w:r>
              <w:rPr>
                <w:sz w:val="20"/>
                <w:szCs w:val="20"/>
              </w:rPr>
              <w:t xml:space="preserve"> если данное требование установлено в извещении об осуществлении закупки и (или) документации о закупке.</w:t>
            </w:r>
            <w:proofErr w:type="gramEnd"/>
          </w:p>
          <w:p w:rsidR="001D5DB6" w:rsidRDefault="001D5DB6">
            <w:pPr>
              <w:spacing w:line="276" w:lineRule="auto"/>
              <w:ind w:firstLine="708"/>
              <w:jc w:val="both"/>
              <w:rPr>
                <w:b/>
                <w:sz w:val="20"/>
                <w:szCs w:val="20"/>
              </w:rPr>
            </w:pPr>
            <w:r>
              <w:rPr>
                <w:sz w:val="20"/>
                <w:szCs w:val="20"/>
              </w:rPr>
              <w:t xml:space="preserve"> </w:t>
            </w:r>
            <w:proofErr w:type="gramStart"/>
            <w:r>
              <w:rPr>
                <w:b/>
                <w:sz w:val="20"/>
                <w:szCs w:val="20"/>
                <w:highlight w:val="lightGray"/>
              </w:rPr>
              <w:t>В течение трех дней</w:t>
            </w:r>
            <w:r>
              <w:rPr>
                <w:sz w:val="20"/>
                <w:szCs w:val="20"/>
                <w:highlight w:val="lightGray"/>
              </w:rPr>
              <w:t xml:space="preserve"> </w:t>
            </w:r>
            <w:r>
              <w:rPr>
                <w:b/>
                <w:sz w:val="20"/>
                <w:szCs w:val="20"/>
                <w:highlight w:val="lightGray"/>
              </w:rPr>
              <w:t>с даты размещения на электронной площадке проекта договора, подписанного победителем закупки</w:t>
            </w:r>
            <w:r>
              <w:rPr>
                <w:sz w:val="20"/>
                <w:szCs w:val="20"/>
                <w:highlight w:val="lightGray"/>
              </w:rPr>
              <w:t>,</w:t>
            </w:r>
            <w:r>
              <w:rPr>
                <w:sz w:val="20"/>
                <w:szCs w:val="20"/>
              </w:rPr>
              <w:t xml:space="preserve"> и предоставления таким победителем, в случае установления соответствующего требования в извещении о проведении закупки и (или) документации о закупке, обеспечения исполнения договора, но не ранее срока, установленного в п. 14 настоящего извещения, </w:t>
            </w:r>
            <w:r>
              <w:rPr>
                <w:b/>
                <w:sz w:val="20"/>
                <w:szCs w:val="20"/>
                <w:highlight w:val="lightGray"/>
              </w:rPr>
              <w:t>заказчик обязан разместить в ЕИС и на электронной площадке подписанный договор от имени</w:t>
            </w:r>
            <w:proofErr w:type="gramEnd"/>
            <w:r>
              <w:rPr>
                <w:b/>
                <w:sz w:val="20"/>
                <w:szCs w:val="20"/>
                <w:highlight w:val="lightGray"/>
              </w:rPr>
              <w:t xml:space="preserve"> заказчика.</w:t>
            </w:r>
          </w:p>
          <w:p w:rsidR="001D5DB6" w:rsidRDefault="001D5DB6">
            <w:pPr>
              <w:spacing w:line="276" w:lineRule="auto"/>
              <w:ind w:firstLine="708"/>
              <w:jc w:val="both"/>
              <w:rPr>
                <w:sz w:val="20"/>
                <w:szCs w:val="20"/>
              </w:rPr>
            </w:pPr>
            <w:r>
              <w:rPr>
                <w:sz w:val="20"/>
                <w:szCs w:val="20"/>
              </w:rPr>
              <w:t>21.16. Победитель закупки считается уклонившимся от заключения договора при наступлении любого из следующих событий:</w:t>
            </w:r>
          </w:p>
          <w:p w:rsidR="001D5DB6" w:rsidRDefault="001D5DB6">
            <w:pPr>
              <w:spacing w:line="276" w:lineRule="auto"/>
              <w:ind w:firstLine="708"/>
              <w:jc w:val="both"/>
              <w:rPr>
                <w:sz w:val="20"/>
                <w:szCs w:val="20"/>
              </w:rPr>
            </w:pPr>
            <w:r>
              <w:rPr>
                <w:sz w:val="20"/>
                <w:szCs w:val="20"/>
              </w:rPr>
              <w:t>1) представление письменного отказа от заключения договора;</w:t>
            </w:r>
          </w:p>
          <w:p w:rsidR="001D5DB6" w:rsidRDefault="001D5DB6">
            <w:pPr>
              <w:spacing w:line="276" w:lineRule="auto"/>
              <w:ind w:firstLine="708"/>
              <w:jc w:val="both"/>
              <w:rPr>
                <w:sz w:val="20"/>
                <w:szCs w:val="20"/>
              </w:rPr>
            </w:pPr>
            <w:r>
              <w:rPr>
                <w:sz w:val="20"/>
                <w:szCs w:val="20"/>
              </w:rPr>
              <w:t>2) непредставление в срок, предусмотренный пунктом 21.12 настоящего извещения, подписанного со своей стороны проекта договора;</w:t>
            </w:r>
          </w:p>
          <w:p w:rsidR="001D5DB6" w:rsidRDefault="001D5DB6">
            <w:pPr>
              <w:spacing w:line="276" w:lineRule="auto"/>
              <w:ind w:firstLine="708"/>
              <w:jc w:val="both"/>
              <w:rPr>
                <w:sz w:val="20"/>
                <w:szCs w:val="20"/>
              </w:rPr>
            </w:pPr>
            <w:r>
              <w:rPr>
                <w:sz w:val="20"/>
                <w:szCs w:val="20"/>
              </w:rPr>
              <w:t xml:space="preserve">3) непредставление обеспечения исполнения договора в соответствии </w:t>
            </w:r>
            <w:r>
              <w:rPr>
                <w:sz w:val="20"/>
                <w:szCs w:val="20"/>
              </w:rPr>
              <w:br/>
              <w:t>с указанными в извещении о проведении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закупки и (или) документации о закупке.</w:t>
            </w:r>
          </w:p>
          <w:p w:rsidR="001D5DB6" w:rsidRDefault="001D5DB6">
            <w:pPr>
              <w:spacing w:line="276" w:lineRule="auto"/>
              <w:ind w:firstLine="708"/>
              <w:jc w:val="both"/>
              <w:rPr>
                <w:sz w:val="20"/>
                <w:szCs w:val="20"/>
              </w:rPr>
            </w:pPr>
            <w:r>
              <w:rPr>
                <w:sz w:val="20"/>
                <w:szCs w:val="20"/>
              </w:rPr>
              <w:t> </w:t>
            </w:r>
            <w:proofErr w:type="gramStart"/>
            <w:r>
              <w:rPr>
                <w:sz w:val="20"/>
                <w:szCs w:val="20"/>
              </w:rPr>
              <w:t>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настоящего положения.</w:t>
            </w:r>
            <w:proofErr w:type="gramEnd"/>
            <w:r>
              <w:rPr>
                <w:sz w:val="20"/>
                <w:szCs w:val="20"/>
              </w:rPr>
              <w:t xml:space="preserve"> Такой участник признается победителем закупки и в проект договора, прилагаемый к документации и (или) извещению о закупке, заказчиком включаются условия исполнения данного договора, предложенные таким участником.</w:t>
            </w:r>
          </w:p>
          <w:p w:rsidR="001D5DB6" w:rsidRDefault="001D5DB6">
            <w:pPr>
              <w:spacing w:line="276" w:lineRule="auto"/>
              <w:ind w:firstLine="708"/>
              <w:jc w:val="both"/>
              <w:rPr>
                <w:sz w:val="20"/>
                <w:szCs w:val="20"/>
              </w:rPr>
            </w:pPr>
            <w:r>
              <w:rPr>
                <w:sz w:val="20"/>
                <w:szCs w:val="20"/>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1D5DB6" w:rsidRDefault="001D5DB6">
            <w:pPr>
              <w:spacing w:line="276" w:lineRule="auto"/>
              <w:ind w:firstLine="708"/>
              <w:jc w:val="both"/>
              <w:rPr>
                <w:sz w:val="20"/>
                <w:szCs w:val="20"/>
              </w:rPr>
            </w:pPr>
            <w:r>
              <w:rPr>
                <w:sz w:val="20"/>
                <w:szCs w:val="20"/>
              </w:rPr>
              <w:t xml:space="preserve">В случае отказа второго участника закупки от заключения договора, заказчик вправе заключить договор с участником закупки, заявке на </w:t>
            </w:r>
            <w:proofErr w:type="gramStart"/>
            <w:r>
              <w:rPr>
                <w:sz w:val="20"/>
                <w:szCs w:val="20"/>
              </w:rPr>
              <w:t>участие</w:t>
            </w:r>
            <w:proofErr w:type="gramEnd"/>
            <w:r>
              <w:rPr>
                <w:sz w:val="20"/>
                <w:szCs w:val="20"/>
              </w:rPr>
              <w:t xml:space="preserve"> в закупке которого присвоен третий порядковый номер. Такой частник признается победителем закупки, и в проект договора, прилагаемый к документации и (или) извещению о закупке, заказчиком включаются условия исполнения данного договора, предложенные таким участником.</w:t>
            </w:r>
          </w:p>
          <w:p w:rsidR="001D5DB6" w:rsidRDefault="001D5DB6">
            <w:pPr>
              <w:spacing w:line="276" w:lineRule="auto"/>
              <w:ind w:firstLine="708"/>
              <w:jc w:val="both"/>
              <w:rPr>
                <w:sz w:val="20"/>
                <w:szCs w:val="20"/>
              </w:rPr>
            </w:pPr>
            <w:r>
              <w:rPr>
                <w:sz w:val="20"/>
                <w:szCs w:val="20"/>
              </w:rPr>
              <w:t xml:space="preserve">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w:t>
            </w:r>
            <w:r>
              <w:rPr>
                <w:sz w:val="20"/>
                <w:szCs w:val="20"/>
              </w:rPr>
              <w:lastRenderedPageBreak/>
              <w:t>закупки не влечет за собой признание его уклонившимся от заключения договора.</w:t>
            </w:r>
          </w:p>
          <w:p w:rsidR="001D5DB6" w:rsidRDefault="001D5DB6">
            <w:pPr>
              <w:spacing w:line="276" w:lineRule="auto"/>
              <w:ind w:firstLine="708"/>
              <w:jc w:val="both"/>
              <w:rPr>
                <w:spacing w:val="-1"/>
                <w:sz w:val="20"/>
                <w:szCs w:val="20"/>
              </w:rPr>
            </w:pPr>
            <w:r>
              <w:rPr>
                <w:spacing w:val="-1"/>
                <w:sz w:val="20"/>
                <w:szCs w:val="20"/>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tc>
      </w:tr>
    </w:tbl>
    <w:p w:rsidR="001D5DB6" w:rsidRDefault="001D5DB6" w:rsidP="001D5DB6">
      <w:pPr>
        <w:autoSpaceDE w:val="0"/>
        <w:ind w:firstLine="709"/>
        <w:jc w:val="both"/>
        <w:rPr>
          <w:lang w:val="en-US"/>
        </w:rPr>
      </w:pPr>
      <w:r>
        <w:rPr>
          <w:szCs w:val="18"/>
        </w:rPr>
        <w:lastRenderedPageBreak/>
        <w:t xml:space="preserve">Приложения: 1. </w:t>
      </w:r>
      <w:r>
        <w:t xml:space="preserve">Форма котировочной заявки </w:t>
      </w:r>
    </w:p>
    <w:p w:rsidR="00487E26" w:rsidRPr="00487E26" w:rsidRDefault="00487E26" w:rsidP="001D5DB6">
      <w:pPr>
        <w:autoSpaceDE w:val="0"/>
        <w:ind w:firstLine="709"/>
        <w:jc w:val="both"/>
      </w:pPr>
      <w:proofErr w:type="spellStart"/>
      <w:r>
        <w:t>Приложэение</w:t>
      </w:r>
      <w:proofErr w:type="spellEnd"/>
      <w:proofErr w:type="gramStart"/>
      <w:r>
        <w:t xml:space="preserve"> :</w:t>
      </w:r>
      <w:proofErr w:type="gramEnd"/>
      <w:r>
        <w:t xml:space="preserve"> 1.1. форма согласия на обработку персональных данных</w:t>
      </w:r>
    </w:p>
    <w:p w:rsidR="001D5DB6" w:rsidRDefault="001D5DB6" w:rsidP="001D5DB6">
      <w:pPr>
        <w:autoSpaceDE w:val="0"/>
        <w:ind w:firstLine="709"/>
        <w:jc w:val="both"/>
      </w:pPr>
      <w:r>
        <w:t>Приложение 2. Проект договора поставки</w:t>
      </w:r>
    </w:p>
    <w:p w:rsidR="001D5DB6" w:rsidRDefault="001D5DB6" w:rsidP="001D5DB6">
      <w:pPr>
        <w:suppressAutoHyphens w:val="0"/>
      </w:pPr>
    </w:p>
    <w:p w:rsidR="001D5DB6" w:rsidRDefault="001D5DB6" w:rsidP="001D5DB6"/>
    <w:p w:rsidR="001D5DB6" w:rsidRDefault="001D5DB6" w:rsidP="001D5DB6"/>
    <w:p w:rsidR="001D5DB6" w:rsidRDefault="001D5DB6" w:rsidP="001D5DB6">
      <w:pPr>
        <w:jc w:val="both"/>
      </w:pPr>
      <w:r>
        <w:t>Председатель закупочной комиссии:</w:t>
      </w:r>
      <w:r>
        <w:tab/>
      </w:r>
      <w:r>
        <w:tab/>
        <w:t xml:space="preserve">  Кобзарь Н.Н._______________</w:t>
      </w:r>
    </w:p>
    <w:p w:rsidR="001D5DB6" w:rsidRDefault="001D5DB6" w:rsidP="001D5DB6">
      <w:pPr>
        <w:jc w:val="both"/>
      </w:pPr>
    </w:p>
    <w:p w:rsidR="001D5DB6" w:rsidRDefault="001D5DB6" w:rsidP="001D5DB6">
      <w:pPr>
        <w:tabs>
          <w:tab w:val="center" w:pos="4677"/>
        </w:tabs>
        <w:jc w:val="both"/>
      </w:pPr>
      <w:r>
        <w:t>Зам. председателя комиссии:</w:t>
      </w:r>
      <w:r>
        <w:tab/>
        <w:t xml:space="preserve">                                   Бучельникова Т.Н.___________</w:t>
      </w:r>
    </w:p>
    <w:p w:rsidR="001D5DB6" w:rsidRDefault="001D5DB6" w:rsidP="001D5DB6">
      <w:pPr>
        <w:tabs>
          <w:tab w:val="center" w:pos="4677"/>
        </w:tabs>
        <w:jc w:val="both"/>
      </w:pPr>
    </w:p>
    <w:p w:rsidR="001D5DB6" w:rsidRDefault="001D5DB6" w:rsidP="001D5DB6">
      <w:pPr>
        <w:tabs>
          <w:tab w:val="center" w:pos="4677"/>
        </w:tabs>
        <w:jc w:val="both"/>
      </w:pPr>
      <w:r>
        <w:t>Члены комиссии:</w:t>
      </w:r>
      <w:r>
        <w:tab/>
        <w:t xml:space="preserve">                                                       Попова Н.Н. ________________</w:t>
      </w:r>
    </w:p>
    <w:p w:rsidR="001D5DB6" w:rsidRDefault="001D5DB6" w:rsidP="001D5DB6">
      <w:pPr>
        <w:tabs>
          <w:tab w:val="center" w:pos="4677"/>
        </w:tabs>
        <w:jc w:val="both"/>
      </w:pPr>
    </w:p>
    <w:p w:rsidR="001D5DB6" w:rsidRDefault="001D5DB6" w:rsidP="001D5DB6">
      <w:pPr>
        <w:tabs>
          <w:tab w:val="left" w:pos="0"/>
        </w:tabs>
      </w:pPr>
      <w:r>
        <w:t xml:space="preserve">                              </w:t>
      </w:r>
      <w:r>
        <w:tab/>
        <w:t xml:space="preserve">                                                 Сергеева Р.К. ________________</w:t>
      </w:r>
    </w:p>
    <w:p w:rsidR="001D5DB6" w:rsidRDefault="001D5DB6" w:rsidP="001D5DB6">
      <w:pPr>
        <w:tabs>
          <w:tab w:val="left" w:pos="5130"/>
        </w:tabs>
      </w:pPr>
    </w:p>
    <w:p w:rsidR="001D5DB6" w:rsidRDefault="001D5DB6" w:rsidP="001D5DB6">
      <w:pPr>
        <w:tabs>
          <w:tab w:val="left" w:pos="5130"/>
        </w:tabs>
      </w:pPr>
      <w:r>
        <w:t xml:space="preserve">                                                                                     Шапошник Е.В. ______________</w:t>
      </w:r>
    </w:p>
    <w:p w:rsidR="001D5DB6" w:rsidRDefault="001D5DB6" w:rsidP="001D5DB6"/>
    <w:p w:rsidR="001D5DB6" w:rsidRDefault="001D5DB6" w:rsidP="001D5DB6"/>
    <w:p w:rsidR="001D5DB6" w:rsidRDefault="001D5DB6" w:rsidP="001D5DB6">
      <w:pPr>
        <w:suppressAutoHyphens w:val="0"/>
        <w:sectPr w:rsidR="001D5DB6">
          <w:pgSz w:w="11909" w:h="16838"/>
          <w:pgMar w:top="1134" w:right="851" w:bottom="568" w:left="1701" w:header="0" w:footer="6" w:gutter="0"/>
          <w:cols w:space="720"/>
        </w:sectPr>
      </w:pPr>
    </w:p>
    <w:p w:rsidR="001D5DB6" w:rsidRDefault="001D5DB6" w:rsidP="001D5DB6">
      <w:pPr>
        <w:pStyle w:val="a5"/>
        <w:autoSpaceDE w:val="0"/>
        <w:ind w:left="5670"/>
        <w:rPr>
          <w:sz w:val="20"/>
          <w:szCs w:val="20"/>
        </w:rPr>
      </w:pPr>
      <w:r>
        <w:rPr>
          <w:sz w:val="20"/>
          <w:szCs w:val="20"/>
        </w:rPr>
        <w:lastRenderedPageBreak/>
        <w:t>Приложение №1</w:t>
      </w:r>
    </w:p>
    <w:p w:rsidR="001D5DB6" w:rsidRDefault="001D5DB6" w:rsidP="001D5DB6">
      <w:pPr>
        <w:ind w:left="5670"/>
        <w:rPr>
          <w:sz w:val="20"/>
          <w:szCs w:val="20"/>
        </w:rPr>
      </w:pPr>
      <w:r>
        <w:rPr>
          <w:sz w:val="20"/>
          <w:szCs w:val="20"/>
        </w:rPr>
        <w:t xml:space="preserve">к извещению о проведении запроса котировок в электронной форме </w:t>
      </w:r>
    </w:p>
    <w:p w:rsidR="001D5DB6" w:rsidRDefault="001D5DB6" w:rsidP="001D5DB6">
      <w:pPr>
        <w:jc w:val="center"/>
        <w:rPr>
          <w:sz w:val="20"/>
          <w:szCs w:val="20"/>
        </w:rPr>
      </w:pPr>
    </w:p>
    <w:p w:rsidR="001D5DB6" w:rsidRDefault="001D5DB6" w:rsidP="001D5DB6">
      <w:pPr>
        <w:jc w:val="center"/>
      </w:pPr>
    </w:p>
    <w:p w:rsidR="001D5DB6" w:rsidRDefault="001D5DB6" w:rsidP="001D5DB6">
      <w:pPr>
        <w:jc w:val="center"/>
        <w:rPr>
          <w:b/>
        </w:rPr>
      </w:pPr>
      <w:r>
        <w:rPr>
          <w:b/>
        </w:rPr>
        <w:t>КОТИРОВОЧНАЯ ЗАЯВКА (форма)</w:t>
      </w:r>
    </w:p>
    <w:p w:rsidR="001D5DB6" w:rsidRDefault="001D5DB6" w:rsidP="001D5DB6">
      <w:pPr>
        <w:jc w:val="center"/>
      </w:pPr>
    </w:p>
    <w:p w:rsidR="001D5DB6" w:rsidRDefault="001D5DB6" w:rsidP="001D5DB6">
      <w:pPr>
        <w:pStyle w:val="Web"/>
        <w:ind w:firstLine="0"/>
        <w:jc w:val="center"/>
        <w:rPr>
          <w:sz w:val="24"/>
          <w:szCs w:val="24"/>
        </w:rPr>
      </w:pPr>
      <w:r>
        <w:rPr>
          <w:sz w:val="24"/>
          <w:szCs w:val="24"/>
        </w:rPr>
        <w:t>на запрос котировок в электронной форме</w:t>
      </w:r>
    </w:p>
    <w:p w:rsidR="001D5DB6" w:rsidRDefault="001D5DB6" w:rsidP="001D5DB6">
      <w:pPr>
        <w:pStyle w:val="Web"/>
        <w:ind w:firstLine="0"/>
        <w:jc w:val="center"/>
        <w:rPr>
          <w:sz w:val="24"/>
          <w:szCs w:val="24"/>
        </w:rPr>
      </w:pPr>
      <w:r>
        <w:rPr>
          <w:sz w:val="24"/>
          <w:szCs w:val="24"/>
        </w:rPr>
        <w:t>от «____»___________20___ г. №______________</w:t>
      </w:r>
    </w:p>
    <w:p w:rsidR="001D5DB6" w:rsidRDefault="001D5DB6" w:rsidP="001D5DB6">
      <w:pPr>
        <w:pStyle w:val="Web"/>
        <w:ind w:firstLine="488"/>
        <w:rPr>
          <w:sz w:val="20"/>
          <w:szCs w:val="24"/>
        </w:rPr>
      </w:pPr>
      <w:r>
        <w:rPr>
          <w:sz w:val="20"/>
          <w:szCs w:val="24"/>
        </w:rPr>
        <w:t xml:space="preserve">                                   (дата и номер присваивается официальным сайтом ЕИС)</w:t>
      </w:r>
    </w:p>
    <w:p w:rsidR="001D5DB6" w:rsidRDefault="001D5DB6" w:rsidP="001D5DB6">
      <w:pPr>
        <w:pStyle w:val="Web"/>
        <w:ind w:firstLine="488"/>
        <w:rPr>
          <w:i/>
          <w:sz w:val="24"/>
          <w:szCs w:val="24"/>
        </w:rPr>
      </w:pPr>
    </w:p>
    <w:p w:rsidR="001D5DB6" w:rsidRDefault="001D5DB6" w:rsidP="001D5DB6">
      <w:pPr>
        <w:pStyle w:val="Web"/>
        <w:ind w:firstLine="0"/>
        <w:rPr>
          <w:sz w:val="24"/>
          <w:szCs w:val="24"/>
        </w:rPr>
      </w:pPr>
      <w:r>
        <w:rPr>
          <w:sz w:val="24"/>
          <w:szCs w:val="24"/>
        </w:rPr>
        <w:t>«______»_____________ 20___г.</w:t>
      </w:r>
    </w:p>
    <w:p w:rsidR="001D5DB6" w:rsidRDefault="001D5DB6" w:rsidP="001D5DB6">
      <w:pPr>
        <w:pStyle w:val="Web"/>
        <w:ind w:firstLine="0"/>
        <w:rPr>
          <w:sz w:val="20"/>
          <w:szCs w:val="20"/>
        </w:rPr>
      </w:pPr>
      <w:r>
        <w:rPr>
          <w:sz w:val="24"/>
          <w:szCs w:val="24"/>
        </w:rPr>
        <w:t>Исх. № ________</w:t>
      </w:r>
    </w:p>
    <w:p w:rsidR="001D5DB6" w:rsidRDefault="001D5DB6" w:rsidP="001D5DB6">
      <w:pPr>
        <w:pStyle w:val="Web"/>
        <w:ind w:firstLine="0"/>
        <w:jc w:val="center"/>
        <w:rPr>
          <w:b/>
          <w:sz w:val="24"/>
          <w:szCs w:val="24"/>
        </w:rPr>
      </w:pPr>
    </w:p>
    <w:p w:rsidR="001D5DB6" w:rsidRDefault="001D5DB6" w:rsidP="001D5DB6">
      <w:pPr>
        <w:pStyle w:val="Web"/>
        <w:ind w:firstLine="0"/>
        <w:rPr>
          <w:sz w:val="24"/>
          <w:szCs w:val="24"/>
        </w:rPr>
      </w:pPr>
      <w:r>
        <w:rPr>
          <w:sz w:val="24"/>
          <w:szCs w:val="24"/>
        </w:rPr>
        <w:t>Изучив извещение №__________  от ___________202__г.  о проведении открытого запроса котировок мы нижеподписавшиеся:</w:t>
      </w:r>
    </w:p>
    <w:p w:rsidR="001D5DB6" w:rsidRDefault="001D5DB6" w:rsidP="001D5DB6">
      <w:pPr>
        <w:pStyle w:val="Web"/>
        <w:ind w:firstLine="0"/>
        <w:jc w:val="center"/>
        <w:rPr>
          <w:sz w:val="24"/>
          <w:szCs w:val="24"/>
        </w:rPr>
      </w:pPr>
      <w:r>
        <w:rPr>
          <w:b/>
          <w:sz w:val="24"/>
          <w:szCs w:val="24"/>
        </w:rPr>
        <w:t>ДАННЫЕ УЧАСТНИКА</w:t>
      </w:r>
    </w:p>
    <w:p w:rsidR="001D5DB6" w:rsidRDefault="001D5DB6" w:rsidP="001D5DB6">
      <w:pPr>
        <w:pStyle w:val="Web"/>
        <w:ind w:firstLine="0"/>
        <w:rPr>
          <w:sz w:val="24"/>
          <w:szCs w:val="24"/>
        </w:rPr>
      </w:pPr>
      <w:r>
        <w:rPr>
          <w:sz w:val="24"/>
          <w:szCs w:val="24"/>
          <w:u w:val="single"/>
        </w:rPr>
        <w:t>Для юридических лиц</w:t>
      </w:r>
      <w:r>
        <w:rPr>
          <w:sz w:val="24"/>
          <w:szCs w:val="24"/>
        </w:rPr>
        <w:t>:</w:t>
      </w:r>
    </w:p>
    <w:tbl>
      <w:tblPr>
        <w:tblW w:w="1049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14"/>
        <w:gridCol w:w="5176"/>
      </w:tblGrid>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Наименование, сведений об организационно-правовой форме/Ф.И.О. (полностью)</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Ф.И.О. руководителя (полностью)/ должность</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Руководитель действует на основании (наименование документа)</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 xml:space="preserve">Место нахождения (почтовый адрес)/ Место жительства, паспортные данные для ФЛ </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ИНН учредителей, членов коллегиального исполнительного органа, лица исполняющего функции единоличного исполнительного органа участника (при наличии)</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Контактное лицо, уполномоченное для контактов по запросу котировок в электронной форме</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jc w:val="both"/>
            </w:pPr>
            <w:r>
              <w:t>Адрес электронной почты</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pPr>
            <w:r>
              <w:t>Телефон</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pPr>
            <w:r>
              <w:t>Факс</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pPr>
            <w:r>
              <w:t>ИНН</w:t>
            </w:r>
          </w:p>
          <w:p w:rsidR="001D5DB6" w:rsidRDefault="001D5DB6">
            <w:pPr>
              <w:spacing w:line="276" w:lineRule="auto"/>
              <w:ind w:right="99"/>
            </w:pPr>
            <w:r>
              <w:t>КПП</w:t>
            </w:r>
          </w:p>
          <w:p w:rsidR="001D5DB6" w:rsidRDefault="001D5DB6">
            <w:pPr>
              <w:spacing w:line="276" w:lineRule="auto"/>
              <w:ind w:right="99"/>
            </w:pPr>
            <w:r>
              <w:t>ОГРН</w:t>
            </w:r>
          </w:p>
          <w:p w:rsidR="001D5DB6" w:rsidRDefault="001D5DB6">
            <w:pPr>
              <w:spacing w:line="276" w:lineRule="auto"/>
              <w:ind w:right="99"/>
              <w:jc w:val="both"/>
            </w:pPr>
            <w:r>
              <w:t>ОКПО</w:t>
            </w:r>
          </w:p>
          <w:p w:rsidR="001D5DB6" w:rsidRDefault="001D5DB6">
            <w:pPr>
              <w:spacing w:line="276" w:lineRule="auto"/>
              <w:ind w:right="99"/>
              <w:jc w:val="both"/>
            </w:pPr>
            <w:r>
              <w:t>ОКОПФ</w:t>
            </w:r>
          </w:p>
          <w:p w:rsidR="001D5DB6" w:rsidRDefault="001D5DB6">
            <w:pPr>
              <w:spacing w:line="276" w:lineRule="auto"/>
              <w:ind w:right="99"/>
              <w:jc w:val="both"/>
            </w:pPr>
            <w:r>
              <w:t>ОКТМО</w:t>
            </w:r>
          </w:p>
          <w:p w:rsidR="001D5DB6" w:rsidRDefault="001D5DB6">
            <w:pPr>
              <w:spacing w:line="276" w:lineRule="auto"/>
              <w:ind w:right="99"/>
            </w:pPr>
            <w:r>
              <w:t>Дата постановки на учет в налоговом органе</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r w:rsidR="001D5DB6" w:rsidTr="001D5DB6">
        <w:trPr>
          <w:trHeight w:val="245"/>
        </w:trPr>
        <w:tc>
          <w:tcPr>
            <w:tcW w:w="5314"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ind w:right="99"/>
            </w:pPr>
            <w:r>
              <w:t>Банковские реквизиты</w:t>
            </w:r>
          </w:p>
        </w:tc>
        <w:tc>
          <w:tcPr>
            <w:tcW w:w="5176"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ind w:right="99"/>
              <w:jc w:val="both"/>
            </w:pPr>
          </w:p>
        </w:tc>
      </w:tr>
    </w:tbl>
    <w:p w:rsidR="001D5DB6" w:rsidRDefault="001D5DB6" w:rsidP="001D5DB6">
      <w:pPr>
        <w:pStyle w:val="Web"/>
        <w:ind w:firstLine="0"/>
        <w:jc w:val="center"/>
      </w:pPr>
    </w:p>
    <w:p w:rsidR="001D5DB6" w:rsidRDefault="001D5DB6" w:rsidP="001D5DB6">
      <w:pPr>
        <w:rPr>
          <w:i/>
          <w:u w:val="single"/>
        </w:rPr>
      </w:pPr>
      <w:r>
        <w:rPr>
          <w:u w:val="single"/>
        </w:rPr>
        <w:t>для физических лиц</w:t>
      </w:r>
      <w:r>
        <w:rPr>
          <w:i/>
          <w:u w:val="single"/>
        </w:rPr>
        <w:t>:</w:t>
      </w:r>
    </w:p>
    <w:tbl>
      <w:tblPr>
        <w:tblW w:w="10440" w:type="dxa"/>
        <w:jc w:val="center"/>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1"/>
        <w:gridCol w:w="4538"/>
        <w:gridCol w:w="5431"/>
      </w:tblGrid>
      <w:tr w:rsidR="001D5DB6" w:rsidTr="001D5DB6">
        <w:trPr>
          <w:trHeight w:val="214"/>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t>1</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 xml:space="preserve">ФИО </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14"/>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t>2</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 xml:space="preserve">Паспортные данные </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24"/>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t>3</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 xml:space="preserve">Место жительства </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14"/>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lastRenderedPageBreak/>
              <w:t>4</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 xml:space="preserve">Место регистрации </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36"/>
          <w:jc w:val="center"/>
        </w:trPr>
        <w:tc>
          <w:tcPr>
            <w:tcW w:w="471" w:type="dxa"/>
            <w:vMerge w:val="restart"/>
            <w:tcBorders>
              <w:top w:val="single" w:sz="4" w:space="0" w:color="auto"/>
              <w:left w:val="single" w:sz="4" w:space="0" w:color="auto"/>
              <w:bottom w:val="single" w:sz="4" w:space="0" w:color="auto"/>
              <w:right w:val="single" w:sz="4" w:space="0" w:color="auto"/>
            </w:tcBorders>
          </w:tcPr>
          <w:p w:rsidR="001D5DB6" w:rsidRDefault="001D5DB6">
            <w:pPr>
              <w:spacing w:line="276" w:lineRule="auto"/>
              <w:jc w:val="center"/>
              <w:rPr>
                <w:rFonts w:eastAsia="Calibri"/>
                <w:bCs/>
                <w:sz w:val="20"/>
                <w:szCs w:val="20"/>
                <w:lang w:eastAsia="en-US"/>
              </w:rPr>
            </w:pPr>
            <w:r>
              <w:rPr>
                <w:bCs/>
                <w:lang w:eastAsia="en-US"/>
              </w:rPr>
              <w:t>5</w:t>
            </w:r>
          </w:p>
          <w:p w:rsidR="001D5DB6" w:rsidRDefault="001D5DB6">
            <w:pPr>
              <w:spacing w:line="276" w:lineRule="auto"/>
              <w:jc w:val="center"/>
              <w:rPr>
                <w:rFonts w:eastAsia="Calibri"/>
                <w:bCs/>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 xml:space="preserve">ОГРНИП, </w:t>
            </w:r>
            <w:r>
              <w:rPr>
                <w:bCs/>
                <w:sz w:val="18"/>
                <w:lang w:eastAsia="en-US"/>
              </w:rPr>
              <w:t>дата постановки на налоговый учёт</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139"/>
          <w:jc w:val="center"/>
        </w:trPr>
        <w:tc>
          <w:tcPr>
            <w:tcW w:w="471" w:type="dxa"/>
            <w:vMerge/>
            <w:tcBorders>
              <w:top w:val="single" w:sz="4" w:space="0" w:color="auto"/>
              <w:left w:val="single" w:sz="4" w:space="0" w:color="auto"/>
              <w:bottom w:val="single" w:sz="4" w:space="0" w:color="auto"/>
              <w:right w:val="single" w:sz="4" w:space="0" w:color="auto"/>
            </w:tcBorders>
            <w:vAlign w:val="center"/>
            <w:hideMark/>
          </w:tcPr>
          <w:p w:rsidR="001D5DB6" w:rsidRDefault="001D5DB6">
            <w:pPr>
              <w:suppressAutoHyphens w:val="0"/>
              <w:rPr>
                <w:rFonts w:eastAsia="Calibri"/>
                <w:bCs/>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ИНН</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30"/>
          <w:jc w:val="center"/>
        </w:trPr>
        <w:tc>
          <w:tcPr>
            <w:tcW w:w="471" w:type="dxa"/>
            <w:vMerge/>
            <w:tcBorders>
              <w:top w:val="single" w:sz="4" w:space="0" w:color="auto"/>
              <w:left w:val="single" w:sz="4" w:space="0" w:color="auto"/>
              <w:bottom w:val="single" w:sz="4" w:space="0" w:color="auto"/>
              <w:right w:val="single" w:sz="4" w:space="0" w:color="auto"/>
            </w:tcBorders>
            <w:vAlign w:val="center"/>
            <w:hideMark/>
          </w:tcPr>
          <w:p w:rsidR="001D5DB6" w:rsidRDefault="001D5DB6">
            <w:pPr>
              <w:suppressAutoHyphens w:val="0"/>
              <w:rPr>
                <w:rFonts w:eastAsia="Calibri"/>
                <w:bCs/>
                <w:lang w:eastAsia="en-US"/>
              </w:rPr>
            </w:pP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ОКПО</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214"/>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t>6</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Номер телефона</w:t>
            </w:r>
            <w:r>
              <w:rPr>
                <w:lang w:eastAsia="en-US"/>
              </w:rPr>
              <w:t>, адрес электронной почты</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r w:rsidR="001D5DB6" w:rsidTr="001D5DB6">
        <w:trPr>
          <w:trHeight w:val="489"/>
          <w:jc w:val="center"/>
        </w:trPr>
        <w:tc>
          <w:tcPr>
            <w:tcW w:w="471"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jc w:val="center"/>
              <w:rPr>
                <w:rFonts w:eastAsia="Calibri"/>
                <w:bCs/>
                <w:lang w:eastAsia="en-US"/>
              </w:rPr>
            </w:pPr>
            <w:r>
              <w:rPr>
                <w:bCs/>
                <w:lang w:eastAsia="en-US"/>
              </w:rPr>
              <w:t>7</w:t>
            </w:r>
          </w:p>
        </w:tc>
        <w:tc>
          <w:tcPr>
            <w:tcW w:w="4536" w:type="dxa"/>
            <w:tcBorders>
              <w:top w:val="single" w:sz="4" w:space="0" w:color="auto"/>
              <w:left w:val="single" w:sz="4" w:space="0" w:color="auto"/>
              <w:bottom w:val="single" w:sz="4" w:space="0" w:color="auto"/>
              <w:right w:val="single" w:sz="4" w:space="0" w:color="auto"/>
            </w:tcBorders>
            <w:hideMark/>
          </w:tcPr>
          <w:p w:rsidR="001D5DB6" w:rsidRDefault="001D5DB6">
            <w:pPr>
              <w:spacing w:line="276" w:lineRule="auto"/>
              <w:rPr>
                <w:rFonts w:eastAsia="Calibri"/>
                <w:bCs/>
                <w:lang w:eastAsia="en-US"/>
              </w:rPr>
            </w:pPr>
            <w:r>
              <w:rPr>
                <w:bCs/>
                <w:lang w:eastAsia="en-US"/>
              </w:rPr>
              <w:t>Банковские реквизиты (наименование банка, расчетный счет, корреспондентский счет)</w:t>
            </w:r>
          </w:p>
        </w:tc>
        <w:tc>
          <w:tcPr>
            <w:tcW w:w="5429" w:type="dxa"/>
            <w:tcBorders>
              <w:top w:val="single" w:sz="4" w:space="0" w:color="auto"/>
              <w:left w:val="single" w:sz="4" w:space="0" w:color="auto"/>
              <w:bottom w:val="single" w:sz="4" w:space="0" w:color="auto"/>
              <w:right w:val="single" w:sz="4" w:space="0" w:color="auto"/>
            </w:tcBorders>
          </w:tcPr>
          <w:p w:rsidR="001D5DB6" w:rsidRDefault="001D5DB6">
            <w:pPr>
              <w:spacing w:line="276" w:lineRule="auto"/>
              <w:rPr>
                <w:rFonts w:eastAsia="Calibri"/>
                <w:bCs/>
                <w:lang w:eastAsia="en-US"/>
              </w:rPr>
            </w:pPr>
          </w:p>
        </w:tc>
      </w:tr>
    </w:tbl>
    <w:p w:rsidR="001D5DB6" w:rsidRDefault="001D5DB6" w:rsidP="001D5DB6">
      <w:pPr>
        <w:ind w:firstLine="709"/>
        <w:jc w:val="both"/>
        <w:rPr>
          <w:rFonts w:eastAsia="Calibri"/>
          <w:sz w:val="20"/>
          <w:szCs w:val="20"/>
        </w:rPr>
      </w:pPr>
    </w:p>
    <w:p w:rsidR="001D5DB6" w:rsidRDefault="001D5DB6" w:rsidP="001D5DB6">
      <w:pPr>
        <w:tabs>
          <w:tab w:val="left" w:pos="910"/>
        </w:tabs>
        <w:autoSpaceDE w:val="0"/>
        <w:ind w:firstLine="709"/>
        <w:jc w:val="both"/>
      </w:pPr>
      <w:r>
        <w:t xml:space="preserve">соглашаемся осуществить поставку  ____________ в полном соответствии с Техническим заданием и условиями проекта Договора, указанном в открытом запросе котировок в электронной форме от «____»___________20___ г. №_____________ </w:t>
      </w:r>
      <w:r>
        <w:rPr>
          <w:i/>
        </w:rPr>
        <w:t>(указаны на официальном сайте ЕИС).</w:t>
      </w:r>
    </w:p>
    <w:p w:rsidR="001D5DB6" w:rsidRDefault="001D5DB6" w:rsidP="001D5DB6">
      <w:pPr>
        <w:tabs>
          <w:tab w:val="left" w:pos="910"/>
        </w:tabs>
        <w:autoSpaceDE w:val="0"/>
        <w:jc w:val="both"/>
        <w:rPr>
          <w:i/>
        </w:rPr>
      </w:pPr>
    </w:p>
    <w:p w:rsidR="001D5DB6" w:rsidRDefault="001D5DB6" w:rsidP="001D5DB6">
      <w:pPr>
        <w:ind w:right="-82" w:firstLine="709"/>
        <w:jc w:val="both"/>
        <w:rPr>
          <w:b/>
        </w:rPr>
      </w:pPr>
      <w:r>
        <w:rPr>
          <w:b/>
        </w:rPr>
        <w:t>Сведения о поставляемом товаре, выполняемых работах, оказываемых услугах:</w:t>
      </w:r>
    </w:p>
    <w:tbl>
      <w:tblPr>
        <w:tblW w:w="10755" w:type="dxa"/>
        <w:jc w:val="center"/>
        <w:tblInd w:w="-605" w:type="dxa"/>
        <w:tblBorders>
          <w:top w:val="single" w:sz="4" w:space="0" w:color="auto"/>
          <w:left w:val="single" w:sz="4" w:space="0" w:color="auto"/>
          <w:bottom w:val="single" w:sz="4" w:space="0" w:color="auto"/>
          <w:right w:val="single" w:sz="4" w:space="0" w:color="auto"/>
        </w:tblBorders>
        <w:tblLayout w:type="fixed"/>
        <w:tblLook w:val="04A0"/>
      </w:tblPr>
      <w:tblGrid>
        <w:gridCol w:w="493"/>
        <w:gridCol w:w="1558"/>
        <w:gridCol w:w="2757"/>
        <w:gridCol w:w="1351"/>
        <w:gridCol w:w="709"/>
        <w:gridCol w:w="851"/>
        <w:gridCol w:w="1540"/>
        <w:gridCol w:w="1496"/>
      </w:tblGrid>
      <w:tr w:rsidR="001D5DB6" w:rsidTr="001D5DB6">
        <w:trPr>
          <w:jc w:val="center"/>
        </w:trPr>
        <w:tc>
          <w:tcPr>
            <w:tcW w:w="494" w:type="dxa"/>
            <w:tcBorders>
              <w:top w:val="single" w:sz="4" w:space="0" w:color="auto"/>
              <w:left w:val="single" w:sz="4" w:space="0" w:color="auto"/>
              <w:bottom w:val="single" w:sz="4" w:space="0" w:color="auto"/>
              <w:right w:val="single" w:sz="4" w:space="0" w:color="auto"/>
            </w:tcBorders>
            <w:vAlign w:val="center"/>
            <w:hideMark/>
          </w:tcPr>
          <w:p w:rsidR="001D5DB6" w:rsidRDefault="001D5DB6">
            <w:pPr>
              <w:spacing w:line="276" w:lineRule="auto"/>
              <w:jc w:val="center"/>
              <w:rPr>
                <w:rFonts w:eastAsia="Calibri"/>
                <w:bCs/>
                <w:sz w:val="20"/>
                <w:szCs w:val="20"/>
                <w:lang w:eastAsia="en-US"/>
              </w:rPr>
            </w:pPr>
            <w:r>
              <w:rPr>
                <w:bCs/>
                <w:sz w:val="20"/>
                <w:szCs w:val="20"/>
                <w:lang w:eastAsia="en-US"/>
              </w:rPr>
              <w:t xml:space="preserve">№ </w:t>
            </w:r>
            <w:proofErr w:type="gramStart"/>
            <w:r>
              <w:rPr>
                <w:bCs/>
                <w:sz w:val="20"/>
                <w:szCs w:val="20"/>
                <w:lang w:eastAsia="en-US"/>
              </w:rPr>
              <w:t>п</w:t>
            </w:r>
            <w:proofErr w:type="gramEnd"/>
            <w:r>
              <w:rPr>
                <w:bCs/>
                <w:sz w:val="20"/>
                <w:szCs w:val="20"/>
                <w:lang w:eastAsia="en-US"/>
              </w:rPr>
              <w:t>/п</w:t>
            </w:r>
          </w:p>
        </w:tc>
        <w:tc>
          <w:tcPr>
            <w:tcW w:w="1559" w:type="dxa"/>
            <w:tcBorders>
              <w:top w:val="single" w:sz="4" w:space="0" w:color="auto"/>
              <w:left w:val="single" w:sz="4" w:space="0" w:color="auto"/>
              <w:bottom w:val="single" w:sz="4" w:space="0" w:color="auto"/>
              <w:right w:val="single" w:sz="4" w:space="0" w:color="auto"/>
            </w:tcBorders>
            <w:vAlign w:val="center"/>
          </w:tcPr>
          <w:p w:rsidR="001D5DB6" w:rsidRDefault="001D5DB6">
            <w:pPr>
              <w:tabs>
                <w:tab w:val="center" w:pos="4153"/>
                <w:tab w:val="right" w:pos="8306"/>
              </w:tabs>
              <w:spacing w:line="276" w:lineRule="auto"/>
              <w:jc w:val="center"/>
              <w:rPr>
                <w:rFonts w:eastAsia="Calibri"/>
                <w:sz w:val="20"/>
                <w:szCs w:val="20"/>
                <w:lang w:eastAsia="en-US"/>
              </w:rPr>
            </w:pPr>
            <w:r>
              <w:rPr>
                <w:sz w:val="20"/>
                <w:szCs w:val="20"/>
                <w:lang w:eastAsia="en-US"/>
              </w:rPr>
              <w:t>Наименование товаров</w:t>
            </w:r>
          </w:p>
          <w:p w:rsidR="001D5DB6" w:rsidRDefault="001D5DB6">
            <w:pPr>
              <w:tabs>
                <w:tab w:val="center" w:pos="4153"/>
                <w:tab w:val="right" w:pos="8306"/>
              </w:tabs>
              <w:spacing w:line="276" w:lineRule="auto"/>
              <w:jc w:val="center"/>
              <w:rPr>
                <w:rFonts w:eastAsia="Calibri"/>
                <w:bCs/>
                <w:sz w:val="20"/>
                <w:szCs w:val="20"/>
                <w:lang w:eastAsia="en-US"/>
              </w:rPr>
            </w:pPr>
          </w:p>
        </w:tc>
        <w:tc>
          <w:tcPr>
            <w:tcW w:w="2759" w:type="dxa"/>
            <w:tcBorders>
              <w:top w:val="single" w:sz="4" w:space="0" w:color="auto"/>
              <w:left w:val="single" w:sz="4" w:space="0" w:color="auto"/>
              <w:bottom w:val="single" w:sz="4" w:space="0" w:color="auto"/>
              <w:right w:val="single" w:sz="4" w:space="0" w:color="auto"/>
            </w:tcBorders>
            <w:vAlign w:val="center"/>
            <w:hideMark/>
          </w:tcPr>
          <w:p w:rsidR="001D5DB6" w:rsidRDefault="001D5DB6">
            <w:pPr>
              <w:tabs>
                <w:tab w:val="center" w:pos="4153"/>
                <w:tab w:val="right" w:pos="8306"/>
              </w:tabs>
              <w:spacing w:line="276" w:lineRule="auto"/>
              <w:jc w:val="center"/>
              <w:rPr>
                <w:rFonts w:eastAsia="Calibri"/>
                <w:bCs/>
                <w:sz w:val="20"/>
                <w:szCs w:val="20"/>
                <w:lang w:eastAsia="en-US"/>
              </w:rPr>
            </w:pPr>
            <w:r>
              <w:rPr>
                <w:bCs/>
                <w:sz w:val="20"/>
                <w:szCs w:val="20"/>
                <w:lang w:eastAsia="en-US"/>
              </w:rPr>
              <w:t>Функциональные, технические, качественные характеристики</w:t>
            </w:r>
          </w:p>
        </w:tc>
        <w:tc>
          <w:tcPr>
            <w:tcW w:w="1352" w:type="dxa"/>
            <w:tcBorders>
              <w:top w:val="single" w:sz="4" w:space="0" w:color="auto"/>
              <w:left w:val="single" w:sz="4" w:space="0" w:color="auto"/>
              <w:bottom w:val="single" w:sz="4" w:space="0" w:color="auto"/>
              <w:right w:val="single" w:sz="4" w:space="0" w:color="auto"/>
            </w:tcBorders>
            <w:vAlign w:val="center"/>
            <w:hideMark/>
          </w:tcPr>
          <w:p w:rsidR="001D5DB6" w:rsidRDefault="001D5DB6">
            <w:pPr>
              <w:tabs>
                <w:tab w:val="center" w:pos="4153"/>
                <w:tab w:val="right" w:pos="8306"/>
              </w:tabs>
              <w:spacing w:line="276" w:lineRule="auto"/>
              <w:jc w:val="center"/>
              <w:rPr>
                <w:rFonts w:eastAsia="Calibri"/>
                <w:bCs/>
                <w:sz w:val="20"/>
                <w:szCs w:val="20"/>
                <w:lang w:eastAsia="en-US"/>
              </w:rPr>
            </w:pPr>
            <w:r>
              <w:rPr>
                <w:bCs/>
                <w:sz w:val="20"/>
                <w:szCs w:val="20"/>
                <w:lang w:eastAsia="en-US"/>
              </w:rPr>
              <w:t>Страна происхождения товара</w:t>
            </w:r>
          </w:p>
        </w:tc>
        <w:tc>
          <w:tcPr>
            <w:tcW w:w="709" w:type="dxa"/>
            <w:tcBorders>
              <w:top w:val="single" w:sz="4" w:space="0" w:color="auto"/>
              <w:left w:val="single" w:sz="4" w:space="0" w:color="auto"/>
              <w:bottom w:val="single" w:sz="4" w:space="0" w:color="auto"/>
              <w:right w:val="single" w:sz="4" w:space="0" w:color="auto"/>
            </w:tcBorders>
            <w:vAlign w:val="center"/>
            <w:hideMark/>
          </w:tcPr>
          <w:p w:rsidR="001D5DB6" w:rsidRDefault="001D5DB6">
            <w:pPr>
              <w:tabs>
                <w:tab w:val="center" w:pos="4153"/>
                <w:tab w:val="right" w:pos="8306"/>
              </w:tabs>
              <w:spacing w:line="276" w:lineRule="auto"/>
              <w:jc w:val="center"/>
              <w:rPr>
                <w:rFonts w:eastAsia="Calibri"/>
                <w:bCs/>
                <w:sz w:val="20"/>
                <w:szCs w:val="20"/>
                <w:lang w:eastAsia="en-US"/>
              </w:rPr>
            </w:pPr>
            <w:r>
              <w:rPr>
                <w:bCs/>
                <w:sz w:val="20"/>
                <w:szCs w:val="20"/>
                <w:lang w:eastAsia="en-US"/>
              </w:rPr>
              <w:t>Ед.</w:t>
            </w:r>
          </w:p>
          <w:p w:rsidR="001D5DB6" w:rsidRDefault="001D5DB6">
            <w:pPr>
              <w:tabs>
                <w:tab w:val="center" w:pos="4153"/>
                <w:tab w:val="right" w:pos="8306"/>
              </w:tabs>
              <w:spacing w:line="276" w:lineRule="auto"/>
              <w:jc w:val="center"/>
              <w:rPr>
                <w:rFonts w:eastAsia="Calibri"/>
                <w:bCs/>
                <w:sz w:val="20"/>
                <w:szCs w:val="20"/>
                <w:lang w:eastAsia="en-US"/>
              </w:rPr>
            </w:pPr>
            <w:r>
              <w:rPr>
                <w:bCs/>
                <w:sz w:val="20"/>
                <w:szCs w:val="20"/>
                <w:lang w:eastAsia="en-US"/>
              </w:rPr>
              <w:t>изм.</w:t>
            </w:r>
          </w:p>
        </w:tc>
        <w:tc>
          <w:tcPr>
            <w:tcW w:w="851" w:type="dxa"/>
            <w:tcBorders>
              <w:top w:val="single" w:sz="4" w:space="0" w:color="auto"/>
              <w:left w:val="single" w:sz="4" w:space="0" w:color="auto"/>
              <w:bottom w:val="single" w:sz="4" w:space="0" w:color="auto"/>
              <w:right w:val="single" w:sz="4" w:space="0" w:color="auto"/>
            </w:tcBorders>
            <w:vAlign w:val="center"/>
            <w:hideMark/>
          </w:tcPr>
          <w:p w:rsidR="001D5DB6" w:rsidRDefault="001D5DB6">
            <w:pPr>
              <w:shd w:val="clear" w:color="auto" w:fill="FFFFFF"/>
              <w:spacing w:line="276" w:lineRule="auto"/>
              <w:jc w:val="center"/>
              <w:rPr>
                <w:rFonts w:eastAsia="Calibri"/>
                <w:sz w:val="20"/>
                <w:szCs w:val="20"/>
                <w:lang w:eastAsia="en-US"/>
              </w:rPr>
            </w:pPr>
            <w:r>
              <w:rPr>
                <w:bCs/>
                <w:sz w:val="20"/>
                <w:szCs w:val="20"/>
                <w:lang w:eastAsia="en-US"/>
              </w:rPr>
              <w:t>Кол-во</w:t>
            </w:r>
          </w:p>
        </w:tc>
        <w:tc>
          <w:tcPr>
            <w:tcW w:w="1541" w:type="dxa"/>
            <w:tcBorders>
              <w:top w:val="single" w:sz="4" w:space="0" w:color="auto"/>
              <w:left w:val="single" w:sz="4" w:space="0" w:color="auto"/>
              <w:bottom w:val="single" w:sz="4" w:space="0" w:color="auto"/>
              <w:right w:val="single" w:sz="4" w:space="0" w:color="auto"/>
            </w:tcBorders>
            <w:vAlign w:val="center"/>
            <w:hideMark/>
          </w:tcPr>
          <w:p w:rsidR="001D5DB6" w:rsidRDefault="001D5DB6">
            <w:pPr>
              <w:shd w:val="clear" w:color="auto" w:fill="FFFFFF"/>
              <w:spacing w:line="276" w:lineRule="auto"/>
              <w:jc w:val="center"/>
              <w:rPr>
                <w:rFonts w:eastAsia="Calibri"/>
                <w:sz w:val="20"/>
                <w:szCs w:val="20"/>
                <w:lang w:eastAsia="en-US"/>
              </w:rPr>
            </w:pPr>
            <w:r>
              <w:rPr>
                <w:sz w:val="20"/>
                <w:szCs w:val="20"/>
                <w:lang w:eastAsia="en-US"/>
              </w:rPr>
              <w:t>Предлагаемая цена за единицу</w:t>
            </w:r>
            <w:r>
              <w:rPr>
                <w:sz w:val="20"/>
                <w:szCs w:val="20"/>
                <w:vertAlign w:val="superscript"/>
                <w:lang w:eastAsia="en-US"/>
              </w:rPr>
              <w:footnoteReference w:id="1"/>
            </w:r>
            <w:r>
              <w:rPr>
                <w:sz w:val="20"/>
                <w:szCs w:val="20"/>
                <w:lang w:eastAsia="en-US"/>
              </w:rPr>
              <w:t>, руб.</w:t>
            </w:r>
          </w:p>
        </w:tc>
        <w:tc>
          <w:tcPr>
            <w:tcW w:w="1497" w:type="dxa"/>
            <w:tcBorders>
              <w:top w:val="single" w:sz="4" w:space="0" w:color="auto"/>
              <w:left w:val="single" w:sz="4" w:space="0" w:color="auto"/>
              <w:bottom w:val="single" w:sz="4" w:space="0" w:color="auto"/>
              <w:right w:val="single" w:sz="4" w:space="0" w:color="auto"/>
            </w:tcBorders>
            <w:vAlign w:val="center"/>
            <w:hideMark/>
          </w:tcPr>
          <w:p w:rsidR="001D5DB6" w:rsidRDefault="001D5DB6">
            <w:pPr>
              <w:shd w:val="clear" w:color="auto" w:fill="FFFFFF"/>
              <w:spacing w:line="276" w:lineRule="auto"/>
              <w:jc w:val="center"/>
              <w:rPr>
                <w:rFonts w:eastAsia="Calibri"/>
                <w:sz w:val="20"/>
                <w:szCs w:val="20"/>
                <w:lang w:eastAsia="en-US"/>
              </w:rPr>
            </w:pPr>
            <w:r>
              <w:rPr>
                <w:sz w:val="20"/>
                <w:szCs w:val="20"/>
                <w:lang w:eastAsia="en-US"/>
              </w:rPr>
              <w:t>Стоимость, руб.</w:t>
            </w:r>
          </w:p>
        </w:tc>
      </w:tr>
      <w:tr w:rsidR="001D5DB6" w:rsidTr="001D5DB6">
        <w:trPr>
          <w:trHeight w:val="180"/>
          <w:jc w:val="center"/>
        </w:trPr>
        <w:tc>
          <w:tcPr>
            <w:tcW w:w="494" w:type="dxa"/>
            <w:tcBorders>
              <w:top w:val="single" w:sz="4" w:space="0" w:color="auto"/>
              <w:left w:val="single" w:sz="4" w:space="0" w:color="auto"/>
              <w:bottom w:val="single" w:sz="4" w:space="0" w:color="auto"/>
              <w:right w:val="single" w:sz="4" w:space="0" w:color="auto"/>
            </w:tcBorders>
            <w:vAlign w:val="center"/>
          </w:tcPr>
          <w:p w:rsidR="001D5DB6" w:rsidRDefault="001D5DB6">
            <w:pPr>
              <w:spacing w:line="276" w:lineRule="auto"/>
              <w:jc w:val="center"/>
              <w:rPr>
                <w:rFonts w:eastAsia="Calibri"/>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1D5DB6" w:rsidRDefault="001D5DB6">
            <w:pPr>
              <w:tabs>
                <w:tab w:val="left" w:pos="1080"/>
              </w:tabs>
              <w:spacing w:line="276" w:lineRule="auto"/>
              <w:jc w:val="center"/>
              <w:rPr>
                <w:rFonts w:eastAsia="Calibri"/>
                <w:sz w:val="20"/>
                <w:szCs w:val="20"/>
                <w:lang w:eastAsia="en-US"/>
              </w:rPr>
            </w:pPr>
          </w:p>
        </w:tc>
        <w:tc>
          <w:tcPr>
            <w:tcW w:w="2759" w:type="dxa"/>
            <w:tcBorders>
              <w:top w:val="single" w:sz="4" w:space="0" w:color="auto"/>
              <w:left w:val="single" w:sz="4" w:space="0" w:color="auto"/>
              <w:bottom w:val="single" w:sz="4" w:space="0" w:color="auto"/>
              <w:right w:val="single" w:sz="4" w:space="0" w:color="auto"/>
            </w:tcBorders>
            <w:vAlign w:val="center"/>
            <w:hideMark/>
          </w:tcPr>
          <w:p w:rsidR="001D5DB6" w:rsidRDefault="001D5DB6">
            <w:pPr>
              <w:spacing w:line="276" w:lineRule="auto"/>
              <w:jc w:val="center"/>
              <w:rPr>
                <w:rFonts w:eastAsia="Calibri"/>
                <w:i/>
                <w:sz w:val="20"/>
                <w:szCs w:val="20"/>
                <w:lang w:eastAsia="en-US"/>
              </w:rPr>
            </w:pPr>
            <w:r>
              <w:rPr>
                <w:i/>
                <w:sz w:val="20"/>
                <w:szCs w:val="20"/>
                <w:lang w:eastAsia="en-US"/>
              </w:rPr>
              <w:t>указываются к</w:t>
            </w:r>
            <w:r>
              <w:rPr>
                <w:i/>
                <w:sz w:val="20"/>
                <w:szCs w:val="20"/>
              </w:rPr>
              <w:t xml:space="preserve">ачественные </w:t>
            </w:r>
            <w:r>
              <w:rPr>
                <w:i/>
                <w:sz w:val="20"/>
                <w:szCs w:val="20"/>
                <w:lang w:eastAsia="en-US"/>
              </w:rPr>
              <w:t>технические характеристики товаров, работ, услуг, предлагаемых к поставке.</w:t>
            </w:r>
          </w:p>
          <w:p w:rsidR="001D5DB6" w:rsidRDefault="001D5DB6">
            <w:pPr>
              <w:tabs>
                <w:tab w:val="left" w:pos="1080"/>
              </w:tabs>
              <w:spacing w:line="276" w:lineRule="auto"/>
              <w:jc w:val="center"/>
              <w:rPr>
                <w:rFonts w:eastAsia="Calibri"/>
                <w:sz w:val="20"/>
                <w:szCs w:val="20"/>
                <w:lang w:eastAsia="en-US"/>
              </w:rPr>
            </w:pPr>
            <w:r>
              <w:rPr>
                <w:i/>
                <w:sz w:val="20"/>
                <w:szCs w:val="20"/>
                <w:lang w:eastAsia="en-US"/>
              </w:rPr>
              <w:t>При этом описание должно носить точный характер, не должно содержать слов «не более», «не менее», «или эквивалент» и т.п.</w:t>
            </w:r>
          </w:p>
        </w:tc>
        <w:tc>
          <w:tcPr>
            <w:tcW w:w="1352" w:type="dxa"/>
            <w:tcBorders>
              <w:top w:val="single" w:sz="4" w:space="0" w:color="auto"/>
              <w:left w:val="single" w:sz="4" w:space="0" w:color="auto"/>
              <w:bottom w:val="single" w:sz="4" w:space="0" w:color="auto"/>
              <w:right w:val="single" w:sz="4" w:space="0" w:color="auto"/>
            </w:tcBorders>
          </w:tcPr>
          <w:p w:rsidR="001D5DB6" w:rsidRDefault="001D5DB6">
            <w:pPr>
              <w:tabs>
                <w:tab w:val="left" w:pos="1080"/>
              </w:tabs>
              <w:spacing w:line="276" w:lineRule="auto"/>
              <w:jc w:val="center"/>
              <w:rPr>
                <w:rFonts w:eastAsia="Calibr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rsidR="001D5DB6" w:rsidRDefault="001D5DB6">
            <w:pPr>
              <w:tabs>
                <w:tab w:val="left" w:pos="1080"/>
              </w:tabs>
              <w:spacing w:line="276" w:lineRule="auto"/>
              <w:jc w:val="center"/>
              <w:rPr>
                <w:rFonts w:eastAsia="Calibri"/>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D5DB6" w:rsidRDefault="001D5DB6">
            <w:pPr>
              <w:tabs>
                <w:tab w:val="left" w:pos="1080"/>
              </w:tabs>
              <w:spacing w:line="276" w:lineRule="auto"/>
              <w:jc w:val="center"/>
              <w:rPr>
                <w:rFonts w:eastAsia="Calibri"/>
                <w:sz w:val="20"/>
                <w:szCs w:val="20"/>
                <w:lang w:eastAsia="en-US"/>
              </w:rPr>
            </w:pPr>
          </w:p>
        </w:tc>
        <w:tc>
          <w:tcPr>
            <w:tcW w:w="1541" w:type="dxa"/>
            <w:tcBorders>
              <w:top w:val="single" w:sz="4" w:space="0" w:color="auto"/>
              <w:left w:val="single" w:sz="4" w:space="0" w:color="auto"/>
              <w:bottom w:val="single" w:sz="4" w:space="0" w:color="auto"/>
              <w:right w:val="single" w:sz="4" w:space="0" w:color="auto"/>
            </w:tcBorders>
            <w:vAlign w:val="center"/>
          </w:tcPr>
          <w:p w:rsidR="001D5DB6" w:rsidRDefault="001D5DB6">
            <w:pPr>
              <w:tabs>
                <w:tab w:val="left" w:pos="1080"/>
              </w:tabs>
              <w:spacing w:line="276" w:lineRule="auto"/>
              <w:jc w:val="center"/>
              <w:rPr>
                <w:rFonts w:eastAsia="Calibri"/>
                <w:sz w:val="20"/>
                <w:szCs w:val="20"/>
                <w:lang w:eastAsia="en-US"/>
              </w:rPr>
            </w:pPr>
          </w:p>
        </w:tc>
        <w:tc>
          <w:tcPr>
            <w:tcW w:w="1497" w:type="dxa"/>
            <w:tcBorders>
              <w:top w:val="single" w:sz="4" w:space="0" w:color="auto"/>
              <w:left w:val="single" w:sz="4" w:space="0" w:color="auto"/>
              <w:bottom w:val="single" w:sz="4" w:space="0" w:color="auto"/>
              <w:right w:val="single" w:sz="4" w:space="0" w:color="auto"/>
            </w:tcBorders>
          </w:tcPr>
          <w:p w:rsidR="001D5DB6" w:rsidRDefault="001D5DB6">
            <w:pPr>
              <w:tabs>
                <w:tab w:val="left" w:pos="1080"/>
              </w:tabs>
              <w:spacing w:line="276" w:lineRule="auto"/>
              <w:jc w:val="center"/>
              <w:rPr>
                <w:rFonts w:eastAsia="Calibri"/>
                <w:sz w:val="20"/>
                <w:szCs w:val="20"/>
                <w:lang w:eastAsia="en-US"/>
              </w:rPr>
            </w:pPr>
          </w:p>
        </w:tc>
      </w:tr>
      <w:tr w:rsidR="001D5DB6" w:rsidTr="001D5DB6">
        <w:trPr>
          <w:trHeight w:val="243"/>
          <w:jc w:val="center"/>
        </w:trPr>
        <w:tc>
          <w:tcPr>
            <w:tcW w:w="494" w:type="dxa"/>
            <w:tcBorders>
              <w:top w:val="single" w:sz="4" w:space="0" w:color="auto"/>
              <w:left w:val="single" w:sz="4" w:space="0" w:color="auto"/>
              <w:bottom w:val="single" w:sz="4" w:space="0" w:color="auto"/>
              <w:right w:val="single" w:sz="4" w:space="0" w:color="auto"/>
            </w:tcBorders>
            <w:vAlign w:val="center"/>
          </w:tcPr>
          <w:p w:rsidR="001D5DB6" w:rsidRDefault="001D5DB6">
            <w:pPr>
              <w:spacing w:line="276" w:lineRule="auto"/>
              <w:jc w:val="center"/>
              <w:rPr>
                <w:rFonts w:eastAsia="Calibri"/>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rsidR="001D5DB6" w:rsidRDefault="001D5DB6">
            <w:pPr>
              <w:keepNext/>
              <w:spacing w:line="276" w:lineRule="auto"/>
              <w:jc w:val="center"/>
              <w:outlineLvl w:val="0"/>
              <w:rPr>
                <w:rFonts w:eastAsia="Calibri"/>
                <w:sz w:val="20"/>
                <w:szCs w:val="20"/>
                <w:lang w:eastAsia="en-US"/>
              </w:rPr>
            </w:pPr>
          </w:p>
        </w:tc>
        <w:tc>
          <w:tcPr>
            <w:tcW w:w="2759" w:type="dxa"/>
            <w:tcBorders>
              <w:top w:val="single" w:sz="4" w:space="0" w:color="auto"/>
              <w:left w:val="single" w:sz="4" w:space="0" w:color="auto"/>
              <w:bottom w:val="single" w:sz="4" w:space="0" w:color="auto"/>
              <w:right w:val="single" w:sz="4" w:space="0" w:color="auto"/>
            </w:tcBorders>
            <w:vAlign w:val="center"/>
          </w:tcPr>
          <w:p w:rsidR="001D5DB6" w:rsidRDefault="001D5DB6">
            <w:pPr>
              <w:keepNext/>
              <w:spacing w:line="276" w:lineRule="auto"/>
              <w:jc w:val="center"/>
              <w:outlineLvl w:val="0"/>
              <w:rPr>
                <w:rFonts w:eastAsia="Calibri"/>
                <w:sz w:val="20"/>
                <w:szCs w:val="20"/>
                <w:lang w:eastAsia="en-US"/>
              </w:rPr>
            </w:pPr>
          </w:p>
        </w:tc>
        <w:tc>
          <w:tcPr>
            <w:tcW w:w="1352" w:type="dxa"/>
            <w:tcBorders>
              <w:top w:val="single" w:sz="4" w:space="0" w:color="auto"/>
              <w:left w:val="single" w:sz="4" w:space="0" w:color="auto"/>
              <w:bottom w:val="single" w:sz="4" w:space="0" w:color="auto"/>
              <w:right w:val="single" w:sz="4" w:space="0" w:color="auto"/>
            </w:tcBorders>
          </w:tcPr>
          <w:p w:rsidR="001D5DB6" w:rsidRDefault="001D5DB6">
            <w:pPr>
              <w:keepNext/>
              <w:spacing w:line="276" w:lineRule="auto"/>
              <w:jc w:val="center"/>
              <w:outlineLvl w:val="0"/>
              <w:rPr>
                <w:rFonts w:eastAsia="Calibri"/>
                <w:sz w:val="20"/>
                <w:szCs w:val="20"/>
                <w:lang w:eastAsia="en-US"/>
              </w:rPr>
            </w:pPr>
          </w:p>
        </w:tc>
        <w:tc>
          <w:tcPr>
            <w:tcW w:w="709" w:type="dxa"/>
            <w:tcBorders>
              <w:top w:val="single" w:sz="4" w:space="0" w:color="auto"/>
              <w:left w:val="single" w:sz="4" w:space="0" w:color="auto"/>
              <w:bottom w:val="single" w:sz="4" w:space="0" w:color="auto"/>
              <w:right w:val="single" w:sz="4" w:space="0" w:color="auto"/>
            </w:tcBorders>
            <w:vAlign w:val="center"/>
          </w:tcPr>
          <w:p w:rsidR="001D5DB6" w:rsidRDefault="001D5DB6">
            <w:pPr>
              <w:keepNext/>
              <w:spacing w:line="276" w:lineRule="auto"/>
              <w:jc w:val="center"/>
              <w:outlineLvl w:val="0"/>
              <w:rPr>
                <w:rFonts w:eastAsia="Calibri"/>
                <w:sz w:val="20"/>
                <w:szCs w:val="20"/>
                <w:lang w:eastAsia="en-US"/>
              </w:rPr>
            </w:pPr>
          </w:p>
        </w:tc>
        <w:tc>
          <w:tcPr>
            <w:tcW w:w="851" w:type="dxa"/>
            <w:tcBorders>
              <w:top w:val="single" w:sz="4" w:space="0" w:color="auto"/>
              <w:left w:val="single" w:sz="4" w:space="0" w:color="auto"/>
              <w:bottom w:val="single" w:sz="4" w:space="0" w:color="auto"/>
              <w:right w:val="single" w:sz="4" w:space="0" w:color="auto"/>
            </w:tcBorders>
          </w:tcPr>
          <w:p w:rsidR="001D5DB6" w:rsidRDefault="001D5DB6">
            <w:pPr>
              <w:keepNext/>
              <w:spacing w:line="276" w:lineRule="auto"/>
              <w:jc w:val="center"/>
              <w:outlineLvl w:val="0"/>
              <w:rPr>
                <w:rFonts w:eastAsia="Calibri"/>
                <w:sz w:val="20"/>
                <w:szCs w:val="20"/>
                <w:lang w:eastAsia="en-US"/>
              </w:rPr>
            </w:pPr>
          </w:p>
        </w:tc>
        <w:tc>
          <w:tcPr>
            <w:tcW w:w="1541" w:type="dxa"/>
            <w:tcBorders>
              <w:top w:val="single" w:sz="4" w:space="0" w:color="auto"/>
              <w:left w:val="single" w:sz="4" w:space="0" w:color="auto"/>
              <w:bottom w:val="single" w:sz="4" w:space="0" w:color="auto"/>
              <w:right w:val="single" w:sz="4" w:space="0" w:color="auto"/>
            </w:tcBorders>
            <w:vAlign w:val="center"/>
          </w:tcPr>
          <w:p w:rsidR="001D5DB6" w:rsidRDefault="001D5DB6">
            <w:pPr>
              <w:keepNext/>
              <w:spacing w:line="276" w:lineRule="auto"/>
              <w:jc w:val="center"/>
              <w:outlineLvl w:val="0"/>
              <w:rPr>
                <w:rFonts w:eastAsia="Calibri"/>
                <w:sz w:val="20"/>
                <w:szCs w:val="20"/>
                <w:lang w:eastAsia="en-US"/>
              </w:rPr>
            </w:pPr>
          </w:p>
        </w:tc>
        <w:tc>
          <w:tcPr>
            <w:tcW w:w="1497" w:type="dxa"/>
            <w:tcBorders>
              <w:top w:val="single" w:sz="4" w:space="0" w:color="auto"/>
              <w:left w:val="single" w:sz="4" w:space="0" w:color="auto"/>
              <w:bottom w:val="single" w:sz="4" w:space="0" w:color="auto"/>
              <w:right w:val="single" w:sz="4" w:space="0" w:color="auto"/>
            </w:tcBorders>
          </w:tcPr>
          <w:p w:rsidR="001D5DB6" w:rsidRDefault="001D5DB6">
            <w:pPr>
              <w:keepNext/>
              <w:spacing w:line="276" w:lineRule="auto"/>
              <w:jc w:val="center"/>
              <w:outlineLvl w:val="0"/>
              <w:rPr>
                <w:rFonts w:eastAsia="Calibri"/>
                <w:sz w:val="20"/>
                <w:szCs w:val="20"/>
                <w:lang w:eastAsia="en-US"/>
              </w:rPr>
            </w:pPr>
          </w:p>
        </w:tc>
      </w:tr>
      <w:tr w:rsidR="001D5DB6" w:rsidTr="001D5DB6">
        <w:trPr>
          <w:trHeight w:val="243"/>
          <w:jc w:val="center"/>
        </w:trPr>
        <w:tc>
          <w:tcPr>
            <w:tcW w:w="9265" w:type="dxa"/>
            <w:gridSpan w:val="7"/>
            <w:tcBorders>
              <w:top w:val="single" w:sz="4" w:space="0" w:color="auto"/>
              <w:left w:val="single" w:sz="4" w:space="0" w:color="auto"/>
              <w:bottom w:val="single" w:sz="4" w:space="0" w:color="auto"/>
              <w:right w:val="single" w:sz="4" w:space="0" w:color="auto"/>
            </w:tcBorders>
            <w:hideMark/>
          </w:tcPr>
          <w:p w:rsidR="001D5DB6" w:rsidRDefault="001D5DB6">
            <w:pPr>
              <w:keepNext/>
              <w:spacing w:line="276" w:lineRule="auto"/>
              <w:outlineLvl w:val="0"/>
              <w:rPr>
                <w:rFonts w:eastAsia="Calibri"/>
                <w:sz w:val="20"/>
                <w:szCs w:val="20"/>
                <w:lang w:eastAsia="en-US"/>
              </w:rPr>
            </w:pPr>
            <w:r>
              <w:rPr>
                <w:sz w:val="20"/>
                <w:szCs w:val="20"/>
                <w:lang w:eastAsia="en-US"/>
              </w:rPr>
              <w:t>ИТОГО</w:t>
            </w:r>
          </w:p>
        </w:tc>
        <w:tc>
          <w:tcPr>
            <w:tcW w:w="1497" w:type="dxa"/>
            <w:tcBorders>
              <w:top w:val="single" w:sz="4" w:space="0" w:color="auto"/>
              <w:left w:val="single" w:sz="4" w:space="0" w:color="auto"/>
              <w:bottom w:val="single" w:sz="4" w:space="0" w:color="auto"/>
              <w:right w:val="single" w:sz="4" w:space="0" w:color="auto"/>
            </w:tcBorders>
          </w:tcPr>
          <w:p w:rsidR="001D5DB6" w:rsidRDefault="001D5DB6">
            <w:pPr>
              <w:keepNext/>
              <w:spacing w:line="276" w:lineRule="auto"/>
              <w:jc w:val="center"/>
              <w:outlineLvl w:val="0"/>
              <w:rPr>
                <w:rFonts w:eastAsia="Calibri"/>
                <w:b/>
                <w:sz w:val="20"/>
                <w:szCs w:val="20"/>
                <w:lang w:eastAsia="en-US"/>
              </w:rPr>
            </w:pPr>
          </w:p>
        </w:tc>
      </w:tr>
    </w:tbl>
    <w:p w:rsidR="001D5DB6" w:rsidRDefault="001D5DB6" w:rsidP="001D5DB6">
      <w:pPr>
        <w:autoSpaceDE w:val="0"/>
        <w:autoSpaceDN w:val="0"/>
        <w:adjustRightInd w:val="0"/>
        <w:ind w:firstLine="709"/>
        <w:jc w:val="both"/>
      </w:pPr>
      <w:r>
        <w:rPr>
          <w:b/>
        </w:rPr>
        <w:t>Общая стоимость товара, работ, услуг</w:t>
      </w:r>
      <w:proofErr w:type="gramStart"/>
      <w:r>
        <w:rPr>
          <w:b/>
        </w:rPr>
        <w:t xml:space="preserve">: </w:t>
      </w:r>
      <w:r>
        <w:t xml:space="preserve">______________ (___________________) </w:t>
      </w:r>
      <w:proofErr w:type="gramEnd"/>
      <w:r>
        <w:t>руб., в том числе НДС …% ___________ (_______________________) руб.</w:t>
      </w:r>
    </w:p>
    <w:p w:rsidR="001D5DB6" w:rsidRDefault="001D5DB6" w:rsidP="001D5DB6">
      <w:pPr>
        <w:autoSpaceDE w:val="0"/>
        <w:autoSpaceDN w:val="0"/>
        <w:adjustRightInd w:val="0"/>
        <w:jc w:val="both"/>
      </w:pPr>
    </w:p>
    <w:p w:rsidR="001D5DB6" w:rsidRDefault="001D5DB6" w:rsidP="001D5DB6">
      <w:pPr>
        <w:pStyle w:val="31"/>
        <w:spacing w:line="240" w:lineRule="auto"/>
        <w:ind w:firstLine="709"/>
        <w:rPr>
          <w:rFonts w:cs="Courier New"/>
          <w:sz w:val="24"/>
          <w:szCs w:val="24"/>
          <w:lang w:eastAsia="ru-RU"/>
        </w:rPr>
      </w:pPr>
      <w:r>
        <w:rPr>
          <w:sz w:val="24"/>
          <w:szCs w:val="24"/>
        </w:rPr>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товара, упаковки, маркировки, стоимость доставки, погрузочно-разгрузочных работ, страхования, транспортные расходы, налоги и иные обязательные платежи.</w:t>
      </w:r>
    </w:p>
    <w:p w:rsidR="001D5DB6" w:rsidRDefault="001D5DB6" w:rsidP="001D5DB6">
      <w:pPr>
        <w:autoSpaceDE w:val="0"/>
        <w:autoSpaceDN w:val="0"/>
        <w:adjustRightInd w:val="0"/>
        <w:ind w:firstLine="709"/>
        <w:jc w:val="both"/>
        <w:rPr>
          <w:b/>
        </w:rPr>
      </w:pPr>
      <w:r>
        <w:t>3.____________________________________________________________________:</w:t>
      </w:r>
    </w:p>
    <w:p w:rsidR="001D5DB6" w:rsidRDefault="001D5DB6" w:rsidP="001D5DB6">
      <w:pPr>
        <w:pStyle w:val="ConsNonformat"/>
        <w:jc w:val="both"/>
        <w:rPr>
          <w:rFonts w:ascii="Times New Roman" w:hAnsi="Times New Roman" w:cs="Times New Roman"/>
          <w:sz w:val="23"/>
          <w:szCs w:val="23"/>
          <w:vertAlign w:val="superscript"/>
        </w:rPr>
      </w:pPr>
      <w:r>
        <w:rPr>
          <w:rFonts w:ascii="Times New Roman" w:hAnsi="Times New Roman" w:cs="Times New Roman"/>
          <w:sz w:val="23"/>
          <w:szCs w:val="23"/>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1D5DB6" w:rsidRDefault="001D5DB6" w:rsidP="001D5DB6">
      <w:pPr>
        <w:ind w:firstLine="709"/>
        <w:jc w:val="both"/>
      </w:pPr>
      <w:r>
        <w:t xml:space="preserve">3.1. Заявляет о достоверности представленных сведений, обязуется осуществить </w:t>
      </w:r>
      <w:r>
        <w:rPr>
          <w:color w:val="000000"/>
        </w:rPr>
        <w:t xml:space="preserve">поставку </w:t>
      </w:r>
      <w:r>
        <w:rPr>
          <w:color w:val="000000"/>
          <w:lang w:eastAsia="ru-RU"/>
        </w:rPr>
        <w:t xml:space="preserve"> ____________________</w:t>
      </w:r>
      <w:r>
        <w:t>.</w:t>
      </w:r>
    </w:p>
    <w:p w:rsidR="001D5DB6" w:rsidRDefault="001D5DB6" w:rsidP="001D5DB6">
      <w:pPr>
        <w:ind w:firstLine="709"/>
        <w:jc w:val="both"/>
      </w:pPr>
      <w: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1D5DB6" w:rsidRDefault="001D5DB6" w:rsidP="001D5DB6">
      <w:pPr>
        <w:ind w:firstLine="709"/>
        <w:jc w:val="both"/>
      </w:pPr>
      <w:r>
        <w:lastRenderedPageBreak/>
        <w:t>3.3. Подтверждает свое отсутствие в реестрах недобросовестных поставщиков.</w:t>
      </w:r>
    </w:p>
    <w:p w:rsidR="001D5DB6" w:rsidRDefault="001D5DB6" w:rsidP="001D5DB6">
      <w:pPr>
        <w:ind w:firstLine="720"/>
        <w:jc w:val="both"/>
        <w:rPr>
          <w:i/>
          <w:vertAlign w:val="superscript"/>
        </w:rPr>
      </w:pPr>
      <w:r>
        <w:t xml:space="preserve">4.Мы осведомлены о включении сведений о _____________________________________________________________________________                                                                                                                 </w:t>
      </w:r>
      <w:r>
        <w:rPr>
          <w:i/>
          <w:vertAlign w:val="superscript"/>
        </w:rPr>
        <w:t>(наименование или Ф.И.О. участника размещения заказа)</w:t>
      </w:r>
    </w:p>
    <w:p w:rsidR="001D5DB6" w:rsidRDefault="001D5DB6" w:rsidP="001D5DB6">
      <w:pPr>
        <w:jc w:val="both"/>
      </w:pPr>
      <w:r>
        <w:t>в Реестр недобросовестных поставщиков в случае уклонения от заключения договора.</w:t>
      </w:r>
    </w:p>
    <w:p w:rsidR="001D5DB6" w:rsidRDefault="001D5DB6" w:rsidP="001D5DB6">
      <w:pPr>
        <w:rPr>
          <w:i/>
        </w:rPr>
      </w:pPr>
      <w:r>
        <w:t xml:space="preserve">               Мы подтверждаем свое соответствие требованиям, установленным извещением о запросе котировок.</w:t>
      </w:r>
    </w:p>
    <w:p w:rsidR="001D5DB6" w:rsidRDefault="001D5DB6" w:rsidP="001D5DB6">
      <w:pPr>
        <w:ind w:firstLine="709"/>
        <w:jc w:val="both"/>
      </w:pPr>
      <w:r>
        <w:t>5. Настоящая котировочная заявка составлена на ___листах, имеет ___Приложения.</w:t>
      </w:r>
    </w:p>
    <w:p w:rsidR="001D5DB6" w:rsidRDefault="001D5DB6" w:rsidP="001D5DB6">
      <w:pPr>
        <w:ind w:firstLine="709"/>
        <w:jc w:val="both"/>
      </w:pPr>
      <w:r>
        <w:t>6. Перечень приложений:</w:t>
      </w:r>
    </w:p>
    <w:p w:rsidR="001D5DB6" w:rsidRDefault="001D5DB6" w:rsidP="001D5DB6">
      <w:pPr>
        <w:ind w:firstLine="709"/>
        <w:jc w:val="both"/>
      </w:pPr>
    </w:p>
    <w:p w:rsidR="001D5DB6" w:rsidRDefault="001D5DB6" w:rsidP="001D5DB6">
      <w:pPr>
        <w:ind w:firstLine="709"/>
        <w:jc w:val="both"/>
      </w:pPr>
    </w:p>
    <w:p w:rsidR="001D5DB6" w:rsidRDefault="001D5DB6" w:rsidP="001D5DB6">
      <w:pPr>
        <w:ind w:firstLine="709"/>
        <w:jc w:val="both"/>
      </w:pPr>
    </w:p>
    <w:p w:rsidR="001D5DB6" w:rsidRDefault="001D5DB6" w:rsidP="001D5DB6"/>
    <w:p w:rsidR="001D5DB6" w:rsidRDefault="001D5DB6" w:rsidP="001D5DB6">
      <w:r>
        <w:t>Руководитель организации                                          ___________________     И.О. Фамилия</w:t>
      </w:r>
    </w:p>
    <w:p w:rsidR="001D5DB6" w:rsidRDefault="001D5DB6" w:rsidP="001D5DB6">
      <w:pPr>
        <w:pStyle w:val="a5"/>
        <w:autoSpaceDE w:val="0"/>
      </w:pPr>
      <w:r>
        <w:t>(должность)</w:t>
      </w:r>
      <w:r>
        <w:rPr>
          <w:color w:val="000000"/>
          <w:sz w:val="23"/>
          <w:szCs w:val="23"/>
          <w:lang w:eastAsia="ru-RU"/>
        </w:rPr>
        <w:t xml:space="preserve">                                                                        Подписывается ЭЦП</w:t>
      </w:r>
    </w:p>
    <w:p w:rsidR="00995FD5" w:rsidRDefault="00995FD5"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Default="00487E26" w:rsidP="001D5DB6">
      <w:pPr>
        <w:rPr>
          <w:lang w:val="en-US"/>
        </w:rPr>
      </w:pPr>
    </w:p>
    <w:p w:rsidR="00487E26" w:rsidRPr="00373DA7" w:rsidRDefault="00487E26" w:rsidP="00487E26">
      <w:pPr>
        <w:jc w:val="right"/>
        <w:rPr>
          <w:bCs/>
        </w:rPr>
      </w:pPr>
      <w:r w:rsidRPr="00373DA7">
        <w:rPr>
          <w:bCs/>
        </w:rPr>
        <w:t xml:space="preserve">приложение №1.1 </w:t>
      </w:r>
    </w:p>
    <w:p w:rsidR="00487E26" w:rsidRPr="00373DA7" w:rsidRDefault="00487E26" w:rsidP="00487E26">
      <w:pPr>
        <w:jc w:val="right"/>
        <w:rPr>
          <w:bCs/>
        </w:rPr>
      </w:pPr>
      <w:r w:rsidRPr="00373DA7">
        <w:rPr>
          <w:bCs/>
        </w:rPr>
        <w:t>к извещению о проведении запроса котировок в электронной форме</w:t>
      </w:r>
    </w:p>
    <w:p w:rsidR="00487E26" w:rsidRDefault="00487E26" w:rsidP="00487E26">
      <w:pPr>
        <w:jc w:val="right"/>
        <w:rPr>
          <w:bCs/>
        </w:rPr>
      </w:pPr>
    </w:p>
    <w:p w:rsidR="00487E26" w:rsidRPr="00373DA7" w:rsidRDefault="00487E26" w:rsidP="00487E26">
      <w:pPr>
        <w:jc w:val="right"/>
        <w:rPr>
          <w:bCs/>
        </w:rPr>
      </w:pPr>
    </w:p>
    <w:p w:rsidR="00487E26" w:rsidRPr="00351E0D" w:rsidRDefault="00487E26" w:rsidP="00487E26">
      <w:pPr>
        <w:jc w:val="center"/>
        <w:rPr>
          <w:b/>
          <w:bCs/>
        </w:rPr>
      </w:pPr>
      <w:r w:rsidRPr="00351E0D">
        <w:rPr>
          <w:b/>
          <w:bCs/>
        </w:rPr>
        <w:t>СОГЛАСИЕ</w:t>
      </w:r>
    </w:p>
    <w:p w:rsidR="00487E26" w:rsidRPr="00351E0D" w:rsidRDefault="00487E26" w:rsidP="00487E26">
      <w:pPr>
        <w:jc w:val="center"/>
        <w:rPr>
          <w:b/>
          <w:bCs/>
        </w:rPr>
      </w:pPr>
      <w:r w:rsidRPr="00351E0D">
        <w:rPr>
          <w:b/>
          <w:bCs/>
        </w:rPr>
        <w:t>физического лица на  обработку персональных данных (форма)</w:t>
      </w:r>
    </w:p>
    <w:p w:rsidR="00487E26" w:rsidRPr="00351E0D" w:rsidRDefault="00487E26" w:rsidP="00487E26"/>
    <w:p w:rsidR="00487E26" w:rsidRPr="00351E0D" w:rsidRDefault="00487E26" w:rsidP="00487E26">
      <w:pPr>
        <w:pStyle w:val="10"/>
        <w:numPr>
          <w:ilvl w:val="0"/>
          <w:numId w:val="0"/>
        </w:numPr>
        <w:tabs>
          <w:tab w:val="left" w:pos="708"/>
        </w:tabs>
        <w:rPr>
          <w:b w:val="0"/>
          <w:szCs w:val="24"/>
        </w:rPr>
      </w:pPr>
      <w:r w:rsidRPr="00373DA7">
        <w:rPr>
          <w:rFonts w:ascii="Times New Roman" w:hAnsi="Times New Roman"/>
          <w:b w:val="0"/>
          <w:szCs w:val="24"/>
        </w:rPr>
        <w:t>Я,_______</w:t>
      </w:r>
      <w:r w:rsidRPr="00373DA7">
        <w:rPr>
          <w:b w:val="0"/>
          <w:szCs w:val="24"/>
        </w:rPr>
        <w:t>______________________________________________________________</w:t>
      </w:r>
      <w:r w:rsidRPr="00351E0D">
        <w:rPr>
          <w:b w:val="0"/>
          <w:szCs w:val="24"/>
        </w:rPr>
        <w:t>(Ф.И.О.)</w:t>
      </w:r>
    </w:p>
    <w:p w:rsidR="00487E26" w:rsidRPr="00351E0D" w:rsidRDefault="00487E26" w:rsidP="00487E26">
      <w:r w:rsidRPr="00351E0D">
        <w:t>проживающий (</w:t>
      </w:r>
      <w:proofErr w:type="spellStart"/>
      <w:r w:rsidRPr="00351E0D">
        <w:t>ая</w:t>
      </w:r>
      <w:proofErr w:type="spellEnd"/>
      <w:r w:rsidRPr="00351E0D">
        <w:t>) _____________________________________________________________________________</w:t>
      </w:r>
    </w:p>
    <w:p w:rsidR="00487E26" w:rsidRPr="00351E0D" w:rsidRDefault="00487E26" w:rsidP="00487E26">
      <w:pPr>
        <w:jc w:val="center"/>
      </w:pPr>
      <w:r w:rsidRPr="00351E0D">
        <w:t>(адрес по месту регистрации)</w:t>
      </w:r>
    </w:p>
    <w:p w:rsidR="00487E26" w:rsidRPr="00351E0D" w:rsidRDefault="00487E26" w:rsidP="00487E26">
      <w:r w:rsidRPr="00351E0D">
        <w:t>паспорт серии_____________№______________________выдан______________________________</w:t>
      </w:r>
    </w:p>
    <w:p w:rsidR="00487E26" w:rsidRPr="00351E0D" w:rsidRDefault="00487E26" w:rsidP="00487E26">
      <w:pPr>
        <w:ind w:left="5040" w:firstLine="720"/>
        <w:jc w:val="center"/>
      </w:pPr>
      <w:r w:rsidRPr="00351E0D">
        <w:t>(дата выдачи паспорта)</w:t>
      </w:r>
    </w:p>
    <w:p w:rsidR="00487E26" w:rsidRPr="00351E0D" w:rsidRDefault="00487E26" w:rsidP="00487E26">
      <w:r w:rsidRPr="00351E0D">
        <w:t>____________________________________________________________________________</w:t>
      </w:r>
    </w:p>
    <w:p w:rsidR="00487E26" w:rsidRPr="00351E0D" w:rsidRDefault="00487E26" w:rsidP="00487E26">
      <w:pPr>
        <w:jc w:val="center"/>
      </w:pPr>
      <w:r w:rsidRPr="00351E0D">
        <w:t>(наименование органа, выдавшего паспорт)</w:t>
      </w:r>
    </w:p>
    <w:p w:rsidR="00487E26" w:rsidRPr="00351E0D" w:rsidRDefault="00487E26" w:rsidP="00487E26">
      <w:pPr>
        <w:jc w:val="center"/>
      </w:pPr>
    </w:p>
    <w:p w:rsidR="00487E26" w:rsidRPr="00351E0D" w:rsidRDefault="00487E26" w:rsidP="00487E26">
      <w:pPr>
        <w:spacing w:line="360" w:lineRule="auto"/>
        <w:ind w:firstLine="720"/>
        <w:jc w:val="both"/>
      </w:pPr>
      <w:proofErr w:type="gramStart"/>
      <w:r w:rsidRPr="00351E0D">
        <w:t>в связи с подачей заявки на участие в открытом запросе котировок в электронной форме</w:t>
      </w:r>
      <w:proofErr w:type="gramEnd"/>
      <w:r w:rsidRPr="00351E0D">
        <w:t xml:space="preserve"> ______________ (№ извещения, наименование лота)  даю согласие  ГА</w:t>
      </w:r>
      <w:r>
        <w:t>У</w:t>
      </w:r>
      <w:r w:rsidRPr="00351E0D">
        <w:t xml:space="preserve"> </w:t>
      </w:r>
      <w:r>
        <w:t xml:space="preserve"> «КЦСОН города Каменск-Уральский» </w:t>
      </w:r>
      <w:r w:rsidRPr="00351E0D">
        <w:t xml:space="preserve"> юридический адрес: </w:t>
      </w:r>
      <w:proofErr w:type="gramStart"/>
      <w:r w:rsidRPr="00351E0D">
        <w:t xml:space="preserve">Свердловская область, г. Каменск-Уральский, ул. </w:t>
      </w:r>
      <w:r>
        <w:t>Алюминиевая,12</w:t>
      </w:r>
      <w:r w:rsidRPr="00351E0D">
        <w:t xml:space="preserve">  на обработку (</w:t>
      </w:r>
      <w:r w:rsidRPr="00351E0D">
        <w:rPr>
          <w:color w:val="000000"/>
        </w:rPr>
        <w:t xml:space="preserve">получение, систематизацию, хранение, накопление, уточнение, обновление, изменение, комбинирование, распространение, обезличивание, блокирование, уничтожение) или любое другое использование следующих моих персональных данных </w:t>
      </w:r>
      <w:r w:rsidRPr="00351E0D">
        <w:t>в целях обеспечения моего участия в открытом запросе котировок в электронной форме на право заключения договора _________________ (наименование дота):</w:t>
      </w:r>
      <w:proofErr w:type="gramEnd"/>
      <w:r w:rsidRPr="00351E0D">
        <w:t xml:space="preserve">  Ф.И.О., год, месяц, дата и место рождения, паспортные данные,  почтовый адрес, адрес фактического местоположения, ИНН, любые иные персональные данные, содержащиеся в Предложении и входящих в его состав документах.</w:t>
      </w:r>
    </w:p>
    <w:p w:rsidR="00487E26" w:rsidRPr="00351E0D" w:rsidRDefault="00487E26" w:rsidP="00487E26">
      <w:pPr>
        <w:spacing w:line="360" w:lineRule="auto"/>
        <w:ind w:firstLine="720"/>
        <w:jc w:val="both"/>
      </w:pPr>
      <w:r w:rsidRPr="00351E0D">
        <w:t>Согласие действует в течение 1 года с момента подачи заявки на участие в открытом запросе котировок в электронной форме (№ извещения, наименование лота)  и может быть отозвано мною в одностороннем порядке по письменному заявлению.</w:t>
      </w:r>
    </w:p>
    <w:p w:rsidR="00487E26" w:rsidRPr="00351E0D" w:rsidRDefault="00487E26" w:rsidP="00487E26">
      <w:pPr>
        <w:tabs>
          <w:tab w:val="center" w:pos="5604"/>
        </w:tabs>
        <w:spacing w:line="360" w:lineRule="auto"/>
        <w:ind w:firstLine="720"/>
        <w:jc w:val="both"/>
      </w:pPr>
    </w:p>
    <w:p w:rsidR="00487E26" w:rsidRPr="00351E0D" w:rsidRDefault="00487E26" w:rsidP="00487E26">
      <w:pPr>
        <w:tabs>
          <w:tab w:val="center" w:pos="5604"/>
        </w:tabs>
        <w:spacing w:line="360" w:lineRule="auto"/>
        <w:ind w:firstLine="720"/>
        <w:jc w:val="both"/>
      </w:pPr>
      <w:r w:rsidRPr="00351E0D">
        <w:t xml:space="preserve">Подпись </w:t>
      </w:r>
      <w:r w:rsidRPr="00351E0D">
        <w:tab/>
        <w:t>_______________</w:t>
      </w:r>
      <w:r>
        <w:t xml:space="preserve"> (подписывается ЭЦП)</w:t>
      </w:r>
    </w:p>
    <w:p w:rsidR="00487E26" w:rsidRDefault="00487E26" w:rsidP="00487E26">
      <w:pPr>
        <w:spacing w:line="360" w:lineRule="auto"/>
        <w:ind w:firstLine="720"/>
        <w:jc w:val="both"/>
      </w:pPr>
    </w:p>
    <w:p w:rsidR="00487E26" w:rsidRDefault="00487E26" w:rsidP="00487E26">
      <w:pPr>
        <w:spacing w:line="360" w:lineRule="auto"/>
        <w:ind w:firstLine="720"/>
        <w:jc w:val="both"/>
      </w:pPr>
      <w:r w:rsidRPr="00351E0D">
        <w:t>Дата:</w:t>
      </w:r>
    </w:p>
    <w:p w:rsidR="00487E26" w:rsidRPr="00487E26" w:rsidRDefault="00487E26" w:rsidP="001D5DB6">
      <w:pPr>
        <w:rPr>
          <w:lang w:val="en-US"/>
        </w:rPr>
      </w:pPr>
    </w:p>
    <w:sectPr w:rsidR="00487E26" w:rsidRPr="00487E26" w:rsidSect="000F23C8">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5DB6" w:rsidRDefault="001D5DB6" w:rsidP="001D5DB6">
      <w:r>
        <w:separator/>
      </w:r>
    </w:p>
  </w:endnote>
  <w:endnote w:type="continuationSeparator" w:id="0">
    <w:p w:rsidR="001D5DB6" w:rsidRDefault="001D5DB6" w:rsidP="001D5DB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Liberation Serif">
    <w:altName w:val="Times New Roman"/>
    <w:charset w:val="CC"/>
    <w:family w:val="roman"/>
    <w:pitch w:val="variable"/>
    <w:sig w:usb0="00000000"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5DB6" w:rsidRDefault="001D5DB6" w:rsidP="001D5DB6">
      <w:r>
        <w:separator/>
      </w:r>
    </w:p>
  </w:footnote>
  <w:footnote w:type="continuationSeparator" w:id="0">
    <w:p w:rsidR="001D5DB6" w:rsidRDefault="001D5DB6" w:rsidP="001D5DB6">
      <w:r>
        <w:continuationSeparator/>
      </w:r>
    </w:p>
  </w:footnote>
  <w:footnote w:id="1">
    <w:p w:rsidR="001D5DB6" w:rsidRDefault="001D5DB6" w:rsidP="001D5DB6">
      <w:pPr>
        <w:widowControl w:val="0"/>
        <w:jc w:val="both"/>
        <w:rPr>
          <w:rFonts w:eastAsia="Calibri"/>
          <w:sz w:val="20"/>
          <w:szCs w:val="20"/>
        </w:rPr>
      </w:pPr>
      <w:r>
        <w:rPr>
          <w:vertAlign w:val="superscript"/>
        </w:rPr>
        <w:footnoteRef/>
      </w:r>
      <w:r>
        <w:rPr>
          <w:vertAlign w:val="superscript"/>
        </w:rPr>
        <w:t xml:space="preserve"> </w:t>
      </w:r>
      <w:r>
        <w:rPr>
          <w:bCs/>
        </w:rPr>
        <w:t xml:space="preserve"> </w:t>
      </w:r>
      <w:r>
        <w:rPr>
          <w:bCs/>
          <w:sz w:val="14"/>
        </w:rPr>
        <w:t>если участник является плательщиком НДС цена за ед. товара указывается с учетом НДС, а в случае если участник закупки не является плательщиком НДС, цена за ед. товара указывается без учета НДС, при этом к заявке должен быть приложен документ-основание освобождения от уплаты НДС (заверенная надлежащим образом копия)</w:t>
      </w:r>
      <w:r>
        <w:rPr>
          <w:b/>
          <w:sz w:val="14"/>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F2EA4B8"/>
    <w:lvl w:ilvl="0">
      <w:numFmt w:val="bullet"/>
      <w:pStyle w:val="1"/>
      <w:lvlText w:val="*"/>
      <w:lvlJc w:val="left"/>
      <w:pPr>
        <w:ind w:left="0" w:firstLine="0"/>
      </w:pPr>
    </w:lvl>
  </w:abstractNum>
  <w:abstractNum w:abstractNumId="1">
    <w:nsid w:val="284D54F3"/>
    <w:multiLevelType w:val="hybridMultilevel"/>
    <w:tmpl w:val="5CA82F9C"/>
    <w:lvl w:ilvl="0" w:tplc="FB9E8228">
      <w:start w:val="1"/>
      <w:numFmt w:val="decimal"/>
      <w:lvlText w:val="%1."/>
      <w:lvlJc w:val="left"/>
      <w:pPr>
        <w:ind w:left="754" w:hanging="360"/>
      </w:pPr>
      <w:rPr>
        <w:rFonts w:ascii="Times New Roman" w:eastAsia="Lucida Sans Unicode" w:hAnsi="Times New Roman" w:cs="Times New Roman"/>
        <w:sz w:val="20"/>
      </w:rPr>
    </w:lvl>
    <w:lvl w:ilvl="1" w:tplc="04190019" w:tentative="1">
      <w:start w:val="1"/>
      <w:numFmt w:val="lowerLetter"/>
      <w:lvlText w:val="%2."/>
      <w:lvlJc w:val="left"/>
      <w:pPr>
        <w:ind w:left="1474" w:hanging="360"/>
      </w:pPr>
    </w:lvl>
    <w:lvl w:ilvl="2" w:tplc="0419001B" w:tentative="1">
      <w:start w:val="1"/>
      <w:numFmt w:val="lowerRoman"/>
      <w:lvlText w:val="%3."/>
      <w:lvlJc w:val="right"/>
      <w:pPr>
        <w:ind w:left="2194" w:hanging="180"/>
      </w:pPr>
    </w:lvl>
    <w:lvl w:ilvl="3" w:tplc="0419000F" w:tentative="1">
      <w:start w:val="1"/>
      <w:numFmt w:val="decimal"/>
      <w:lvlText w:val="%4."/>
      <w:lvlJc w:val="left"/>
      <w:pPr>
        <w:ind w:left="2914" w:hanging="360"/>
      </w:pPr>
    </w:lvl>
    <w:lvl w:ilvl="4" w:tplc="04190019" w:tentative="1">
      <w:start w:val="1"/>
      <w:numFmt w:val="lowerLetter"/>
      <w:lvlText w:val="%5."/>
      <w:lvlJc w:val="left"/>
      <w:pPr>
        <w:ind w:left="3634" w:hanging="360"/>
      </w:pPr>
    </w:lvl>
    <w:lvl w:ilvl="5" w:tplc="0419001B" w:tentative="1">
      <w:start w:val="1"/>
      <w:numFmt w:val="lowerRoman"/>
      <w:lvlText w:val="%6."/>
      <w:lvlJc w:val="right"/>
      <w:pPr>
        <w:ind w:left="4354" w:hanging="180"/>
      </w:pPr>
    </w:lvl>
    <w:lvl w:ilvl="6" w:tplc="0419000F" w:tentative="1">
      <w:start w:val="1"/>
      <w:numFmt w:val="decimal"/>
      <w:lvlText w:val="%7."/>
      <w:lvlJc w:val="left"/>
      <w:pPr>
        <w:ind w:left="5074" w:hanging="360"/>
      </w:pPr>
    </w:lvl>
    <w:lvl w:ilvl="7" w:tplc="04190019" w:tentative="1">
      <w:start w:val="1"/>
      <w:numFmt w:val="lowerLetter"/>
      <w:lvlText w:val="%8."/>
      <w:lvlJc w:val="left"/>
      <w:pPr>
        <w:ind w:left="5794" w:hanging="360"/>
      </w:pPr>
    </w:lvl>
    <w:lvl w:ilvl="8" w:tplc="0419001B" w:tentative="1">
      <w:start w:val="1"/>
      <w:numFmt w:val="lowerRoman"/>
      <w:lvlText w:val="%9."/>
      <w:lvlJc w:val="right"/>
      <w:pPr>
        <w:ind w:left="6514" w:hanging="180"/>
      </w:pPr>
    </w:lvl>
  </w:abstractNum>
  <w:abstractNum w:abstractNumId="2">
    <w:nsid w:val="74441968"/>
    <w:multiLevelType w:val="multilevel"/>
    <w:tmpl w:val="8EC0FAC2"/>
    <w:lvl w:ilvl="0">
      <w:start w:val="1"/>
      <w:numFmt w:val="decimal"/>
      <w:pStyle w:val="10"/>
      <w:lvlText w:val="%1."/>
      <w:lvlJc w:val="left"/>
      <w:pPr>
        <w:tabs>
          <w:tab w:val="num" w:pos="3261"/>
        </w:tabs>
        <w:ind w:left="3261" w:firstLine="0"/>
      </w:pPr>
      <w:rPr>
        <w:rFonts w:ascii="Times New Roman" w:hAnsi="Times New Roman" w:cs="Times New Roman" w:hint="default"/>
        <w:b/>
        <w:bCs w:val="0"/>
        <w:i w:val="0"/>
        <w:iCs w:val="0"/>
        <w:caps w:val="0"/>
        <w:smallCaps w:val="0"/>
        <w:strike w:val="0"/>
        <w:dstrike w:val="0"/>
        <w:outline w:val="0"/>
        <w:shadow w:val="0"/>
        <w:emboss w:val="0"/>
        <w:imprint w:val="0"/>
        <w:vanish w:val="0"/>
        <w:spacing w:val="0"/>
        <w:kern w:val="0"/>
        <w:position w:val="0"/>
        <w:u w:val="none"/>
        <w:vertAlign w:val="baseline"/>
        <w:em w:val="none"/>
      </w:rPr>
    </w:lvl>
    <w:lvl w:ilvl="1">
      <w:start w:val="1"/>
      <w:numFmt w:val="decimal"/>
      <w:lvlText w:val="%1.%2"/>
      <w:lvlJc w:val="left"/>
      <w:pPr>
        <w:tabs>
          <w:tab w:val="num" w:pos="1560"/>
        </w:tabs>
        <w:ind w:left="-141" w:firstLine="567"/>
      </w:pPr>
      <w:rPr>
        <w:rFonts w:hint="default"/>
        <w:b w:val="0"/>
        <w:bCs/>
        <w:i w:val="0"/>
        <w:iCs w:val="0"/>
        <w:caps w:val="0"/>
        <w:smallCaps w:val="0"/>
        <w:strike w:val="0"/>
        <w:dstrike w:val="0"/>
        <w:outline w:val="0"/>
        <w:shadow w:val="0"/>
        <w:emboss w:val="0"/>
        <w:imprint w:val="0"/>
        <w:vanish w:val="0"/>
        <w:color w:val="auto"/>
        <w:spacing w:val="0"/>
        <w:w w:val="100"/>
        <w:kern w:val="0"/>
        <w:position w:val="0"/>
        <w:sz w:val="24"/>
        <w:szCs w:val="24"/>
        <w:u w:val="none"/>
        <w:vertAlign w:val="baseline"/>
      </w:rPr>
    </w:lvl>
    <w:lvl w:ilvl="2">
      <w:start w:val="1"/>
      <w:numFmt w:val="decimal"/>
      <w:lvlText w:val="%1.%2.%3"/>
      <w:lvlJc w:val="left"/>
      <w:pPr>
        <w:tabs>
          <w:tab w:val="num" w:pos="1844"/>
        </w:tabs>
        <w:ind w:left="143" w:firstLine="567"/>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4"/>
        <w:szCs w:val="24"/>
        <w:u w:val="none"/>
        <w:effect w:val="none"/>
        <w:vertAlign w:val="baseline"/>
        <w:em w:val="none"/>
        <w:specVanish w:val="0"/>
      </w:rPr>
    </w:lvl>
    <w:lvl w:ilvl="3">
      <w:start w:val="1"/>
      <w:numFmt w:val="decimal"/>
      <w:lvlText w:val="%1.%2.%3.%4"/>
      <w:lvlJc w:val="left"/>
      <w:pPr>
        <w:tabs>
          <w:tab w:val="num" w:pos="1701"/>
        </w:tabs>
        <w:ind w:left="0" w:firstLine="567"/>
      </w:pPr>
      <w:rPr>
        <w:rFonts w:hint="default"/>
        <w:b w:val="0"/>
        <w:bCs w:val="0"/>
        <w:i w:val="0"/>
        <w:iCs w:val="0"/>
        <w:caps w:val="0"/>
        <w:smallCaps w:val="0"/>
        <w:strike w:val="0"/>
        <w:dstrike w:val="0"/>
        <w:outline w:val="0"/>
        <w:shadow w:val="0"/>
        <w:emboss w:val="0"/>
        <w:imprint w:val="0"/>
        <w:snapToGrid w:val="0"/>
        <w:vanish w:val="0"/>
        <w:color w:val="auto"/>
        <w:spacing w:val="0"/>
        <w:w w:val="100"/>
        <w:kern w:val="0"/>
        <w:position w:val="0"/>
        <w:sz w:val="24"/>
        <w:szCs w:val="24"/>
        <w:u w:val="none"/>
        <w:vertAlign w:val="baseline"/>
      </w:rPr>
    </w:lvl>
    <w:lvl w:ilvl="4">
      <w:start w:val="1"/>
      <w:numFmt w:val="decimal"/>
      <w:lvlText w:val="%5.2.6.1"/>
      <w:lvlJc w:val="left"/>
      <w:pPr>
        <w:tabs>
          <w:tab w:val="num" w:pos="1701"/>
        </w:tabs>
        <w:ind w:left="0" w:firstLine="567"/>
      </w:pPr>
      <w:rPr>
        <w:rFonts w:hint="default"/>
        <w:b w:val="0"/>
        <w:bCs w:val="0"/>
        <w:i w:val="0"/>
        <w:iCs w:val="0"/>
      </w:rPr>
    </w:lvl>
    <w:lvl w:ilvl="5">
      <w:numFmt w:val="none"/>
      <w:lvlText w:val=""/>
      <w:lvlJc w:val="left"/>
      <w:pPr>
        <w:tabs>
          <w:tab w:val="num" w:pos="360"/>
        </w:tabs>
      </w:pPr>
    </w:lvl>
    <w:lvl w:ilvl="6">
      <w:numFmt w:val="none"/>
      <w:lvlText w:val=""/>
      <w:lvlJc w:val="left"/>
      <w:pPr>
        <w:tabs>
          <w:tab w:val="num" w:pos="360"/>
        </w:tabs>
      </w:pPr>
    </w:lvl>
    <w:lvl w:ilvl="7">
      <w:numFmt w:val="decimal"/>
      <w:lvlText w:val=""/>
      <w:lvlJc w:val="left"/>
    </w:lvl>
    <w:lvl w:ilvl="8">
      <w:numFmt w:val="decimal"/>
      <w:lvlText w:val=""/>
      <w:lvlJc w:val="left"/>
    </w:lvl>
  </w:abstractNum>
  <w:num w:numId="1">
    <w:abstractNumId w:val="0"/>
    <w:lvlOverride w:ilvl="0">
      <w:lvl w:ilvl="0">
        <w:numFmt w:val="bullet"/>
        <w:pStyle w:val="1"/>
        <w:lvlText w:val="-"/>
        <w:legacy w:legacy="1" w:legacySpace="0" w:legacyIndent="144"/>
        <w:lvlJc w:val="left"/>
        <w:pPr>
          <w:ind w:left="0" w:firstLine="0"/>
        </w:pPr>
        <w:rPr>
          <w:rFonts w:ascii="Times New Roman" w:hAnsi="Times New Roman" w:cs="Times New Roman" w:hint="default"/>
        </w:rPr>
      </w:lvl>
    </w:lvlOverride>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45970"/>
    <w:rsid w:val="001D5DB6"/>
    <w:rsid w:val="0043384F"/>
    <w:rsid w:val="00445970"/>
    <w:rsid w:val="00487E26"/>
    <w:rsid w:val="00995FD5"/>
    <w:rsid w:val="00E010B2"/>
    <w:rsid w:val="00EC5C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10B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Заголовок 1_стандарта,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h1,В1,I"/>
    <w:basedOn w:val="a"/>
    <w:next w:val="a"/>
    <w:link w:val="11"/>
    <w:qFormat/>
    <w:rsid w:val="00487E26"/>
    <w:pPr>
      <w:keepNext/>
      <w:keepLines/>
      <w:numPr>
        <w:numId w:val="3"/>
      </w:numPr>
      <w:spacing w:before="600" w:after="240"/>
      <w:jc w:val="center"/>
      <w:outlineLvl w:val="0"/>
    </w:pPr>
    <w:rPr>
      <w:rFonts w:ascii="Arial" w:hAnsi="Arial"/>
      <w:b/>
      <w:bCs/>
      <w:kern w:val="28"/>
      <w:szCs w:val="4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E010B2"/>
    <w:rPr>
      <w:color w:val="0000FF"/>
      <w:u w:val="single"/>
    </w:rPr>
  </w:style>
  <w:style w:type="paragraph" w:styleId="a4">
    <w:name w:val="Normal (Web)"/>
    <w:basedOn w:val="a"/>
    <w:semiHidden/>
    <w:unhideWhenUsed/>
    <w:rsid w:val="00E010B2"/>
    <w:pPr>
      <w:suppressAutoHyphens w:val="0"/>
      <w:spacing w:before="100" w:beforeAutospacing="1" w:after="100" w:afterAutospacing="1"/>
    </w:pPr>
    <w:rPr>
      <w:lang w:eastAsia="ru-RU"/>
    </w:rPr>
  </w:style>
  <w:style w:type="paragraph" w:styleId="a5">
    <w:name w:val="Body Text"/>
    <w:aliases w:val="Body Text Indent 2,Знак1,Основной текст Знак Знак,Заг1,BO,ID,body indent,ändrad,EHPT,Body Text2"/>
    <w:basedOn w:val="a"/>
    <w:link w:val="a6"/>
    <w:unhideWhenUsed/>
    <w:rsid w:val="00E010B2"/>
    <w:pPr>
      <w:jc w:val="both"/>
    </w:pPr>
  </w:style>
  <w:style w:type="character" w:customStyle="1" w:styleId="a6">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0"/>
    <w:link w:val="a5"/>
    <w:rsid w:val="00E010B2"/>
    <w:rPr>
      <w:rFonts w:ascii="Times New Roman" w:eastAsia="Times New Roman" w:hAnsi="Times New Roman" w:cs="Times New Roman"/>
      <w:sz w:val="24"/>
      <w:szCs w:val="24"/>
      <w:lang w:eastAsia="ar-SA"/>
    </w:rPr>
  </w:style>
  <w:style w:type="paragraph" w:styleId="2">
    <w:name w:val="Body Text 2"/>
    <w:basedOn w:val="a"/>
    <w:link w:val="20"/>
    <w:uiPriority w:val="99"/>
    <w:semiHidden/>
    <w:unhideWhenUsed/>
    <w:rsid w:val="00E010B2"/>
    <w:pPr>
      <w:suppressAutoHyphens w:val="0"/>
      <w:spacing w:after="120" w:line="480" w:lineRule="auto"/>
    </w:pPr>
    <w:rPr>
      <w:lang w:eastAsia="ru-RU"/>
    </w:rPr>
  </w:style>
  <w:style w:type="character" w:customStyle="1" w:styleId="20">
    <w:name w:val="Основной текст 2 Знак"/>
    <w:basedOn w:val="a0"/>
    <w:link w:val="2"/>
    <w:uiPriority w:val="99"/>
    <w:semiHidden/>
    <w:rsid w:val="00E010B2"/>
    <w:rPr>
      <w:rFonts w:ascii="Times New Roman" w:eastAsia="Times New Roman" w:hAnsi="Times New Roman" w:cs="Times New Roman"/>
      <w:sz w:val="24"/>
      <w:szCs w:val="24"/>
      <w:lang w:eastAsia="ru-RU"/>
    </w:rPr>
  </w:style>
  <w:style w:type="paragraph" w:customStyle="1" w:styleId="31">
    <w:name w:val="Основной текст 31"/>
    <w:basedOn w:val="a"/>
    <w:rsid w:val="00E010B2"/>
    <w:pPr>
      <w:autoSpaceDE w:val="0"/>
      <w:spacing w:line="360" w:lineRule="auto"/>
      <w:jc w:val="both"/>
    </w:pPr>
    <w:rPr>
      <w:sz w:val="26"/>
      <w:szCs w:val="28"/>
    </w:rPr>
  </w:style>
  <w:style w:type="paragraph" w:customStyle="1" w:styleId="Web">
    <w:name w:val="Обычный (Web)"/>
    <w:basedOn w:val="a"/>
    <w:rsid w:val="00E010B2"/>
    <w:pPr>
      <w:ind w:firstLine="489"/>
      <w:jc w:val="both"/>
    </w:pPr>
    <w:rPr>
      <w:sz w:val="23"/>
      <w:szCs w:val="23"/>
    </w:rPr>
  </w:style>
  <w:style w:type="paragraph" w:customStyle="1" w:styleId="ConsNonformat">
    <w:name w:val="ConsNonformat"/>
    <w:rsid w:val="00E010B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
    <w:name w:val="Стиль1"/>
    <w:basedOn w:val="a"/>
    <w:uiPriority w:val="99"/>
    <w:rsid w:val="00E010B2"/>
    <w:pPr>
      <w:numPr>
        <w:numId w:val="1"/>
      </w:numPr>
      <w:suppressAutoHyphens w:val="0"/>
      <w:spacing w:after="60"/>
      <w:jc w:val="both"/>
    </w:pPr>
    <w:rPr>
      <w:lang w:eastAsia="ru-RU"/>
    </w:rPr>
  </w:style>
  <w:style w:type="paragraph" w:customStyle="1" w:styleId="ConsPlusNonformat">
    <w:name w:val="ConsPlusNonformat"/>
    <w:uiPriority w:val="99"/>
    <w:rsid w:val="00E010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7">
    <w:name w:val="Без интервала Знак"/>
    <w:link w:val="a8"/>
    <w:uiPriority w:val="99"/>
    <w:locked/>
    <w:rsid w:val="001D5DB6"/>
    <w:rPr>
      <w:rFonts w:ascii="Calibri" w:eastAsia="Times New Roman" w:hAnsi="Calibri" w:cs="Calibri"/>
      <w:kern w:val="2"/>
      <w:lang w:eastAsia="zh-CN"/>
    </w:rPr>
  </w:style>
  <w:style w:type="paragraph" w:styleId="a8">
    <w:name w:val="No Spacing"/>
    <w:link w:val="a7"/>
    <w:uiPriority w:val="99"/>
    <w:qFormat/>
    <w:rsid w:val="001D5DB6"/>
    <w:pPr>
      <w:suppressAutoHyphens/>
      <w:spacing w:after="0" w:line="240" w:lineRule="auto"/>
    </w:pPr>
    <w:rPr>
      <w:rFonts w:ascii="Calibri" w:eastAsia="Times New Roman" w:hAnsi="Calibri" w:cs="Calibri"/>
      <w:kern w:val="2"/>
      <w:lang w:eastAsia="zh-CN"/>
    </w:rPr>
  </w:style>
  <w:style w:type="paragraph" w:styleId="a9">
    <w:name w:val="List Paragraph"/>
    <w:basedOn w:val="a"/>
    <w:uiPriority w:val="34"/>
    <w:qFormat/>
    <w:rsid w:val="0043384F"/>
    <w:pPr>
      <w:ind w:left="720"/>
      <w:contextualSpacing/>
    </w:pPr>
  </w:style>
  <w:style w:type="character" w:customStyle="1" w:styleId="11">
    <w:name w:val="Заголовок 1 Знак"/>
    <w:aliases w:val="Заголовок 1_стандарта Знак,Document Header1 Знак,H1 Знак1,H1 Знак Знак,Headi... Знак,Heading 1iz Знак,Б1 Знак,Б11 Знак,Введение... Знак,h1 Знак,В1 Знак,I Знак"/>
    <w:basedOn w:val="a0"/>
    <w:link w:val="10"/>
    <w:rsid w:val="00487E26"/>
    <w:rPr>
      <w:rFonts w:ascii="Arial" w:eastAsia="Times New Roman" w:hAnsi="Arial" w:cs="Times New Roman"/>
      <w:b/>
      <w:bCs/>
      <w:kern w:val="28"/>
      <w:sz w:val="24"/>
      <w:szCs w:val="4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10B2"/>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E010B2"/>
    <w:rPr>
      <w:color w:val="0000FF"/>
      <w:u w:val="single"/>
    </w:rPr>
  </w:style>
  <w:style w:type="paragraph" w:styleId="a4">
    <w:name w:val="Normal (Web)"/>
    <w:basedOn w:val="a"/>
    <w:semiHidden/>
    <w:unhideWhenUsed/>
    <w:rsid w:val="00E010B2"/>
    <w:pPr>
      <w:suppressAutoHyphens w:val="0"/>
      <w:spacing w:before="100" w:beforeAutospacing="1" w:after="100" w:afterAutospacing="1"/>
    </w:pPr>
    <w:rPr>
      <w:lang w:eastAsia="ru-RU"/>
    </w:rPr>
  </w:style>
  <w:style w:type="paragraph" w:styleId="a5">
    <w:name w:val="Body Text"/>
    <w:aliases w:val="Body Text Indent 2,Знак1,Основной текст Знак Знак,Заг1,BO,ID,body indent,ändrad,EHPT,Body Text2"/>
    <w:basedOn w:val="a"/>
    <w:link w:val="a6"/>
    <w:unhideWhenUsed/>
    <w:rsid w:val="00E010B2"/>
    <w:pPr>
      <w:jc w:val="both"/>
    </w:pPr>
  </w:style>
  <w:style w:type="character" w:customStyle="1" w:styleId="a6">
    <w:name w:val="Основной текст Знак"/>
    <w:aliases w:val="Body Text Indent 2 Знак,Знак1 Знак,Основной текст Знак Знак Знак,Заг1 Знак,BO Знак,ID Знак,body indent Знак,ändrad Знак,EHPT Знак,Body Text2 Знак"/>
    <w:basedOn w:val="a0"/>
    <w:link w:val="a5"/>
    <w:rsid w:val="00E010B2"/>
    <w:rPr>
      <w:rFonts w:ascii="Times New Roman" w:eastAsia="Times New Roman" w:hAnsi="Times New Roman" w:cs="Times New Roman"/>
      <w:sz w:val="24"/>
      <w:szCs w:val="24"/>
      <w:lang w:eastAsia="ar-SA"/>
    </w:rPr>
  </w:style>
  <w:style w:type="paragraph" w:styleId="2">
    <w:name w:val="Body Text 2"/>
    <w:basedOn w:val="a"/>
    <w:link w:val="20"/>
    <w:uiPriority w:val="99"/>
    <w:semiHidden/>
    <w:unhideWhenUsed/>
    <w:rsid w:val="00E010B2"/>
    <w:pPr>
      <w:suppressAutoHyphens w:val="0"/>
      <w:spacing w:after="120" w:line="480" w:lineRule="auto"/>
    </w:pPr>
    <w:rPr>
      <w:lang w:eastAsia="ru-RU"/>
    </w:rPr>
  </w:style>
  <w:style w:type="character" w:customStyle="1" w:styleId="20">
    <w:name w:val="Основной текст 2 Знак"/>
    <w:basedOn w:val="a0"/>
    <w:link w:val="2"/>
    <w:uiPriority w:val="99"/>
    <w:semiHidden/>
    <w:rsid w:val="00E010B2"/>
    <w:rPr>
      <w:rFonts w:ascii="Times New Roman" w:eastAsia="Times New Roman" w:hAnsi="Times New Roman" w:cs="Times New Roman"/>
      <w:sz w:val="24"/>
      <w:szCs w:val="24"/>
      <w:lang w:eastAsia="ru-RU"/>
    </w:rPr>
  </w:style>
  <w:style w:type="paragraph" w:customStyle="1" w:styleId="31">
    <w:name w:val="Основной текст 31"/>
    <w:basedOn w:val="a"/>
    <w:rsid w:val="00E010B2"/>
    <w:pPr>
      <w:autoSpaceDE w:val="0"/>
      <w:spacing w:line="360" w:lineRule="auto"/>
      <w:jc w:val="both"/>
    </w:pPr>
    <w:rPr>
      <w:sz w:val="26"/>
      <w:szCs w:val="28"/>
    </w:rPr>
  </w:style>
  <w:style w:type="paragraph" w:customStyle="1" w:styleId="Web">
    <w:name w:val="Обычный (Web)"/>
    <w:basedOn w:val="a"/>
    <w:rsid w:val="00E010B2"/>
    <w:pPr>
      <w:ind w:firstLine="489"/>
      <w:jc w:val="both"/>
    </w:pPr>
    <w:rPr>
      <w:sz w:val="23"/>
      <w:szCs w:val="23"/>
    </w:rPr>
  </w:style>
  <w:style w:type="paragraph" w:customStyle="1" w:styleId="ConsNonformat">
    <w:name w:val="ConsNonformat"/>
    <w:rsid w:val="00E010B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
    <w:name w:val="Стиль1"/>
    <w:basedOn w:val="a"/>
    <w:uiPriority w:val="99"/>
    <w:rsid w:val="00E010B2"/>
    <w:pPr>
      <w:numPr>
        <w:numId w:val="1"/>
      </w:numPr>
      <w:suppressAutoHyphens w:val="0"/>
      <w:spacing w:after="60"/>
      <w:jc w:val="both"/>
    </w:pPr>
    <w:rPr>
      <w:lang w:eastAsia="ru-RU"/>
    </w:rPr>
  </w:style>
  <w:style w:type="paragraph" w:customStyle="1" w:styleId="ConsPlusNonformat">
    <w:name w:val="ConsPlusNonformat"/>
    <w:uiPriority w:val="99"/>
    <w:rsid w:val="00E010B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7">
    <w:name w:val="Без интервала Знак"/>
    <w:link w:val="a8"/>
    <w:uiPriority w:val="99"/>
    <w:locked/>
    <w:rsid w:val="001D5DB6"/>
    <w:rPr>
      <w:rFonts w:ascii="Calibri" w:eastAsia="Times New Roman" w:hAnsi="Calibri" w:cs="Calibri"/>
      <w:kern w:val="2"/>
      <w:lang w:eastAsia="zh-CN"/>
    </w:rPr>
  </w:style>
  <w:style w:type="paragraph" w:styleId="a8">
    <w:name w:val="No Spacing"/>
    <w:link w:val="a7"/>
    <w:uiPriority w:val="99"/>
    <w:qFormat/>
    <w:rsid w:val="001D5DB6"/>
    <w:pPr>
      <w:suppressAutoHyphens/>
      <w:spacing w:after="0" w:line="240" w:lineRule="auto"/>
    </w:pPr>
    <w:rPr>
      <w:rFonts w:ascii="Calibri" w:eastAsia="Times New Roman" w:hAnsi="Calibri" w:cs="Calibri"/>
      <w:kern w:val="2"/>
      <w:lang w:eastAsia="zh-CN"/>
    </w:rPr>
  </w:style>
</w:styles>
</file>

<file path=word/webSettings.xml><?xml version="1.0" encoding="utf-8"?>
<w:webSettings xmlns:r="http://schemas.openxmlformats.org/officeDocument/2006/relationships" xmlns:w="http://schemas.openxmlformats.org/wordprocessingml/2006/main">
  <w:divs>
    <w:div w:id="1316373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oc039@egov66.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ppData/Roaming/Microsoft/AppData/Roaming/o.martihaeva/AppData/Local/Microsoft/Windows/10%20&#1054;&#1090;&#1076;&#1077;&#1083;%20&#1084;&#1077;&#1090;&#1086;&#1076;&#1086;&#1083;&#1086;&#1075;&#1080;&#1095;&#1077;&#1089;&#1082;&#1086;&#1075;&#1086;%20&#1086;&#1073;&#1077;&#1089;&#1087;&#1077;&#1095;&#1077;&#1085;&#1080;&#1103;/3.%20%20&#1055;&#1072;&#1087;&#1082;&#1080;%20&#1089;&#1086;&#1090;&#1088;&#1091;&#1076;&#1085;&#1080;&#1082;&#1086;&#1074;/&#1053;&#1072;&#1091;&#1084;&#1086;&#1074;&#1072;/&#1087;&#1086;&#1076;&#1075;&#1086;&#1090;&#1086;&#1074;&#1082;&#1072;%20&#1080;&#1079;&#1084;&#1077;&#1085;&#1077;&#1085;&#1080;&#1081;2/&#1090;&#1080;&#1087;&#1086;&#1074;&#1086;&#1077;%20&#1055;&#1086;&#1083;&#1086;&#1078;&#1077;&#1085;&#1080;&#1077;%20&#1086;%20&#1079;&#1072;&#1082;&#1091;&#1087;&#1082;&#1077;%20&#1040;&#1059;%20&#1080;%20&#1041;&#1059;.doc" TargetMode="External"/><Relationship Id="rId5" Type="http://schemas.openxmlformats.org/officeDocument/2006/relationships/footnotes" Target="footnotes.xml"/><Relationship Id="rId10" Type="http://schemas.openxmlformats.org/officeDocument/2006/relationships/hyperlink" Target="consultantplus://offline/ref=DF52F38813AA77788AD461262D3FAB5223854D15DA9103E15130E9A99D0AuEE" TargetMode="External"/><Relationship Id="rId4" Type="http://schemas.openxmlformats.org/officeDocument/2006/relationships/webSettings" Target="webSettings.xml"/><Relationship Id="rId9" Type="http://schemas.openxmlformats.org/officeDocument/2006/relationships/hyperlink" Target="consultantplus://offline/ref=DF52F38813AA77788AD461262D3FAB5223854D15DA9103E15130E9A99D0AuEE"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17</Pages>
  <Words>7139</Words>
  <Characters>40696</Characters>
  <Application>Microsoft Office Word</Application>
  <DocSecurity>0</DocSecurity>
  <Lines>339</Lines>
  <Paragraphs>95</Paragraphs>
  <ScaleCrop>false</ScaleCrop>
  <Company/>
  <LinksUpToDate>false</LinksUpToDate>
  <CharactersWithSpaces>47740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AMD</dc:creator>
  <cp:keywords/>
  <dc:description/>
  <cp:lastModifiedBy>Giliazova_DR</cp:lastModifiedBy>
  <cp:revision>7</cp:revision>
  <dcterms:created xsi:type="dcterms:W3CDTF">2020-12-06T12:36:00Z</dcterms:created>
  <dcterms:modified xsi:type="dcterms:W3CDTF">2020-12-15T11:50:00Z</dcterms:modified>
</cp:coreProperties>
</file>