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8"/>
        <w:tblW w:w="4995" w:type="pct"/>
        <w:tblInd w:w="5" w:type="dxa"/>
        <w:tblLook w:val="04A0" w:firstRow="1" w:lastRow="0" w:firstColumn="1" w:lastColumn="0" w:noHBand="0" w:noVBand="1"/>
      </w:tblPr>
      <w:tblGrid>
        <w:gridCol w:w="4667"/>
        <w:gridCol w:w="712"/>
        <w:gridCol w:w="4817"/>
      </w:tblGrid>
      <w:tr w:rsidR="00AD2386" w:rsidRPr="00D81C2E" w:rsidTr="003D3A6F">
        <w:trPr>
          <w:trHeight w:val="2796"/>
        </w:trPr>
        <w:tc>
          <w:tcPr>
            <w:tcW w:w="2289"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СОГЛАСОВАНО:</w:t>
            </w:r>
          </w:p>
          <w:p w:rsidR="00AD2386" w:rsidRPr="00D81C2E" w:rsidRDefault="00AD2386" w:rsidP="00D81C2E">
            <w:pPr>
              <w:widowControl w:val="0"/>
              <w:spacing w:after="0" w:line="240" w:lineRule="auto"/>
              <w:jc w:val="center"/>
              <w:rPr>
                <w:rFonts w:ascii="Times New Roman" w:hAnsi="Times New Roman"/>
                <w:b/>
                <w:kern w:val="2"/>
                <w:sz w:val="20"/>
                <w:szCs w:val="20"/>
              </w:rPr>
            </w:pPr>
          </w:p>
          <w:p w:rsidR="00AD2386"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w:t>
            </w:r>
            <w:r w:rsidR="00297E73" w:rsidRPr="00D81C2E">
              <w:rPr>
                <w:rFonts w:ascii="Times New Roman" w:hAnsi="Times New Roman"/>
                <w:kern w:val="2"/>
                <w:sz w:val="20"/>
                <w:szCs w:val="20"/>
              </w:rPr>
              <w:t>вещения в части финансирования</w:t>
            </w:r>
            <w:r w:rsidR="004D6704" w:rsidRPr="00D81C2E">
              <w:rPr>
                <w:rFonts w:ascii="Times New Roman" w:hAnsi="Times New Roman"/>
                <w:kern w:val="2"/>
                <w:sz w:val="20"/>
                <w:szCs w:val="20"/>
              </w:rPr>
              <w:t>,</w:t>
            </w:r>
            <w:r w:rsidR="00297E73" w:rsidRPr="00D81C2E">
              <w:rPr>
                <w:rFonts w:ascii="Times New Roman" w:hAnsi="Times New Roman"/>
                <w:kern w:val="2"/>
                <w:sz w:val="20"/>
                <w:szCs w:val="20"/>
              </w:rPr>
              <w:t xml:space="preserve"> </w:t>
            </w:r>
            <w:r w:rsidRPr="00D81C2E">
              <w:rPr>
                <w:rFonts w:ascii="Times New Roman" w:hAnsi="Times New Roman"/>
                <w:kern w:val="2"/>
                <w:sz w:val="20"/>
                <w:szCs w:val="20"/>
              </w:rPr>
              <w:t>порядка расчетов</w:t>
            </w:r>
            <w:r w:rsidR="004D6704" w:rsidRPr="00D81C2E">
              <w:rPr>
                <w:rFonts w:ascii="Times New Roman" w:hAnsi="Times New Roman"/>
                <w:kern w:val="2"/>
                <w:sz w:val="20"/>
                <w:szCs w:val="20"/>
              </w:rPr>
              <w:t xml:space="preserve"> и условий </w:t>
            </w:r>
            <w:r w:rsidR="005659CD" w:rsidRPr="00D81C2E">
              <w:rPr>
                <w:rFonts w:ascii="Times New Roman" w:hAnsi="Times New Roman"/>
                <w:kern w:val="2"/>
                <w:sz w:val="20"/>
                <w:szCs w:val="20"/>
              </w:rPr>
              <w:t xml:space="preserve">проекта </w:t>
            </w:r>
            <w:r w:rsidR="008C0567" w:rsidRPr="00D81C2E">
              <w:rPr>
                <w:rFonts w:ascii="Times New Roman" w:hAnsi="Times New Roman"/>
                <w:kern w:val="2"/>
                <w:sz w:val="20"/>
                <w:szCs w:val="20"/>
              </w:rPr>
              <w:t>Д</w:t>
            </w:r>
            <w:r w:rsidR="004D6704"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F34953" w:rsidP="00D81C2E">
            <w:pPr>
              <w:widowControl w:val="0"/>
              <w:spacing w:after="0" w:line="240" w:lineRule="auto"/>
              <w:rPr>
                <w:rFonts w:ascii="Times New Roman" w:hAnsi="Times New Roman"/>
                <w:b/>
                <w:kern w:val="2"/>
                <w:sz w:val="20"/>
                <w:szCs w:val="20"/>
              </w:rPr>
            </w:pPr>
            <w:r w:rsidRPr="00D81C2E">
              <w:rPr>
                <w:rFonts w:ascii="Times New Roman" w:hAnsi="Times New Roman"/>
                <w:kern w:val="2"/>
                <w:sz w:val="20"/>
                <w:szCs w:val="20"/>
              </w:rPr>
              <w:t xml:space="preserve">_______________ </w:t>
            </w:r>
            <w:r w:rsidR="004D1DEE" w:rsidRPr="00D81C2E">
              <w:rPr>
                <w:rFonts w:ascii="Times New Roman" w:hAnsi="Times New Roman"/>
                <w:kern w:val="2"/>
                <w:sz w:val="20"/>
                <w:szCs w:val="20"/>
              </w:rPr>
              <w:t xml:space="preserve">Н.А. </w:t>
            </w:r>
            <w:r w:rsidR="00E3287E" w:rsidRPr="00D81C2E">
              <w:rPr>
                <w:rFonts w:ascii="Times New Roman" w:hAnsi="Times New Roman"/>
                <w:kern w:val="2"/>
                <w:sz w:val="20"/>
                <w:szCs w:val="20"/>
              </w:rPr>
              <w:t>Медведева</w:t>
            </w:r>
          </w:p>
          <w:p w:rsidR="00AD2386" w:rsidRPr="00D81C2E" w:rsidRDefault="00AD2386" w:rsidP="00D81C2E">
            <w:pPr>
              <w:widowControl w:val="0"/>
              <w:spacing w:after="0" w:line="240" w:lineRule="auto"/>
              <w:rPr>
                <w:rFonts w:ascii="Times New Roman" w:hAnsi="Times New Roman"/>
                <w:kern w:val="2"/>
                <w:sz w:val="20"/>
                <w:szCs w:val="20"/>
              </w:rPr>
            </w:pPr>
          </w:p>
          <w:p w:rsidR="0073175A"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звещения в части обоснования начальной (максимальной) цены и описания объекта закупки</w:t>
            </w:r>
            <w:r w:rsidR="0073175A" w:rsidRPr="00D81C2E">
              <w:rPr>
                <w:rFonts w:ascii="Times New Roman" w:hAnsi="Times New Roman"/>
                <w:kern w:val="2"/>
                <w:sz w:val="20"/>
                <w:szCs w:val="20"/>
              </w:rPr>
              <w:t>,</w:t>
            </w:r>
            <w:r w:rsidRPr="00D81C2E">
              <w:rPr>
                <w:rFonts w:ascii="Times New Roman" w:hAnsi="Times New Roman"/>
                <w:kern w:val="2"/>
                <w:sz w:val="20"/>
                <w:szCs w:val="20"/>
              </w:rPr>
              <w:t xml:space="preserve"> </w:t>
            </w:r>
            <w:r w:rsidR="0073175A" w:rsidRPr="00D81C2E">
              <w:rPr>
                <w:rFonts w:ascii="Times New Roman" w:hAnsi="Times New Roman"/>
                <w:kern w:val="2"/>
                <w:sz w:val="20"/>
                <w:szCs w:val="20"/>
              </w:rPr>
              <w:t xml:space="preserve">условий проекта </w:t>
            </w:r>
            <w:r w:rsidR="008C0567" w:rsidRPr="00D81C2E">
              <w:rPr>
                <w:rFonts w:ascii="Times New Roman" w:hAnsi="Times New Roman"/>
                <w:kern w:val="2"/>
                <w:sz w:val="20"/>
                <w:szCs w:val="20"/>
              </w:rPr>
              <w:t>Д</w:t>
            </w:r>
            <w:r w:rsidR="0073175A"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AD2386" w:rsidP="0075051F">
            <w:pPr>
              <w:widowControl w:val="0"/>
              <w:spacing w:after="0" w:line="240" w:lineRule="auto"/>
              <w:jc w:val="both"/>
              <w:rPr>
                <w:rFonts w:ascii="Times New Roman" w:hAnsi="Times New Roman"/>
                <w:b/>
                <w:kern w:val="2"/>
                <w:sz w:val="20"/>
                <w:szCs w:val="20"/>
              </w:rPr>
            </w:pPr>
            <w:r w:rsidRPr="00D81C2E">
              <w:rPr>
                <w:rFonts w:ascii="Times New Roman" w:hAnsi="Times New Roman"/>
                <w:kern w:val="2"/>
                <w:sz w:val="20"/>
                <w:szCs w:val="20"/>
              </w:rPr>
              <w:t xml:space="preserve">________________ </w:t>
            </w:r>
            <w:r w:rsidR="00DB2A97">
              <w:rPr>
                <w:rFonts w:ascii="Times New Roman" w:hAnsi="Times New Roman"/>
                <w:kern w:val="2"/>
                <w:sz w:val="20"/>
                <w:szCs w:val="20"/>
              </w:rPr>
              <w:t>Н.А. Бархатова</w:t>
            </w:r>
          </w:p>
        </w:tc>
        <w:tc>
          <w:tcPr>
            <w:tcW w:w="349" w:type="pct"/>
            <w:tcBorders>
              <w:top w:val="nil"/>
              <w:left w:val="nil"/>
              <w:bottom w:val="nil"/>
              <w:right w:val="nil"/>
            </w:tcBorders>
          </w:tcPr>
          <w:p w:rsidR="00AD2386" w:rsidRPr="00D81C2E" w:rsidRDefault="00AD2386" w:rsidP="00D81C2E">
            <w:pPr>
              <w:widowControl w:val="0"/>
              <w:spacing w:after="0" w:line="240" w:lineRule="auto"/>
              <w:rPr>
                <w:rFonts w:ascii="Times New Roman" w:hAnsi="Times New Roman"/>
                <w:b/>
                <w:kern w:val="2"/>
                <w:sz w:val="20"/>
                <w:szCs w:val="20"/>
              </w:rPr>
            </w:pPr>
          </w:p>
        </w:tc>
        <w:tc>
          <w:tcPr>
            <w:tcW w:w="2362"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УТВЕРЖДАЮ:</w:t>
            </w:r>
          </w:p>
          <w:p w:rsidR="00AD2386" w:rsidRPr="00D81C2E" w:rsidRDefault="00AD2386" w:rsidP="00D81C2E">
            <w:pPr>
              <w:widowControl w:val="0"/>
              <w:spacing w:after="0" w:line="240" w:lineRule="auto"/>
              <w:jc w:val="center"/>
              <w:rPr>
                <w:rFonts w:ascii="Times New Roman" w:hAnsi="Times New Roman"/>
                <w:kern w:val="2"/>
                <w:sz w:val="20"/>
                <w:szCs w:val="20"/>
              </w:rPr>
            </w:pPr>
          </w:p>
          <w:p w:rsidR="00534428" w:rsidRPr="00D81C2E" w:rsidRDefault="00534428" w:rsidP="00534428">
            <w:pPr>
              <w:widowControl w:val="0"/>
              <w:spacing w:after="0" w:line="240" w:lineRule="auto"/>
              <w:jc w:val="center"/>
              <w:rPr>
                <w:rFonts w:ascii="Times New Roman" w:hAnsi="Times New Roman"/>
                <w:kern w:val="2"/>
                <w:sz w:val="20"/>
                <w:szCs w:val="20"/>
              </w:rPr>
            </w:pPr>
            <w:r>
              <w:rPr>
                <w:rFonts w:ascii="Times New Roman" w:hAnsi="Times New Roman"/>
                <w:kern w:val="2"/>
                <w:sz w:val="20"/>
                <w:szCs w:val="20"/>
              </w:rPr>
              <w:t>Г</w:t>
            </w:r>
            <w:r w:rsidRPr="00D81C2E">
              <w:rPr>
                <w:rFonts w:ascii="Times New Roman" w:hAnsi="Times New Roman"/>
                <w:kern w:val="2"/>
                <w:sz w:val="20"/>
                <w:szCs w:val="20"/>
              </w:rPr>
              <w:t>лавн</w:t>
            </w:r>
            <w:r>
              <w:rPr>
                <w:rFonts w:ascii="Times New Roman" w:hAnsi="Times New Roman"/>
                <w:kern w:val="2"/>
                <w:sz w:val="20"/>
                <w:szCs w:val="20"/>
              </w:rPr>
              <w:t>ый</w:t>
            </w:r>
            <w:r w:rsidRPr="00D81C2E">
              <w:rPr>
                <w:rFonts w:ascii="Times New Roman" w:hAnsi="Times New Roman"/>
                <w:kern w:val="2"/>
                <w:sz w:val="20"/>
                <w:szCs w:val="20"/>
              </w:rPr>
              <w:t xml:space="preserve"> врач ГАУЗ СО «Сухоложская РБ»</w:t>
            </w:r>
          </w:p>
          <w:p w:rsidR="00534428" w:rsidRPr="00D81C2E" w:rsidRDefault="00534428" w:rsidP="00534428">
            <w:pPr>
              <w:widowControl w:val="0"/>
              <w:spacing w:after="0" w:line="240" w:lineRule="auto"/>
              <w:jc w:val="center"/>
              <w:rPr>
                <w:rFonts w:ascii="Times New Roman" w:hAnsi="Times New Roman"/>
                <w:kern w:val="2"/>
                <w:sz w:val="20"/>
                <w:szCs w:val="20"/>
              </w:rPr>
            </w:pPr>
          </w:p>
          <w:p w:rsidR="009B162B" w:rsidRDefault="00534428" w:rsidP="00534428">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_________________ </w:t>
            </w:r>
            <w:r>
              <w:rPr>
                <w:rFonts w:ascii="Times New Roman" w:hAnsi="Times New Roman"/>
                <w:kern w:val="2"/>
                <w:sz w:val="20"/>
                <w:szCs w:val="20"/>
              </w:rPr>
              <w:t xml:space="preserve">М.К. Веремеенко </w:t>
            </w:r>
          </w:p>
          <w:p w:rsidR="00534428" w:rsidRDefault="00534428" w:rsidP="00534428">
            <w:pPr>
              <w:widowControl w:val="0"/>
              <w:spacing w:after="0" w:line="240" w:lineRule="auto"/>
              <w:jc w:val="center"/>
              <w:rPr>
                <w:rFonts w:ascii="Times New Roman" w:hAnsi="Times New Roman"/>
                <w:kern w:val="2"/>
                <w:sz w:val="20"/>
                <w:szCs w:val="20"/>
              </w:rPr>
            </w:pPr>
          </w:p>
          <w:p w:rsidR="00AD2386" w:rsidRPr="00D81C2E" w:rsidRDefault="009B162B" w:rsidP="00C61ADE">
            <w:pPr>
              <w:widowControl w:val="0"/>
              <w:spacing w:after="0" w:line="240" w:lineRule="auto"/>
              <w:jc w:val="center"/>
              <w:rPr>
                <w:rFonts w:ascii="Times New Roman" w:hAnsi="Times New Roman"/>
                <w:b/>
                <w:kern w:val="2"/>
                <w:sz w:val="20"/>
                <w:szCs w:val="20"/>
              </w:rPr>
            </w:pPr>
            <w:r>
              <w:rPr>
                <w:rFonts w:ascii="Times New Roman" w:hAnsi="Times New Roman"/>
                <w:kern w:val="2"/>
                <w:sz w:val="20"/>
                <w:szCs w:val="20"/>
              </w:rPr>
              <w:t>«_____» ______________ 202</w:t>
            </w:r>
            <w:r w:rsidR="00C61ADE">
              <w:rPr>
                <w:rFonts w:ascii="Times New Roman" w:hAnsi="Times New Roman"/>
                <w:kern w:val="2"/>
                <w:sz w:val="20"/>
                <w:szCs w:val="20"/>
              </w:rPr>
              <w:t>5</w:t>
            </w:r>
            <w:r>
              <w:rPr>
                <w:rFonts w:ascii="Times New Roman" w:hAnsi="Times New Roman"/>
                <w:kern w:val="2"/>
                <w:sz w:val="20"/>
                <w:szCs w:val="20"/>
              </w:rPr>
              <w:t xml:space="preserve"> г.</w:t>
            </w:r>
          </w:p>
        </w:tc>
      </w:tr>
    </w:tbl>
    <w:p w:rsidR="003859FD" w:rsidRPr="00D81C2E" w:rsidRDefault="003859FD" w:rsidP="00D81C2E">
      <w:pPr>
        <w:widowControl w:val="0"/>
        <w:spacing w:after="0" w:line="240" w:lineRule="auto"/>
        <w:rPr>
          <w:rFonts w:ascii="Times New Roman" w:hAnsi="Times New Roman"/>
          <w:b/>
          <w:kern w:val="2"/>
          <w:sz w:val="20"/>
          <w:szCs w:val="20"/>
          <w:lang w:eastAsia="ar-SA"/>
        </w:rPr>
      </w:pPr>
    </w:p>
    <w:p w:rsidR="005E4818"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ИЗВЕЩЕНИЕ </w:t>
      </w:r>
    </w:p>
    <w:p w:rsidR="008F36AC"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о проведении </w:t>
      </w:r>
      <w:r w:rsidR="00944BA8" w:rsidRPr="00D81C2E">
        <w:rPr>
          <w:rFonts w:ascii="Times New Roman" w:hAnsi="Times New Roman"/>
          <w:b/>
          <w:kern w:val="2"/>
          <w:sz w:val="20"/>
          <w:szCs w:val="20"/>
          <w:lang w:eastAsia="ar-SA"/>
        </w:rPr>
        <w:t>конкурентной закупки</w:t>
      </w:r>
    </w:p>
    <w:p w:rsidR="003859FD" w:rsidRPr="00D81C2E" w:rsidRDefault="003859FD" w:rsidP="00D81C2E">
      <w:pPr>
        <w:widowControl w:val="0"/>
        <w:spacing w:after="0" w:line="240" w:lineRule="auto"/>
        <w:rPr>
          <w:rFonts w:ascii="Times New Roman" w:hAnsi="Times New Roman"/>
          <w:b/>
          <w:kern w:val="2"/>
          <w:sz w:val="20"/>
          <w:szCs w:val="20"/>
          <w:lang w:eastAsia="ar-SA"/>
        </w:rPr>
      </w:pPr>
    </w:p>
    <w:tbl>
      <w:tblPr>
        <w:tblW w:w="5214" w:type="pct"/>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2"/>
        <w:gridCol w:w="2649"/>
        <w:gridCol w:w="7581"/>
      </w:tblGrid>
      <w:tr w:rsidR="003C0B0A" w:rsidRPr="00D81C2E" w:rsidTr="00226639">
        <w:tc>
          <w:tcPr>
            <w:tcW w:w="189"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 xml:space="preserve">№ </w:t>
            </w:r>
            <w:proofErr w:type="spellStart"/>
            <w:r w:rsidRPr="00D81C2E">
              <w:rPr>
                <w:rFonts w:ascii="Times New Roman" w:hAnsi="Times New Roman"/>
                <w:b/>
                <w:kern w:val="2"/>
                <w:sz w:val="16"/>
                <w:szCs w:val="16"/>
              </w:rPr>
              <w:t>пп</w:t>
            </w:r>
            <w:proofErr w:type="spellEnd"/>
          </w:p>
        </w:tc>
        <w:tc>
          <w:tcPr>
            <w:tcW w:w="1246"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ИНОФРМАЦИЯ</w:t>
            </w:r>
          </w:p>
        </w:tc>
        <w:tc>
          <w:tcPr>
            <w:tcW w:w="3565"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СОДЕРЖАНИЕ</w:t>
            </w:r>
          </w:p>
        </w:tc>
      </w:tr>
      <w:tr w:rsidR="004474A6" w:rsidRPr="00D81C2E" w:rsidTr="00226639">
        <w:tc>
          <w:tcPr>
            <w:tcW w:w="189" w:type="pct"/>
            <w:shd w:val="clear" w:color="auto" w:fill="auto"/>
          </w:tcPr>
          <w:p w:rsidR="004474A6" w:rsidRPr="00D81C2E" w:rsidRDefault="004474A6"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b/>
                <w:kern w:val="2"/>
                <w:sz w:val="16"/>
                <w:szCs w:val="16"/>
              </w:rPr>
              <w:t>СПОСОБ ОСУЩЕСТВЛЕНИЯ ЗАКУПКИ:</w:t>
            </w:r>
          </w:p>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kern w:val="2"/>
                <w:sz w:val="16"/>
                <w:szCs w:val="16"/>
              </w:rPr>
              <w:t>Адрес электронной площадки в информационно-телекоммуникационной сети «Интернет»:</w:t>
            </w:r>
          </w:p>
        </w:tc>
        <w:tc>
          <w:tcPr>
            <w:tcW w:w="3565" w:type="pct"/>
            <w:shd w:val="clear" w:color="auto" w:fill="auto"/>
          </w:tcPr>
          <w:p w:rsidR="004474A6" w:rsidRPr="00D81C2E" w:rsidRDefault="004474A6" w:rsidP="00D81C2E">
            <w:pPr>
              <w:widowControl w:val="0"/>
              <w:spacing w:after="0" w:line="240" w:lineRule="auto"/>
              <w:ind w:firstLine="261"/>
              <w:jc w:val="both"/>
              <w:rPr>
                <w:rFonts w:ascii="Times New Roman" w:hAnsi="Times New Roman"/>
                <w:b/>
                <w:kern w:val="2"/>
                <w:sz w:val="16"/>
                <w:szCs w:val="16"/>
              </w:rPr>
            </w:pPr>
          </w:p>
          <w:p w:rsidR="0056193A" w:rsidRPr="00D81C2E" w:rsidRDefault="0056193A"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b/>
                <w:kern w:val="2"/>
                <w:sz w:val="16"/>
                <w:szCs w:val="16"/>
              </w:rPr>
              <w:t>ЗАПРОС КОТИРОВОК В ЭЛЕКТРОННОЙ ФОРМЕ</w:t>
            </w:r>
          </w:p>
          <w:p w:rsidR="004474A6" w:rsidRPr="00D81C2E" w:rsidRDefault="00D648F0"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kern w:val="2"/>
                <w:sz w:val="16"/>
                <w:szCs w:val="16"/>
              </w:rPr>
              <w:t xml:space="preserve">Закупка проводится в соответствии с правилами и с использованием функционала электронной торговой площадки </w:t>
            </w:r>
            <w:r w:rsidRPr="0065705D">
              <w:rPr>
                <w:rFonts w:ascii="Times New Roman" w:hAnsi="Times New Roman"/>
                <w:kern w:val="2"/>
                <w:sz w:val="16"/>
                <w:szCs w:val="16"/>
              </w:rPr>
              <w:t>Единая система торговых процедур</w:t>
            </w:r>
            <w:r w:rsidRPr="00D81C2E">
              <w:rPr>
                <w:rFonts w:ascii="Times New Roman" w:hAnsi="Times New Roman"/>
                <w:kern w:val="2"/>
                <w:sz w:val="16"/>
                <w:szCs w:val="16"/>
              </w:rPr>
              <w:t xml:space="preserve">, размещенной на сайте в сети Интернет </w:t>
            </w:r>
            <w:hyperlink r:id="rId8" w:history="1">
              <w:r w:rsidRPr="0065705D">
                <w:rPr>
                  <w:rStyle w:val="a9"/>
                  <w:rFonts w:ascii="Times New Roman" w:hAnsi="Times New Roman"/>
                  <w:sz w:val="18"/>
                  <w:szCs w:val="18"/>
                </w:rPr>
                <w:t>https://estp.ru/</w:t>
              </w:r>
            </w:hyperlink>
            <w:r>
              <w:t xml:space="preserve"> </w:t>
            </w:r>
            <w:r w:rsidRPr="00D81C2E">
              <w:rPr>
                <w:rFonts w:ascii="Times New Roman" w:hAnsi="Times New Roman"/>
                <w:kern w:val="2"/>
                <w:sz w:val="16"/>
                <w:szCs w:val="16"/>
              </w:rPr>
              <w:t xml:space="preserve">и на Официальном сайте Единой информационной системы в сфере закупок </w:t>
            </w:r>
            <w:hyperlink r:id="rId9" w:history="1">
              <w:r w:rsidRPr="00D81C2E">
                <w:rPr>
                  <w:rStyle w:val="a9"/>
                  <w:rFonts w:ascii="Times New Roman" w:hAnsi="Times New Roman"/>
                  <w:kern w:val="2"/>
                  <w:sz w:val="16"/>
                  <w:szCs w:val="16"/>
                </w:rPr>
                <w:t>http://zakupki.gov.ru</w:t>
              </w:r>
            </w:hyperlink>
          </w:p>
        </w:tc>
      </w:tr>
      <w:tr w:rsidR="003C0B0A" w:rsidRPr="00D81C2E" w:rsidTr="00226639">
        <w:trPr>
          <w:trHeight w:val="226"/>
        </w:trPr>
        <w:tc>
          <w:tcPr>
            <w:tcW w:w="189" w:type="pct"/>
            <w:vMerge w:val="restar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ЗАКАЗЧИК:</w:t>
            </w:r>
          </w:p>
        </w:tc>
        <w:tc>
          <w:tcPr>
            <w:tcW w:w="3565" w:type="pct"/>
            <w:tcBorders>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государственное автономное учреждение здравоохранения Свердловской области «Сухоложская районная больница» (ГАУЗ СО «Сухоложская РБ»)</w:t>
            </w:r>
          </w:p>
        </w:tc>
      </w:tr>
      <w:tr w:rsidR="003C0B0A" w:rsidRPr="00D81C2E" w:rsidTr="00226639">
        <w:trPr>
          <w:trHeight w:val="168"/>
        </w:trPr>
        <w:tc>
          <w:tcPr>
            <w:tcW w:w="189"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НАХОЖДЕНИЯ:</w:t>
            </w:r>
          </w:p>
        </w:tc>
        <w:tc>
          <w:tcPr>
            <w:tcW w:w="3565" w:type="pct"/>
            <w:tcBorders>
              <w:top w:val="single" w:sz="4" w:space="0" w:color="auto"/>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Юр. и почт адрес: 624800, Свердловская область, город Сухой Лог, улица Белинского, 41</w:t>
            </w:r>
          </w:p>
        </w:tc>
      </w:tr>
      <w:tr w:rsidR="003C0B0A" w:rsidRPr="00D81C2E" w:rsidTr="00226639">
        <w:trPr>
          <w:trHeight w:val="227"/>
        </w:trPr>
        <w:tc>
          <w:tcPr>
            <w:tcW w:w="189"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E-MAIL</w:t>
            </w:r>
            <w:r w:rsidRPr="00D81C2E">
              <w:rPr>
                <w:rFonts w:ascii="Times New Roman" w:hAnsi="Times New Roman"/>
                <w:kern w:val="2"/>
                <w:sz w:val="16"/>
                <w:szCs w:val="16"/>
              </w:rPr>
              <w:t>:</w:t>
            </w:r>
          </w:p>
        </w:tc>
        <w:tc>
          <w:tcPr>
            <w:tcW w:w="3565" w:type="pct"/>
            <w:tcBorders>
              <w:top w:val="single" w:sz="4" w:space="0" w:color="auto"/>
              <w:bottom w:val="single" w:sz="4" w:space="0" w:color="auto"/>
            </w:tcBorders>
            <w:shd w:val="clear" w:color="auto" w:fill="auto"/>
            <w:vAlign w:val="center"/>
          </w:tcPr>
          <w:p w:rsidR="003C0B0A" w:rsidRPr="00D81C2E" w:rsidRDefault="00E81CB5" w:rsidP="00D81C2E">
            <w:pPr>
              <w:widowControl w:val="0"/>
              <w:spacing w:after="0" w:line="240" w:lineRule="auto"/>
              <w:ind w:firstLine="261"/>
              <w:rPr>
                <w:rFonts w:ascii="Times New Roman" w:hAnsi="Times New Roman"/>
                <w:kern w:val="2"/>
                <w:sz w:val="16"/>
                <w:szCs w:val="16"/>
              </w:rPr>
            </w:pPr>
            <w:hyperlink r:id="rId10" w:history="1">
              <w:r w:rsidR="003C0B0A" w:rsidRPr="00D81C2E">
                <w:rPr>
                  <w:rStyle w:val="a9"/>
                  <w:rFonts w:ascii="Times New Roman" w:hAnsi="Times New Roman"/>
                  <w:kern w:val="2"/>
                  <w:sz w:val="16"/>
                  <w:szCs w:val="16"/>
                  <w:lang w:val="en-US"/>
                </w:rPr>
                <w:t>sl</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crb</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yandex</w:t>
              </w:r>
              <w:r w:rsidR="003C0B0A" w:rsidRPr="00D81C2E">
                <w:rPr>
                  <w:rStyle w:val="a9"/>
                  <w:rFonts w:ascii="Times New Roman" w:hAnsi="Times New Roman"/>
                  <w:kern w:val="2"/>
                  <w:sz w:val="16"/>
                  <w:szCs w:val="16"/>
                </w:rPr>
                <w:t>.</w:t>
              </w:r>
              <w:proofErr w:type="spellStart"/>
              <w:r w:rsidR="003C0B0A" w:rsidRPr="00D81C2E">
                <w:rPr>
                  <w:rStyle w:val="a9"/>
                  <w:rFonts w:ascii="Times New Roman" w:hAnsi="Times New Roman"/>
                  <w:kern w:val="2"/>
                  <w:sz w:val="16"/>
                  <w:szCs w:val="16"/>
                  <w:lang w:val="en-US"/>
                </w:rPr>
                <w:t>ru</w:t>
              </w:r>
              <w:proofErr w:type="spellEnd"/>
            </w:hyperlink>
          </w:p>
        </w:tc>
      </w:tr>
      <w:tr w:rsidR="0073175A" w:rsidRPr="00D81C2E" w:rsidTr="00226639">
        <w:trPr>
          <w:trHeight w:val="118"/>
        </w:trPr>
        <w:tc>
          <w:tcPr>
            <w:tcW w:w="189"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bottom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КОНТАКТНЫЙ ТЕЛЕФОН:</w:t>
            </w:r>
          </w:p>
        </w:tc>
        <w:tc>
          <w:tcPr>
            <w:tcW w:w="3565"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(34373)4-39-75, доб. 134</w:t>
            </w:r>
          </w:p>
        </w:tc>
      </w:tr>
      <w:tr w:rsidR="0073175A" w:rsidRPr="00D81C2E" w:rsidTr="00226639">
        <w:trPr>
          <w:trHeight w:val="106"/>
        </w:trPr>
        <w:tc>
          <w:tcPr>
            <w:tcW w:w="189"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lang w:val="en-US"/>
              </w:rPr>
            </w:pPr>
            <w:r w:rsidRPr="00D81C2E">
              <w:rPr>
                <w:rFonts w:ascii="Times New Roman" w:hAnsi="Times New Roman"/>
                <w:kern w:val="2"/>
                <w:sz w:val="16"/>
                <w:szCs w:val="16"/>
              </w:rPr>
              <w:t>ответственное должностное лицо:</w:t>
            </w:r>
          </w:p>
        </w:tc>
        <w:tc>
          <w:tcPr>
            <w:tcW w:w="3565"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Афанасьев Игорь Евгеньевич</w:t>
            </w:r>
          </w:p>
        </w:tc>
      </w:tr>
      <w:tr w:rsidR="003C0B0A" w:rsidRPr="00D81C2E" w:rsidTr="00226639">
        <w:tc>
          <w:tcPr>
            <w:tcW w:w="189"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Предмет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w:t>
            </w:r>
          </w:p>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Описание предмета закупки:</w:t>
            </w:r>
          </w:p>
        </w:tc>
        <w:tc>
          <w:tcPr>
            <w:tcW w:w="3565" w:type="pct"/>
            <w:shd w:val="clear" w:color="auto" w:fill="auto"/>
          </w:tcPr>
          <w:p w:rsidR="003C0B0A" w:rsidRPr="004C62CE" w:rsidRDefault="004E522E" w:rsidP="00D81C2E">
            <w:pPr>
              <w:spacing w:after="0" w:line="240" w:lineRule="auto"/>
              <w:rPr>
                <w:rFonts w:ascii="Times New Roman" w:hAnsi="Times New Roman"/>
                <w:b/>
                <w:sz w:val="16"/>
                <w:szCs w:val="16"/>
              </w:rPr>
            </w:pPr>
            <w:r w:rsidRPr="004E522E">
              <w:rPr>
                <w:rFonts w:ascii="Times New Roman" w:hAnsi="Times New Roman"/>
                <w:b/>
                <w:kern w:val="2"/>
                <w:sz w:val="16"/>
                <w:szCs w:val="16"/>
                <w:u w:val="single"/>
              </w:rPr>
              <w:t>поставка расходных материалов для урологии</w:t>
            </w:r>
          </w:p>
          <w:p w:rsidR="003C0B0A" w:rsidRPr="004C62CE" w:rsidRDefault="003C0B0A" w:rsidP="00D81C2E">
            <w:pPr>
              <w:spacing w:after="0" w:line="240" w:lineRule="auto"/>
              <w:rPr>
                <w:rFonts w:ascii="Times New Roman" w:hAnsi="Times New Roman"/>
                <w:b/>
                <w:sz w:val="16"/>
                <w:szCs w:val="16"/>
              </w:rPr>
            </w:pPr>
            <w:r w:rsidRPr="004C62CE">
              <w:rPr>
                <w:rFonts w:ascii="Times New Roman" w:hAnsi="Times New Roman"/>
                <w:b/>
                <w:sz w:val="16"/>
                <w:szCs w:val="16"/>
              </w:rPr>
              <w:t xml:space="preserve">В соответствии с Приложением №1 к </w:t>
            </w:r>
            <w:r w:rsidR="005659CD" w:rsidRPr="004C62CE">
              <w:rPr>
                <w:rFonts w:ascii="Times New Roman" w:hAnsi="Times New Roman"/>
                <w:b/>
                <w:sz w:val="16"/>
                <w:szCs w:val="16"/>
              </w:rPr>
              <w:t>И</w:t>
            </w:r>
            <w:r w:rsidRPr="004C62CE">
              <w:rPr>
                <w:rFonts w:ascii="Times New Roman" w:hAnsi="Times New Roman"/>
                <w:b/>
                <w:sz w:val="16"/>
                <w:szCs w:val="16"/>
              </w:rPr>
              <w:t>звещению.</w:t>
            </w:r>
          </w:p>
        </w:tc>
      </w:tr>
      <w:tr w:rsidR="003C0B0A" w:rsidRPr="00D81C2E" w:rsidTr="00226639">
        <w:trPr>
          <w:trHeight w:val="1161"/>
        </w:trPr>
        <w:tc>
          <w:tcPr>
            <w:tcW w:w="189"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left w:val="single" w:sz="4" w:space="0" w:color="auto"/>
              <w:bottom w:val="single" w:sz="4" w:space="0" w:color="auto"/>
              <w:right w:val="single" w:sz="4" w:space="0" w:color="auto"/>
            </w:tcBorders>
            <w:shd w:val="clear" w:color="auto" w:fill="auto"/>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условия и сроки (периоды) поставки товара, выполнения работ, оказания услуг:</w:t>
            </w:r>
          </w:p>
        </w:tc>
        <w:tc>
          <w:tcPr>
            <w:tcW w:w="3565" w:type="pct"/>
            <w:tcBorders>
              <w:top w:val="single" w:sz="4" w:space="0" w:color="auto"/>
              <w:left w:val="single" w:sz="4" w:space="0" w:color="auto"/>
              <w:bottom w:val="single" w:sz="4" w:space="0" w:color="auto"/>
              <w:right w:val="single" w:sz="4" w:space="0" w:color="auto"/>
            </w:tcBorders>
            <w:shd w:val="clear" w:color="auto" w:fill="auto"/>
          </w:tcPr>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Место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Условия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kern w:val="2"/>
                <w:sz w:val="16"/>
                <w:szCs w:val="16"/>
              </w:rPr>
            </w:pPr>
            <w:r w:rsidRPr="004C62CE">
              <w:rPr>
                <w:rFonts w:ascii="Times New Roman" w:hAnsi="Times New Roman"/>
                <w:b/>
                <w:kern w:val="2"/>
                <w:sz w:val="16"/>
                <w:szCs w:val="16"/>
                <w:u w:val="single"/>
              </w:rPr>
              <w:t xml:space="preserve">Срок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u w:val="single"/>
              </w:rPr>
              <w:t>:</w:t>
            </w:r>
            <w:r w:rsidRPr="004C62CE">
              <w:rPr>
                <w:rFonts w:ascii="Times New Roman" w:hAnsi="Times New Roman"/>
                <w:b/>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tc>
      </w:tr>
      <w:tr w:rsidR="003C0B0A" w:rsidRPr="00D81C2E" w:rsidTr="00226639">
        <w:tc>
          <w:tcPr>
            <w:tcW w:w="189"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Начальная (максимальная) цена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w:t>
            </w:r>
          </w:p>
        </w:tc>
        <w:tc>
          <w:tcPr>
            <w:tcW w:w="3565" w:type="pct"/>
            <w:shd w:val="clear" w:color="auto" w:fill="auto"/>
            <w:vAlign w:val="center"/>
          </w:tcPr>
          <w:p w:rsidR="003C0B0A" w:rsidRPr="00D81C2E" w:rsidRDefault="004E522E" w:rsidP="004B32B5">
            <w:pPr>
              <w:widowControl w:val="0"/>
              <w:spacing w:after="0" w:line="240" w:lineRule="auto"/>
              <w:ind w:firstLine="261"/>
              <w:rPr>
                <w:rFonts w:ascii="Times New Roman" w:hAnsi="Times New Roman"/>
                <w:b/>
                <w:i/>
                <w:kern w:val="2"/>
                <w:sz w:val="16"/>
                <w:szCs w:val="16"/>
              </w:rPr>
            </w:pPr>
            <w:r w:rsidRPr="004E522E">
              <w:rPr>
                <w:rFonts w:ascii="Times New Roman" w:hAnsi="Times New Roman"/>
                <w:b/>
                <w:kern w:val="2"/>
                <w:sz w:val="16"/>
                <w:szCs w:val="16"/>
              </w:rPr>
              <w:t>298 113,78</w:t>
            </w:r>
            <w:r w:rsidR="00A118C2">
              <w:rPr>
                <w:rFonts w:ascii="Times New Roman" w:hAnsi="Times New Roman"/>
                <w:b/>
                <w:kern w:val="2"/>
                <w:sz w:val="16"/>
                <w:szCs w:val="16"/>
              </w:rPr>
              <w:t xml:space="preserve"> </w:t>
            </w:r>
            <w:r w:rsidR="0018021F">
              <w:rPr>
                <w:rFonts w:ascii="Times New Roman" w:hAnsi="Times New Roman"/>
                <w:b/>
                <w:kern w:val="2"/>
                <w:sz w:val="16"/>
                <w:szCs w:val="16"/>
              </w:rPr>
              <w:t>руб.</w:t>
            </w:r>
            <w:r w:rsidR="007966CC">
              <w:rPr>
                <w:rFonts w:ascii="Times New Roman" w:hAnsi="Times New Roman"/>
                <w:b/>
                <w:kern w:val="2"/>
                <w:sz w:val="16"/>
                <w:szCs w:val="16"/>
              </w:rPr>
              <w:t xml:space="preserve"> </w:t>
            </w:r>
            <w:r w:rsidR="002A6AD2">
              <w:rPr>
                <w:rFonts w:ascii="Times New Roman" w:hAnsi="Times New Roman"/>
                <w:b/>
                <w:kern w:val="2"/>
                <w:sz w:val="16"/>
                <w:szCs w:val="16"/>
              </w:rPr>
              <w:t>(</w:t>
            </w:r>
            <w:r>
              <w:rPr>
                <w:rFonts w:ascii="Times New Roman" w:hAnsi="Times New Roman"/>
                <w:b/>
                <w:kern w:val="2"/>
                <w:sz w:val="16"/>
                <w:szCs w:val="16"/>
              </w:rPr>
              <w:t xml:space="preserve">двести </w:t>
            </w:r>
            <w:r w:rsidR="004B32B5">
              <w:rPr>
                <w:rFonts w:ascii="Times New Roman" w:hAnsi="Times New Roman"/>
                <w:b/>
                <w:kern w:val="2"/>
                <w:sz w:val="16"/>
                <w:szCs w:val="16"/>
              </w:rPr>
              <w:t>девяносто восемь</w:t>
            </w:r>
            <w:r w:rsidR="00E05CDF">
              <w:rPr>
                <w:rFonts w:ascii="Times New Roman" w:hAnsi="Times New Roman"/>
                <w:b/>
                <w:kern w:val="2"/>
                <w:sz w:val="16"/>
                <w:szCs w:val="16"/>
              </w:rPr>
              <w:t xml:space="preserve"> тысяч</w:t>
            </w:r>
            <w:r w:rsidR="007966CC">
              <w:rPr>
                <w:rFonts w:ascii="Times New Roman" w:hAnsi="Times New Roman"/>
                <w:b/>
                <w:kern w:val="2"/>
                <w:sz w:val="16"/>
                <w:szCs w:val="16"/>
              </w:rPr>
              <w:t xml:space="preserve"> </w:t>
            </w:r>
            <w:r>
              <w:rPr>
                <w:rFonts w:ascii="Times New Roman" w:hAnsi="Times New Roman"/>
                <w:b/>
                <w:kern w:val="2"/>
                <w:sz w:val="16"/>
                <w:szCs w:val="16"/>
              </w:rPr>
              <w:t>сто тринадцать</w:t>
            </w:r>
            <w:r w:rsidR="00E05CDF">
              <w:rPr>
                <w:rFonts w:ascii="Times New Roman" w:hAnsi="Times New Roman"/>
                <w:b/>
                <w:kern w:val="2"/>
                <w:sz w:val="16"/>
                <w:szCs w:val="16"/>
              </w:rPr>
              <w:t xml:space="preserve"> </w:t>
            </w:r>
            <w:r w:rsidR="00B601ED">
              <w:rPr>
                <w:rFonts w:ascii="Times New Roman" w:hAnsi="Times New Roman"/>
                <w:b/>
                <w:kern w:val="2"/>
                <w:sz w:val="16"/>
                <w:szCs w:val="16"/>
              </w:rPr>
              <w:t>рубл</w:t>
            </w:r>
            <w:r>
              <w:rPr>
                <w:rFonts w:ascii="Times New Roman" w:hAnsi="Times New Roman"/>
                <w:b/>
                <w:kern w:val="2"/>
                <w:sz w:val="16"/>
                <w:szCs w:val="16"/>
              </w:rPr>
              <w:t>ей</w:t>
            </w:r>
            <w:r w:rsidR="00EA7A34">
              <w:rPr>
                <w:rFonts w:ascii="Times New Roman" w:hAnsi="Times New Roman"/>
                <w:b/>
                <w:kern w:val="2"/>
                <w:sz w:val="16"/>
                <w:szCs w:val="16"/>
              </w:rPr>
              <w:t xml:space="preserve"> </w:t>
            </w:r>
            <w:r w:rsidR="009A3160">
              <w:rPr>
                <w:rFonts w:ascii="Times New Roman" w:hAnsi="Times New Roman"/>
                <w:b/>
                <w:kern w:val="2"/>
                <w:sz w:val="16"/>
                <w:szCs w:val="16"/>
              </w:rPr>
              <w:t>7</w:t>
            </w:r>
            <w:r w:rsidR="004B32B5">
              <w:rPr>
                <w:rFonts w:ascii="Times New Roman" w:hAnsi="Times New Roman"/>
                <w:b/>
                <w:kern w:val="2"/>
                <w:sz w:val="16"/>
                <w:szCs w:val="16"/>
              </w:rPr>
              <w:t>8</w:t>
            </w:r>
            <w:r w:rsidR="007966CC">
              <w:rPr>
                <w:rFonts w:ascii="Times New Roman" w:hAnsi="Times New Roman"/>
                <w:b/>
                <w:kern w:val="2"/>
                <w:sz w:val="16"/>
                <w:szCs w:val="16"/>
              </w:rPr>
              <w:t xml:space="preserve"> копе</w:t>
            </w:r>
            <w:r w:rsidR="009A3160">
              <w:rPr>
                <w:rFonts w:ascii="Times New Roman" w:hAnsi="Times New Roman"/>
                <w:b/>
                <w:kern w:val="2"/>
                <w:sz w:val="16"/>
                <w:szCs w:val="16"/>
              </w:rPr>
              <w:t>е</w:t>
            </w:r>
            <w:r w:rsidR="0018021F">
              <w:rPr>
                <w:rFonts w:ascii="Times New Roman" w:hAnsi="Times New Roman"/>
                <w:b/>
                <w:kern w:val="2"/>
                <w:sz w:val="16"/>
                <w:szCs w:val="16"/>
              </w:rPr>
              <w:t>к</w:t>
            </w:r>
            <w:r w:rsidR="00DB2A97">
              <w:rPr>
                <w:rFonts w:ascii="Times New Roman" w:hAnsi="Times New Roman"/>
                <w:b/>
                <w:kern w:val="2"/>
                <w:sz w:val="16"/>
                <w:szCs w:val="16"/>
              </w:rPr>
              <w:t>)</w:t>
            </w:r>
            <w:r w:rsidR="007966CC" w:rsidRPr="00D81C2E">
              <w:rPr>
                <w:rFonts w:ascii="Times New Roman" w:hAnsi="Times New Roman"/>
                <w:b/>
                <w:kern w:val="2"/>
                <w:sz w:val="16"/>
                <w:szCs w:val="16"/>
              </w:rPr>
              <w:t xml:space="preserve"> </w:t>
            </w:r>
            <w:r w:rsidR="000B4F3B" w:rsidRPr="00D81C2E">
              <w:rPr>
                <w:rFonts w:ascii="Times New Roman" w:hAnsi="Times New Roman"/>
                <w:b/>
                <w:kern w:val="2"/>
                <w:sz w:val="16"/>
                <w:szCs w:val="16"/>
              </w:rPr>
              <w:t>(</w:t>
            </w:r>
            <w:r w:rsidR="00DB2A97">
              <w:rPr>
                <w:rFonts w:ascii="Times New Roman" w:hAnsi="Times New Roman"/>
                <w:b/>
                <w:kern w:val="2"/>
                <w:sz w:val="16"/>
                <w:szCs w:val="16"/>
              </w:rPr>
              <w:t>обоснование начальной (максимальной) цены договора —</w:t>
            </w:r>
            <w:r w:rsidR="00DB2A97">
              <w:t xml:space="preserve"> </w:t>
            </w:r>
            <w:r w:rsidR="000B4F3B" w:rsidRPr="00D81C2E">
              <w:rPr>
                <w:rFonts w:ascii="Times New Roman" w:hAnsi="Times New Roman"/>
                <w:b/>
                <w:kern w:val="2"/>
                <w:sz w:val="16"/>
                <w:szCs w:val="16"/>
              </w:rPr>
              <w:t>приложение №2 к Извещению)</w:t>
            </w:r>
          </w:p>
        </w:tc>
      </w:tr>
      <w:tr w:rsidR="00426E77" w:rsidRPr="00D81C2E" w:rsidTr="00226639">
        <w:tc>
          <w:tcPr>
            <w:tcW w:w="189" w:type="pct"/>
            <w:shd w:val="clear" w:color="auto" w:fill="auto"/>
          </w:tcPr>
          <w:p w:rsidR="00426E77" w:rsidRPr="00D81C2E" w:rsidRDefault="00426E77"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426E77" w:rsidRPr="00D81C2E" w:rsidRDefault="00426E77"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заяв</w:t>
            </w:r>
            <w:r w:rsidR="00266825" w:rsidRPr="00D81C2E">
              <w:rPr>
                <w:rFonts w:ascii="Times New Roman" w:hAnsi="Times New Roman"/>
                <w:kern w:val="2"/>
                <w:sz w:val="16"/>
                <w:szCs w:val="16"/>
              </w:rPr>
              <w:t>ки</w:t>
            </w:r>
            <w:r w:rsidRPr="00D81C2E">
              <w:rPr>
                <w:rFonts w:ascii="Times New Roman" w:hAnsi="Times New Roman"/>
                <w:kern w:val="2"/>
                <w:sz w:val="16"/>
                <w:szCs w:val="16"/>
              </w:rPr>
              <w:t xml:space="preserve"> на участие в закупке</w:t>
            </w:r>
          </w:p>
        </w:tc>
        <w:tc>
          <w:tcPr>
            <w:tcW w:w="3565" w:type="pct"/>
            <w:shd w:val="clear" w:color="auto" w:fill="auto"/>
            <w:vAlign w:val="center"/>
          </w:tcPr>
          <w:p w:rsidR="00426E77" w:rsidRPr="00D81C2E" w:rsidRDefault="00AB1223" w:rsidP="0046192B">
            <w:pPr>
              <w:widowControl w:val="0"/>
              <w:spacing w:after="0" w:line="240" w:lineRule="auto"/>
              <w:ind w:firstLine="261"/>
              <w:rPr>
                <w:rFonts w:ascii="Times New Roman" w:hAnsi="Times New Roman"/>
                <w:kern w:val="2"/>
                <w:sz w:val="16"/>
                <w:szCs w:val="16"/>
              </w:rPr>
            </w:pPr>
            <w:r w:rsidRPr="004A45C9">
              <w:rPr>
                <w:rFonts w:ascii="Times New Roman" w:hAnsi="Times New Roman"/>
                <w:kern w:val="2"/>
                <w:sz w:val="16"/>
                <w:szCs w:val="16"/>
              </w:rPr>
              <w:t>Не установлено (</w:t>
            </w:r>
            <w:proofErr w:type="spellStart"/>
            <w:r w:rsidRPr="004A45C9">
              <w:rPr>
                <w:rFonts w:ascii="Times New Roman" w:hAnsi="Times New Roman"/>
                <w:kern w:val="2"/>
                <w:sz w:val="16"/>
                <w:szCs w:val="16"/>
              </w:rPr>
              <w:t>п.п</w:t>
            </w:r>
            <w:proofErr w:type="spellEnd"/>
            <w:r w:rsidRPr="004A45C9">
              <w:rPr>
                <w:rFonts w:ascii="Times New Roman" w:hAnsi="Times New Roman"/>
                <w:kern w:val="2"/>
                <w:sz w:val="16"/>
                <w:szCs w:val="16"/>
              </w:rPr>
              <w:t xml:space="preserve">. </w:t>
            </w:r>
            <w:r w:rsidR="0046192B">
              <w:rPr>
                <w:rFonts w:ascii="Times New Roman" w:hAnsi="Times New Roman"/>
                <w:kern w:val="2"/>
                <w:sz w:val="16"/>
                <w:szCs w:val="16"/>
              </w:rPr>
              <w:t>24</w:t>
            </w:r>
            <w:r w:rsidRPr="004A45C9">
              <w:rPr>
                <w:rFonts w:ascii="Times New Roman" w:hAnsi="Times New Roman"/>
                <w:kern w:val="2"/>
                <w:sz w:val="16"/>
                <w:szCs w:val="16"/>
              </w:rPr>
              <w:t xml:space="preserve"> Положения о закупке товаров, работ, услуг государственным автономным учреждением здравоохранения Свердловской области «Сухоложская районн</w:t>
            </w:r>
            <w:r w:rsidR="0046192B">
              <w:rPr>
                <w:rFonts w:ascii="Times New Roman" w:hAnsi="Times New Roman"/>
                <w:kern w:val="2"/>
                <w:sz w:val="16"/>
                <w:szCs w:val="16"/>
              </w:rPr>
              <w:t>ая больница» (далее - Положение</w:t>
            </w:r>
            <w:r w:rsidRPr="004A45C9">
              <w:rPr>
                <w:rFonts w:ascii="Times New Roman" w:hAnsi="Times New Roman"/>
                <w:kern w:val="2"/>
                <w:sz w:val="16"/>
                <w:szCs w:val="16"/>
              </w:rPr>
              <w:t>))</w:t>
            </w:r>
          </w:p>
        </w:tc>
      </w:tr>
      <w:tr w:rsidR="006A6D84" w:rsidRPr="00D81C2E" w:rsidTr="00226639">
        <w:tc>
          <w:tcPr>
            <w:tcW w:w="189"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6A6D84" w:rsidRPr="00D81C2E" w:rsidRDefault="006A71A3"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Ф</w:t>
            </w:r>
            <w:r w:rsidR="006A6D84" w:rsidRPr="00D81C2E">
              <w:rPr>
                <w:rFonts w:ascii="Times New Roman" w:hAnsi="Times New Roman"/>
                <w:kern w:val="2"/>
                <w:sz w:val="16"/>
                <w:szCs w:val="16"/>
              </w:rPr>
              <w:t>орма, сроки и порядок оплаты товара, работ, услуг</w:t>
            </w:r>
          </w:p>
        </w:tc>
        <w:tc>
          <w:tcPr>
            <w:tcW w:w="3565"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6A6D84" w:rsidRPr="00D81C2E" w:rsidTr="00226639">
        <w:tc>
          <w:tcPr>
            <w:tcW w:w="189"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6A6D84" w:rsidRPr="00D81C2E" w:rsidRDefault="006A6D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Порядок формирования цены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(с учетом или без учета расходов на перевозку, страхование, уплату таможенных пошлин, налогов и других обязательных платежей)</w:t>
            </w:r>
          </w:p>
        </w:tc>
        <w:tc>
          <w:tcPr>
            <w:tcW w:w="3565"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130520" w:rsidRPr="00D81C2E" w:rsidTr="00226639">
        <w:tc>
          <w:tcPr>
            <w:tcW w:w="189"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участникам закупки</w:t>
            </w:r>
          </w:p>
        </w:tc>
        <w:tc>
          <w:tcPr>
            <w:tcW w:w="3565"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Общие требования, пред</w:t>
            </w:r>
            <w:r>
              <w:rPr>
                <w:rFonts w:ascii="Times New Roman" w:hAnsi="Times New Roman"/>
                <w:kern w:val="2"/>
                <w:sz w:val="16"/>
                <w:szCs w:val="16"/>
              </w:rPr>
              <w:t>ъявляемые к участникам закупки:</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Pr="0088516B">
              <w:rPr>
                <w:rFonts w:ascii="Times New Roman" w:hAnsi="Times New Roman"/>
                <w:kern w:val="2"/>
                <w:sz w:val="16"/>
                <w:szCs w:val="16"/>
              </w:rPr>
              <w:t>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proofErr w:type="spellStart"/>
            <w:r w:rsidRPr="0088516B">
              <w:rPr>
                <w:rFonts w:ascii="Times New Roman" w:hAnsi="Times New Roman"/>
                <w:kern w:val="2"/>
                <w:sz w:val="16"/>
                <w:szCs w:val="16"/>
              </w:rPr>
              <w:t>непроведение</w:t>
            </w:r>
            <w:proofErr w:type="spellEnd"/>
            <w:r w:rsidRPr="0088516B">
              <w:rPr>
                <w:rFonts w:ascii="Times New Roman" w:hAnsi="Times New Roman"/>
                <w:kern w:val="2"/>
                <w:sz w:val="16"/>
                <w:szCs w:val="1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proofErr w:type="spellStart"/>
            <w:r w:rsidRPr="0088516B">
              <w:rPr>
                <w:rFonts w:ascii="Times New Roman" w:hAnsi="Times New Roman"/>
                <w:kern w:val="2"/>
                <w:sz w:val="16"/>
                <w:szCs w:val="16"/>
              </w:rPr>
              <w:t>неприостановление</w:t>
            </w:r>
            <w:proofErr w:type="spellEnd"/>
            <w:r w:rsidRPr="0088516B">
              <w:rPr>
                <w:rFonts w:ascii="Times New Roman" w:hAnsi="Times New Roman"/>
                <w:kern w:val="2"/>
                <w:sz w:val="16"/>
                <w:szCs w:val="16"/>
              </w:rPr>
              <w:t xml:space="preserve"> деятельности участника закупки в порядке, установленном Кодексом Российской Федерации об административных правонарушениях</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Pr="0088516B">
              <w:rPr>
                <w:rFonts w:ascii="Times New Roman" w:hAnsi="Times New Roman"/>
                <w:kern w:val="2"/>
                <w:sz w:val="16"/>
                <w:szCs w:val="16"/>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r w:rsidRPr="00D81C2E">
              <w:rPr>
                <w:rFonts w:ascii="Times New Roman" w:hAnsi="Times New Roman"/>
                <w:kern w:val="2"/>
                <w:sz w:val="16"/>
                <w:szCs w:val="16"/>
              </w:rPr>
              <w:t xml:space="preserve">; </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5) </w:t>
            </w:r>
            <w:r w:rsidRPr="0088516B">
              <w:rPr>
                <w:rFonts w:ascii="Times New Roman" w:hAnsi="Times New Roman"/>
                <w:kern w:val="2"/>
                <w:sz w:val="16"/>
                <w:szCs w:val="16"/>
              </w:rPr>
              <w:t xml:space="preserve">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w:t>
            </w:r>
            <w:r w:rsidRPr="0088516B">
              <w:rPr>
                <w:rFonts w:ascii="Times New Roman" w:hAnsi="Times New Roman"/>
                <w:kern w:val="2"/>
                <w:sz w:val="16"/>
                <w:szCs w:val="16"/>
              </w:rPr>
              <w:lastRenderedPageBreak/>
              <w:t>экономики и (или) преступления, предусмотренные статьями 289, 290, 291, 291.</w:t>
            </w:r>
            <w:r w:rsidRPr="0088516B">
              <w:rPr>
                <w:rFonts w:ascii="Times New Roman" w:hAnsi="Times New Roman"/>
                <w:kern w:val="2"/>
                <w:sz w:val="16"/>
                <w:szCs w:val="16"/>
                <w:vertAlign w:val="superscript"/>
              </w:rPr>
              <w:t>1</w:t>
            </w:r>
            <w:r w:rsidRPr="0088516B">
              <w:rPr>
                <w:rFonts w:ascii="Times New Roman" w:hAnsi="Times New Roman"/>
                <w:kern w:val="2"/>
                <w:sz w:val="16"/>
                <w:szCs w:val="16"/>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r w:rsidRPr="00D81C2E">
              <w:rPr>
                <w:rFonts w:ascii="Times New Roman" w:hAnsi="Times New Roman"/>
                <w:kern w:val="2"/>
                <w:sz w:val="16"/>
                <w:szCs w:val="16"/>
              </w:rPr>
              <w:t>;</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6) </w:t>
            </w:r>
            <w:r w:rsidRPr="0088516B">
              <w:rPr>
                <w:rFonts w:ascii="Times New Roman" w:hAnsi="Times New Roman"/>
                <w:kern w:val="2"/>
                <w:sz w:val="16"/>
                <w:szCs w:val="16"/>
              </w:rPr>
              <w:t>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Pr="00D81C2E">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7) </w:t>
            </w:r>
            <w:r w:rsidRPr="0088516B">
              <w:rPr>
                <w:rFonts w:ascii="Times New Roman" w:hAnsi="Times New Roman"/>
                <w:kern w:val="2"/>
                <w:sz w:val="16"/>
                <w:szCs w:val="16"/>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8) </w:t>
            </w:r>
            <w:r w:rsidRPr="0088516B">
              <w:rPr>
                <w:rFonts w:ascii="Times New Roman" w:hAnsi="Times New Roman"/>
                <w:kern w:val="2"/>
                <w:sz w:val="16"/>
                <w:szCs w:val="16"/>
              </w:rPr>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9) </w:t>
            </w:r>
            <w:r w:rsidRPr="00472BE7">
              <w:rPr>
                <w:rFonts w:ascii="Times New Roman" w:hAnsi="Times New Roman"/>
                <w:kern w:val="2"/>
                <w:sz w:val="16"/>
                <w:szCs w:val="16"/>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72BE7">
              <w:rPr>
                <w:rFonts w:ascii="Times New Roman" w:hAnsi="Times New Roman"/>
                <w:kern w:val="2"/>
                <w:sz w:val="16"/>
                <w:szCs w:val="16"/>
              </w:rPr>
              <w:t>неполнородными</w:t>
            </w:r>
            <w:proofErr w:type="spellEnd"/>
            <w:r w:rsidRPr="00472BE7">
              <w:rPr>
                <w:rFonts w:ascii="Times New Roman" w:hAnsi="Times New Roman"/>
                <w:kern w:val="2"/>
                <w:sz w:val="16"/>
                <w:szCs w:val="16"/>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 xml:space="preserve">10) </w:t>
            </w:r>
            <w:r w:rsidRPr="00472BE7">
              <w:rPr>
                <w:rFonts w:ascii="Times New Roman" w:hAnsi="Times New Roman"/>
                <w:kern w:val="2"/>
                <w:sz w:val="16"/>
                <w:szCs w:val="16"/>
              </w:rPr>
              <w:t>отсутствие у участника закупки ограничений для участия в закупках, установленных законодательством Российской Федерации</w:t>
            </w:r>
            <w:r>
              <w:rPr>
                <w:rFonts w:ascii="Times New Roman" w:hAnsi="Times New Roman"/>
                <w:kern w:val="2"/>
                <w:sz w:val="16"/>
                <w:szCs w:val="16"/>
              </w:rPr>
              <w:t>.</w:t>
            </w:r>
          </w:p>
          <w:p w:rsidR="004B0B7A" w:rsidRDefault="004B0B7A"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У</w:t>
            </w:r>
            <w:r w:rsidRPr="00373755">
              <w:rPr>
                <w:rFonts w:ascii="Times New Roman" w:hAnsi="Times New Roman"/>
                <w:kern w:val="2"/>
                <w:sz w:val="16"/>
                <w:szCs w:val="16"/>
              </w:rPr>
              <w:t xml:space="preserve">частник закупки не </w:t>
            </w:r>
            <w:r>
              <w:rPr>
                <w:rFonts w:ascii="Times New Roman" w:hAnsi="Times New Roman"/>
                <w:kern w:val="2"/>
                <w:sz w:val="16"/>
                <w:szCs w:val="16"/>
              </w:rPr>
              <w:t xml:space="preserve">может </w:t>
            </w:r>
            <w:r w:rsidRPr="00373755">
              <w:rPr>
                <w:rFonts w:ascii="Times New Roman" w:hAnsi="Times New Roman"/>
                <w:kern w:val="2"/>
                <w:sz w:val="16"/>
                <w:szCs w:val="16"/>
              </w:rPr>
              <w:t>являт</w:t>
            </w:r>
            <w:r>
              <w:rPr>
                <w:rFonts w:ascii="Times New Roman" w:hAnsi="Times New Roman"/>
                <w:kern w:val="2"/>
                <w:sz w:val="16"/>
                <w:szCs w:val="16"/>
              </w:rPr>
              <w:t>ь</w:t>
            </w:r>
            <w:r w:rsidRPr="00373755">
              <w:rPr>
                <w:rFonts w:ascii="Times New Roman" w:hAnsi="Times New Roman"/>
                <w:kern w:val="2"/>
                <w:sz w:val="16"/>
                <w:szCs w:val="16"/>
              </w:rPr>
              <w:t xml:space="preserve">ся иностранным агентом в соответствии с Федеральным законом </w:t>
            </w:r>
            <w:r>
              <w:rPr>
                <w:rFonts w:ascii="Times New Roman" w:hAnsi="Times New Roman"/>
                <w:kern w:val="2"/>
                <w:sz w:val="16"/>
                <w:szCs w:val="16"/>
              </w:rPr>
              <w:t>№</w:t>
            </w:r>
            <w:r w:rsidRPr="00373755">
              <w:rPr>
                <w:rFonts w:ascii="Times New Roman" w:hAnsi="Times New Roman"/>
                <w:kern w:val="2"/>
                <w:sz w:val="16"/>
                <w:szCs w:val="16"/>
              </w:rPr>
              <w:t xml:space="preserve"> 255-ФЗ.</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A038B1">
              <w:rPr>
                <w:rFonts w:ascii="Times New Roman" w:hAnsi="Times New Roman"/>
                <w:kern w:val="2"/>
                <w:sz w:val="16"/>
                <w:szCs w:val="16"/>
              </w:rPr>
              <w:t xml:space="preserve">Коллективный участник закупки должен соответствовать требованиям, указанным в </w:t>
            </w:r>
            <w:r>
              <w:rPr>
                <w:rFonts w:ascii="Times New Roman" w:hAnsi="Times New Roman"/>
                <w:kern w:val="2"/>
                <w:sz w:val="16"/>
                <w:szCs w:val="16"/>
              </w:rPr>
              <w:t xml:space="preserve">настоящем </w:t>
            </w:r>
            <w:r w:rsidRPr="00A038B1">
              <w:rPr>
                <w:rFonts w:ascii="Times New Roman" w:hAnsi="Times New Roman"/>
                <w:kern w:val="2"/>
                <w:sz w:val="16"/>
                <w:szCs w:val="16"/>
              </w:rPr>
              <w:t xml:space="preserve">извещении в совокупности, а не отдельно взятое юридическое лицо, физическое лицо, в том числе индивидуальный предприниматель, выступающее в составе коллективного участника закупки, за исключением случаев, установленных действующим законодательством и </w:t>
            </w:r>
            <w:r>
              <w:rPr>
                <w:rFonts w:ascii="Times New Roman" w:hAnsi="Times New Roman"/>
                <w:kern w:val="2"/>
                <w:sz w:val="16"/>
                <w:szCs w:val="16"/>
              </w:rPr>
              <w:t>П</w:t>
            </w:r>
            <w:r w:rsidRPr="00A038B1">
              <w:rPr>
                <w:rFonts w:ascii="Times New Roman" w:hAnsi="Times New Roman"/>
                <w:kern w:val="2"/>
                <w:sz w:val="16"/>
                <w:szCs w:val="16"/>
              </w:rPr>
              <w:t>оложением.</w:t>
            </w:r>
          </w:p>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Требование об отсутствии сведений об участнике закупки в реестре недобросовестных поставщиков:</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1) отсутствие сведений об участнике закупки в реестре недобросовестных поставщиков, предусмотренном Федеральным законом № 223-ФЗ;</w:t>
            </w:r>
          </w:p>
          <w:p w:rsidR="004B0B7A" w:rsidRPr="00472BE7"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2) отсутствие сведений об участнике закупки в реестре недобросовестных поставщиков, предусмотренном Федеральным законом № 44-ФЗ;</w:t>
            </w:r>
          </w:p>
          <w:p w:rsidR="00AB1223" w:rsidRPr="00D81C2E" w:rsidRDefault="004B0B7A" w:rsidP="00BB2DD3">
            <w:pPr>
              <w:widowControl w:val="0"/>
              <w:spacing w:after="0" w:line="228" w:lineRule="auto"/>
              <w:ind w:firstLine="304"/>
              <w:jc w:val="both"/>
              <w:rPr>
                <w:rFonts w:ascii="Times New Roman" w:hAnsi="Times New Roman"/>
                <w:kern w:val="2"/>
                <w:sz w:val="16"/>
                <w:szCs w:val="16"/>
              </w:rPr>
            </w:pPr>
            <w:r w:rsidRPr="00472BE7">
              <w:rPr>
                <w:rFonts w:ascii="Times New Roman" w:hAnsi="Times New Roman"/>
                <w:kern w:val="2"/>
                <w:sz w:val="16"/>
                <w:szCs w:val="16"/>
              </w:rPr>
              <w:t>3) 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 и установлено лицо, представляющее интересы коллективного участника закупки (лидер коллективного участника закупки).</w:t>
            </w:r>
          </w:p>
        </w:tc>
      </w:tr>
      <w:tr w:rsidR="00224784" w:rsidRPr="00D81C2E" w:rsidTr="00226639">
        <w:tc>
          <w:tcPr>
            <w:tcW w:w="189" w:type="pct"/>
            <w:shd w:val="clear" w:color="auto" w:fill="auto"/>
          </w:tcPr>
          <w:p w:rsidR="00224784" w:rsidRPr="00D81C2E" w:rsidRDefault="002247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224784" w:rsidRPr="00D81C2E" w:rsidRDefault="002247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место и порядок представления документации о закупке</w:t>
            </w:r>
            <w:r w:rsidR="00FD47BB" w:rsidRPr="00D81C2E">
              <w:rPr>
                <w:rFonts w:ascii="Times New Roman" w:hAnsi="Times New Roman"/>
                <w:kern w:val="2"/>
                <w:sz w:val="16"/>
                <w:szCs w:val="16"/>
              </w:rPr>
              <w:t xml:space="preserve">, разъяснений положений </w:t>
            </w:r>
            <w:r w:rsidR="00267DF9">
              <w:rPr>
                <w:rFonts w:ascii="Times New Roman" w:hAnsi="Times New Roman"/>
                <w:kern w:val="2"/>
                <w:sz w:val="16"/>
                <w:szCs w:val="16"/>
              </w:rPr>
              <w:t>извещения и (или)</w:t>
            </w:r>
            <w:r w:rsidR="00FD47BB" w:rsidRPr="00D81C2E">
              <w:rPr>
                <w:rFonts w:ascii="Times New Roman" w:hAnsi="Times New Roman"/>
                <w:kern w:val="2"/>
                <w:sz w:val="16"/>
                <w:szCs w:val="16"/>
              </w:rPr>
              <w:t>документации о закупке</w:t>
            </w:r>
          </w:p>
        </w:tc>
        <w:tc>
          <w:tcPr>
            <w:tcW w:w="3565" w:type="pct"/>
            <w:shd w:val="clear" w:color="auto" w:fill="auto"/>
          </w:tcPr>
          <w:p w:rsidR="00224784" w:rsidRPr="00D81C2E" w:rsidRDefault="00267DF9" w:rsidP="00BB2DD3">
            <w:pPr>
              <w:widowControl w:val="0"/>
              <w:spacing w:after="0" w:line="228" w:lineRule="auto"/>
              <w:ind w:firstLine="259"/>
              <w:jc w:val="both"/>
              <w:rPr>
                <w:rFonts w:ascii="Times New Roman" w:hAnsi="Times New Roman"/>
                <w:kern w:val="2"/>
                <w:sz w:val="16"/>
                <w:szCs w:val="16"/>
              </w:rPr>
            </w:pPr>
            <w:r>
              <w:rPr>
                <w:rFonts w:ascii="Times New Roman" w:hAnsi="Times New Roman"/>
                <w:kern w:val="2"/>
                <w:sz w:val="16"/>
                <w:szCs w:val="16"/>
              </w:rPr>
              <w:t>Извещение и (или) д</w:t>
            </w:r>
            <w:r w:rsidR="00224784" w:rsidRPr="00D81C2E">
              <w:rPr>
                <w:rFonts w:ascii="Times New Roman" w:hAnsi="Times New Roman"/>
                <w:kern w:val="2"/>
                <w:sz w:val="16"/>
                <w:szCs w:val="16"/>
              </w:rPr>
              <w:t>окументация о закупке размещается на ЭТП и официальном сайте</w:t>
            </w:r>
            <w:r w:rsidR="00097193">
              <w:rPr>
                <w:rFonts w:ascii="Times New Roman" w:hAnsi="Times New Roman"/>
                <w:kern w:val="2"/>
                <w:sz w:val="16"/>
                <w:szCs w:val="16"/>
              </w:rPr>
              <w:t xml:space="preserve"> ЕИС</w:t>
            </w:r>
            <w:r w:rsidR="00224784" w:rsidRPr="00D81C2E">
              <w:rPr>
                <w:rFonts w:ascii="Times New Roman" w:hAnsi="Times New Roman"/>
                <w:kern w:val="2"/>
                <w:sz w:val="16"/>
                <w:szCs w:val="16"/>
              </w:rPr>
              <w:t xml:space="preserve">. Порядок получения </w:t>
            </w:r>
            <w:r>
              <w:rPr>
                <w:rFonts w:ascii="Times New Roman" w:hAnsi="Times New Roman"/>
                <w:kern w:val="2"/>
                <w:sz w:val="16"/>
                <w:szCs w:val="16"/>
              </w:rPr>
              <w:t>извещения и (или) д</w:t>
            </w:r>
            <w:r w:rsidRPr="00D81C2E">
              <w:rPr>
                <w:rFonts w:ascii="Times New Roman" w:hAnsi="Times New Roman"/>
                <w:kern w:val="2"/>
                <w:sz w:val="16"/>
                <w:szCs w:val="16"/>
              </w:rPr>
              <w:t>окументаци</w:t>
            </w:r>
            <w:r>
              <w:rPr>
                <w:rFonts w:ascii="Times New Roman" w:hAnsi="Times New Roman"/>
                <w:kern w:val="2"/>
                <w:sz w:val="16"/>
                <w:szCs w:val="16"/>
              </w:rPr>
              <w:t>и</w:t>
            </w:r>
            <w:r w:rsidRPr="00D81C2E">
              <w:rPr>
                <w:rFonts w:ascii="Times New Roman" w:hAnsi="Times New Roman"/>
                <w:kern w:val="2"/>
                <w:sz w:val="16"/>
                <w:szCs w:val="16"/>
              </w:rPr>
              <w:t xml:space="preserve"> </w:t>
            </w:r>
            <w:r w:rsidR="00224784" w:rsidRPr="00D81C2E">
              <w:rPr>
                <w:rFonts w:ascii="Times New Roman" w:hAnsi="Times New Roman"/>
                <w:kern w:val="2"/>
                <w:sz w:val="16"/>
                <w:szCs w:val="16"/>
              </w:rPr>
              <w:t>о закупке в электронной форме на ЭТП определяется правилами данной ЭТП.</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 xml:space="preserve">Любой участник закупки вправе направить заказчику в порядке, предусмотренном </w:t>
            </w:r>
            <w:hyperlink r:id="rId11" w:anchor="/document/12188083/entry/0" w:history="1">
              <w:r w:rsidRPr="00D81C2E">
                <w:rPr>
                  <w:rStyle w:val="a9"/>
                  <w:rFonts w:ascii="Times New Roman" w:hAnsi="Times New Roman"/>
                  <w:color w:val="auto"/>
                  <w:kern w:val="2"/>
                  <w:sz w:val="16"/>
                  <w:szCs w:val="16"/>
                  <w:u w:val="none"/>
                </w:rPr>
                <w:t>Федеральным законом</w:t>
              </w:r>
            </w:hyperlink>
            <w:r w:rsidRPr="00D81C2E">
              <w:rPr>
                <w:rFonts w:ascii="Times New Roman" w:hAnsi="Times New Roman"/>
                <w:kern w:val="2"/>
                <w:sz w:val="16"/>
                <w:szCs w:val="16"/>
              </w:rPr>
              <w:t xml:space="preserve"> от 18 июля 2011 г. N223-ФЗ и Положением, запрос о даче разъяснений положений извещения о проведении закупки и (или) документации о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В течение трех рабочих дней с даты поступления запроса, заказчик осуществляет разъяснение положений извещения о проведении закупки и (или) документации о закупке и размещает его в ЕИС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224784" w:rsidRPr="00D81C2E" w:rsidRDefault="00224784" w:rsidP="00BB2DD3">
            <w:pPr>
              <w:widowControl w:val="0"/>
              <w:spacing w:after="0" w:line="228" w:lineRule="auto"/>
              <w:ind w:firstLine="259"/>
              <w:jc w:val="both"/>
              <w:rPr>
                <w:rFonts w:ascii="Times New Roman" w:hAnsi="Times New Roman"/>
                <w:kern w:val="2"/>
                <w:sz w:val="16"/>
                <w:szCs w:val="16"/>
              </w:rPr>
            </w:pPr>
            <w:r w:rsidRPr="00D81C2E">
              <w:rPr>
                <w:rFonts w:ascii="Times New Roman" w:hAnsi="Times New Roman"/>
                <w:kern w:val="2"/>
                <w:sz w:val="16"/>
                <w:szCs w:val="16"/>
              </w:rPr>
              <w:t>Разъяснения положений извещения о проведении закупки и (или) документации о закупке не должны изменять предмет закупки и существенные условия проекта договора.</w:t>
            </w:r>
          </w:p>
        </w:tc>
      </w:tr>
      <w:tr w:rsidR="00130520" w:rsidRPr="00D81C2E" w:rsidTr="00226639">
        <w:tc>
          <w:tcPr>
            <w:tcW w:w="189"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подачи заявок, требования к содержанию, форме, оформлению и составу заявок:</w:t>
            </w:r>
          </w:p>
        </w:tc>
        <w:tc>
          <w:tcPr>
            <w:tcW w:w="3565" w:type="pct"/>
            <w:shd w:val="clear" w:color="auto" w:fill="auto"/>
          </w:tcPr>
          <w:p w:rsidR="004B0B7A" w:rsidRPr="00D81C2E" w:rsidRDefault="004B0B7A"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1. 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Извещении, содержание и оформление которых соответствует требованиям Извещения (Приложение №4 к Извещению). Заявка на участие в запросе котировок подается участником закупки в срок, указанный в извещении о проведении запроса котировок, по форме, указанной в извещении о проведении запроса котировок.</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Заявка на участие в конкурентной закупке должна содержать следующие сведения и документы:</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2)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таких лиц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w:t>
            </w:r>
            <w:r w:rsidRPr="00192E7C">
              <w:rPr>
                <w:rFonts w:ascii="Times New Roman" w:hAnsi="Times New Roman"/>
                <w:kern w:val="2"/>
                <w:sz w:val="16"/>
                <w:szCs w:val="16"/>
              </w:rPr>
              <w:lastRenderedPageBreak/>
              <w:t>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8) копии учредительных документов участника закупки (для юридических лиц);</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 xml:space="preserve">10) декларацию о соответствии участника закупки требованиям, установленным подпунктами 2-6, 8-9, 11 - 12 пункта 59 </w:t>
            </w:r>
            <w:r>
              <w:rPr>
                <w:rFonts w:ascii="Times New Roman" w:hAnsi="Times New Roman"/>
                <w:kern w:val="2"/>
                <w:sz w:val="16"/>
                <w:szCs w:val="16"/>
              </w:rPr>
              <w:t>П</w:t>
            </w:r>
            <w:r w:rsidRPr="00192E7C">
              <w:rPr>
                <w:rFonts w:ascii="Times New Roman" w:hAnsi="Times New Roman"/>
                <w:kern w:val="2"/>
                <w:sz w:val="16"/>
                <w:szCs w:val="16"/>
              </w:rPr>
              <w:t>оложения;</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11) копии документов и (или) информацию, подтверждающие соответствие участника закупки требованиям, установленным подпунктом 1 пункта 59 положения в случае, если предоставление указанных копий документов и (или)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r w:rsidR="00FA2926" w:rsidRPr="003B6624">
              <w:rPr>
                <w:rFonts w:ascii="Times New Roman" w:hAnsi="Times New Roman"/>
                <w:b/>
                <w:kern w:val="2"/>
                <w:sz w:val="16"/>
                <w:szCs w:val="16"/>
                <w:highlight w:val="yellow"/>
                <w:u w:val="single"/>
              </w:rPr>
              <w:t xml:space="preserve"> копии действующего регистрационного удостоверения</w:t>
            </w:r>
            <w:r w:rsidR="00FA2926">
              <w:rPr>
                <w:rFonts w:ascii="Times New Roman" w:hAnsi="Times New Roman"/>
                <w:b/>
                <w:kern w:val="2"/>
                <w:sz w:val="16"/>
                <w:szCs w:val="16"/>
                <w:highlight w:val="yellow"/>
                <w:u w:val="single"/>
              </w:rPr>
              <w:t xml:space="preserve"> </w:t>
            </w:r>
            <w:r w:rsidR="00FA2926" w:rsidRPr="003B6624">
              <w:rPr>
                <w:rFonts w:ascii="Times New Roman" w:hAnsi="Times New Roman"/>
                <w:kern w:val="2"/>
                <w:sz w:val="16"/>
                <w:szCs w:val="16"/>
                <w:highlight w:val="yellow"/>
              </w:rPr>
              <w:t>с приложениями (в случае наличия приложений) на подлежащий поставке товар</w:t>
            </w:r>
            <w:r w:rsidR="00FA2926">
              <w:rPr>
                <w:rFonts w:ascii="Times New Roman" w:hAnsi="Times New Roman"/>
                <w:kern w:val="2"/>
                <w:sz w:val="16"/>
                <w:szCs w:val="16"/>
                <w:highlight w:val="yellow"/>
              </w:rPr>
              <w:t xml:space="preserve"> (если иное не указано  описании объекта закупки)</w:t>
            </w:r>
            <w:r w:rsidR="00FA2926" w:rsidRPr="003B6624">
              <w:rPr>
                <w:rFonts w:ascii="Times New Roman" w:hAnsi="Times New Roman"/>
                <w:kern w:val="2"/>
                <w:sz w:val="16"/>
                <w:szCs w:val="16"/>
                <w:highlight w:val="yellow"/>
              </w:rPr>
              <w:t>;</w:t>
            </w:r>
          </w:p>
          <w:p w:rsidR="00192E7C" w:rsidRPr="00192E7C" w:rsidRDefault="00192E7C" w:rsidP="00BB2DD3">
            <w:pPr>
              <w:widowControl w:val="0"/>
              <w:spacing w:after="0" w:line="228" w:lineRule="auto"/>
              <w:ind w:firstLine="304"/>
              <w:jc w:val="both"/>
              <w:rPr>
                <w:rFonts w:ascii="Times New Roman" w:hAnsi="Times New Roman"/>
                <w:kern w:val="2"/>
                <w:sz w:val="16"/>
                <w:szCs w:val="16"/>
              </w:rPr>
            </w:pPr>
            <w:r w:rsidRPr="00192E7C">
              <w:rPr>
                <w:rFonts w:ascii="Times New Roman" w:hAnsi="Times New Roman"/>
                <w:kern w:val="2"/>
                <w:sz w:val="16"/>
                <w:szCs w:val="16"/>
              </w:rPr>
              <w:t>13) 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 1-4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p>
          <w:tbl>
            <w:tblPr>
              <w:tblW w:w="505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765"/>
              <w:gridCol w:w="3664"/>
            </w:tblGrid>
            <w:tr w:rsidR="00E568D3" w:rsidTr="007109A3">
              <w:trPr>
                <w:trHeight w:val="56"/>
              </w:trPr>
              <w:tc>
                <w:tcPr>
                  <w:tcW w:w="5000" w:type="pct"/>
                  <w:gridSpan w:val="2"/>
                  <w:tcBorders>
                    <w:top w:val="single" w:sz="4" w:space="0" w:color="000000"/>
                    <w:left w:val="single" w:sz="4" w:space="0" w:color="000000"/>
                    <w:bottom w:val="single" w:sz="4" w:space="0" w:color="000000"/>
                    <w:right w:val="single" w:sz="4" w:space="0" w:color="000000"/>
                  </w:tcBorders>
                  <w:hideMark/>
                </w:tcPr>
                <w:p w:rsidR="00E568D3" w:rsidRDefault="00E568D3" w:rsidP="00E568D3">
                  <w:pPr>
                    <w:spacing w:after="0" w:line="240" w:lineRule="auto"/>
                    <w:rPr>
                      <w:rFonts w:ascii="Times New Roman" w:hAnsi="Times New Roman"/>
                      <w:b/>
                      <w:i/>
                      <w:iCs/>
                      <w:sz w:val="16"/>
                      <w:szCs w:val="16"/>
                    </w:rPr>
                  </w:pPr>
                  <w:r>
                    <w:rPr>
                      <w:rFonts w:ascii="Times New Roman" w:hAnsi="Times New Roman"/>
                      <w:b/>
                      <w:bCs/>
                      <w:color w:val="343846"/>
                      <w:spacing w:val="-1"/>
                      <w:sz w:val="16"/>
                      <w:szCs w:val="16"/>
                    </w:rPr>
                    <w:t>С</w:t>
                  </w:r>
                  <w:r>
                    <w:rPr>
                      <w:rFonts w:ascii="Times New Roman" w:hAnsi="Times New Roman"/>
                      <w:b/>
                      <w:bCs/>
                      <w:color w:val="343846"/>
                      <w:sz w:val="16"/>
                      <w:szCs w:val="16"/>
                    </w:rPr>
                    <w:t>трана</w:t>
                  </w:r>
                  <w:r>
                    <w:rPr>
                      <w:rFonts w:ascii="Times New Roman" w:hAnsi="Times New Roman"/>
                      <w:b/>
                      <w:bCs/>
                      <w:color w:val="343846"/>
                      <w:spacing w:val="56"/>
                      <w:sz w:val="16"/>
                      <w:szCs w:val="16"/>
                    </w:rPr>
                    <w:t xml:space="preserve"> </w:t>
                  </w:r>
                  <w:r>
                    <w:rPr>
                      <w:rFonts w:ascii="Times New Roman" w:hAnsi="Times New Roman"/>
                      <w:b/>
                      <w:bCs/>
                      <w:color w:val="343846"/>
                      <w:sz w:val="16"/>
                      <w:szCs w:val="16"/>
                    </w:rPr>
                    <w:t>прои</w:t>
                  </w:r>
                  <w:r>
                    <w:rPr>
                      <w:rFonts w:ascii="Times New Roman" w:hAnsi="Times New Roman"/>
                      <w:b/>
                      <w:bCs/>
                      <w:color w:val="343846"/>
                      <w:spacing w:val="-1"/>
                      <w:sz w:val="16"/>
                      <w:szCs w:val="16"/>
                    </w:rPr>
                    <w:t>с</w:t>
                  </w:r>
                  <w:r>
                    <w:rPr>
                      <w:rFonts w:ascii="Times New Roman" w:hAnsi="Times New Roman"/>
                      <w:b/>
                      <w:bCs/>
                      <w:color w:val="343846"/>
                      <w:spacing w:val="2"/>
                      <w:sz w:val="16"/>
                      <w:szCs w:val="16"/>
                    </w:rPr>
                    <w:t>х</w:t>
                  </w:r>
                  <w:r>
                    <w:rPr>
                      <w:rFonts w:ascii="Times New Roman" w:hAnsi="Times New Roman"/>
                      <w:b/>
                      <w:bCs/>
                      <w:color w:val="343846"/>
                      <w:sz w:val="16"/>
                      <w:szCs w:val="16"/>
                    </w:rPr>
                    <w:t>ожд</w:t>
                  </w:r>
                  <w:r>
                    <w:rPr>
                      <w:rFonts w:ascii="Times New Roman" w:hAnsi="Times New Roman"/>
                      <w:b/>
                      <w:bCs/>
                      <w:color w:val="343846"/>
                      <w:spacing w:val="-1"/>
                      <w:sz w:val="16"/>
                      <w:szCs w:val="16"/>
                    </w:rPr>
                    <w:t>е</w:t>
                  </w:r>
                  <w:r>
                    <w:rPr>
                      <w:rFonts w:ascii="Times New Roman" w:hAnsi="Times New Roman"/>
                      <w:b/>
                      <w:bCs/>
                      <w:color w:val="343846"/>
                      <w:sz w:val="16"/>
                      <w:szCs w:val="16"/>
                    </w:rPr>
                    <w:t>н</w:t>
                  </w:r>
                  <w:r>
                    <w:rPr>
                      <w:rFonts w:ascii="Times New Roman" w:hAnsi="Times New Roman"/>
                      <w:b/>
                      <w:bCs/>
                      <w:color w:val="343846"/>
                      <w:spacing w:val="-2"/>
                      <w:sz w:val="16"/>
                      <w:szCs w:val="16"/>
                    </w:rPr>
                    <w:t>и</w:t>
                  </w:r>
                  <w:r>
                    <w:rPr>
                      <w:rFonts w:ascii="Times New Roman" w:hAnsi="Times New Roman"/>
                      <w:b/>
                      <w:bCs/>
                      <w:color w:val="343846"/>
                      <w:sz w:val="16"/>
                      <w:szCs w:val="16"/>
                    </w:rPr>
                    <w:t>я подтв</w:t>
                  </w:r>
                  <w:r>
                    <w:rPr>
                      <w:rFonts w:ascii="Times New Roman" w:hAnsi="Times New Roman"/>
                      <w:b/>
                      <w:bCs/>
                      <w:color w:val="343846"/>
                      <w:spacing w:val="-2"/>
                      <w:sz w:val="16"/>
                      <w:szCs w:val="16"/>
                    </w:rPr>
                    <w:t>е</w:t>
                  </w:r>
                  <w:r>
                    <w:rPr>
                      <w:rFonts w:ascii="Times New Roman" w:hAnsi="Times New Roman"/>
                      <w:b/>
                      <w:bCs/>
                      <w:color w:val="343846"/>
                      <w:sz w:val="16"/>
                      <w:szCs w:val="16"/>
                    </w:rPr>
                    <w:t>ржд</w:t>
                  </w:r>
                  <w:r>
                    <w:rPr>
                      <w:rFonts w:ascii="Times New Roman" w:hAnsi="Times New Roman"/>
                      <w:b/>
                      <w:bCs/>
                      <w:color w:val="343846"/>
                      <w:spacing w:val="-1"/>
                      <w:sz w:val="16"/>
                      <w:szCs w:val="16"/>
                    </w:rPr>
                    <w:t>ае</w:t>
                  </w:r>
                  <w:r>
                    <w:rPr>
                      <w:rFonts w:ascii="Times New Roman" w:hAnsi="Times New Roman"/>
                      <w:b/>
                      <w:bCs/>
                      <w:color w:val="343846"/>
                      <w:sz w:val="16"/>
                      <w:szCs w:val="16"/>
                    </w:rPr>
                    <w:t xml:space="preserve">тся </w:t>
                  </w:r>
                  <w:r>
                    <w:rPr>
                      <w:rFonts w:ascii="Times New Roman" w:hAnsi="Times New Roman"/>
                      <w:b/>
                      <w:bCs/>
                      <w:color w:val="343846"/>
                      <w:spacing w:val="-2"/>
                      <w:sz w:val="16"/>
                      <w:szCs w:val="16"/>
                    </w:rPr>
                    <w:t>с</w:t>
                  </w:r>
                  <w:r>
                    <w:rPr>
                      <w:rFonts w:ascii="Times New Roman" w:hAnsi="Times New Roman"/>
                      <w:b/>
                      <w:bCs/>
                      <w:color w:val="343846"/>
                      <w:sz w:val="16"/>
                      <w:szCs w:val="16"/>
                    </w:rPr>
                    <w:t>л</w:t>
                  </w:r>
                  <w:r>
                    <w:rPr>
                      <w:rFonts w:ascii="Times New Roman" w:hAnsi="Times New Roman"/>
                      <w:b/>
                      <w:bCs/>
                      <w:color w:val="343846"/>
                      <w:spacing w:val="-1"/>
                      <w:sz w:val="16"/>
                      <w:szCs w:val="16"/>
                    </w:rPr>
                    <w:t>е</w:t>
                  </w:r>
                  <w:r>
                    <w:rPr>
                      <w:rFonts w:ascii="Times New Roman" w:hAnsi="Times New Roman"/>
                      <w:b/>
                      <w:bCs/>
                      <w:color w:val="343846"/>
                      <w:spacing w:val="4"/>
                      <w:sz w:val="16"/>
                      <w:szCs w:val="16"/>
                    </w:rPr>
                    <w:t>д</w:t>
                  </w:r>
                  <w:r>
                    <w:rPr>
                      <w:rFonts w:ascii="Times New Roman" w:hAnsi="Times New Roman"/>
                      <w:b/>
                      <w:bCs/>
                      <w:color w:val="343846"/>
                      <w:spacing w:val="-5"/>
                      <w:sz w:val="16"/>
                      <w:szCs w:val="16"/>
                    </w:rPr>
                    <w:t>у</w:t>
                  </w:r>
                  <w:r>
                    <w:rPr>
                      <w:rFonts w:ascii="Times New Roman" w:hAnsi="Times New Roman"/>
                      <w:b/>
                      <w:bCs/>
                      <w:color w:val="343846"/>
                      <w:spacing w:val="2"/>
                      <w:sz w:val="16"/>
                      <w:szCs w:val="16"/>
                    </w:rPr>
                    <w:t>ю</w:t>
                  </w:r>
                  <w:r>
                    <w:rPr>
                      <w:rFonts w:ascii="Times New Roman" w:hAnsi="Times New Roman"/>
                      <w:b/>
                      <w:bCs/>
                      <w:color w:val="343846"/>
                      <w:sz w:val="16"/>
                      <w:szCs w:val="16"/>
                    </w:rPr>
                    <w:t>щ</w:t>
                  </w:r>
                  <w:r>
                    <w:rPr>
                      <w:rFonts w:ascii="Times New Roman" w:hAnsi="Times New Roman"/>
                      <w:b/>
                      <w:bCs/>
                      <w:color w:val="343846"/>
                      <w:spacing w:val="-1"/>
                      <w:sz w:val="16"/>
                      <w:szCs w:val="16"/>
                    </w:rPr>
                    <w:t>е</w:t>
                  </w:r>
                  <w:r>
                    <w:rPr>
                      <w:rFonts w:ascii="Times New Roman" w:hAnsi="Times New Roman"/>
                      <w:b/>
                      <w:bCs/>
                      <w:color w:val="343846"/>
                      <w:sz w:val="16"/>
                      <w:szCs w:val="16"/>
                    </w:rPr>
                    <w:t>й информ</w:t>
                  </w:r>
                  <w:r>
                    <w:rPr>
                      <w:rFonts w:ascii="Times New Roman" w:hAnsi="Times New Roman"/>
                      <w:b/>
                      <w:bCs/>
                      <w:color w:val="343846"/>
                      <w:spacing w:val="-2"/>
                      <w:sz w:val="16"/>
                      <w:szCs w:val="16"/>
                    </w:rPr>
                    <w:t>ац</w:t>
                  </w:r>
                  <w:r>
                    <w:rPr>
                      <w:rFonts w:ascii="Times New Roman" w:hAnsi="Times New Roman"/>
                      <w:b/>
                      <w:bCs/>
                      <w:color w:val="343846"/>
                      <w:sz w:val="16"/>
                      <w:szCs w:val="16"/>
                    </w:rPr>
                    <w:t>и</w:t>
                  </w:r>
                  <w:r>
                    <w:rPr>
                      <w:rFonts w:ascii="Times New Roman" w:hAnsi="Times New Roman"/>
                      <w:b/>
                      <w:bCs/>
                      <w:color w:val="343846"/>
                      <w:spacing w:val="-1"/>
                      <w:sz w:val="16"/>
                      <w:szCs w:val="16"/>
                    </w:rPr>
                    <w:t>е</w:t>
                  </w:r>
                  <w:r>
                    <w:rPr>
                      <w:rFonts w:ascii="Times New Roman" w:hAnsi="Times New Roman"/>
                      <w:b/>
                      <w:bCs/>
                      <w:color w:val="343846"/>
                      <w:sz w:val="16"/>
                      <w:szCs w:val="16"/>
                    </w:rPr>
                    <w:t>й и д</w:t>
                  </w:r>
                  <w:r>
                    <w:rPr>
                      <w:rFonts w:ascii="Times New Roman" w:hAnsi="Times New Roman"/>
                      <w:b/>
                      <w:bCs/>
                      <w:color w:val="343846"/>
                      <w:spacing w:val="-3"/>
                      <w:sz w:val="16"/>
                      <w:szCs w:val="16"/>
                    </w:rPr>
                    <w:t>о</w:t>
                  </w:r>
                  <w:r>
                    <w:rPr>
                      <w:rFonts w:ascii="Times New Roman" w:hAnsi="Times New Roman"/>
                      <w:b/>
                      <w:bCs/>
                      <w:color w:val="343846"/>
                      <w:spacing w:val="3"/>
                      <w:sz w:val="16"/>
                      <w:szCs w:val="16"/>
                    </w:rPr>
                    <w:t>к</w:t>
                  </w:r>
                  <w:r>
                    <w:rPr>
                      <w:rFonts w:ascii="Times New Roman" w:hAnsi="Times New Roman"/>
                      <w:b/>
                      <w:bCs/>
                      <w:color w:val="343846"/>
                      <w:spacing w:val="-5"/>
                      <w:sz w:val="16"/>
                      <w:szCs w:val="16"/>
                    </w:rPr>
                    <w:t>у</w:t>
                  </w:r>
                  <w:r>
                    <w:rPr>
                      <w:rFonts w:ascii="Times New Roman" w:hAnsi="Times New Roman"/>
                      <w:b/>
                      <w:bCs/>
                      <w:color w:val="343846"/>
                      <w:spacing w:val="-1"/>
                      <w:sz w:val="16"/>
                      <w:szCs w:val="16"/>
                    </w:rPr>
                    <w:t>ме</w:t>
                  </w:r>
                  <w:r>
                    <w:rPr>
                      <w:rFonts w:ascii="Times New Roman" w:hAnsi="Times New Roman"/>
                      <w:b/>
                      <w:bCs/>
                      <w:color w:val="343846"/>
                      <w:sz w:val="16"/>
                      <w:szCs w:val="16"/>
                    </w:rPr>
                    <w:t>нта</w:t>
                  </w:r>
                  <w:r>
                    <w:rPr>
                      <w:rFonts w:ascii="Times New Roman" w:hAnsi="Times New Roman"/>
                      <w:b/>
                      <w:bCs/>
                      <w:color w:val="343846"/>
                      <w:spacing w:val="-1"/>
                      <w:sz w:val="16"/>
                      <w:szCs w:val="16"/>
                    </w:rPr>
                    <w:t>м</w:t>
                  </w:r>
                  <w:r>
                    <w:rPr>
                      <w:rFonts w:ascii="Times New Roman" w:hAnsi="Times New Roman"/>
                      <w:b/>
                      <w:bCs/>
                      <w:color w:val="343846"/>
                      <w:sz w:val="16"/>
                      <w:szCs w:val="16"/>
                    </w:rPr>
                    <w:t>и</w:t>
                  </w:r>
                  <w:r>
                    <w:rPr>
                      <w:rFonts w:ascii="Times New Roman" w:hAnsi="Times New Roman"/>
                      <w:b/>
                      <w:bCs/>
                      <w:color w:val="343846"/>
                      <w:spacing w:val="5"/>
                      <w:sz w:val="16"/>
                      <w:szCs w:val="16"/>
                    </w:rPr>
                    <w:t xml:space="preserve"> </w:t>
                  </w:r>
                  <w:r>
                    <w:rPr>
                      <w:rFonts w:ascii="Times New Roman" w:hAnsi="Times New Roman"/>
                      <w:b/>
                      <w:bCs/>
                      <w:color w:val="343846"/>
                      <w:spacing w:val="-1"/>
                      <w:sz w:val="16"/>
                      <w:szCs w:val="16"/>
                    </w:rPr>
                    <w:t>(</w:t>
                  </w:r>
                  <w:r>
                    <w:rPr>
                      <w:rFonts w:ascii="Times New Roman" w:hAnsi="Times New Roman"/>
                      <w:b/>
                      <w:bCs/>
                      <w:color w:val="343846"/>
                      <w:sz w:val="16"/>
                      <w:szCs w:val="16"/>
                    </w:rPr>
                    <w:t>предоставляется в составе заявки</w:t>
                  </w:r>
                  <w:r>
                    <w:rPr>
                      <w:rFonts w:ascii="Times New Roman" w:hAnsi="Times New Roman"/>
                      <w:b/>
                      <w:bCs/>
                      <w:color w:val="343846"/>
                      <w:spacing w:val="-1"/>
                      <w:sz w:val="16"/>
                      <w:szCs w:val="16"/>
                    </w:rPr>
                    <w:t>)</w:t>
                  </w:r>
                </w:p>
              </w:tc>
            </w:tr>
            <w:tr w:rsidR="00E568D3" w:rsidTr="007109A3">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E568D3" w:rsidRDefault="00E568D3" w:rsidP="00E568D3">
                  <w:pPr>
                    <w:spacing w:after="0" w:line="240" w:lineRule="auto"/>
                    <w:rPr>
                      <w:rFonts w:ascii="Times New Roman" w:hAnsi="Times New Roman"/>
                      <w:b/>
                      <w:sz w:val="16"/>
                      <w:szCs w:val="16"/>
                    </w:rPr>
                  </w:pPr>
                  <w:r>
                    <w:rPr>
                      <w:rFonts w:ascii="Times New Roman" w:hAnsi="Times New Roman"/>
                      <w:b/>
                      <w:sz w:val="16"/>
                      <w:szCs w:val="16"/>
                    </w:rPr>
                    <w:t>Российская Федерация</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E568D3" w:rsidRDefault="00E568D3" w:rsidP="00E568D3">
                  <w:pPr>
                    <w:spacing w:after="0" w:line="240" w:lineRule="auto"/>
                    <w:jc w:val="both"/>
                    <w:rPr>
                      <w:rFonts w:ascii="Times New Roman" w:hAnsi="Times New Roman"/>
                      <w:b/>
                      <w:i/>
                      <w:iCs/>
                      <w:sz w:val="16"/>
                      <w:szCs w:val="16"/>
                    </w:rPr>
                  </w:pPr>
                  <w:r>
                    <w:rPr>
                      <w:rFonts w:ascii="Times New Roman" w:hAnsi="Times New Roman"/>
                      <w:color w:val="343846"/>
                      <w:spacing w:val="-1"/>
                      <w:sz w:val="16"/>
                      <w:szCs w:val="16"/>
                    </w:rPr>
                    <w:t xml:space="preserve">Государство – член ЕАЭС (за </w:t>
                  </w:r>
                  <w:proofErr w:type="spellStart"/>
                  <w:r>
                    <w:rPr>
                      <w:rFonts w:ascii="Times New Roman" w:hAnsi="Times New Roman"/>
                      <w:color w:val="343846"/>
                      <w:spacing w:val="-1"/>
                      <w:sz w:val="16"/>
                      <w:szCs w:val="16"/>
                    </w:rPr>
                    <w:t>искл</w:t>
                  </w:r>
                  <w:proofErr w:type="spellEnd"/>
                  <w:r>
                    <w:rPr>
                      <w:rFonts w:ascii="Times New Roman" w:hAnsi="Times New Roman"/>
                      <w:color w:val="343846"/>
                      <w:spacing w:val="-1"/>
                      <w:sz w:val="16"/>
                      <w:szCs w:val="16"/>
                    </w:rPr>
                    <w:t>. РФ)</w:t>
                  </w:r>
                </w:p>
              </w:tc>
            </w:tr>
            <w:tr w:rsidR="00E568D3" w:rsidTr="007109A3">
              <w:trPr>
                <w:trHeight w:val="56"/>
              </w:trPr>
              <w:tc>
                <w:tcPr>
                  <w:tcW w:w="2534" w:type="pct"/>
                  <w:tcBorders>
                    <w:top w:val="single" w:sz="4" w:space="0" w:color="000000"/>
                    <w:left w:val="single" w:sz="4" w:space="0" w:color="000000"/>
                    <w:bottom w:val="single" w:sz="4" w:space="0" w:color="000000"/>
                    <w:right w:val="single" w:sz="4" w:space="0" w:color="000000"/>
                  </w:tcBorders>
                  <w:hideMark/>
                </w:tcPr>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номер   реестровой   записи   из   реестра российской промышленной продукции, содержащей в том числе:</w:t>
                  </w:r>
                </w:p>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РФ соответствующих операций (условий), которое составляет или превышает значение, определенное постановлением Правительства РФ от 17.07.2015 № 719 (для продукции, в отношении которо</w:t>
                  </w:r>
                  <w:r w:rsidR="00C417A4">
                    <w:rPr>
                      <w:rFonts w:ascii="Times New Roman" w:hAnsi="Times New Roman"/>
                      <w:color w:val="343846"/>
                      <w:spacing w:val="-1"/>
                      <w:sz w:val="16"/>
                      <w:szCs w:val="16"/>
                    </w:rPr>
                    <w:t>й установлены такие требования) и/или</w:t>
                  </w:r>
                </w:p>
                <w:p w:rsidR="00E568D3" w:rsidRPr="000971A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c>
                <w:tcPr>
                  <w:tcW w:w="2466" w:type="pct"/>
                  <w:tcBorders>
                    <w:top w:val="single" w:sz="4" w:space="0" w:color="000000"/>
                    <w:left w:val="single" w:sz="4" w:space="0" w:color="000000"/>
                    <w:bottom w:val="single" w:sz="4" w:space="0" w:color="000000"/>
                    <w:right w:val="single" w:sz="4" w:space="0" w:color="000000"/>
                  </w:tcBorders>
                  <w:vAlign w:val="center"/>
                  <w:hideMark/>
                </w:tcPr>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1)  </w:t>
                  </w:r>
                  <w:proofErr w:type="gramStart"/>
                  <w:r>
                    <w:rPr>
                      <w:rFonts w:ascii="Times New Roman" w:hAnsi="Times New Roman"/>
                      <w:color w:val="343846"/>
                      <w:spacing w:val="-1"/>
                      <w:sz w:val="16"/>
                      <w:szCs w:val="16"/>
                    </w:rPr>
                    <w:t>номер  реестровой</w:t>
                  </w:r>
                  <w:proofErr w:type="gramEnd"/>
                  <w:r>
                    <w:rPr>
                      <w:rFonts w:ascii="Times New Roman" w:hAnsi="Times New Roman"/>
                      <w:color w:val="343846"/>
                      <w:spacing w:val="-1"/>
                      <w:sz w:val="16"/>
                      <w:szCs w:val="16"/>
                    </w:rPr>
                    <w:t xml:space="preserve">  записи  из  евразийского  реестра промышленных товаров, содержащей в том числе:</w:t>
                  </w:r>
                </w:p>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информацию о совокупном количестве баллов за выполнение (освоение) на территории ЕАЭС соответствующих операций (условий), которое составляет или превышает значение, определенное правом ЕАЭС (для продукции, в отношении</w:t>
                  </w:r>
                </w:p>
                <w:p w:rsidR="00E568D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которой установлены такие требования);</w:t>
                  </w:r>
                </w:p>
                <w:p w:rsidR="00E568D3" w:rsidRPr="000971A3" w:rsidRDefault="00E568D3" w:rsidP="00E568D3">
                  <w:pPr>
                    <w:spacing w:after="0" w:line="240" w:lineRule="auto"/>
                    <w:rPr>
                      <w:rFonts w:ascii="Times New Roman" w:hAnsi="Times New Roman"/>
                      <w:color w:val="343846"/>
                      <w:spacing w:val="-1"/>
                      <w:sz w:val="16"/>
                      <w:szCs w:val="16"/>
                    </w:rPr>
                  </w:pPr>
                  <w:r>
                    <w:rPr>
                      <w:rFonts w:ascii="Times New Roman" w:hAnsi="Times New Roman"/>
                      <w:color w:val="343846"/>
                      <w:spacing w:val="-1"/>
                      <w:sz w:val="16"/>
                      <w:szCs w:val="16"/>
                    </w:rPr>
                    <w:t xml:space="preserve">2) сертификат о происхождении товара (СТ-1) </w:t>
                  </w:r>
                </w:p>
              </w:tc>
            </w:tr>
          </w:tbl>
          <w:p w:rsidR="00036CB1" w:rsidRPr="00036CB1" w:rsidRDefault="00192E7C"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1</w:t>
            </w:r>
            <w:r w:rsidR="00036CB1">
              <w:rPr>
                <w:rFonts w:ascii="Times New Roman" w:hAnsi="Times New Roman"/>
                <w:kern w:val="2"/>
                <w:sz w:val="16"/>
                <w:szCs w:val="16"/>
              </w:rPr>
              <w:t>4</w:t>
            </w:r>
            <w:r w:rsidRPr="00036CB1">
              <w:rPr>
                <w:rFonts w:ascii="Times New Roman" w:hAnsi="Times New Roman"/>
                <w:kern w:val="2"/>
                <w:sz w:val="16"/>
                <w:szCs w:val="16"/>
              </w:rPr>
              <w:t>) иные сведения, определенные положением.</w:t>
            </w:r>
          </w:p>
          <w:p w:rsidR="00036CB1" w:rsidRPr="00036CB1" w:rsidRDefault="00036CB1" w:rsidP="00BB2DD3">
            <w:pPr>
              <w:widowControl w:val="0"/>
              <w:spacing w:after="0" w:line="228" w:lineRule="auto"/>
              <w:ind w:firstLine="304"/>
              <w:jc w:val="both"/>
              <w:rPr>
                <w:rFonts w:ascii="Times New Roman" w:hAnsi="Times New Roman"/>
                <w:kern w:val="2"/>
                <w:sz w:val="16"/>
                <w:szCs w:val="16"/>
              </w:rPr>
            </w:pPr>
          </w:p>
          <w:p w:rsidR="00130520" w:rsidRPr="00036CB1" w:rsidRDefault="00036CB1" w:rsidP="00BB2DD3">
            <w:pPr>
              <w:widowControl w:val="0"/>
              <w:spacing w:after="0" w:line="228" w:lineRule="auto"/>
              <w:ind w:firstLine="304"/>
              <w:jc w:val="both"/>
              <w:rPr>
                <w:rFonts w:ascii="Times New Roman" w:hAnsi="Times New Roman"/>
                <w:kern w:val="2"/>
                <w:sz w:val="16"/>
                <w:szCs w:val="16"/>
              </w:rPr>
            </w:pPr>
            <w:r w:rsidRPr="00036CB1">
              <w:rPr>
                <w:rFonts w:ascii="Times New Roman" w:hAnsi="Times New Roman"/>
                <w:kern w:val="2"/>
                <w:sz w:val="16"/>
                <w:szCs w:val="16"/>
              </w:rPr>
              <w:t xml:space="preserve"> </w:t>
            </w:r>
            <w:r w:rsidR="00130520" w:rsidRPr="00036CB1">
              <w:rPr>
                <w:rFonts w:ascii="Times New Roman" w:hAnsi="Times New Roman"/>
                <w:kern w:val="2"/>
                <w:sz w:val="16"/>
                <w:szCs w:val="16"/>
              </w:rPr>
              <w:t xml:space="preserve">В случае если в ходе рассмотрения заявки на участие в закупке Заказчиком выявлено несоответствие сведений о предложениях участника об условиях исполнения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 xml:space="preserve">оговора, в том числе о цене </w:t>
            </w:r>
            <w:r w:rsidR="00562DD8" w:rsidRPr="00036CB1">
              <w:rPr>
                <w:rFonts w:ascii="Times New Roman" w:hAnsi="Times New Roman"/>
                <w:kern w:val="2"/>
                <w:sz w:val="16"/>
                <w:szCs w:val="16"/>
              </w:rPr>
              <w:t>Д</w:t>
            </w:r>
            <w:r w:rsidR="00130520" w:rsidRPr="00036CB1">
              <w:rPr>
                <w:rFonts w:ascii="Times New Roman" w:hAnsi="Times New Roman"/>
                <w:kern w:val="2"/>
                <w:sz w:val="16"/>
                <w:szCs w:val="16"/>
              </w:rPr>
              <w:t>оговора, указанных в информации о заявке на ЭТП, аналогичным сведениям, указанным в составе документов заявки, Заказчик рассматривает такую заявку опираясь на сведения, указанные в сведениях о заявке на ЭТП.</w:t>
            </w:r>
          </w:p>
        </w:tc>
      </w:tr>
      <w:tr w:rsidR="005A542B" w:rsidRPr="00D81C2E" w:rsidTr="00226639">
        <w:tc>
          <w:tcPr>
            <w:tcW w:w="189"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начала срока подачи заявок:</w:t>
            </w:r>
          </w:p>
        </w:tc>
        <w:tc>
          <w:tcPr>
            <w:tcW w:w="3565" w:type="pct"/>
            <w:shd w:val="clear" w:color="auto" w:fill="auto"/>
          </w:tcPr>
          <w:p w:rsidR="005A542B" w:rsidRPr="00EE162A" w:rsidRDefault="005A542B"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с момента публикации</w:t>
            </w:r>
          </w:p>
        </w:tc>
      </w:tr>
      <w:tr w:rsidR="005A542B" w:rsidRPr="00D81C2E" w:rsidTr="00226639">
        <w:tc>
          <w:tcPr>
            <w:tcW w:w="189"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и время окончания срока подачи заявок:</w:t>
            </w:r>
          </w:p>
        </w:tc>
        <w:tc>
          <w:tcPr>
            <w:tcW w:w="3565" w:type="pct"/>
            <w:shd w:val="clear" w:color="auto" w:fill="auto"/>
          </w:tcPr>
          <w:p w:rsidR="005A542B" w:rsidRPr="00EE162A" w:rsidRDefault="004B32B5"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2</w:t>
            </w:r>
            <w:r w:rsidR="00EA68BA">
              <w:rPr>
                <w:rFonts w:ascii="Times New Roman" w:hAnsi="Times New Roman"/>
                <w:kern w:val="2"/>
                <w:sz w:val="16"/>
                <w:szCs w:val="16"/>
              </w:rPr>
              <w:t>8.04</w:t>
            </w:r>
            <w:r w:rsidR="00036CB1">
              <w:rPr>
                <w:rFonts w:ascii="Times New Roman" w:hAnsi="Times New Roman"/>
                <w:kern w:val="2"/>
                <w:sz w:val="16"/>
                <w:szCs w:val="16"/>
              </w:rPr>
              <w:t>.2025</w:t>
            </w:r>
          </w:p>
          <w:p w:rsidR="005A542B" w:rsidRPr="00EE162A" w:rsidRDefault="00036CB1" w:rsidP="00BB2DD3">
            <w:pPr>
              <w:widowControl w:val="0"/>
              <w:spacing w:after="0" w:line="228" w:lineRule="auto"/>
              <w:ind w:firstLine="261"/>
              <w:rPr>
                <w:rFonts w:ascii="Times New Roman" w:hAnsi="Times New Roman"/>
                <w:kern w:val="2"/>
                <w:sz w:val="16"/>
                <w:szCs w:val="16"/>
              </w:rPr>
            </w:pPr>
            <w:r>
              <w:rPr>
                <w:rFonts w:ascii="Times New Roman" w:hAnsi="Times New Roman"/>
                <w:kern w:val="2"/>
                <w:sz w:val="16"/>
                <w:szCs w:val="16"/>
              </w:rPr>
              <w:t>09</w:t>
            </w:r>
            <w:r w:rsidR="005A542B" w:rsidRPr="00EE162A">
              <w:rPr>
                <w:rFonts w:ascii="Times New Roman" w:hAnsi="Times New Roman"/>
                <w:kern w:val="2"/>
                <w:sz w:val="16"/>
                <w:szCs w:val="16"/>
              </w:rPr>
              <w:t>-00 (местное время)</w:t>
            </w:r>
          </w:p>
        </w:tc>
      </w:tr>
      <w:tr w:rsidR="00130520" w:rsidRPr="00D81C2E" w:rsidTr="00226639">
        <w:tc>
          <w:tcPr>
            <w:tcW w:w="189"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подведения итогов:</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781A26" w:rsidRPr="00FE6DF7" w:rsidRDefault="00781A26" w:rsidP="00BB2DD3">
            <w:pPr>
              <w:widowControl w:val="0"/>
              <w:spacing w:after="0" w:line="228" w:lineRule="auto"/>
              <w:ind w:firstLine="304"/>
              <w:jc w:val="both"/>
              <w:rPr>
                <w:rFonts w:ascii="Times New Roman" w:hAnsi="Times New Roman"/>
                <w:kern w:val="2"/>
                <w:sz w:val="16"/>
                <w:szCs w:val="16"/>
              </w:rPr>
            </w:pPr>
            <w:r w:rsidRPr="00781A26">
              <w:rPr>
                <w:rFonts w:ascii="Times New Roman" w:hAnsi="Times New Roman"/>
                <w:kern w:val="2"/>
                <w:sz w:val="16"/>
                <w:szCs w:val="16"/>
              </w:rPr>
              <w:t>Заседание комиссии будет проводиться по адресу: 624800, Свердловская область, город Сухой Лог, улица Белинского, 41.</w:t>
            </w:r>
          </w:p>
          <w:p w:rsidR="00FE6DF7" w:rsidRPr="00FE6DF7"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w:t>
            </w:r>
          </w:p>
          <w:p w:rsidR="00130520" w:rsidRDefault="00FE6DF7" w:rsidP="00BB2DD3">
            <w:pPr>
              <w:widowControl w:val="0"/>
              <w:spacing w:after="0" w:line="228" w:lineRule="auto"/>
              <w:ind w:firstLine="304"/>
              <w:jc w:val="both"/>
              <w:rPr>
                <w:rFonts w:ascii="Times New Roman" w:hAnsi="Times New Roman"/>
                <w:kern w:val="2"/>
                <w:sz w:val="16"/>
                <w:szCs w:val="16"/>
              </w:rPr>
            </w:pPr>
            <w:r w:rsidRPr="00FE6DF7">
              <w:rPr>
                <w:rFonts w:ascii="Times New Roman" w:hAnsi="Times New Roman"/>
                <w:kern w:val="2"/>
                <w:sz w:val="16"/>
                <w:szCs w:val="16"/>
              </w:rPr>
              <w:t xml:space="preserve">На основании результатов рассмотрения заявок на участие в запросе котировок комиссией принимается </w:t>
            </w:r>
            <w:r w:rsidRPr="00FE6DF7">
              <w:rPr>
                <w:rFonts w:ascii="Times New Roman" w:hAnsi="Times New Roman"/>
                <w:kern w:val="2"/>
                <w:sz w:val="16"/>
                <w:szCs w:val="16"/>
              </w:rPr>
              <w:lastRenderedPageBreak/>
              <w:t xml:space="preserve">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который содержит информацию, указанную в пункте 95 </w:t>
            </w:r>
            <w:r>
              <w:rPr>
                <w:rFonts w:ascii="Times New Roman" w:hAnsi="Times New Roman"/>
                <w:kern w:val="2"/>
                <w:sz w:val="16"/>
                <w:szCs w:val="16"/>
              </w:rPr>
              <w:t>П</w:t>
            </w:r>
            <w:r w:rsidRPr="00FE6DF7">
              <w:rPr>
                <w:rFonts w:ascii="Times New Roman" w:hAnsi="Times New Roman"/>
                <w:kern w:val="2"/>
                <w:sz w:val="16"/>
                <w:szCs w:val="16"/>
              </w:rPr>
              <w:t xml:space="preserve">оложения, и подписывается всеми присутствующими на заседании членами комиссии. Указанный протокол размещается заказчиком в ЕИС, на официальном сайте, за исключением случаев, предусмотренных Федеральным законом № 223-ФЗ, на электронной площадке в срок, указанный в пункте 96 </w:t>
            </w:r>
            <w:r>
              <w:rPr>
                <w:rFonts w:ascii="Times New Roman" w:hAnsi="Times New Roman"/>
                <w:kern w:val="2"/>
                <w:sz w:val="16"/>
                <w:szCs w:val="16"/>
              </w:rPr>
              <w:t>П</w:t>
            </w:r>
            <w:r w:rsidRPr="00FE6DF7">
              <w:rPr>
                <w:rFonts w:ascii="Times New Roman" w:hAnsi="Times New Roman"/>
                <w:kern w:val="2"/>
                <w:sz w:val="16"/>
                <w:szCs w:val="16"/>
              </w:rPr>
              <w:t>оложения.</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Участник закупки, подавший заявку на участие в конкурентной закупке</w:t>
            </w:r>
            <w:r>
              <w:rPr>
                <w:rFonts w:ascii="Times New Roman" w:hAnsi="Times New Roman"/>
                <w:kern w:val="2"/>
                <w:sz w:val="16"/>
                <w:szCs w:val="16"/>
              </w:rPr>
              <w:t xml:space="preserve"> </w:t>
            </w:r>
            <w:r w:rsidRPr="0036741E">
              <w:rPr>
                <w:rFonts w:ascii="Times New Roman" w:hAnsi="Times New Roman"/>
                <w:kern w:val="2"/>
                <w:sz w:val="16"/>
                <w:szCs w:val="16"/>
              </w:rPr>
              <w:t>не допускается комиссией к участию в закупке в следующих случаях:</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1) </w:t>
            </w:r>
            <w:proofErr w:type="spellStart"/>
            <w:r w:rsidRPr="0036741E">
              <w:rPr>
                <w:rFonts w:ascii="Times New Roman" w:hAnsi="Times New Roman"/>
                <w:kern w:val="2"/>
                <w:sz w:val="16"/>
                <w:szCs w:val="16"/>
              </w:rPr>
              <w:t>непредоставление</w:t>
            </w:r>
            <w:proofErr w:type="spellEnd"/>
            <w:r w:rsidRPr="0036741E">
              <w:rPr>
                <w:rFonts w:ascii="Times New Roman" w:hAnsi="Times New Roman"/>
                <w:kern w:val="2"/>
                <w:sz w:val="16"/>
                <w:szCs w:val="16"/>
              </w:rPr>
              <w:t xml:space="preserve"> информации и (или) документов, предусмотренных извещением</w:t>
            </w:r>
            <w:r>
              <w:rPr>
                <w:rFonts w:ascii="Times New Roman" w:hAnsi="Times New Roman"/>
                <w:kern w:val="2"/>
                <w:sz w:val="16"/>
                <w:szCs w:val="16"/>
              </w:rPr>
              <w:t xml:space="preserve"> о проведении запроса котировок</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2) несоответствие информации и (или) документов, предусмотренных извещением о проведении запроса котировок, документацией о закупке, требованиям такой документации либо наличие в таких документах и (или) информации недостоверных сведений;</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3) несоответствие участника закупки требованиям, установленным пунктом 59 </w:t>
            </w:r>
            <w:r w:rsidR="0017390A">
              <w:rPr>
                <w:rFonts w:ascii="Times New Roman" w:hAnsi="Times New Roman"/>
                <w:kern w:val="2"/>
                <w:sz w:val="16"/>
                <w:szCs w:val="16"/>
              </w:rPr>
              <w:t>П</w:t>
            </w:r>
            <w:r w:rsidRPr="0036741E">
              <w:rPr>
                <w:rFonts w:ascii="Times New Roman" w:hAnsi="Times New Roman"/>
                <w:kern w:val="2"/>
                <w:sz w:val="16"/>
                <w:szCs w:val="16"/>
              </w:rPr>
              <w:t xml:space="preserve">оложения, а также пунктом 62 </w:t>
            </w:r>
            <w:r w:rsidR="0017390A">
              <w:rPr>
                <w:rFonts w:ascii="Times New Roman" w:hAnsi="Times New Roman"/>
                <w:kern w:val="2"/>
                <w:sz w:val="16"/>
                <w:szCs w:val="16"/>
              </w:rPr>
              <w:t>П</w:t>
            </w:r>
            <w:r w:rsidRPr="0036741E">
              <w:rPr>
                <w:rFonts w:ascii="Times New Roman" w:hAnsi="Times New Roman"/>
                <w:kern w:val="2"/>
                <w:sz w:val="16"/>
                <w:szCs w:val="16"/>
              </w:rPr>
              <w:t>оложения (в случае установления таких требований) либо предоставление недостоверных сведений в отношении своего соответствия данным требованиям;</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w:t>
            </w:r>
            <w:r w:rsidR="00602DD4">
              <w:rPr>
                <w:rFonts w:ascii="Times New Roman" w:hAnsi="Times New Roman"/>
                <w:kern w:val="2"/>
                <w:sz w:val="16"/>
                <w:szCs w:val="16"/>
              </w:rPr>
              <w:t>ировок, документацией о закупке</w:t>
            </w:r>
            <w:r w:rsidRPr="0036741E">
              <w:rPr>
                <w:rFonts w:ascii="Times New Roman" w:hAnsi="Times New Roman"/>
                <w:kern w:val="2"/>
                <w:sz w:val="16"/>
                <w:szCs w:val="16"/>
              </w:rPr>
              <w:t>;</w:t>
            </w:r>
          </w:p>
          <w:p w:rsidR="0036741E" w:rsidRPr="0036741E" w:rsidRDefault="0036741E" w:rsidP="00BB2DD3">
            <w:pPr>
              <w:widowControl w:val="0"/>
              <w:spacing w:after="0" w:line="228" w:lineRule="auto"/>
              <w:ind w:firstLine="304"/>
              <w:jc w:val="both"/>
              <w:rPr>
                <w:rFonts w:ascii="Times New Roman" w:hAnsi="Times New Roman"/>
                <w:kern w:val="2"/>
                <w:sz w:val="16"/>
                <w:szCs w:val="16"/>
              </w:rPr>
            </w:pPr>
            <w:r w:rsidRPr="0036741E">
              <w:rPr>
                <w:rFonts w:ascii="Times New Roman" w:hAnsi="Times New Roman"/>
                <w:kern w:val="2"/>
                <w:sz w:val="16"/>
                <w:szCs w:val="16"/>
              </w:rPr>
              <w:t>7) несоответствие коллективного участника закупки требовани</w:t>
            </w:r>
            <w:r w:rsidR="00572E55">
              <w:rPr>
                <w:rFonts w:ascii="Times New Roman" w:hAnsi="Times New Roman"/>
                <w:kern w:val="2"/>
                <w:sz w:val="16"/>
                <w:szCs w:val="16"/>
              </w:rPr>
              <w:t>ям, установленным пунктом 61 П</w:t>
            </w:r>
            <w:r w:rsidRPr="0036741E">
              <w:rPr>
                <w:rFonts w:ascii="Times New Roman" w:hAnsi="Times New Roman"/>
                <w:kern w:val="2"/>
                <w:sz w:val="16"/>
                <w:szCs w:val="16"/>
              </w:rPr>
              <w:t>оложения, либо предоставление недостоверных сведений в отношении своего соответствия данным требованиям;</w:t>
            </w:r>
          </w:p>
          <w:p w:rsidR="0036741E" w:rsidRPr="00EE162A" w:rsidRDefault="00572E55" w:rsidP="00BB2DD3">
            <w:pPr>
              <w:widowControl w:val="0"/>
              <w:spacing w:after="0" w:line="228" w:lineRule="auto"/>
              <w:ind w:firstLine="304"/>
              <w:jc w:val="both"/>
              <w:rPr>
                <w:rFonts w:ascii="Times New Roman" w:hAnsi="Times New Roman"/>
                <w:kern w:val="2"/>
                <w:sz w:val="16"/>
                <w:szCs w:val="16"/>
              </w:rPr>
            </w:pPr>
            <w:r>
              <w:rPr>
                <w:rFonts w:ascii="Times New Roman" w:hAnsi="Times New Roman"/>
                <w:kern w:val="2"/>
                <w:sz w:val="16"/>
                <w:szCs w:val="16"/>
              </w:rPr>
              <w:t>8</w:t>
            </w:r>
            <w:r w:rsidR="0036741E" w:rsidRPr="0036741E">
              <w:rPr>
                <w:rFonts w:ascii="Times New Roman" w:hAnsi="Times New Roman"/>
                <w:kern w:val="2"/>
                <w:sz w:val="16"/>
                <w:szCs w:val="16"/>
              </w:rPr>
              <w:t>)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при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tc>
      </w:tr>
      <w:tr w:rsidR="0081480B" w:rsidRPr="00D81C2E" w:rsidTr="00226639">
        <w:trPr>
          <w:trHeight w:val="2541"/>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0C7DA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заключения, изменения, исполнения и расторжения договора</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должен быть заключен не ранее чем через десять и не позднее чем через двадцать дней с даты размещения в ЕИС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 </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заключается на условиях, которые предусмотрены проектом договора, документацией о закупке, извещением о закупке и заявкой участника такой закупки, с которым заключается договор. Изменение существенных условий договора при его исполнении не допускается, за исключением их изменения по соглашению сторон в случае, если возможность таких изменений была предусмотрена договором. По соглашению сторон допускается изменить следующие существенные условия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объема продукции по соответствующей позиции лота;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сроки исполнения обязательств сторон по договору не более чем на 30% от первоначально предусмотренных сроков;</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8) объем закупаемых товаров (объем оказываемых услуг, выполняемых работ), цену договора, цену единицы товара, работы, услуги,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w:t>
            </w:r>
            <w:r>
              <w:rPr>
                <w:rFonts w:ascii="Times New Roman" w:hAnsi="Times New Roman"/>
                <w:kern w:val="2"/>
                <w:sz w:val="16"/>
                <w:szCs w:val="16"/>
              </w:rPr>
              <w:t>П</w:t>
            </w:r>
            <w:r w:rsidRPr="00781A26">
              <w:rPr>
                <w:rFonts w:ascii="Times New Roman" w:hAnsi="Times New Roman"/>
                <w:kern w:val="2"/>
                <w:sz w:val="16"/>
                <w:szCs w:val="16"/>
              </w:rPr>
              <w:t>оложению.</w:t>
            </w:r>
          </w:p>
          <w:p w:rsidR="0081480B" w:rsidRPr="00D81C2E"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проект договора без своей подписи</w:t>
            </w:r>
            <w:r w:rsidR="0081480B" w:rsidRPr="00D81C2E">
              <w:rPr>
                <w:rFonts w:ascii="Times New Roman" w:hAnsi="Times New Roman"/>
                <w:kern w:val="2"/>
                <w:sz w:val="16"/>
                <w:szCs w:val="16"/>
              </w:rPr>
              <w:t>.</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Если победитель закупки, с которым заключается договор, или участник закупки, заявке на участие в </w:t>
            </w:r>
            <w:r w:rsidRPr="00781A26">
              <w:rPr>
                <w:rFonts w:ascii="Times New Roman" w:hAnsi="Times New Roman"/>
                <w:kern w:val="2"/>
                <w:sz w:val="16"/>
                <w:szCs w:val="16"/>
              </w:rPr>
              <w:lastRenderedPageBreak/>
              <w:t>закупке которого присвоен второй порядковый номер или третий порядковый номер в случае, предусмотренном пунктом 44 настоящего положения,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трех рабочих дней с даты получения проекта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Протокол разногласий составляется в форме электронного документа. Указанный протокол должен содержать следующие сведения:</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1) место и дату составления протокола;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2) наименование предмета закупки и номер закупки;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3) положения договора, в которых, по мнению победителя закупки, с которым заключается договор, или участника закупки, заявке на участие</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в закупке которого присвоен второй порядковый номер или третий порядковый номер в случае, предусмотренном пунктом 44 настоящего положения, содержатся неточности, технические ошибки, опечатки, несоответствие условиям, предложенным в заявке указанных лиц;</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4) предложения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по изменению таких условий договора.</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протокол разногласий в тот же день направляется заказчику с использованием программно-аппаратных средств электронной площадки.</w:t>
            </w:r>
          </w:p>
          <w:p w:rsidR="00781A26" w:rsidRP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781A26" w:rsidRDefault="00781A26" w:rsidP="00BB2DD3">
            <w:pPr>
              <w:widowControl w:val="0"/>
              <w:spacing w:after="0" w:line="228"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 xml:space="preserve">оложения, в течение </w:t>
            </w:r>
            <w:r w:rsidR="00173E1F">
              <w:rPr>
                <w:rFonts w:ascii="Times New Roman" w:hAnsi="Times New Roman"/>
                <w:kern w:val="2"/>
                <w:sz w:val="16"/>
                <w:szCs w:val="16"/>
              </w:rPr>
              <w:t>четырёх</w:t>
            </w:r>
            <w:r w:rsidRPr="00781A26">
              <w:rPr>
                <w:rFonts w:ascii="Times New Roman" w:hAnsi="Times New Roman"/>
                <w:kern w:val="2"/>
                <w:sz w:val="16"/>
                <w:szCs w:val="16"/>
              </w:rPr>
              <w:t xml:space="preserve">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Pr>
                <w:rFonts w:ascii="Times New Roman" w:hAnsi="Times New Roman"/>
                <w:kern w:val="2"/>
                <w:sz w:val="16"/>
                <w:szCs w:val="16"/>
              </w:rPr>
              <w:t>П</w:t>
            </w:r>
            <w:r w:rsidRPr="0074584A">
              <w:rPr>
                <w:rFonts w:ascii="Times New Roman" w:hAnsi="Times New Roman"/>
                <w:kern w:val="2"/>
                <w:sz w:val="16"/>
                <w:szCs w:val="16"/>
              </w:rPr>
              <w:t>оложения, заказчик обязан разместить на электронной площадке подписанный договор от имени заказчика и посредством Региональной информационной системы направить в ЕИС подписанный договор от имени заказчика.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Победитель закупки считается уклонившимся от заключения договора при наступлении любого из следующих событий:</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1) представление письменного отказа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2) непредставление в срок, предусмотренный пунктом 40 </w:t>
            </w:r>
            <w:r w:rsidR="0046192B">
              <w:rPr>
                <w:rFonts w:ascii="Times New Roman" w:hAnsi="Times New Roman"/>
                <w:kern w:val="2"/>
                <w:sz w:val="16"/>
                <w:szCs w:val="16"/>
              </w:rPr>
              <w:t>П</w:t>
            </w:r>
            <w:r w:rsidRPr="0074584A">
              <w:rPr>
                <w:rFonts w:ascii="Times New Roman" w:hAnsi="Times New Roman"/>
                <w:kern w:val="2"/>
                <w:sz w:val="16"/>
                <w:szCs w:val="16"/>
              </w:rPr>
              <w:t>оложения, подписанного со своей стороны проекта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3)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4)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информации, подтверждающей добросовестность участника закупки, в соответствии с главой </w:t>
            </w:r>
            <w:r w:rsidR="0046192B">
              <w:rPr>
                <w:rFonts w:ascii="Times New Roman" w:hAnsi="Times New Roman"/>
                <w:kern w:val="2"/>
                <w:sz w:val="16"/>
                <w:szCs w:val="16"/>
              </w:rPr>
              <w:t>П</w:t>
            </w:r>
            <w:r w:rsidRPr="0074584A">
              <w:rPr>
                <w:rFonts w:ascii="Times New Roman" w:hAnsi="Times New Roman"/>
                <w:kern w:val="2"/>
                <w:sz w:val="16"/>
                <w:szCs w:val="16"/>
              </w:rPr>
              <w:t>оложения;</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5)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46192B">
              <w:rPr>
                <w:rFonts w:ascii="Times New Roman" w:hAnsi="Times New Roman"/>
                <w:kern w:val="2"/>
                <w:sz w:val="16"/>
                <w:szCs w:val="16"/>
              </w:rPr>
              <w:t>П</w:t>
            </w:r>
            <w:r w:rsidRPr="0074584A">
              <w:rPr>
                <w:rFonts w:ascii="Times New Roman" w:hAnsi="Times New Roman"/>
                <w:kern w:val="2"/>
                <w:sz w:val="16"/>
                <w:szCs w:val="16"/>
              </w:rPr>
              <w:t>оложения.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74584A" w:rsidRPr="0074584A"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81480B"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74584A" w:rsidRDefault="0074584A" w:rsidP="00BB2DD3">
            <w:pPr>
              <w:widowControl w:val="0"/>
              <w:spacing w:after="0" w:line="228" w:lineRule="auto"/>
              <w:ind w:firstLine="239"/>
              <w:jc w:val="both"/>
              <w:rPr>
                <w:rFonts w:ascii="Times New Roman" w:hAnsi="Times New Roman"/>
                <w:kern w:val="2"/>
                <w:sz w:val="16"/>
                <w:szCs w:val="16"/>
              </w:rPr>
            </w:pPr>
          </w:p>
          <w:p w:rsidR="0074584A" w:rsidRPr="00D81C2E" w:rsidRDefault="0074584A" w:rsidP="00BB2DD3">
            <w:pPr>
              <w:widowControl w:val="0"/>
              <w:spacing w:after="0" w:line="228" w:lineRule="auto"/>
              <w:ind w:firstLine="239"/>
              <w:jc w:val="both"/>
              <w:rPr>
                <w:rFonts w:ascii="Times New Roman" w:hAnsi="Times New Roman"/>
                <w:kern w:val="2"/>
                <w:sz w:val="16"/>
                <w:szCs w:val="16"/>
              </w:rPr>
            </w:pPr>
            <w:r w:rsidRPr="0074584A">
              <w:rPr>
                <w:rFonts w:ascii="Times New Roman" w:hAnsi="Times New Roman"/>
                <w:kern w:val="2"/>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tc>
      </w:tr>
      <w:tr w:rsidR="0081480B" w:rsidRPr="00D81C2E" w:rsidTr="00226639">
        <w:trPr>
          <w:trHeight w:val="637"/>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Применение национального режима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F12AD4" w:rsidRDefault="00F12AD4" w:rsidP="00F12AD4">
            <w:pPr>
              <w:widowControl w:val="0"/>
              <w:spacing w:after="0" w:line="228" w:lineRule="auto"/>
              <w:ind w:firstLine="304"/>
              <w:jc w:val="both"/>
              <w:rPr>
                <w:rFonts w:ascii="Times New Roman" w:hAnsi="Times New Roman"/>
                <w:kern w:val="2"/>
                <w:sz w:val="16"/>
                <w:szCs w:val="16"/>
              </w:rPr>
            </w:pPr>
            <w:r w:rsidRPr="00C21172">
              <w:rPr>
                <w:rFonts w:ascii="Times New Roman" w:hAnsi="Times New Roman"/>
                <w:kern w:val="2"/>
                <w:sz w:val="16"/>
                <w:szCs w:val="16"/>
              </w:rPr>
              <w:t>При осуществлении закупки предоставляется установленный статьей 3.1-4. Федерального закона № 223-ФЗ национальный режим.</w:t>
            </w:r>
          </w:p>
          <w:p w:rsidR="00205C11" w:rsidRDefault="00F070E5" w:rsidP="00F12AD4">
            <w:pPr>
              <w:widowControl w:val="0"/>
              <w:spacing w:after="0" w:line="228" w:lineRule="auto"/>
              <w:ind w:firstLine="304"/>
              <w:jc w:val="both"/>
              <w:rPr>
                <w:rFonts w:ascii="Times New Roman" w:hAnsi="Times New Roman"/>
                <w:kern w:val="2"/>
                <w:sz w:val="16"/>
                <w:szCs w:val="16"/>
              </w:rPr>
            </w:pPr>
            <w:r w:rsidRPr="00402EBA">
              <w:rPr>
                <w:rFonts w:ascii="Times New Roman" w:hAnsi="Times New Roman"/>
                <w:kern w:val="2"/>
                <w:sz w:val="16"/>
                <w:szCs w:val="16"/>
              </w:rPr>
              <w:t>Установлено преимущество</w:t>
            </w:r>
            <w:r>
              <w:rPr>
                <w:rFonts w:ascii="Times New Roman" w:hAnsi="Times New Roman"/>
                <w:kern w:val="2"/>
                <w:sz w:val="16"/>
                <w:szCs w:val="16"/>
              </w:rPr>
              <w:t xml:space="preserve"> </w:t>
            </w:r>
            <w:r w:rsidRPr="00402EBA">
              <w:rPr>
                <w:rFonts w:ascii="Times New Roman" w:hAnsi="Times New Roman"/>
                <w:kern w:val="2"/>
                <w:sz w:val="16"/>
                <w:szCs w:val="16"/>
              </w:rPr>
              <w:t xml:space="preserve">в отношении товаров российского </w:t>
            </w:r>
            <w:proofErr w:type="gramStart"/>
            <w:r w:rsidRPr="00402EBA">
              <w:rPr>
                <w:rFonts w:ascii="Times New Roman" w:hAnsi="Times New Roman"/>
                <w:kern w:val="2"/>
                <w:sz w:val="16"/>
                <w:szCs w:val="16"/>
              </w:rPr>
              <w:t>происхождения  в</w:t>
            </w:r>
            <w:proofErr w:type="gramEnd"/>
            <w:r w:rsidRPr="00402EBA">
              <w:rPr>
                <w:rFonts w:ascii="Times New Roman" w:hAnsi="Times New Roman"/>
                <w:kern w:val="2"/>
                <w:sz w:val="16"/>
                <w:szCs w:val="16"/>
              </w:rPr>
              <w:t xml:space="preserve"> порядке, установленном подпунктом «в» (преимущество) пункта 1 части 2 статьи 3 1-4 Закона N 223-ФЗ.</w:t>
            </w:r>
          </w:p>
          <w:p w:rsidR="00C21172" w:rsidRPr="00D81C2E" w:rsidRDefault="00C21172" w:rsidP="00205C11">
            <w:pPr>
              <w:widowControl w:val="0"/>
              <w:spacing w:after="0" w:line="228" w:lineRule="auto"/>
              <w:ind w:firstLine="304"/>
              <w:jc w:val="both"/>
              <w:rPr>
                <w:rFonts w:ascii="Times New Roman" w:hAnsi="Times New Roman"/>
                <w:kern w:val="2"/>
                <w:sz w:val="16"/>
                <w:szCs w:val="16"/>
              </w:rPr>
            </w:pPr>
          </w:p>
        </w:tc>
      </w:tr>
      <w:tr w:rsidR="0081480B" w:rsidRPr="00D81C2E" w:rsidTr="00226639">
        <w:trPr>
          <w:trHeight w:val="637"/>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Применяются предусмотренные техническими регламентами в соответствии с Федеральным законом от 27 декабря 2002 г. №184-ФЗ «О техническом регулировании», документами, разрабатываемыми и применяемыми в национальной системе стандартизации, принятыми в соответствии с Федеральным законом от 29 июня 2015 г. №162-ФЗ «О стандартизации в Российской Федерации»,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r>
      <w:tr w:rsidR="0081480B" w:rsidRPr="00D81C2E" w:rsidTr="00226639">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Обеспечение исполнения Договора </w:t>
            </w:r>
          </w:p>
        </w:tc>
        <w:tc>
          <w:tcPr>
            <w:tcW w:w="3565" w:type="pct"/>
            <w:shd w:val="clear" w:color="auto" w:fill="auto"/>
          </w:tcPr>
          <w:p w:rsidR="0081480B" w:rsidRDefault="004B32B5" w:rsidP="00BB2DD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29811,3</w:t>
            </w:r>
            <w:r w:rsidRPr="004B32B5">
              <w:rPr>
                <w:rFonts w:ascii="Times New Roman" w:hAnsi="Times New Roman"/>
                <w:b/>
                <w:kern w:val="2"/>
                <w:sz w:val="16"/>
                <w:szCs w:val="16"/>
              </w:rPr>
              <w:t>8</w:t>
            </w:r>
            <w:r w:rsidR="00B601ED">
              <w:rPr>
                <w:rFonts w:ascii="Times New Roman" w:hAnsi="Times New Roman"/>
                <w:b/>
                <w:kern w:val="2"/>
                <w:sz w:val="16"/>
                <w:szCs w:val="16"/>
              </w:rPr>
              <w:t xml:space="preserve"> </w:t>
            </w:r>
            <w:r w:rsidR="007966CC">
              <w:rPr>
                <w:rFonts w:ascii="Times New Roman" w:hAnsi="Times New Roman"/>
                <w:b/>
                <w:kern w:val="2"/>
                <w:sz w:val="16"/>
                <w:szCs w:val="16"/>
              </w:rPr>
              <w:t xml:space="preserve">руб. </w:t>
            </w:r>
            <w:r w:rsidR="0081480B" w:rsidRPr="00EE162A">
              <w:rPr>
                <w:rFonts w:ascii="Times New Roman" w:hAnsi="Times New Roman"/>
                <w:b/>
                <w:kern w:val="2"/>
                <w:sz w:val="16"/>
                <w:szCs w:val="16"/>
              </w:rPr>
              <w:t>что</w:t>
            </w:r>
            <w:r w:rsidR="0081480B" w:rsidRPr="00D81C2E">
              <w:rPr>
                <w:rFonts w:ascii="Times New Roman" w:hAnsi="Times New Roman"/>
                <w:b/>
                <w:kern w:val="2"/>
                <w:sz w:val="16"/>
                <w:szCs w:val="16"/>
              </w:rPr>
              <w:t xml:space="preserve"> составляет 10% (десять процентов) от начальной (максимальной) цены договора</w:t>
            </w:r>
            <w:r w:rsidR="0032019D">
              <w:rPr>
                <w:rFonts w:ascii="Times New Roman" w:hAnsi="Times New Roman"/>
                <w:b/>
                <w:kern w:val="2"/>
                <w:sz w:val="16"/>
                <w:szCs w:val="16"/>
              </w:rPr>
              <w:t xml:space="preserve"> </w:t>
            </w:r>
            <w:hyperlink w:anchor="Par214" w:history="1">
              <w:r w:rsidR="0032019D" w:rsidRPr="00F46ACB">
                <w:rPr>
                  <w:rStyle w:val="a9"/>
                  <w:rFonts w:ascii="Times New Roman" w:hAnsi="Times New Roman"/>
                  <w:b/>
                  <w:kern w:val="2"/>
                  <w:sz w:val="16"/>
                  <w:szCs w:val="16"/>
                </w:rPr>
                <w:t>(Приложение №5 - Образец заполнения платежного поручения)</w:t>
              </w:r>
            </w:hyperlink>
            <w:r w:rsidR="0081480B" w:rsidRPr="00D81C2E">
              <w:rPr>
                <w:rFonts w:ascii="Times New Roman" w:hAnsi="Times New Roman"/>
                <w:b/>
                <w:kern w:val="2"/>
                <w:sz w:val="16"/>
                <w:szCs w:val="16"/>
              </w:rPr>
              <w:t>.</w:t>
            </w:r>
          </w:p>
          <w:p w:rsidR="00F7728E" w:rsidRDefault="00F7728E" w:rsidP="00BB2DD3">
            <w:pPr>
              <w:widowControl w:val="0"/>
              <w:spacing w:after="0" w:line="228" w:lineRule="auto"/>
              <w:ind w:firstLine="239"/>
              <w:jc w:val="both"/>
              <w:rPr>
                <w:rFonts w:ascii="Times New Roman" w:hAnsi="Times New Roman"/>
                <w:b/>
                <w:kern w:val="2"/>
                <w:sz w:val="16"/>
                <w:szCs w:val="16"/>
              </w:rPr>
            </w:pPr>
            <w:r>
              <w:rPr>
                <w:rFonts w:ascii="Times New Roman" w:hAnsi="Times New Roman"/>
                <w:b/>
                <w:kern w:val="2"/>
                <w:sz w:val="16"/>
                <w:szCs w:val="16"/>
              </w:rPr>
              <w:t>Реквизиты для внесения обеспечения:</w:t>
            </w:r>
          </w:p>
          <w:p w:rsidR="00F7728E" w:rsidRPr="00A27277" w:rsidRDefault="00F7728E" w:rsidP="00BB2DD3">
            <w:pPr>
              <w:widowControl w:val="0"/>
              <w:spacing w:after="0" w:line="228" w:lineRule="auto"/>
              <w:ind w:firstLine="34"/>
              <w:rPr>
                <w:rFonts w:ascii="Times New Roman" w:hAnsi="Times New Roman"/>
                <w:kern w:val="2"/>
                <w:sz w:val="16"/>
                <w:szCs w:val="16"/>
              </w:rPr>
            </w:pPr>
            <w:r>
              <w:rPr>
                <w:rFonts w:ascii="Times New Roman" w:hAnsi="Times New Roman"/>
                <w:kern w:val="2"/>
                <w:sz w:val="16"/>
                <w:szCs w:val="16"/>
              </w:rPr>
              <w:t xml:space="preserve">Получатель: </w:t>
            </w:r>
            <w:r w:rsidRPr="00A27277">
              <w:rPr>
                <w:rFonts w:ascii="Times New Roman" w:hAnsi="Times New Roman"/>
                <w:kern w:val="2"/>
                <w:sz w:val="16"/>
                <w:szCs w:val="16"/>
              </w:rPr>
              <w:t xml:space="preserve">Министерство финансов Свердловской области </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F7728E" w:rsidRPr="00A27277" w:rsidRDefault="00F7728E" w:rsidP="00BB2DD3">
            <w:pPr>
              <w:widowControl w:val="0"/>
              <w:spacing w:after="0" w:line="228"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F7728E" w:rsidRPr="00E21297" w:rsidRDefault="00F7728E" w:rsidP="00BB2DD3">
            <w:pPr>
              <w:widowControl w:val="0"/>
              <w:spacing w:after="0" w:line="228" w:lineRule="auto"/>
              <w:ind w:firstLine="34"/>
              <w:rPr>
                <w:rFonts w:ascii="Times New Roman" w:hAnsi="Times New Roman"/>
                <w:b/>
                <w:bCs/>
                <w:color w:val="000000"/>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r>
              <w:rPr>
                <w:rFonts w:ascii="Times New Roman" w:hAnsi="Times New Roman"/>
                <w:kern w:val="2"/>
                <w:sz w:val="16"/>
                <w:szCs w:val="16"/>
              </w:rPr>
              <w:t xml:space="preserve"> л/</w:t>
            </w:r>
            <w:proofErr w:type="spellStart"/>
            <w:r>
              <w:rPr>
                <w:rFonts w:ascii="Times New Roman" w:hAnsi="Times New Roman"/>
                <w:kern w:val="2"/>
                <w:sz w:val="16"/>
                <w:szCs w:val="16"/>
              </w:rPr>
              <w:t>сч</w:t>
            </w:r>
            <w:proofErr w:type="spellEnd"/>
            <w:r>
              <w:rPr>
                <w:rFonts w:ascii="Times New Roman" w:hAnsi="Times New Roman"/>
                <w:kern w:val="2"/>
                <w:sz w:val="16"/>
                <w:szCs w:val="16"/>
              </w:rPr>
              <w:t xml:space="preserve"> </w:t>
            </w:r>
            <w:r w:rsidRPr="00A27277">
              <w:rPr>
                <w:rFonts w:ascii="Times New Roman" w:hAnsi="Times New Roman"/>
                <w:kern w:val="2"/>
                <w:sz w:val="16"/>
                <w:szCs w:val="16"/>
              </w:rPr>
              <w:t xml:space="preserve"> </w:t>
            </w:r>
            <w:r w:rsidRPr="00E21297">
              <w:rPr>
                <w:rFonts w:ascii="Times New Roman" w:hAnsi="Times New Roman"/>
                <w:color w:val="FF0000"/>
                <w:kern w:val="2"/>
                <w:sz w:val="16"/>
                <w:szCs w:val="16"/>
              </w:rPr>
              <w:t>33013008600</w:t>
            </w:r>
            <w:r>
              <w:rPr>
                <w:rFonts w:ascii="Times New Roman" w:hAnsi="Times New Roman"/>
                <w:color w:val="FF0000"/>
                <w:kern w:val="2"/>
                <w:sz w:val="16"/>
                <w:szCs w:val="16"/>
              </w:rPr>
              <w:t xml:space="preserve">, </w:t>
            </w:r>
            <w:r w:rsidRPr="00E21297">
              <w:rPr>
                <w:rFonts w:ascii="Times New Roman" w:hAnsi="Times New Roman"/>
                <w:b/>
                <w:color w:val="FF0000"/>
                <w:kern w:val="2"/>
                <w:sz w:val="16"/>
                <w:szCs w:val="16"/>
              </w:rPr>
              <w:t xml:space="preserve">КБК </w:t>
            </w:r>
            <w:r w:rsidRPr="00E21297">
              <w:rPr>
                <w:rFonts w:ascii="Times New Roman" w:hAnsi="Times New Roman"/>
                <w:b/>
                <w:bCs/>
                <w:color w:val="FF0000"/>
                <w:kern w:val="2"/>
                <w:sz w:val="16"/>
                <w:szCs w:val="16"/>
              </w:rPr>
              <w:t>00000000000000000510</w:t>
            </w:r>
          </w:p>
          <w:p w:rsidR="00F7728E" w:rsidRPr="00D81C2E" w:rsidRDefault="00F7728E" w:rsidP="00BB2DD3">
            <w:pPr>
              <w:widowControl w:val="0"/>
              <w:spacing w:after="0" w:line="228" w:lineRule="auto"/>
              <w:ind w:firstLine="239"/>
              <w:jc w:val="both"/>
              <w:rPr>
                <w:rFonts w:ascii="Times New Roman" w:hAnsi="Times New Roman"/>
                <w:b/>
                <w:kern w:val="2"/>
                <w:sz w:val="16"/>
                <w:szCs w:val="16"/>
              </w:rPr>
            </w:pPr>
            <w:r w:rsidRPr="00E21297">
              <w:rPr>
                <w:rFonts w:ascii="Times New Roman" w:hAnsi="Times New Roman"/>
                <w:b/>
                <w:bCs/>
                <w:color w:val="000000"/>
                <w:kern w:val="2"/>
                <w:sz w:val="16"/>
                <w:szCs w:val="16"/>
              </w:rPr>
              <w:t>Назначение платежа: Обеспечение исполнения Договора ____________, № Извещения_________________, НДС (не облагается)</w:t>
            </w:r>
          </w:p>
        </w:tc>
      </w:tr>
      <w:tr w:rsidR="0081480B" w:rsidRPr="00D81C2E" w:rsidTr="00226639">
        <w:trPr>
          <w:trHeight w:val="428"/>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порядок предоставления обеспечения исполнения Договора, требования к обеспечению Договора</w:t>
            </w:r>
          </w:p>
        </w:tc>
        <w:tc>
          <w:tcPr>
            <w:tcW w:w="3565" w:type="pct"/>
            <w:shd w:val="clear" w:color="auto" w:fill="auto"/>
          </w:tcPr>
          <w:p w:rsidR="0081480B" w:rsidRPr="00D81C2E" w:rsidRDefault="00480C74"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может быть заключен только после предоставления участником закупки, с которым заключается Договор, обеспечения исполнения Договора</w:t>
            </w:r>
            <w:r w:rsidR="00393E78">
              <w:t xml:space="preserve"> </w:t>
            </w:r>
            <w:r w:rsidR="00393E78" w:rsidRPr="00393E78">
              <w:rPr>
                <w:rFonts w:ascii="Times New Roman" w:hAnsi="Times New Roman"/>
                <w:kern w:val="2"/>
                <w:sz w:val="16"/>
                <w:szCs w:val="16"/>
              </w:rPr>
              <w:t>Обеспечение исполнения договора, исполнения гарантийных обязательств оформляется в виде банковской гарантии, выданной банком, или путем перечисления денежных средств на счет заказчика</w:t>
            </w:r>
            <w:r w:rsidRPr="00D81C2E">
              <w:rPr>
                <w:rFonts w:ascii="Times New Roman" w:hAnsi="Times New Roman"/>
                <w:kern w:val="2"/>
                <w:sz w:val="16"/>
                <w:szCs w:val="16"/>
              </w:rPr>
              <w:t xml:space="preserve"> (образец платежного поручения - приложение №</w:t>
            </w:r>
            <w:r w:rsidR="004444F2" w:rsidRPr="00D81C2E">
              <w:rPr>
                <w:rFonts w:ascii="Times New Roman" w:hAnsi="Times New Roman"/>
                <w:kern w:val="2"/>
                <w:sz w:val="16"/>
                <w:szCs w:val="16"/>
              </w:rPr>
              <w:t>5</w:t>
            </w:r>
            <w:r w:rsidRPr="00D81C2E">
              <w:rPr>
                <w:rFonts w:ascii="Times New Roman" w:hAnsi="Times New Roman"/>
                <w:kern w:val="2"/>
                <w:sz w:val="16"/>
                <w:szCs w:val="16"/>
              </w:rPr>
              <w:t xml:space="preserve"> к Извещению).</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должны быть указаны: дата выдачи; принципал; бенефициар; гарант; основное обязательство, исполнение по которому обеспечивается гарантией; денежная сумма, подлежащая выплате, или порядок ее определения; срок действия гарантии; обстоятельства, при наступлении которых должна быть выплачена сумма гарантии.</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Срок обеспечения исполнения Договора, оформленного в виде банковской гарантии, должен составлять срок исполнения обязательств по Договору поставщиком </w:t>
            </w:r>
            <w:r w:rsidRPr="00D81C2E">
              <w:rPr>
                <w:rFonts w:ascii="Times New Roman" w:hAnsi="Times New Roman"/>
                <w:b/>
                <w:kern w:val="2"/>
                <w:sz w:val="16"/>
                <w:szCs w:val="16"/>
              </w:rPr>
              <w:t>плюс тридцать дней</w:t>
            </w:r>
            <w:r w:rsidRPr="00D81C2E">
              <w:rPr>
                <w:rFonts w:ascii="Times New Roman" w:hAnsi="Times New Roman"/>
                <w:kern w:val="2"/>
                <w:sz w:val="16"/>
                <w:szCs w:val="16"/>
              </w:rPr>
              <w:t>.</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Возврат обеспечения исполнения Договора осуществляется в течение </w:t>
            </w:r>
            <w:r w:rsidR="00EE4AC8" w:rsidRPr="00D81C2E">
              <w:rPr>
                <w:rFonts w:ascii="Times New Roman" w:hAnsi="Times New Roman"/>
                <w:kern w:val="2"/>
                <w:sz w:val="16"/>
                <w:szCs w:val="16"/>
              </w:rPr>
              <w:t>тридцати</w:t>
            </w:r>
            <w:r w:rsidRPr="00D81C2E">
              <w:rPr>
                <w:rFonts w:ascii="Times New Roman" w:hAnsi="Times New Roman"/>
                <w:kern w:val="2"/>
                <w:sz w:val="16"/>
                <w:szCs w:val="16"/>
              </w:rPr>
              <w:t xml:space="preserve"> </w:t>
            </w:r>
            <w:r w:rsidR="002870FC" w:rsidRPr="00D81C2E">
              <w:rPr>
                <w:rFonts w:ascii="Times New Roman" w:hAnsi="Times New Roman"/>
                <w:kern w:val="2"/>
                <w:sz w:val="16"/>
                <w:szCs w:val="16"/>
              </w:rPr>
              <w:t>календарных</w:t>
            </w:r>
            <w:r w:rsidRPr="00D81C2E">
              <w:rPr>
                <w:rFonts w:ascii="Times New Roman" w:hAnsi="Times New Roman"/>
                <w:kern w:val="2"/>
                <w:sz w:val="16"/>
                <w:szCs w:val="16"/>
              </w:rPr>
              <w:t xml:space="preserve"> дней со дня надлежащего исполнения поставщиком всех обязательств по Договору.</w:t>
            </w:r>
          </w:p>
          <w:p w:rsidR="002870FC" w:rsidRPr="00D81C2E" w:rsidRDefault="002870FC"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до заключения Договора участник закупки, с которым заключается договор, не предоставил обеспечение исполнения Договора, такой участник признается уклонившимся от заключения Договора и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пунктом </w:t>
            </w:r>
            <w:r w:rsidR="0074584A">
              <w:rPr>
                <w:rFonts w:ascii="Times New Roman" w:hAnsi="Times New Roman"/>
                <w:kern w:val="2"/>
                <w:sz w:val="16"/>
                <w:szCs w:val="16"/>
              </w:rPr>
              <w:t>44</w:t>
            </w:r>
            <w:r w:rsidRPr="00D81C2E">
              <w:rPr>
                <w:rFonts w:ascii="Times New Roman" w:hAnsi="Times New Roman"/>
                <w:kern w:val="2"/>
                <w:sz w:val="16"/>
                <w:szCs w:val="16"/>
              </w:rPr>
              <w:t xml:space="preserve"> Положения.</w:t>
            </w:r>
          </w:p>
          <w:p w:rsidR="0081480B" w:rsidRPr="00D81C2E" w:rsidRDefault="0081480B" w:rsidP="00BB2DD3">
            <w:pPr>
              <w:widowControl w:val="0"/>
              <w:spacing w:after="0" w:line="228"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неисполнение или ненадлежащего исполнения участником закупки, с которым заключен Договор, обязательств, предусмотренных Договором и не перечисления суммы предъявленной неустойки (штрафа, пени) Заказчик вправе удержать неустойку (пеню, штраф) из суммы обеспечения Договора, с последующим уведомлением участника закупки, с которым заключен Договор.</w:t>
            </w:r>
          </w:p>
        </w:tc>
      </w:tr>
      <w:tr w:rsidR="0081480B" w:rsidRPr="00D81C2E" w:rsidTr="00226639">
        <w:trPr>
          <w:trHeight w:val="299"/>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исполнения гарантийных обязательств</w:t>
            </w:r>
          </w:p>
        </w:tc>
        <w:tc>
          <w:tcPr>
            <w:tcW w:w="3565" w:type="pct"/>
            <w:shd w:val="clear" w:color="auto" w:fill="auto"/>
            <w:vAlign w:val="center"/>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Не установлено </w:t>
            </w:r>
          </w:p>
        </w:tc>
      </w:tr>
      <w:tr w:rsidR="0081480B" w:rsidRPr="00D81C2E" w:rsidTr="00226639">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Информация о праве отказаться от проведения закупки в любое время до истечения срока окончания подачи заявок</w:t>
            </w:r>
          </w:p>
        </w:tc>
        <w:tc>
          <w:tcPr>
            <w:tcW w:w="3565"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Заказчик вправе отказаться от проведения закупки в любое время до истечения срока окончания подачи заявок.</w:t>
            </w:r>
          </w:p>
        </w:tc>
      </w:tr>
      <w:tr w:rsidR="0081480B" w:rsidRPr="00D81C2E" w:rsidTr="00226639">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Приложения к Извещению </w:t>
            </w:r>
          </w:p>
        </w:tc>
        <w:tc>
          <w:tcPr>
            <w:tcW w:w="3565" w:type="pct"/>
            <w:shd w:val="clear" w:color="auto" w:fill="auto"/>
          </w:tcPr>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№1 - Описание объекта закупки</w:t>
            </w:r>
          </w:p>
          <w:p w:rsidR="004C7A50" w:rsidRPr="00D81C2E" w:rsidRDefault="004C7A50"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№2 - Обоснование начальной (максимальной) цены договора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3</w:t>
            </w:r>
            <w:r w:rsidRPr="00D81C2E">
              <w:rPr>
                <w:rFonts w:ascii="Times New Roman" w:hAnsi="Times New Roman"/>
                <w:kern w:val="2"/>
                <w:sz w:val="16"/>
                <w:szCs w:val="16"/>
              </w:rPr>
              <w:t xml:space="preserve"> - Проект Договора </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4</w:t>
            </w:r>
            <w:r w:rsidRPr="00D81C2E">
              <w:rPr>
                <w:rFonts w:ascii="Times New Roman" w:hAnsi="Times New Roman"/>
                <w:kern w:val="2"/>
                <w:sz w:val="16"/>
                <w:szCs w:val="16"/>
              </w:rPr>
              <w:t xml:space="preserve"> - Форма заявки, Анкета</w:t>
            </w:r>
          </w:p>
          <w:p w:rsidR="0081480B" w:rsidRPr="00D81C2E" w:rsidRDefault="0081480B" w:rsidP="00BB2DD3">
            <w:pPr>
              <w:widowControl w:val="0"/>
              <w:spacing w:after="0" w:line="228"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5</w:t>
            </w:r>
            <w:r w:rsidRPr="00D81C2E">
              <w:rPr>
                <w:rFonts w:ascii="Times New Roman" w:hAnsi="Times New Roman"/>
                <w:kern w:val="2"/>
                <w:sz w:val="16"/>
                <w:szCs w:val="16"/>
              </w:rPr>
              <w:t xml:space="preserve"> - Образец заполнения платежного поручения</w:t>
            </w:r>
          </w:p>
        </w:tc>
      </w:tr>
    </w:tbl>
    <w:p w:rsidR="001D3509" w:rsidRPr="00D81C2E" w:rsidRDefault="001D3509" w:rsidP="00D81C2E">
      <w:pPr>
        <w:widowControl w:val="0"/>
        <w:spacing w:after="0" w:line="240" w:lineRule="auto"/>
        <w:rPr>
          <w:rFonts w:ascii="Times New Roman" w:hAnsi="Times New Roman"/>
          <w:b/>
          <w:kern w:val="2"/>
          <w:sz w:val="20"/>
          <w:szCs w:val="20"/>
        </w:rPr>
      </w:pPr>
      <w:r w:rsidRPr="00D81C2E">
        <w:rPr>
          <w:rFonts w:ascii="Times New Roman" w:hAnsi="Times New Roman"/>
          <w:b/>
          <w:kern w:val="2"/>
          <w:sz w:val="20"/>
          <w:szCs w:val="20"/>
        </w:rPr>
        <w:br w:type="page"/>
      </w:r>
    </w:p>
    <w:p w:rsidR="00A048BD" w:rsidRDefault="00A048BD" w:rsidP="00D81C2E">
      <w:pPr>
        <w:widowControl w:val="0"/>
        <w:spacing w:after="0" w:line="240" w:lineRule="auto"/>
        <w:jc w:val="right"/>
        <w:rPr>
          <w:rFonts w:ascii="Times New Roman" w:hAnsi="Times New Roman"/>
          <w:b/>
          <w:kern w:val="2"/>
          <w:sz w:val="20"/>
          <w:szCs w:val="20"/>
        </w:rPr>
        <w:sectPr w:rsidR="00A048BD" w:rsidSect="00226639">
          <w:footerReference w:type="default" r:id="rId12"/>
          <w:type w:val="continuous"/>
          <w:pgSz w:w="11907" w:h="16840" w:code="9"/>
          <w:pgMar w:top="851" w:right="567" w:bottom="1134" w:left="1134" w:header="567" w:footer="567" w:gutter="0"/>
          <w:cols w:space="708"/>
          <w:docGrid w:linePitch="360"/>
        </w:sectPr>
      </w:pPr>
    </w:p>
    <w:p w:rsidR="005E4818" w:rsidRPr="00D81C2E" w:rsidRDefault="00887521"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№1</w:t>
      </w:r>
    </w:p>
    <w:p w:rsidR="005E4818" w:rsidRPr="00D81C2E" w:rsidRDefault="005E4818"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t>к</w:t>
      </w:r>
      <w:r w:rsidR="00887521" w:rsidRPr="00D81C2E">
        <w:rPr>
          <w:rFonts w:ascii="Times New Roman" w:hAnsi="Times New Roman"/>
          <w:b/>
          <w:kern w:val="2"/>
          <w:sz w:val="20"/>
          <w:szCs w:val="20"/>
        </w:rPr>
        <w:t xml:space="preserve"> </w:t>
      </w:r>
      <w:r w:rsidR="00C14F99" w:rsidRPr="00D81C2E">
        <w:rPr>
          <w:rFonts w:ascii="Times New Roman" w:hAnsi="Times New Roman"/>
          <w:b/>
          <w:kern w:val="2"/>
          <w:sz w:val="20"/>
          <w:szCs w:val="20"/>
        </w:rPr>
        <w:t>И</w:t>
      </w:r>
      <w:r w:rsidR="00887521" w:rsidRPr="00D81C2E">
        <w:rPr>
          <w:rFonts w:ascii="Times New Roman" w:hAnsi="Times New Roman"/>
          <w:b/>
          <w:kern w:val="2"/>
          <w:sz w:val="20"/>
          <w:szCs w:val="20"/>
        </w:rPr>
        <w:t xml:space="preserve">звещению </w:t>
      </w:r>
    </w:p>
    <w:p w:rsidR="00D43BED" w:rsidRDefault="00986299" w:rsidP="00986299">
      <w:pPr>
        <w:jc w:val="center"/>
      </w:pPr>
      <w:r>
        <w:rPr>
          <w:rFonts w:ascii="Times New Roman" w:hAnsi="Times New Roman"/>
          <w:b/>
          <w:sz w:val="18"/>
          <w:szCs w:val="18"/>
        </w:rPr>
        <w:t>Описание объекта закупки</w:t>
      </w:r>
    </w:p>
    <w:tbl>
      <w:tblPr>
        <w:tblW w:w="5420"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1"/>
        <w:gridCol w:w="1247"/>
        <w:gridCol w:w="1848"/>
        <w:gridCol w:w="6001"/>
        <w:gridCol w:w="601"/>
        <w:gridCol w:w="904"/>
      </w:tblGrid>
      <w:tr w:rsidR="004B32B5" w:rsidTr="002E27C1">
        <w:trPr>
          <w:trHeight w:val="255"/>
        </w:trPr>
        <w:tc>
          <w:tcPr>
            <w:tcW w:w="204" w:type="pct"/>
            <w:vAlign w:val="center"/>
          </w:tcPr>
          <w:p w:rsidR="004B32B5" w:rsidRDefault="004B32B5" w:rsidP="004B32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w:t>
            </w:r>
          </w:p>
          <w:p w:rsidR="004B32B5" w:rsidRDefault="004B32B5" w:rsidP="004B32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п/п</w:t>
            </w:r>
          </w:p>
        </w:tc>
        <w:tc>
          <w:tcPr>
            <w:tcW w:w="564" w:type="pct"/>
            <w:vAlign w:val="center"/>
          </w:tcPr>
          <w:p w:rsidR="004B32B5" w:rsidRDefault="004B32B5" w:rsidP="004B32B5">
            <w:pPr>
              <w:widowControl w:val="0"/>
              <w:spacing w:after="0" w:line="240" w:lineRule="auto"/>
              <w:jc w:val="center"/>
              <w:rPr>
                <w:rFonts w:ascii="Times New Roman" w:hAnsi="Times New Roman"/>
                <w:kern w:val="2"/>
                <w:sz w:val="18"/>
                <w:szCs w:val="18"/>
              </w:rPr>
            </w:pPr>
            <w:r>
              <w:rPr>
                <w:rFonts w:ascii="Times New Roman" w:hAnsi="Times New Roman"/>
                <w:b/>
                <w:bCs/>
                <w:kern w:val="2"/>
                <w:sz w:val="18"/>
                <w:szCs w:val="18"/>
              </w:rPr>
              <w:t>ОКПД2</w:t>
            </w:r>
          </w:p>
        </w:tc>
        <w:tc>
          <w:tcPr>
            <w:tcW w:w="836" w:type="pct"/>
          </w:tcPr>
          <w:p w:rsidR="004B32B5" w:rsidRDefault="004B32B5" w:rsidP="004B32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Наименование объекта закупки</w:t>
            </w:r>
          </w:p>
        </w:tc>
        <w:tc>
          <w:tcPr>
            <w:tcW w:w="2715" w:type="pct"/>
            <w:vAlign w:val="center"/>
          </w:tcPr>
          <w:p w:rsidR="004B32B5" w:rsidRDefault="004B32B5" w:rsidP="004B32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Характеристики объекта закупки</w:t>
            </w:r>
          </w:p>
        </w:tc>
        <w:tc>
          <w:tcPr>
            <w:tcW w:w="272" w:type="pct"/>
            <w:vAlign w:val="center"/>
          </w:tcPr>
          <w:p w:rsidR="004B32B5" w:rsidRDefault="004B32B5" w:rsidP="004B32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 xml:space="preserve">Ед. </w:t>
            </w:r>
            <w:proofErr w:type="spellStart"/>
            <w:r>
              <w:rPr>
                <w:rFonts w:ascii="Times New Roman" w:hAnsi="Times New Roman"/>
                <w:kern w:val="2"/>
                <w:sz w:val="18"/>
                <w:szCs w:val="18"/>
              </w:rPr>
              <w:t>изм</w:t>
            </w:r>
            <w:proofErr w:type="spellEnd"/>
          </w:p>
        </w:tc>
        <w:tc>
          <w:tcPr>
            <w:tcW w:w="409" w:type="pct"/>
            <w:vAlign w:val="center"/>
          </w:tcPr>
          <w:p w:rsidR="004B32B5" w:rsidRDefault="004B32B5" w:rsidP="004B32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Количество</w:t>
            </w:r>
          </w:p>
          <w:p w:rsidR="004B32B5" w:rsidRDefault="004B32B5" w:rsidP="004B32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(объем)</w:t>
            </w:r>
          </w:p>
        </w:tc>
      </w:tr>
      <w:tr w:rsidR="004B32B5" w:rsidRPr="00E77DFB" w:rsidTr="002E27C1">
        <w:trPr>
          <w:trHeight w:val="1135"/>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w:t>
            </w:r>
          </w:p>
        </w:tc>
        <w:tc>
          <w:tcPr>
            <w:tcW w:w="564" w:type="pct"/>
            <w:vAlign w:val="center"/>
          </w:tcPr>
          <w:p w:rsidR="004B32B5" w:rsidRPr="00ED17B0" w:rsidRDefault="004B32B5" w:rsidP="004B32B5">
            <w:pPr>
              <w:spacing w:after="0" w:line="240" w:lineRule="auto"/>
              <w:jc w:val="center"/>
              <w:rPr>
                <w:rFonts w:ascii="Times New Roman" w:hAnsi="Times New Roman"/>
                <w:color w:val="000000"/>
                <w:sz w:val="18"/>
                <w:szCs w:val="18"/>
              </w:rPr>
            </w:pPr>
            <w:r w:rsidRPr="00ED17B0">
              <w:rPr>
                <w:rFonts w:ascii="Times New Roman" w:hAnsi="Times New Roman"/>
                <w:color w:val="000000"/>
                <w:sz w:val="18"/>
                <w:szCs w:val="18"/>
              </w:rPr>
              <w:t>32.50.13.110</w:t>
            </w:r>
          </w:p>
        </w:tc>
        <w:tc>
          <w:tcPr>
            <w:tcW w:w="836" w:type="pct"/>
            <w:shd w:val="clear" w:color="000000" w:fill="FFFFFF"/>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Катетер мочеточниковый</w:t>
            </w:r>
            <w:r>
              <w:rPr>
                <w:rFonts w:eastAsia="MS Mincho"/>
                <w:sz w:val="18"/>
                <w:szCs w:val="18"/>
              </w:rPr>
              <w:t xml:space="preserve"> </w:t>
            </w:r>
            <w:r w:rsidRPr="00ED17B0">
              <w:rPr>
                <w:sz w:val="18"/>
                <w:szCs w:val="18"/>
              </w:rPr>
              <w:t xml:space="preserve">4 </w:t>
            </w:r>
            <w:proofErr w:type="spellStart"/>
            <w:r w:rsidRPr="00ED17B0">
              <w:rPr>
                <w:sz w:val="18"/>
                <w:szCs w:val="18"/>
              </w:rPr>
              <w:t>Fr</w:t>
            </w:r>
            <w:proofErr w:type="spellEnd"/>
            <w:r w:rsidRPr="00ED17B0">
              <w:rPr>
                <w:sz w:val="18"/>
                <w:szCs w:val="18"/>
              </w:rPr>
              <w:t>.</w:t>
            </w:r>
          </w:p>
        </w:tc>
        <w:tc>
          <w:tcPr>
            <w:tcW w:w="2715" w:type="pct"/>
          </w:tcPr>
          <w:p w:rsidR="004B32B5" w:rsidRPr="00ED17B0" w:rsidRDefault="004B32B5" w:rsidP="004B32B5">
            <w:pPr>
              <w:pStyle w:val="aff2"/>
              <w:jc w:val="both"/>
              <w:rPr>
                <w:rFonts w:eastAsia="MS Mincho"/>
                <w:sz w:val="18"/>
                <w:szCs w:val="18"/>
              </w:rPr>
            </w:pPr>
            <w:r w:rsidRPr="00ED17B0">
              <w:rPr>
                <w:sz w:val="18"/>
                <w:szCs w:val="18"/>
              </w:rPr>
              <w:t xml:space="preserve">Катетер мочеточниковый, изготовлен из термопластичного полиуретана, со стилетом из полиамида, </w:t>
            </w:r>
            <w:proofErr w:type="spellStart"/>
            <w:r w:rsidRPr="00ED17B0">
              <w:rPr>
                <w:sz w:val="18"/>
                <w:szCs w:val="18"/>
              </w:rPr>
              <w:t>ренгеноконтрастный</w:t>
            </w:r>
            <w:proofErr w:type="spellEnd"/>
            <w:r w:rsidRPr="00ED17B0">
              <w:rPr>
                <w:sz w:val="18"/>
                <w:szCs w:val="18"/>
              </w:rPr>
              <w:t xml:space="preserve">, прямой открытый </w:t>
            </w:r>
            <w:proofErr w:type="spellStart"/>
            <w:r w:rsidRPr="00ED17B0">
              <w:rPr>
                <w:sz w:val="18"/>
                <w:szCs w:val="18"/>
              </w:rPr>
              <w:t>атравматичный</w:t>
            </w:r>
            <w:proofErr w:type="spellEnd"/>
            <w:r w:rsidRPr="00ED17B0">
              <w:rPr>
                <w:sz w:val="18"/>
                <w:szCs w:val="18"/>
              </w:rPr>
              <w:t xml:space="preserve"> наконечник, не менее 2 боковых отверстия, имеет 5-сантиметровую разметку, длина не более 74 см, присоединяемый адаптер </w:t>
            </w:r>
            <w:proofErr w:type="spellStart"/>
            <w:r w:rsidRPr="00ED17B0">
              <w:rPr>
                <w:sz w:val="18"/>
                <w:szCs w:val="18"/>
              </w:rPr>
              <w:t>Luer</w:t>
            </w:r>
            <w:proofErr w:type="spellEnd"/>
            <w:r w:rsidRPr="00ED17B0">
              <w:rPr>
                <w:sz w:val="18"/>
                <w:szCs w:val="18"/>
              </w:rPr>
              <w:t xml:space="preserve">. Размер 4 </w:t>
            </w:r>
            <w:proofErr w:type="spellStart"/>
            <w:r w:rsidRPr="00ED17B0">
              <w:rPr>
                <w:sz w:val="18"/>
                <w:szCs w:val="18"/>
              </w:rPr>
              <w:t>Fr</w:t>
            </w:r>
            <w:proofErr w:type="spellEnd"/>
            <w:r w:rsidRPr="00ED17B0">
              <w:rPr>
                <w:sz w:val="18"/>
                <w:szCs w:val="18"/>
              </w:rPr>
              <w:t>. Не содержит латекса. Стерильная индивидуальная упаковка.</w:t>
            </w:r>
          </w:p>
        </w:tc>
        <w:tc>
          <w:tcPr>
            <w:tcW w:w="272" w:type="pct"/>
            <w:vAlign w:val="center"/>
          </w:tcPr>
          <w:p w:rsidR="004B32B5" w:rsidRPr="00ED17B0" w:rsidRDefault="004B32B5" w:rsidP="004B32B5">
            <w:pPr>
              <w:pStyle w:val="aff2"/>
              <w:jc w:val="center"/>
              <w:rPr>
                <w:rFonts w:eastAsia="MS Mincho"/>
                <w:sz w:val="18"/>
                <w:szCs w:val="18"/>
              </w:rPr>
            </w:pPr>
            <w:proofErr w:type="spellStart"/>
            <w:r>
              <w:rPr>
                <w:rFonts w:eastAsia="MS Mincho"/>
                <w:sz w:val="18"/>
                <w:szCs w:val="18"/>
              </w:rPr>
              <w:t>шт</w:t>
            </w:r>
            <w:proofErr w:type="spellEnd"/>
          </w:p>
        </w:tc>
        <w:tc>
          <w:tcPr>
            <w:tcW w:w="409" w:type="pct"/>
            <w:shd w:val="clear" w:color="auto" w:fill="auto"/>
            <w:vAlign w:val="center"/>
          </w:tcPr>
          <w:p w:rsidR="004B32B5" w:rsidRPr="00690063" w:rsidRDefault="004B32B5" w:rsidP="004B32B5">
            <w:pPr>
              <w:pStyle w:val="aff2"/>
              <w:jc w:val="center"/>
              <w:rPr>
                <w:sz w:val="18"/>
                <w:szCs w:val="18"/>
              </w:rPr>
            </w:pPr>
            <w:r>
              <w:rPr>
                <w:sz w:val="18"/>
                <w:szCs w:val="18"/>
              </w:rPr>
              <w:t>10</w:t>
            </w:r>
          </w:p>
        </w:tc>
      </w:tr>
      <w:tr w:rsidR="004B32B5" w:rsidRPr="00E77DFB" w:rsidTr="002E27C1">
        <w:trPr>
          <w:trHeight w:val="874"/>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w:t>
            </w:r>
          </w:p>
        </w:tc>
        <w:tc>
          <w:tcPr>
            <w:tcW w:w="564" w:type="pct"/>
            <w:vAlign w:val="center"/>
          </w:tcPr>
          <w:p w:rsidR="004B32B5" w:rsidRPr="00ED17B0" w:rsidRDefault="004B32B5" w:rsidP="004B32B5">
            <w:pPr>
              <w:spacing w:after="0" w:line="240" w:lineRule="auto"/>
              <w:jc w:val="center"/>
              <w:rPr>
                <w:rFonts w:ascii="Times New Roman" w:hAnsi="Times New Roman"/>
                <w:color w:val="000000"/>
                <w:sz w:val="18"/>
                <w:szCs w:val="18"/>
              </w:rPr>
            </w:pPr>
            <w:r w:rsidRPr="00ED17B0">
              <w:rPr>
                <w:rFonts w:ascii="Times New Roman" w:hAnsi="Times New Roman"/>
                <w:color w:val="000000"/>
                <w:sz w:val="18"/>
                <w:szCs w:val="18"/>
              </w:rPr>
              <w:t>32.50.13.110</w:t>
            </w:r>
          </w:p>
        </w:tc>
        <w:tc>
          <w:tcPr>
            <w:tcW w:w="836" w:type="pct"/>
            <w:shd w:val="clear" w:color="000000" w:fill="FFFFFF"/>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Катетер мочеточниковый</w:t>
            </w:r>
            <w:r w:rsidRPr="00ED17B0">
              <w:rPr>
                <w:sz w:val="18"/>
                <w:szCs w:val="18"/>
              </w:rPr>
              <w:t xml:space="preserve">5 </w:t>
            </w:r>
            <w:proofErr w:type="spellStart"/>
            <w:r w:rsidRPr="00ED17B0">
              <w:rPr>
                <w:sz w:val="18"/>
                <w:szCs w:val="18"/>
              </w:rPr>
              <w:t>Fr</w:t>
            </w:r>
            <w:proofErr w:type="spellEnd"/>
            <w:r w:rsidRPr="00ED17B0">
              <w:rPr>
                <w:sz w:val="18"/>
                <w:szCs w:val="18"/>
              </w:rPr>
              <w:t>.</w:t>
            </w:r>
          </w:p>
        </w:tc>
        <w:tc>
          <w:tcPr>
            <w:tcW w:w="2715" w:type="pct"/>
          </w:tcPr>
          <w:p w:rsidR="004B32B5" w:rsidRPr="00ED17B0" w:rsidRDefault="004B32B5" w:rsidP="004B32B5">
            <w:pPr>
              <w:pStyle w:val="aff2"/>
              <w:jc w:val="both"/>
              <w:rPr>
                <w:rFonts w:eastAsia="MS Mincho"/>
                <w:sz w:val="18"/>
                <w:szCs w:val="18"/>
              </w:rPr>
            </w:pPr>
            <w:r w:rsidRPr="00ED17B0">
              <w:rPr>
                <w:sz w:val="18"/>
                <w:szCs w:val="18"/>
              </w:rPr>
              <w:t xml:space="preserve">Катетер мочеточниковый, изготовлен из термопластичного полиуретана, со стилетом из полиамида, </w:t>
            </w:r>
            <w:proofErr w:type="spellStart"/>
            <w:r w:rsidRPr="00ED17B0">
              <w:rPr>
                <w:sz w:val="18"/>
                <w:szCs w:val="18"/>
              </w:rPr>
              <w:t>ренгеноконтрастный</w:t>
            </w:r>
            <w:proofErr w:type="spellEnd"/>
            <w:r w:rsidRPr="00ED17B0">
              <w:rPr>
                <w:sz w:val="18"/>
                <w:szCs w:val="18"/>
              </w:rPr>
              <w:t xml:space="preserve">, прямой открытый </w:t>
            </w:r>
            <w:proofErr w:type="spellStart"/>
            <w:r w:rsidRPr="00ED17B0">
              <w:rPr>
                <w:sz w:val="18"/>
                <w:szCs w:val="18"/>
              </w:rPr>
              <w:t>атравматичный</w:t>
            </w:r>
            <w:proofErr w:type="spellEnd"/>
            <w:r w:rsidRPr="00ED17B0">
              <w:rPr>
                <w:sz w:val="18"/>
                <w:szCs w:val="18"/>
              </w:rPr>
              <w:t xml:space="preserve"> наконечник, не менее 2 боковых отверстия, имеет 5-сантиметровую разметку, длина не более 74 см, присоединяемый адаптер </w:t>
            </w:r>
            <w:proofErr w:type="spellStart"/>
            <w:r w:rsidRPr="00ED17B0">
              <w:rPr>
                <w:sz w:val="18"/>
                <w:szCs w:val="18"/>
              </w:rPr>
              <w:t>Luer</w:t>
            </w:r>
            <w:proofErr w:type="spellEnd"/>
            <w:r w:rsidRPr="00ED17B0">
              <w:rPr>
                <w:sz w:val="18"/>
                <w:szCs w:val="18"/>
              </w:rPr>
              <w:t xml:space="preserve">. Размер 5 </w:t>
            </w:r>
            <w:proofErr w:type="spellStart"/>
            <w:r w:rsidRPr="00ED17B0">
              <w:rPr>
                <w:sz w:val="18"/>
                <w:szCs w:val="18"/>
              </w:rPr>
              <w:t>Fr</w:t>
            </w:r>
            <w:proofErr w:type="spellEnd"/>
            <w:r w:rsidRPr="00ED17B0">
              <w:rPr>
                <w:sz w:val="18"/>
                <w:szCs w:val="18"/>
              </w:rPr>
              <w:t>. Не содержит латекса. Стерильная индивидуальная упаковка.</w:t>
            </w:r>
          </w:p>
        </w:tc>
        <w:tc>
          <w:tcPr>
            <w:tcW w:w="272" w:type="pct"/>
            <w:vAlign w:val="center"/>
          </w:tcPr>
          <w:p w:rsidR="004B32B5" w:rsidRPr="00ED17B0" w:rsidRDefault="004B32B5" w:rsidP="004B32B5">
            <w:pPr>
              <w:pStyle w:val="aff2"/>
              <w:jc w:val="center"/>
              <w:rPr>
                <w:rFonts w:eastAsia="MS Mincho"/>
                <w:sz w:val="18"/>
                <w:szCs w:val="18"/>
              </w:rPr>
            </w:pPr>
            <w:proofErr w:type="spellStart"/>
            <w:r>
              <w:rPr>
                <w:rFonts w:eastAsia="MS Mincho"/>
                <w:sz w:val="18"/>
                <w:szCs w:val="18"/>
              </w:rPr>
              <w:t>шт</w:t>
            </w:r>
            <w:proofErr w:type="spellEnd"/>
          </w:p>
        </w:tc>
        <w:tc>
          <w:tcPr>
            <w:tcW w:w="409" w:type="pct"/>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10</w:t>
            </w:r>
          </w:p>
        </w:tc>
      </w:tr>
      <w:tr w:rsidR="004B32B5" w:rsidRPr="00E77DFB" w:rsidTr="002E27C1">
        <w:trPr>
          <w:trHeight w:val="356"/>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w:t>
            </w:r>
          </w:p>
        </w:tc>
        <w:tc>
          <w:tcPr>
            <w:tcW w:w="564" w:type="pct"/>
            <w:vAlign w:val="center"/>
          </w:tcPr>
          <w:p w:rsidR="004B32B5" w:rsidRPr="00ED17B0" w:rsidRDefault="004B32B5" w:rsidP="004B32B5">
            <w:pPr>
              <w:spacing w:after="0" w:line="240" w:lineRule="auto"/>
              <w:jc w:val="center"/>
              <w:rPr>
                <w:rFonts w:ascii="Times New Roman" w:hAnsi="Times New Roman"/>
                <w:color w:val="000000"/>
                <w:sz w:val="18"/>
                <w:szCs w:val="18"/>
              </w:rPr>
            </w:pPr>
            <w:r w:rsidRPr="00ED17B0">
              <w:rPr>
                <w:rFonts w:ascii="Times New Roman" w:hAnsi="Times New Roman"/>
                <w:color w:val="000000"/>
                <w:sz w:val="18"/>
                <w:szCs w:val="18"/>
              </w:rPr>
              <w:t>32.50.13.110</w:t>
            </w:r>
          </w:p>
        </w:tc>
        <w:tc>
          <w:tcPr>
            <w:tcW w:w="836" w:type="pct"/>
            <w:shd w:val="clear" w:color="000000" w:fill="FFFFFF"/>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 xml:space="preserve">Катетер многоцелевой для </w:t>
            </w:r>
            <w:proofErr w:type="spellStart"/>
            <w:r w:rsidRPr="00ED17B0">
              <w:rPr>
                <w:rFonts w:eastAsia="MS Mincho"/>
                <w:sz w:val="18"/>
                <w:szCs w:val="18"/>
              </w:rPr>
              <w:t>чрескожного</w:t>
            </w:r>
            <w:proofErr w:type="spellEnd"/>
            <w:r w:rsidRPr="00ED17B0">
              <w:rPr>
                <w:rFonts w:eastAsia="MS Mincho"/>
                <w:sz w:val="18"/>
                <w:szCs w:val="18"/>
              </w:rPr>
              <w:t xml:space="preserve"> дренирования</w:t>
            </w:r>
          </w:p>
        </w:tc>
        <w:tc>
          <w:tcPr>
            <w:tcW w:w="2715" w:type="pct"/>
          </w:tcPr>
          <w:p w:rsidR="004B32B5" w:rsidRDefault="004B32B5" w:rsidP="004B32B5">
            <w:pPr>
              <w:pStyle w:val="aff2"/>
              <w:jc w:val="both"/>
              <w:rPr>
                <w:sz w:val="18"/>
                <w:szCs w:val="18"/>
              </w:rPr>
            </w:pPr>
            <w:r w:rsidRPr="00ED17B0">
              <w:rPr>
                <w:sz w:val="18"/>
                <w:szCs w:val="18"/>
              </w:rPr>
              <w:t xml:space="preserve">Набор для установки </w:t>
            </w:r>
            <w:proofErr w:type="spellStart"/>
            <w:r w:rsidRPr="00ED17B0">
              <w:rPr>
                <w:sz w:val="18"/>
                <w:szCs w:val="18"/>
              </w:rPr>
              <w:t>нефростомического</w:t>
            </w:r>
            <w:proofErr w:type="spellEnd"/>
            <w:r w:rsidRPr="00ED17B0">
              <w:rPr>
                <w:sz w:val="18"/>
                <w:szCs w:val="18"/>
              </w:rPr>
              <w:t xml:space="preserve"> катетера содержит:</w:t>
            </w:r>
          </w:p>
          <w:p w:rsidR="004B32B5" w:rsidRDefault="004B32B5" w:rsidP="004B32B5">
            <w:pPr>
              <w:pStyle w:val="aff2"/>
              <w:jc w:val="both"/>
              <w:rPr>
                <w:sz w:val="18"/>
                <w:szCs w:val="18"/>
              </w:rPr>
            </w:pPr>
            <w:r w:rsidRPr="00ED17B0">
              <w:rPr>
                <w:sz w:val="18"/>
                <w:szCs w:val="18"/>
              </w:rPr>
              <w:t xml:space="preserve">- пункционная игла из нержавеющей стали, двусоставная, диаметр не менее 17.5 G (1.3 мм), с тремя УЗ-позитивными метками на конце, глубина пункции не менее 20 см, коннектор </w:t>
            </w:r>
            <w:proofErr w:type="spellStart"/>
            <w:r w:rsidRPr="00ED17B0">
              <w:rPr>
                <w:sz w:val="18"/>
                <w:szCs w:val="18"/>
              </w:rPr>
              <w:t>Luer-lock</w:t>
            </w:r>
            <w:proofErr w:type="spellEnd"/>
            <w:r w:rsidRPr="00ED17B0">
              <w:rPr>
                <w:sz w:val="18"/>
                <w:szCs w:val="18"/>
              </w:rPr>
              <w:t>;</w:t>
            </w:r>
          </w:p>
          <w:p w:rsidR="004B32B5" w:rsidRDefault="004B32B5" w:rsidP="004B32B5">
            <w:pPr>
              <w:pStyle w:val="aff2"/>
              <w:jc w:val="both"/>
              <w:rPr>
                <w:sz w:val="18"/>
                <w:szCs w:val="18"/>
              </w:rPr>
            </w:pPr>
            <w:r w:rsidRPr="00ED17B0">
              <w:rPr>
                <w:sz w:val="18"/>
                <w:szCs w:val="18"/>
              </w:rPr>
              <w:t xml:space="preserve">- жесткий стальной проводник с гибким J-образным наконечником, длина не менее 80 см; диаметр не менее 0.038 дюйма, в циркулярном чехле с пластиковым </w:t>
            </w:r>
            <w:proofErr w:type="spellStart"/>
            <w:r w:rsidRPr="00ED17B0">
              <w:rPr>
                <w:sz w:val="18"/>
                <w:szCs w:val="18"/>
              </w:rPr>
              <w:t>направителем</w:t>
            </w:r>
            <w:proofErr w:type="spellEnd"/>
            <w:r w:rsidRPr="00ED17B0">
              <w:rPr>
                <w:sz w:val="18"/>
                <w:szCs w:val="18"/>
              </w:rPr>
              <w:t xml:space="preserve"> типа "пилот";</w:t>
            </w:r>
          </w:p>
          <w:p w:rsidR="002E27C1" w:rsidRDefault="004B32B5" w:rsidP="004B32B5">
            <w:pPr>
              <w:pStyle w:val="aff2"/>
              <w:jc w:val="both"/>
              <w:rPr>
                <w:sz w:val="18"/>
                <w:szCs w:val="18"/>
              </w:rPr>
            </w:pPr>
            <w:r w:rsidRPr="00ED17B0">
              <w:rPr>
                <w:sz w:val="18"/>
                <w:szCs w:val="18"/>
              </w:rPr>
              <w:t>- вспомогательный стилет из нержавеющей стали с внутренним пластиковым сердечником, длина не менее 325 мм, внутренний диаметр не менее 0,039 дюйма;</w:t>
            </w:r>
          </w:p>
          <w:p w:rsidR="004B32B5" w:rsidRDefault="004B32B5" w:rsidP="004B32B5">
            <w:pPr>
              <w:pStyle w:val="aff2"/>
              <w:jc w:val="both"/>
              <w:rPr>
                <w:sz w:val="18"/>
                <w:szCs w:val="18"/>
              </w:rPr>
            </w:pPr>
            <w:r w:rsidRPr="00ED17B0">
              <w:rPr>
                <w:sz w:val="18"/>
                <w:szCs w:val="18"/>
              </w:rPr>
              <w:t>- дренажный катетер типа «</w:t>
            </w:r>
            <w:proofErr w:type="spellStart"/>
            <w:r w:rsidRPr="00ED17B0">
              <w:rPr>
                <w:sz w:val="18"/>
                <w:szCs w:val="18"/>
              </w:rPr>
              <w:t>Pigtail</w:t>
            </w:r>
            <w:proofErr w:type="spellEnd"/>
            <w:r w:rsidRPr="00ED17B0">
              <w:rPr>
                <w:sz w:val="18"/>
                <w:szCs w:val="18"/>
              </w:rPr>
              <w:t xml:space="preserve">», изготовлен из полиуретана, </w:t>
            </w:r>
            <w:proofErr w:type="spellStart"/>
            <w:r w:rsidRPr="00ED17B0">
              <w:rPr>
                <w:sz w:val="18"/>
                <w:szCs w:val="18"/>
              </w:rPr>
              <w:t>рентгеноконтрастный</w:t>
            </w:r>
            <w:proofErr w:type="spellEnd"/>
            <w:r w:rsidRPr="00ED17B0">
              <w:rPr>
                <w:sz w:val="18"/>
                <w:szCs w:val="18"/>
              </w:rPr>
              <w:t xml:space="preserve">, покрыт гидрогелем, размер CH 8, длина не менее 30 см, центральное открытие, дренажные отверстия по внутренней стороне завитка, углубления на прямой части дренажа для фиксации лигатурами к коже, фиксированный коннектор </w:t>
            </w:r>
            <w:proofErr w:type="spellStart"/>
            <w:r w:rsidRPr="00ED17B0">
              <w:rPr>
                <w:sz w:val="18"/>
                <w:szCs w:val="18"/>
              </w:rPr>
              <w:t>Luer-lock</w:t>
            </w:r>
            <w:proofErr w:type="spellEnd"/>
            <w:r w:rsidRPr="00ED17B0">
              <w:rPr>
                <w:sz w:val="18"/>
                <w:szCs w:val="18"/>
              </w:rPr>
              <w:t>;</w:t>
            </w:r>
          </w:p>
          <w:p w:rsidR="004B32B5" w:rsidRDefault="004B32B5" w:rsidP="004B32B5">
            <w:pPr>
              <w:pStyle w:val="aff2"/>
              <w:jc w:val="both"/>
              <w:rPr>
                <w:sz w:val="18"/>
                <w:szCs w:val="18"/>
              </w:rPr>
            </w:pPr>
            <w:r w:rsidRPr="00ED17B0">
              <w:rPr>
                <w:sz w:val="18"/>
                <w:szCs w:val="18"/>
              </w:rPr>
              <w:t xml:space="preserve">- запорный кран-переходник </w:t>
            </w:r>
            <w:proofErr w:type="spellStart"/>
            <w:r w:rsidRPr="00ED17B0">
              <w:rPr>
                <w:sz w:val="18"/>
                <w:szCs w:val="18"/>
              </w:rPr>
              <w:t>Luer-lock</w:t>
            </w:r>
            <w:proofErr w:type="spellEnd"/>
            <w:r w:rsidRPr="00ED17B0">
              <w:rPr>
                <w:sz w:val="18"/>
                <w:szCs w:val="18"/>
              </w:rPr>
              <w:t>;</w:t>
            </w:r>
          </w:p>
          <w:p w:rsidR="004B32B5" w:rsidRDefault="004B32B5" w:rsidP="004B32B5">
            <w:pPr>
              <w:pStyle w:val="aff2"/>
              <w:jc w:val="both"/>
              <w:rPr>
                <w:sz w:val="18"/>
                <w:szCs w:val="18"/>
              </w:rPr>
            </w:pPr>
            <w:r w:rsidRPr="00ED17B0">
              <w:rPr>
                <w:sz w:val="18"/>
                <w:szCs w:val="18"/>
              </w:rPr>
              <w:t>- адаптер к мочеприемнику;</w:t>
            </w:r>
          </w:p>
          <w:p w:rsidR="004B32B5" w:rsidRDefault="004B32B5" w:rsidP="004B32B5">
            <w:pPr>
              <w:pStyle w:val="aff2"/>
              <w:jc w:val="both"/>
              <w:rPr>
                <w:sz w:val="18"/>
                <w:szCs w:val="18"/>
              </w:rPr>
            </w:pPr>
            <w:r w:rsidRPr="00ED17B0">
              <w:rPr>
                <w:sz w:val="18"/>
                <w:szCs w:val="18"/>
              </w:rPr>
              <w:t>- информационные наклейки.</w:t>
            </w:r>
          </w:p>
          <w:p w:rsidR="004B32B5" w:rsidRPr="00ED17B0" w:rsidRDefault="004B32B5" w:rsidP="004B32B5">
            <w:pPr>
              <w:pStyle w:val="aff2"/>
              <w:jc w:val="both"/>
              <w:rPr>
                <w:rFonts w:eastAsia="MS Mincho"/>
                <w:sz w:val="18"/>
                <w:szCs w:val="18"/>
              </w:rPr>
            </w:pPr>
            <w:r w:rsidRPr="00ED17B0">
              <w:rPr>
                <w:sz w:val="18"/>
                <w:szCs w:val="18"/>
              </w:rPr>
              <w:t>Не содержит латекса. Стерильная индивидуальная упаковка.</w:t>
            </w:r>
          </w:p>
        </w:tc>
        <w:tc>
          <w:tcPr>
            <w:tcW w:w="272" w:type="pct"/>
            <w:vAlign w:val="center"/>
          </w:tcPr>
          <w:p w:rsidR="004B32B5" w:rsidRPr="00ED17B0" w:rsidRDefault="004B32B5" w:rsidP="004B32B5">
            <w:pPr>
              <w:pStyle w:val="aff2"/>
              <w:jc w:val="center"/>
              <w:rPr>
                <w:rFonts w:eastAsia="MS Mincho"/>
                <w:sz w:val="18"/>
                <w:szCs w:val="18"/>
              </w:rPr>
            </w:pPr>
            <w:proofErr w:type="spellStart"/>
            <w:r>
              <w:rPr>
                <w:rFonts w:eastAsia="MS Mincho"/>
                <w:sz w:val="18"/>
                <w:szCs w:val="18"/>
              </w:rPr>
              <w:t>шт</w:t>
            </w:r>
            <w:proofErr w:type="spellEnd"/>
          </w:p>
        </w:tc>
        <w:tc>
          <w:tcPr>
            <w:tcW w:w="409" w:type="pct"/>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1</w:t>
            </w:r>
          </w:p>
        </w:tc>
      </w:tr>
      <w:tr w:rsidR="004B32B5" w:rsidRPr="00E77DFB" w:rsidTr="002E27C1">
        <w:trPr>
          <w:trHeight w:val="356"/>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4</w:t>
            </w:r>
          </w:p>
        </w:tc>
        <w:tc>
          <w:tcPr>
            <w:tcW w:w="564" w:type="pct"/>
            <w:vAlign w:val="center"/>
          </w:tcPr>
          <w:p w:rsidR="004B32B5" w:rsidRPr="00ED17B0" w:rsidRDefault="004B32B5" w:rsidP="00CF545D">
            <w:pPr>
              <w:spacing w:after="0" w:line="240" w:lineRule="auto"/>
              <w:jc w:val="center"/>
              <w:rPr>
                <w:sz w:val="18"/>
                <w:szCs w:val="18"/>
              </w:rPr>
            </w:pPr>
            <w:r w:rsidRPr="00ED17B0">
              <w:rPr>
                <w:rFonts w:ascii="Times New Roman" w:eastAsia="MS Mincho" w:hAnsi="Times New Roman"/>
                <w:sz w:val="18"/>
                <w:szCs w:val="18"/>
              </w:rPr>
              <w:t>32.50.22.19</w:t>
            </w:r>
            <w:r w:rsidR="00CF545D">
              <w:rPr>
                <w:rFonts w:ascii="Times New Roman" w:eastAsia="MS Mincho" w:hAnsi="Times New Roman"/>
                <w:sz w:val="18"/>
                <w:szCs w:val="18"/>
              </w:rPr>
              <w:t>5</w:t>
            </w:r>
            <w:bookmarkStart w:id="0" w:name="_GoBack"/>
            <w:bookmarkEnd w:id="0"/>
          </w:p>
        </w:tc>
        <w:tc>
          <w:tcPr>
            <w:tcW w:w="836" w:type="pct"/>
            <w:shd w:val="clear" w:color="000000" w:fill="FFFFFF"/>
            <w:vAlign w:val="center"/>
          </w:tcPr>
          <w:p w:rsidR="004B32B5" w:rsidRPr="00ED17B0" w:rsidRDefault="004B32B5" w:rsidP="004B32B5">
            <w:pPr>
              <w:pStyle w:val="aff2"/>
              <w:jc w:val="center"/>
              <w:rPr>
                <w:rFonts w:eastAsia="MS Mincho"/>
                <w:sz w:val="18"/>
                <w:szCs w:val="18"/>
              </w:rPr>
            </w:pPr>
            <w:proofErr w:type="spellStart"/>
            <w:r w:rsidRPr="00ED17B0">
              <w:rPr>
                <w:rFonts w:eastAsia="MS Mincho"/>
                <w:sz w:val="18"/>
                <w:szCs w:val="18"/>
              </w:rPr>
              <w:t>Стент</w:t>
            </w:r>
            <w:proofErr w:type="spellEnd"/>
            <w:r w:rsidRPr="00ED17B0">
              <w:rPr>
                <w:rFonts w:eastAsia="MS Mincho"/>
                <w:sz w:val="18"/>
                <w:szCs w:val="18"/>
              </w:rPr>
              <w:t xml:space="preserve"> мочеточниковый полимерный</w:t>
            </w:r>
            <w:r>
              <w:rPr>
                <w:rFonts w:eastAsia="MS Mincho"/>
                <w:sz w:val="18"/>
                <w:szCs w:val="18"/>
              </w:rPr>
              <w:t xml:space="preserve"> 28 см</w:t>
            </w:r>
          </w:p>
        </w:tc>
        <w:tc>
          <w:tcPr>
            <w:tcW w:w="2715" w:type="pct"/>
          </w:tcPr>
          <w:p w:rsidR="004B32B5" w:rsidRPr="00ED17B0" w:rsidRDefault="004B32B5" w:rsidP="004B32B5">
            <w:pPr>
              <w:pStyle w:val="aff2"/>
              <w:jc w:val="both"/>
              <w:rPr>
                <w:rFonts w:eastAsia="MS Mincho"/>
                <w:sz w:val="18"/>
                <w:szCs w:val="18"/>
              </w:rPr>
            </w:pPr>
            <w:proofErr w:type="spellStart"/>
            <w:r w:rsidRPr="00ED17B0">
              <w:rPr>
                <w:sz w:val="18"/>
                <w:szCs w:val="18"/>
              </w:rPr>
              <w:t>Стент</w:t>
            </w:r>
            <w:proofErr w:type="spellEnd"/>
            <w:r w:rsidRPr="00ED17B0">
              <w:rPr>
                <w:sz w:val="18"/>
                <w:szCs w:val="18"/>
              </w:rPr>
              <w:t xml:space="preserve"> мочеточниковый. Изготовлен из полиуретана. Разметка в сантиметрах по всей длине. Закругленные концы </w:t>
            </w:r>
            <w:proofErr w:type="spellStart"/>
            <w:r w:rsidRPr="00ED17B0">
              <w:rPr>
                <w:sz w:val="18"/>
                <w:szCs w:val="18"/>
              </w:rPr>
              <w:t>стента</w:t>
            </w:r>
            <w:proofErr w:type="spellEnd"/>
            <w:r w:rsidRPr="00ED17B0">
              <w:rPr>
                <w:sz w:val="18"/>
                <w:szCs w:val="18"/>
              </w:rPr>
              <w:t xml:space="preserve"> типа "</w:t>
            </w:r>
            <w:proofErr w:type="spellStart"/>
            <w:r w:rsidRPr="00ED17B0">
              <w:rPr>
                <w:sz w:val="18"/>
                <w:szCs w:val="18"/>
              </w:rPr>
              <w:t>пигтейл</w:t>
            </w:r>
            <w:proofErr w:type="spellEnd"/>
            <w:r w:rsidRPr="00ED17B0">
              <w:rPr>
                <w:sz w:val="18"/>
                <w:szCs w:val="18"/>
              </w:rPr>
              <w:t xml:space="preserve"> "с обеих сторон, почечный завиток с </w:t>
            </w:r>
            <w:proofErr w:type="spellStart"/>
            <w:r w:rsidRPr="00ED17B0">
              <w:rPr>
                <w:sz w:val="18"/>
                <w:szCs w:val="18"/>
              </w:rPr>
              <w:t>атравматичным</w:t>
            </w:r>
            <w:proofErr w:type="spellEnd"/>
            <w:r w:rsidRPr="00ED17B0">
              <w:rPr>
                <w:sz w:val="18"/>
                <w:szCs w:val="18"/>
              </w:rPr>
              <w:t xml:space="preserve"> наконечником открытого типа. Дренажные боковые отверстия расположены спиралевидно по всей длине </w:t>
            </w:r>
            <w:proofErr w:type="spellStart"/>
            <w:r w:rsidRPr="00ED17B0">
              <w:rPr>
                <w:sz w:val="18"/>
                <w:szCs w:val="18"/>
              </w:rPr>
              <w:t>стента</w:t>
            </w:r>
            <w:proofErr w:type="spellEnd"/>
            <w:r w:rsidRPr="00ED17B0">
              <w:rPr>
                <w:sz w:val="18"/>
                <w:szCs w:val="18"/>
              </w:rPr>
              <w:t xml:space="preserve">. Линия для определения направления загиба конца </w:t>
            </w:r>
            <w:proofErr w:type="spellStart"/>
            <w:r w:rsidRPr="00ED17B0">
              <w:rPr>
                <w:sz w:val="18"/>
                <w:szCs w:val="18"/>
              </w:rPr>
              <w:t>стента</w:t>
            </w:r>
            <w:proofErr w:type="spellEnd"/>
            <w:r w:rsidRPr="00ED17B0">
              <w:rPr>
                <w:sz w:val="18"/>
                <w:szCs w:val="18"/>
              </w:rPr>
              <w:t xml:space="preserve"> по всей длине. Размер СН 6. Длина прямой части </w:t>
            </w:r>
            <w:proofErr w:type="spellStart"/>
            <w:r w:rsidRPr="00ED17B0">
              <w:rPr>
                <w:sz w:val="18"/>
                <w:szCs w:val="18"/>
              </w:rPr>
              <w:t>стента</w:t>
            </w:r>
            <w:proofErr w:type="spellEnd"/>
            <w:r w:rsidRPr="00ED17B0">
              <w:rPr>
                <w:sz w:val="18"/>
                <w:szCs w:val="18"/>
              </w:rPr>
              <w:t xml:space="preserve"> не менее 28 см. Толкатель длиной не менее 45 см. Без проводника. Срок имплантации – не менее 12 месяцев. Не содержит латекса. Стерильная индивидуальная упаковка.</w:t>
            </w:r>
          </w:p>
        </w:tc>
        <w:tc>
          <w:tcPr>
            <w:tcW w:w="272" w:type="pct"/>
            <w:vAlign w:val="center"/>
          </w:tcPr>
          <w:p w:rsidR="004B32B5" w:rsidRPr="00ED17B0" w:rsidRDefault="004B32B5" w:rsidP="004B32B5">
            <w:pPr>
              <w:pStyle w:val="aff2"/>
              <w:jc w:val="center"/>
              <w:rPr>
                <w:rFonts w:eastAsia="MS Mincho"/>
                <w:sz w:val="18"/>
                <w:szCs w:val="18"/>
              </w:rPr>
            </w:pPr>
            <w:proofErr w:type="spellStart"/>
            <w:r>
              <w:rPr>
                <w:rFonts w:eastAsia="MS Mincho"/>
                <w:sz w:val="18"/>
                <w:szCs w:val="18"/>
              </w:rPr>
              <w:t>шт</w:t>
            </w:r>
            <w:proofErr w:type="spellEnd"/>
          </w:p>
        </w:tc>
        <w:tc>
          <w:tcPr>
            <w:tcW w:w="409" w:type="pct"/>
            <w:shd w:val="clear" w:color="auto" w:fill="auto"/>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20</w:t>
            </w:r>
          </w:p>
        </w:tc>
      </w:tr>
      <w:tr w:rsidR="004B32B5" w:rsidRPr="00E77DFB" w:rsidTr="002E27C1">
        <w:trPr>
          <w:trHeight w:val="356"/>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5</w:t>
            </w:r>
          </w:p>
        </w:tc>
        <w:tc>
          <w:tcPr>
            <w:tcW w:w="564" w:type="pct"/>
            <w:vAlign w:val="center"/>
          </w:tcPr>
          <w:p w:rsidR="004B32B5" w:rsidRPr="00ED17B0" w:rsidRDefault="004B32B5" w:rsidP="00CF545D">
            <w:pPr>
              <w:spacing w:after="0" w:line="240" w:lineRule="auto"/>
              <w:jc w:val="center"/>
              <w:rPr>
                <w:sz w:val="18"/>
                <w:szCs w:val="18"/>
              </w:rPr>
            </w:pPr>
            <w:r w:rsidRPr="00ED17B0">
              <w:rPr>
                <w:rFonts w:ascii="Times New Roman" w:eastAsia="MS Mincho" w:hAnsi="Times New Roman"/>
                <w:sz w:val="18"/>
                <w:szCs w:val="18"/>
              </w:rPr>
              <w:t>32.50.22.19</w:t>
            </w:r>
            <w:r w:rsidR="00CF545D">
              <w:rPr>
                <w:rFonts w:ascii="Times New Roman" w:eastAsia="MS Mincho" w:hAnsi="Times New Roman"/>
                <w:sz w:val="18"/>
                <w:szCs w:val="18"/>
              </w:rPr>
              <w:t>5</w:t>
            </w:r>
          </w:p>
        </w:tc>
        <w:tc>
          <w:tcPr>
            <w:tcW w:w="836" w:type="pct"/>
            <w:shd w:val="clear" w:color="000000" w:fill="FFFFFF"/>
            <w:vAlign w:val="center"/>
          </w:tcPr>
          <w:p w:rsidR="004B32B5" w:rsidRPr="00ED17B0" w:rsidRDefault="004B32B5" w:rsidP="004B32B5">
            <w:pPr>
              <w:pStyle w:val="aff2"/>
              <w:jc w:val="center"/>
              <w:rPr>
                <w:rFonts w:eastAsia="MS Mincho"/>
                <w:sz w:val="18"/>
                <w:szCs w:val="18"/>
              </w:rPr>
            </w:pPr>
            <w:proofErr w:type="spellStart"/>
            <w:r w:rsidRPr="00ED17B0">
              <w:rPr>
                <w:rFonts w:eastAsia="MS Mincho"/>
                <w:sz w:val="18"/>
                <w:szCs w:val="18"/>
              </w:rPr>
              <w:t>Стент</w:t>
            </w:r>
            <w:proofErr w:type="spellEnd"/>
            <w:r w:rsidRPr="00ED17B0">
              <w:rPr>
                <w:rFonts w:eastAsia="MS Mincho"/>
                <w:sz w:val="18"/>
                <w:szCs w:val="18"/>
              </w:rPr>
              <w:t xml:space="preserve"> мочеточниковый полимерный</w:t>
            </w:r>
            <w:r>
              <w:rPr>
                <w:rFonts w:eastAsia="MS Mincho"/>
                <w:sz w:val="18"/>
                <w:szCs w:val="18"/>
              </w:rPr>
              <w:t xml:space="preserve"> 26 см</w:t>
            </w:r>
          </w:p>
        </w:tc>
        <w:tc>
          <w:tcPr>
            <w:tcW w:w="2715" w:type="pct"/>
            <w:shd w:val="clear" w:color="auto" w:fill="auto"/>
          </w:tcPr>
          <w:p w:rsidR="004B32B5" w:rsidRPr="00ED17B0" w:rsidRDefault="004B32B5" w:rsidP="004B32B5">
            <w:pPr>
              <w:pStyle w:val="aff2"/>
              <w:jc w:val="both"/>
              <w:rPr>
                <w:rFonts w:eastAsia="MS Mincho"/>
                <w:sz w:val="18"/>
                <w:szCs w:val="18"/>
              </w:rPr>
            </w:pPr>
            <w:proofErr w:type="spellStart"/>
            <w:r w:rsidRPr="00ED17B0">
              <w:rPr>
                <w:sz w:val="18"/>
                <w:szCs w:val="18"/>
              </w:rPr>
              <w:t>Стент</w:t>
            </w:r>
            <w:proofErr w:type="spellEnd"/>
            <w:r w:rsidRPr="00ED17B0">
              <w:rPr>
                <w:sz w:val="18"/>
                <w:szCs w:val="18"/>
              </w:rPr>
              <w:t xml:space="preserve"> мочеточниковый. Изготовлен из полиуретана. Разметка в сантиметрах по всей длине. Закругленные концы </w:t>
            </w:r>
            <w:proofErr w:type="spellStart"/>
            <w:r w:rsidRPr="00ED17B0">
              <w:rPr>
                <w:sz w:val="18"/>
                <w:szCs w:val="18"/>
              </w:rPr>
              <w:t>стента</w:t>
            </w:r>
            <w:proofErr w:type="spellEnd"/>
            <w:r w:rsidRPr="00ED17B0">
              <w:rPr>
                <w:sz w:val="18"/>
                <w:szCs w:val="18"/>
              </w:rPr>
              <w:t xml:space="preserve"> типа "</w:t>
            </w:r>
            <w:proofErr w:type="spellStart"/>
            <w:r w:rsidRPr="00ED17B0">
              <w:rPr>
                <w:sz w:val="18"/>
                <w:szCs w:val="18"/>
              </w:rPr>
              <w:t>пигтейл</w:t>
            </w:r>
            <w:proofErr w:type="spellEnd"/>
            <w:r w:rsidRPr="00ED17B0">
              <w:rPr>
                <w:sz w:val="18"/>
                <w:szCs w:val="18"/>
              </w:rPr>
              <w:t xml:space="preserve"> "с обеих сторон, почечный завиток с </w:t>
            </w:r>
            <w:proofErr w:type="spellStart"/>
            <w:r w:rsidRPr="00ED17B0">
              <w:rPr>
                <w:sz w:val="18"/>
                <w:szCs w:val="18"/>
              </w:rPr>
              <w:t>атравматичным</w:t>
            </w:r>
            <w:proofErr w:type="spellEnd"/>
            <w:r w:rsidRPr="00ED17B0">
              <w:rPr>
                <w:sz w:val="18"/>
                <w:szCs w:val="18"/>
              </w:rPr>
              <w:t xml:space="preserve"> наконечником открытого типа. Дренажные боковые отверстия расположены спиралевидно по всей длине </w:t>
            </w:r>
            <w:proofErr w:type="spellStart"/>
            <w:r w:rsidRPr="00ED17B0">
              <w:rPr>
                <w:sz w:val="18"/>
                <w:szCs w:val="18"/>
              </w:rPr>
              <w:t>стента</w:t>
            </w:r>
            <w:proofErr w:type="spellEnd"/>
            <w:r w:rsidRPr="00ED17B0">
              <w:rPr>
                <w:sz w:val="18"/>
                <w:szCs w:val="18"/>
              </w:rPr>
              <w:t xml:space="preserve">. Линия для определения направления загиба конца </w:t>
            </w:r>
            <w:proofErr w:type="spellStart"/>
            <w:r w:rsidRPr="00ED17B0">
              <w:rPr>
                <w:sz w:val="18"/>
                <w:szCs w:val="18"/>
              </w:rPr>
              <w:t>стента</w:t>
            </w:r>
            <w:proofErr w:type="spellEnd"/>
            <w:r w:rsidRPr="00ED17B0">
              <w:rPr>
                <w:sz w:val="18"/>
                <w:szCs w:val="18"/>
              </w:rPr>
              <w:t xml:space="preserve"> по всей длине. Размер СН 6. Длина прямой части </w:t>
            </w:r>
            <w:proofErr w:type="spellStart"/>
            <w:r w:rsidRPr="00ED17B0">
              <w:rPr>
                <w:sz w:val="18"/>
                <w:szCs w:val="18"/>
              </w:rPr>
              <w:t>стента</w:t>
            </w:r>
            <w:proofErr w:type="spellEnd"/>
            <w:r w:rsidRPr="00ED17B0">
              <w:rPr>
                <w:sz w:val="18"/>
                <w:szCs w:val="18"/>
              </w:rPr>
              <w:t xml:space="preserve"> не менее 26 см. Толкатель длиной не менее 45 см. Без проводника. Срок имплантации – не менее 12 месяцев. Не содержит латекса. Стерильная индивидуальная упаковка.</w:t>
            </w:r>
          </w:p>
        </w:tc>
        <w:tc>
          <w:tcPr>
            <w:tcW w:w="272" w:type="pct"/>
            <w:vAlign w:val="center"/>
          </w:tcPr>
          <w:p w:rsidR="004B32B5" w:rsidRPr="00ED17B0" w:rsidRDefault="004B32B5" w:rsidP="004B32B5">
            <w:pPr>
              <w:pStyle w:val="aff2"/>
              <w:jc w:val="center"/>
              <w:rPr>
                <w:rFonts w:eastAsia="MS Mincho"/>
                <w:sz w:val="18"/>
                <w:szCs w:val="18"/>
              </w:rPr>
            </w:pPr>
            <w:proofErr w:type="spellStart"/>
            <w:r>
              <w:rPr>
                <w:rFonts w:eastAsia="MS Mincho"/>
                <w:sz w:val="18"/>
                <w:szCs w:val="18"/>
              </w:rPr>
              <w:t>шт</w:t>
            </w:r>
            <w:proofErr w:type="spellEnd"/>
          </w:p>
        </w:tc>
        <w:tc>
          <w:tcPr>
            <w:tcW w:w="409" w:type="pct"/>
            <w:shd w:val="clear" w:color="auto" w:fill="auto"/>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10</w:t>
            </w:r>
          </w:p>
        </w:tc>
      </w:tr>
      <w:tr w:rsidR="004B32B5" w:rsidRPr="00E77DFB" w:rsidTr="002E27C1">
        <w:trPr>
          <w:trHeight w:val="356"/>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6</w:t>
            </w:r>
          </w:p>
        </w:tc>
        <w:tc>
          <w:tcPr>
            <w:tcW w:w="564" w:type="pct"/>
            <w:vAlign w:val="center"/>
          </w:tcPr>
          <w:p w:rsidR="004B32B5" w:rsidRPr="00ED17B0" w:rsidRDefault="004B32B5" w:rsidP="00CF545D">
            <w:pPr>
              <w:spacing w:after="0" w:line="240" w:lineRule="auto"/>
              <w:jc w:val="center"/>
              <w:rPr>
                <w:rFonts w:ascii="Times New Roman" w:hAnsi="Times New Roman"/>
                <w:color w:val="000000"/>
                <w:sz w:val="18"/>
                <w:szCs w:val="18"/>
              </w:rPr>
            </w:pPr>
            <w:r w:rsidRPr="00ED17B0">
              <w:rPr>
                <w:rFonts w:ascii="Times New Roman" w:hAnsi="Times New Roman"/>
                <w:color w:val="000000"/>
                <w:sz w:val="18"/>
                <w:szCs w:val="18"/>
              </w:rPr>
              <w:t>35.50.13.19</w:t>
            </w:r>
            <w:r w:rsidR="00CF545D">
              <w:rPr>
                <w:rFonts w:ascii="Times New Roman" w:hAnsi="Times New Roman"/>
                <w:color w:val="000000"/>
                <w:sz w:val="18"/>
                <w:szCs w:val="18"/>
              </w:rPr>
              <w:t>0</w:t>
            </w:r>
          </w:p>
        </w:tc>
        <w:tc>
          <w:tcPr>
            <w:tcW w:w="836" w:type="pct"/>
            <w:shd w:val="clear" w:color="000000" w:fill="FFFFFF"/>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 xml:space="preserve">Катетер многоцелевой для </w:t>
            </w:r>
            <w:proofErr w:type="spellStart"/>
            <w:r w:rsidRPr="00ED17B0">
              <w:rPr>
                <w:rFonts w:eastAsia="MS Mincho"/>
                <w:sz w:val="18"/>
                <w:szCs w:val="18"/>
              </w:rPr>
              <w:t>чрескожного</w:t>
            </w:r>
            <w:proofErr w:type="spellEnd"/>
            <w:r w:rsidRPr="00ED17B0">
              <w:rPr>
                <w:rFonts w:eastAsia="MS Mincho"/>
                <w:sz w:val="18"/>
                <w:szCs w:val="18"/>
              </w:rPr>
              <w:t xml:space="preserve"> дренирования</w:t>
            </w:r>
            <w:r>
              <w:rPr>
                <w:rFonts w:eastAsia="MS Mincho"/>
                <w:sz w:val="18"/>
                <w:szCs w:val="18"/>
              </w:rPr>
              <w:t xml:space="preserve"> </w:t>
            </w:r>
            <w:r w:rsidRPr="00ED17B0">
              <w:rPr>
                <w:sz w:val="18"/>
                <w:szCs w:val="18"/>
              </w:rPr>
              <w:t xml:space="preserve">8 </w:t>
            </w:r>
            <w:proofErr w:type="spellStart"/>
            <w:r w:rsidRPr="00ED17B0">
              <w:rPr>
                <w:sz w:val="18"/>
                <w:szCs w:val="18"/>
              </w:rPr>
              <w:t>Fr</w:t>
            </w:r>
            <w:proofErr w:type="spellEnd"/>
            <w:r w:rsidRPr="00ED17B0">
              <w:rPr>
                <w:sz w:val="18"/>
                <w:szCs w:val="18"/>
              </w:rPr>
              <w:t>.</w:t>
            </w:r>
          </w:p>
        </w:tc>
        <w:tc>
          <w:tcPr>
            <w:tcW w:w="2715" w:type="pct"/>
          </w:tcPr>
          <w:p w:rsidR="004B32B5" w:rsidRDefault="004B32B5" w:rsidP="004B32B5">
            <w:pPr>
              <w:pStyle w:val="aff2"/>
              <w:jc w:val="both"/>
              <w:rPr>
                <w:sz w:val="18"/>
                <w:szCs w:val="18"/>
              </w:rPr>
            </w:pPr>
            <w:r w:rsidRPr="00ED17B0">
              <w:rPr>
                <w:sz w:val="18"/>
                <w:szCs w:val="18"/>
              </w:rPr>
              <w:t xml:space="preserve">Набор </w:t>
            </w:r>
            <w:proofErr w:type="spellStart"/>
            <w:r w:rsidRPr="00ED17B0">
              <w:rPr>
                <w:sz w:val="18"/>
                <w:szCs w:val="18"/>
              </w:rPr>
              <w:t>нефростомический</w:t>
            </w:r>
            <w:proofErr w:type="spellEnd"/>
            <w:r w:rsidRPr="00ED17B0">
              <w:rPr>
                <w:sz w:val="18"/>
                <w:szCs w:val="18"/>
              </w:rPr>
              <w:t xml:space="preserve"> многошаговой техники состоит из:</w:t>
            </w:r>
          </w:p>
          <w:p w:rsidR="004B32B5" w:rsidRDefault="004B32B5" w:rsidP="004B32B5">
            <w:pPr>
              <w:pStyle w:val="aff2"/>
              <w:jc w:val="both"/>
              <w:rPr>
                <w:sz w:val="18"/>
                <w:szCs w:val="18"/>
              </w:rPr>
            </w:pPr>
            <w:r w:rsidRPr="00ED17B0">
              <w:rPr>
                <w:sz w:val="18"/>
                <w:szCs w:val="18"/>
              </w:rPr>
              <w:t xml:space="preserve">- пункционная игла из нержавеющей стали типа </w:t>
            </w:r>
            <w:proofErr w:type="spellStart"/>
            <w:r w:rsidRPr="00ED17B0">
              <w:rPr>
                <w:sz w:val="18"/>
                <w:szCs w:val="18"/>
              </w:rPr>
              <w:t>Chiba</w:t>
            </w:r>
            <w:proofErr w:type="spellEnd"/>
            <w:r w:rsidRPr="00ED17B0">
              <w:rPr>
                <w:sz w:val="18"/>
                <w:szCs w:val="18"/>
              </w:rPr>
              <w:t xml:space="preserve">, двухсоставная (для выполнения пункции), диаметр не менее 18 G, адаптеры </w:t>
            </w:r>
            <w:proofErr w:type="spellStart"/>
            <w:r w:rsidRPr="00ED17B0">
              <w:rPr>
                <w:sz w:val="18"/>
                <w:szCs w:val="18"/>
              </w:rPr>
              <w:t>Luer-lock</w:t>
            </w:r>
            <w:proofErr w:type="spellEnd"/>
            <w:r w:rsidRPr="00ED17B0">
              <w:rPr>
                <w:sz w:val="18"/>
                <w:szCs w:val="18"/>
              </w:rPr>
              <w:t xml:space="preserve">, с УЗИ-позитивными метками, длина иглы не </w:t>
            </w:r>
            <w:proofErr w:type="gramStart"/>
            <w:r w:rsidRPr="00ED17B0">
              <w:rPr>
                <w:sz w:val="18"/>
                <w:szCs w:val="18"/>
              </w:rPr>
              <w:t>менее  20</w:t>
            </w:r>
            <w:proofErr w:type="gramEnd"/>
            <w:r w:rsidRPr="00ED17B0">
              <w:rPr>
                <w:sz w:val="18"/>
                <w:szCs w:val="18"/>
              </w:rPr>
              <w:t xml:space="preserve"> см;</w:t>
            </w:r>
          </w:p>
          <w:p w:rsidR="004B32B5" w:rsidRDefault="004B32B5" w:rsidP="004B32B5">
            <w:pPr>
              <w:pStyle w:val="aff2"/>
              <w:jc w:val="both"/>
              <w:rPr>
                <w:sz w:val="18"/>
                <w:szCs w:val="18"/>
              </w:rPr>
            </w:pPr>
            <w:r w:rsidRPr="00ED17B0">
              <w:rPr>
                <w:sz w:val="18"/>
                <w:szCs w:val="18"/>
              </w:rPr>
              <w:t xml:space="preserve">- дилататоры пластиковые не менее 2 шт., с центральным открытием, </w:t>
            </w:r>
            <w:proofErr w:type="spellStart"/>
            <w:r w:rsidRPr="00ED17B0">
              <w:rPr>
                <w:sz w:val="18"/>
                <w:szCs w:val="18"/>
              </w:rPr>
              <w:t>ренгеноконтрастные</w:t>
            </w:r>
            <w:proofErr w:type="spellEnd"/>
            <w:r w:rsidRPr="00ED17B0">
              <w:rPr>
                <w:sz w:val="18"/>
                <w:szCs w:val="18"/>
              </w:rPr>
              <w:t xml:space="preserve">, с адаптером </w:t>
            </w:r>
            <w:proofErr w:type="spellStart"/>
            <w:r w:rsidRPr="00ED17B0">
              <w:rPr>
                <w:sz w:val="18"/>
                <w:szCs w:val="18"/>
              </w:rPr>
              <w:t>Luer-lock</w:t>
            </w:r>
            <w:proofErr w:type="spellEnd"/>
            <w:r w:rsidRPr="00ED17B0">
              <w:rPr>
                <w:sz w:val="18"/>
                <w:szCs w:val="18"/>
              </w:rPr>
              <w:t xml:space="preserve">, размеры дилататоров 8 и 10 </w:t>
            </w:r>
            <w:proofErr w:type="spellStart"/>
            <w:r w:rsidRPr="00ED17B0">
              <w:rPr>
                <w:sz w:val="18"/>
                <w:szCs w:val="18"/>
              </w:rPr>
              <w:t>Fr</w:t>
            </w:r>
            <w:proofErr w:type="spellEnd"/>
            <w:r w:rsidRPr="00ED17B0">
              <w:rPr>
                <w:sz w:val="18"/>
                <w:szCs w:val="18"/>
              </w:rPr>
              <w:t xml:space="preserve"> для поэтапной дилатации </w:t>
            </w:r>
            <w:proofErr w:type="spellStart"/>
            <w:r w:rsidRPr="00ED17B0">
              <w:rPr>
                <w:sz w:val="18"/>
                <w:szCs w:val="18"/>
              </w:rPr>
              <w:t>нефростомы</w:t>
            </w:r>
            <w:proofErr w:type="spellEnd"/>
            <w:r w:rsidRPr="00ED17B0">
              <w:rPr>
                <w:sz w:val="18"/>
                <w:szCs w:val="18"/>
              </w:rPr>
              <w:t>.</w:t>
            </w:r>
          </w:p>
          <w:p w:rsidR="004B32B5" w:rsidRDefault="004B32B5" w:rsidP="004B32B5">
            <w:pPr>
              <w:pStyle w:val="aff2"/>
              <w:jc w:val="both"/>
              <w:rPr>
                <w:sz w:val="18"/>
                <w:szCs w:val="18"/>
              </w:rPr>
            </w:pPr>
            <w:r w:rsidRPr="00ED17B0">
              <w:rPr>
                <w:sz w:val="18"/>
                <w:szCs w:val="18"/>
              </w:rPr>
              <w:t xml:space="preserve">- струна-проводник стальной с ПТФЭ покрытием, с гибким закруглённым наконечником, в циркулярном чехле с пластиковым </w:t>
            </w:r>
            <w:proofErr w:type="spellStart"/>
            <w:r w:rsidRPr="00ED17B0">
              <w:rPr>
                <w:sz w:val="18"/>
                <w:szCs w:val="18"/>
              </w:rPr>
              <w:t>направителем</w:t>
            </w:r>
            <w:proofErr w:type="spellEnd"/>
            <w:r w:rsidRPr="00ED17B0">
              <w:rPr>
                <w:sz w:val="18"/>
                <w:szCs w:val="18"/>
              </w:rPr>
              <w:t xml:space="preserve"> типа "пилот", длина – не менее 100 см; диаметр – не менее 0.035 дюйма;</w:t>
            </w:r>
          </w:p>
          <w:p w:rsidR="004B32B5" w:rsidRPr="00ED17B0" w:rsidRDefault="004B32B5" w:rsidP="004B32B5">
            <w:pPr>
              <w:pStyle w:val="aff2"/>
              <w:jc w:val="both"/>
              <w:rPr>
                <w:sz w:val="18"/>
                <w:szCs w:val="18"/>
              </w:rPr>
            </w:pPr>
            <w:r w:rsidRPr="00ED17B0">
              <w:rPr>
                <w:sz w:val="18"/>
                <w:szCs w:val="18"/>
              </w:rPr>
              <w:t>- дренажный катетер с наконечником типа «</w:t>
            </w:r>
            <w:proofErr w:type="spellStart"/>
            <w:r w:rsidRPr="00ED17B0">
              <w:rPr>
                <w:sz w:val="18"/>
                <w:szCs w:val="18"/>
              </w:rPr>
              <w:t>Pigtail</w:t>
            </w:r>
            <w:proofErr w:type="spellEnd"/>
            <w:r w:rsidRPr="00ED17B0">
              <w:rPr>
                <w:sz w:val="18"/>
                <w:szCs w:val="18"/>
              </w:rPr>
              <w:t xml:space="preserve">» из полиуретана, </w:t>
            </w:r>
            <w:proofErr w:type="spellStart"/>
            <w:r w:rsidRPr="00ED17B0">
              <w:rPr>
                <w:sz w:val="18"/>
                <w:szCs w:val="18"/>
              </w:rPr>
              <w:t>рентгеноконтрастный</w:t>
            </w:r>
            <w:proofErr w:type="spellEnd"/>
            <w:r w:rsidRPr="00ED17B0">
              <w:rPr>
                <w:sz w:val="18"/>
                <w:szCs w:val="18"/>
              </w:rPr>
              <w:t xml:space="preserve">, длина не менее 32 см, центральное открытие для коаксиальной установки, дренажные отверстия по внутренней загнутой </w:t>
            </w:r>
            <w:r w:rsidRPr="00ED17B0">
              <w:rPr>
                <w:sz w:val="18"/>
                <w:szCs w:val="18"/>
              </w:rPr>
              <w:lastRenderedPageBreak/>
              <w:t xml:space="preserve">стороне наконечника, фиксированный адаптер для соединения с мочеприемником, с металлическим стилетом для выпрямления наконечника катетера, с адаптером </w:t>
            </w:r>
            <w:proofErr w:type="spellStart"/>
            <w:r w:rsidRPr="00ED17B0">
              <w:rPr>
                <w:sz w:val="18"/>
                <w:szCs w:val="18"/>
              </w:rPr>
              <w:t>Luer-lock</w:t>
            </w:r>
            <w:proofErr w:type="spellEnd"/>
            <w:r w:rsidRPr="00ED17B0">
              <w:rPr>
                <w:sz w:val="18"/>
                <w:szCs w:val="18"/>
              </w:rPr>
              <w:t xml:space="preserve"> для возможности присоединения шприца. Размер катетера - 8 </w:t>
            </w:r>
            <w:proofErr w:type="spellStart"/>
            <w:r w:rsidRPr="00ED17B0">
              <w:rPr>
                <w:sz w:val="18"/>
                <w:szCs w:val="18"/>
              </w:rPr>
              <w:t>Fr</w:t>
            </w:r>
            <w:proofErr w:type="spellEnd"/>
            <w:r w:rsidRPr="00ED17B0">
              <w:rPr>
                <w:sz w:val="18"/>
                <w:szCs w:val="18"/>
              </w:rPr>
              <w:t>.</w:t>
            </w:r>
            <w:r w:rsidRPr="00ED17B0">
              <w:rPr>
                <w:sz w:val="18"/>
                <w:szCs w:val="18"/>
              </w:rPr>
              <w:br/>
              <w:t xml:space="preserve">- адаптер к мочеприемнику с запорным краном и переходником </w:t>
            </w:r>
            <w:proofErr w:type="spellStart"/>
            <w:r w:rsidRPr="00ED17B0">
              <w:rPr>
                <w:sz w:val="18"/>
                <w:szCs w:val="18"/>
              </w:rPr>
              <w:t>Luer-</w:t>
            </w:r>
            <w:proofErr w:type="gramStart"/>
            <w:r w:rsidRPr="00ED17B0">
              <w:rPr>
                <w:sz w:val="18"/>
                <w:szCs w:val="18"/>
              </w:rPr>
              <w:t>lock</w:t>
            </w:r>
            <w:proofErr w:type="spellEnd"/>
            <w:r w:rsidRPr="00ED17B0">
              <w:rPr>
                <w:sz w:val="18"/>
                <w:szCs w:val="18"/>
              </w:rPr>
              <w:t>;</w:t>
            </w:r>
            <w:r w:rsidRPr="00ED17B0">
              <w:rPr>
                <w:sz w:val="18"/>
                <w:szCs w:val="18"/>
              </w:rPr>
              <w:br/>
              <w:t>Стерильная</w:t>
            </w:r>
            <w:proofErr w:type="gramEnd"/>
            <w:r w:rsidRPr="00ED17B0">
              <w:rPr>
                <w:sz w:val="18"/>
                <w:szCs w:val="18"/>
              </w:rPr>
              <w:t xml:space="preserve"> индивидуальная упаковка.</w:t>
            </w:r>
          </w:p>
        </w:tc>
        <w:tc>
          <w:tcPr>
            <w:tcW w:w="272" w:type="pct"/>
            <w:vAlign w:val="center"/>
          </w:tcPr>
          <w:p w:rsidR="004B32B5" w:rsidRPr="00ED17B0" w:rsidRDefault="007D0E7B" w:rsidP="004B32B5">
            <w:pPr>
              <w:pStyle w:val="aff2"/>
              <w:jc w:val="center"/>
              <w:rPr>
                <w:rFonts w:eastAsia="MS Mincho"/>
                <w:sz w:val="18"/>
                <w:szCs w:val="18"/>
              </w:rPr>
            </w:pPr>
            <w:r>
              <w:rPr>
                <w:rFonts w:eastAsia="MS Mincho"/>
                <w:sz w:val="18"/>
                <w:szCs w:val="18"/>
              </w:rPr>
              <w:lastRenderedPageBreak/>
              <w:t>набор</w:t>
            </w:r>
          </w:p>
        </w:tc>
        <w:tc>
          <w:tcPr>
            <w:tcW w:w="409" w:type="pct"/>
            <w:shd w:val="clear" w:color="auto" w:fill="auto"/>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10</w:t>
            </w:r>
          </w:p>
        </w:tc>
      </w:tr>
      <w:tr w:rsidR="004B32B5" w:rsidRPr="00E77DFB" w:rsidTr="002E27C1">
        <w:trPr>
          <w:trHeight w:val="356"/>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lastRenderedPageBreak/>
              <w:t>7</w:t>
            </w:r>
          </w:p>
        </w:tc>
        <w:tc>
          <w:tcPr>
            <w:tcW w:w="564" w:type="pct"/>
            <w:vAlign w:val="center"/>
          </w:tcPr>
          <w:p w:rsidR="004B32B5" w:rsidRPr="00ED17B0" w:rsidRDefault="004B32B5" w:rsidP="004B32B5">
            <w:pPr>
              <w:spacing w:after="0" w:line="240" w:lineRule="auto"/>
              <w:jc w:val="center"/>
              <w:rPr>
                <w:rFonts w:ascii="Times New Roman" w:hAnsi="Times New Roman"/>
                <w:color w:val="000000"/>
                <w:sz w:val="18"/>
                <w:szCs w:val="18"/>
              </w:rPr>
            </w:pPr>
            <w:r w:rsidRPr="00ED17B0">
              <w:rPr>
                <w:rFonts w:ascii="Times New Roman" w:hAnsi="Times New Roman"/>
                <w:color w:val="000000"/>
                <w:sz w:val="18"/>
                <w:szCs w:val="18"/>
              </w:rPr>
              <w:t>3</w:t>
            </w:r>
            <w:r>
              <w:rPr>
                <w:rFonts w:ascii="Times New Roman" w:hAnsi="Times New Roman"/>
                <w:color w:val="000000"/>
                <w:sz w:val="18"/>
                <w:szCs w:val="18"/>
              </w:rPr>
              <w:t>2</w:t>
            </w:r>
            <w:r w:rsidRPr="00ED17B0">
              <w:rPr>
                <w:rFonts w:ascii="Times New Roman" w:hAnsi="Times New Roman"/>
                <w:color w:val="000000"/>
                <w:sz w:val="18"/>
                <w:szCs w:val="18"/>
              </w:rPr>
              <w:t>.50.13.110</w:t>
            </w:r>
          </w:p>
        </w:tc>
        <w:tc>
          <w:tcPr>
            <w:tcW w:w="836" w:type="pct"/>
            <w:shd w:val="clear" w:color="000000" w:fill="FFFFFF"/>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 xml:space="preserve">Катетер многоцелевой для </w:t>
            </w:r>
            <w:proofErr w:type="spellStart"/>
            <w:r w:rsidRPr="00ED17B0">
              <w:rPr>
                <w:rFonts w:eastAsia="MS Mincho"/>
                <w:sz w:val="18"/>
                <w:szCs w:val="18"/>
              </w:rPr>
              <w:t>чрескожного</w:t>
            </w:r>
            <w:proofErr w:type="spellEnd"/>
            <w:r w:rsidRPr="00ED17B0">
              <w:rPr>
                <w:rFonts w:eastAsia="MS Mincho"/>
                <w:sz w:val="18"/>
                <w:szCs w:val="18"/>
              </w:rPr>
              <w:t xml:space="preserve"> дренирования</w:t>
            </w:r>
            <w:r w:rsidR="002E27C1">
              <w:rPr>
                <w:rFonts w:eastAsia="MS Mincho"/>
                <w:sz w:val="18"/>
                <w:szCs w:val="18"/>
              </w:rPr>
              <w:t xml:space="preserve"> </w:t>
            </w:r>
            <w:r w:rsidRPr="00ED17B0">
              <w:rPr>
                <w:sz w:val="18"/>
                <w:szCs w:val="18"/>
              </w:rPr>
              <w:t xml:space="preserve">10 </w:t>
            </w:r>
            <w:proofErr w:type="spellStart"/>
            <w:r w:rsidRPr="00ED17B0">
              <w:rPr>
                <w:sz w:val="18"/>
                <w:szCs w:val="18"/>
              </w:rPr>
              <w:t>Fr</w:t>
            </w:r>
            <w:proofErr w:type="spellEnd"/>
            <w:r w:rsidRPr="00ED17B0">
              <w:rPr>
                <w:sz w:val="18"/>
                <w:szCs w:val="18"/>
              </w:rPr>
              <w:t>.</w:t>
            </w:r>
          </w:p>
        </w:tc>
        <w:tc>
          <w:tcPr>
            <w:tcW w:w="2715" w:type="pct"/>
          </w:tcPr>
          <w:p w:rsidR="004B32B5" w:rsidRDefault="004B32B5" w:rsidP="004B32B5">
            <w:pPr>
              <w:pStyle w:val="aff2"/>
              <w:jc w:val="both"/>
              <w:rPr>
                <w:sz w:val="18"/>
                <w:szCs w:val="18"/>
              </w:rPr>
            </w:pPr>
            <w:r w:rsidRPr="00ED17B0">
              <w:rPr>
                <w:sz w:val="18"/>
                <w:szCs w:val="18"/>
              </w:rPr>
              <w:t xml:space="preserve">Набор </w:t>
            </w:r>
            <w:proofErr w:type="spellStart"/>
            <w:r w:rsidRPr="00ED17B0">
              <w:rPr>
                <w:sz w:val="18"/>
                <w:szCs w:val="18"/>
              </w:rPr>
              <w:t>нефростомический</w:t>
            </w:r>
            <w:proofErr w:type="spellEnd"/>
            <w:r w:rsidRPr="00ED17B0">
              <w:rPr>
                <w:sz w:val="18"/>
                <w:szCs w:val="18"/>
              </w:rPr>
              <w:t xml:space="preserve"> многошаговой техники состоит </w:t>
            </w:r>
            <w:proofErr w:type="gramStart"/>
            <w:r w:rsidRPr="00ED17B0">
              <w:rPr>
                <w:sz w:val="18"/>
                <w:szCs w:val="18"/>
              </w:rPr>
              <w:t>из:</w:t>
            </w:r>
            <w:r w:rsidRPr="00ED17B0">
              <w:rPr>
                <w:sz w:val="18"/>
                <w:szCs w:val="18"/>
              </w:rPr>
              <w:br/>
              <w:t>-</w:t>
            </w:r>
            <w:proofErr w:type="gramEnd"/>
            <w:r w:rsidRPr="00ED17B0">
              <w:rPr>
                <w:sz w:val="18"/>
                <w:szCs w:val="18"/>
              </w:rPr>
              <w:t xml:space="preserve"> пункционная игла из нержавеющей стали типа </w:t>
            </w:r>
            <w:proofErr w:type="spellStart"/>
            <w:r w:rsidRPr="00ED17B0">
              <w:rPr>
                <w:sz w:val="18"/>
                <w:szCs w:val="18"/>
              </w:rPr>
              <w:t>Chiba</w:t>
            </w:r>
            <w:proofErr w:type="spellEnd"/>
            <w:r w:rsidRPr="00ED17B0">
              <w:rPr>
                <w:sz w:val="18"/>
                <w:szCs w:val="18"/>
              </w:rPr>
              <w:t xml:space="preserve">, двухсоставная, диаметр не менее 18G, адаптеры </w:t>
            </w:r>
            <w:proofErr w:type="spellStart"/>
            <w:r w:rsidRPr="00ED17B0">
              <w:rPr>
                <w:sz w:val="18"/>
                <w:szCs w:val="18"/>
              </w:rPr>
              <w:t>Luer-lock</w:t>
            </w:r>
            <w:proofErr w:type="spellEnd"/>
            <w:r w:rsidRPr="00ED17B0">
              <w:rPr>
                <w:sz w:val="18"/>
                <w:szCs w:val="18"/>
              </w:rPr>
              <w:t>, с УЗИ-позитивными метками, длина иглы не менее 20 см;</w:t>
            </w:r>
          </w:p>
          <w:p w:rsidR="004B32B5" w:rsidRDefault="004B32B5" w:rsidP="004B32B5">
            <w:pPr>
              <w:pStyle w:val="aff2"/>
              <w:jc w:val="both"/>
              <w:rPr>
                <w:sz w:val="18"/>
                <w:szCs w:val="18"/>
              </w:rPr>
            </w:pPr>
            <w:r w:rsidRPr="00ED17B0">
              <w:rPr>
                <w:sz w:val="18"/>
                <w:szCs w:val="18"/>
              </w:rPr>
              <w:t xml:space="preserve">- дилататоры пластиковые не менее 3 шт., с центральным открытием, </w:t>
            </w:r>
            <w:proofErr w:type="spellStart"/>
            <w:r w:rsidRPr="00ED17B0">
              <w:rPr>
                <w:sz w:val="18"/>
                <w:szCs w:val="18"/>
              </w:rPr>
              <w:t>ренгеноконтрастные</w:t>
            </w:r>
            <w:proofErr w:type="spellEnd"/>
            <w:r w:rsidRPr="00ED17B0">
              <w:rPr>
                <w:sz w:val="18"/>
                <w:szCs w:val="18"/>
              </w:rPr>
              <w:t xml:space="preserve">, с адаптером </w:t>
            </w:r>
            <w:proofErr w:type="spellStart"/>
            <w:r w:rsidRPr="00ED17B0">
              <w:rPr>
                <w:sz w:val="18"/>
                <w:szCs w:val="18"/>
              </w:rPr>
              <w:t>Luer-lock</w:t>
            </w:r>
            <w:proofErr w:type="spellEnd"/>
            <w:r w:rsidRPr="00ED17B0">
              <w:rPr>
                <w:sz w:val="18"/>
                <w:szCs w:val="18"/>
              </w:rPr>
              <w:t xml:space="preserve">, размеры дилататоров 8, 10 и 12 </w:t>
            </w:r>
            <w:proofErr w:type="spellStart"/>
            <w:r w:rsidRPr="00ED17B0">
              <w:rPr>
                <w:sz w:val="18"/>
                <w:szCs w:val="18"/>
              </w:rPr>
              <w:t>Fr</w:t>
            </w:r>
            <w:proofErr w:type="spellEnd"/>
            <w:r w:rsidRPr="00ED17B0">
              <w:rPr>
                <w:sz w:val="18"/>
                <w:szCs w:val="18"/>
              </w:rPr>
              <w:t xml:space="preserve">. для поэтапной дилатации </w:t>
            </w:r>
            <w:proofErr w:type="spellStart"/>
            <w:r w:rsidRPr="00ED17B0">
              <w:rPr>
                <w:sz w:val="18"/>
                <w:szCs w:val="18"/>
              </w:rPr>
              <w:t>нефростомы</w:t>
            </w:r>
            <w:proofErr w:type="spellEnd"/>
            <w:r w:rsidRPr="00ED17B0">
              <w:rPr>
                <w:sz w:val="18"/>
                <w:szCs w:val="18"/>
              </w:rPr>
              <w:t>.</w:t>
            </w:r>
          </w:p>
          <w:p w:rsidR="004B32B5" w:rsidRDefault="004B32B5" w:rsidP="004B32B5">
            <w:pPr>
              <w:pStyle w:val="aff2"/>
              <w:jc w:val="both"/>
              <w:rPr>
                <w:sz w:val="18"/>
                <w:szCs w:val="18"/>
              </w:rPr>
            </w:pPr>
            <w:r w:rsidRPr="00ED17B0">
              <w:rPr>
                <w:sz w:val="18"/>
                <w:szCs w:val="18"/>
              </w:rPr>
              <w:t xml:space="preserve">- струна-проводник стальной с ПТФЭ покрытием, с гибким закруглённым наконечником, в циркулярном чехле с пластиковым </w:t>
            </w:r>
            <w:proofErr w:type="spellStart"/>
            <w:r w:rsidRPr="00ED17B0">
              <w:rPr>
                <w:sz w:val="18"/>
                <w:szCs w:val="18"/>
              </w:rPr>
              <w:t>направителем</w:t>
            </w:r>
            <w:proofErr w:type="spellEnd"/>
            <w:r w:rsidRPr="00ED17B0">
              <w:rPr>
                <w:sz w:val="18"/>
                <w:szCs w:val="18"/>
              </w:rPr>
              <w:t xml:space="preserve"> типа "пилот", длина не менее 100 см; диаметр не менее 0.035 дюйма; </w:t>
            </w:r>
          </w:p>
          <w:p w:rsidR="004B32B5" w:rsidRDefault="004B32B5" w:rsidP="004B32B5">
            <w:pPr>
              <w:pStyle w:val="aff2"/>
              <w:jc w:val="both"/>
              <w:rPr>
                <w:sz w:val="18"/>
                <w:szCs w:val="18"/>
              </w:rPr>
            </w:pPr>
            <w:r w:rsidRPr="00ED17B0">
              <w:rPr>
                <w:sz w:val="18"/>
                <w:szCs w:val="18"/>
              </w:rPr>
              <w:t>- дренажный катетер с наконечником типа «</w:t>
            </w:r>
            <w:proofErr w:type="spellStart"/>
            <w:r w:rsidRPr="00ED17B0">
              <w:rPr>
                <w:sz w:val="18"/>
                <w:szCs w:val="18"/>
              </w:rPr>
              <w:t>Pigtail</w:t>
            </w:r>
            <w:proofErr w:type="spellEnd"/>
            <w:r w:rsidRPr="00ED17B0">
              <w:rPr>
                <w:sz w:val="18"/>
                <w:szCs w:val="18"/>
              </w:rPr>
              <w:t xml:space="preserve">» из полиуретана, </w:t>
            </w:r>
            <w:proofErr w:type="spellStart"/>
            <w:r w:rsidRPr="00ED17B0">
              <w:rPr>
                <w:sz w:val="18"/>
                <w:szCs w:val="18"/>
              </w:rPr>
              <w:t>рентгеноконтрастный</w:t>
            </w:r>
            <w:proofErr w:type="spellEnd"/>
            <w:r w:rsidRPr="00ED17B0">
              <w:rPr>
                <w:sz w:val="18"/>
                <w:szCs w:val="18"/>
              </w:rPr>
              <w:t xml:space="preserve">, длина не менее 32 см, центральное открытие для коаксиальной установки, дренажные отверстия по внутренней загнутой стороне наконечника, фиксированный адаптер для соединения с мочеприемником, с металлическим стилетом для выпрямления наконечника катетера, с адаптером </w:t>
            </w:r>
            <w:proofErr w:type="spellStart"/>
            <w:r w:rsidRPr="00ED17B0">
              <w:rPr>
                <w:sz w:val="18"/>
                <w:szCs w:val="18"/>
              </w:rPr>
              <w:t>Luer-lock</w:t>
            </w:r>
            <w:proofErr w:type="spellEnd"/>
            <w:r w:rsidRPr="00ED17B0">
              <w:rPr>
                <w:sz w:val="18"/>
                <w:szCs w:val="18"/>
              </w:rPr>
              <w:t xml:space="preserve"> для возможности присоединения шприца. Размер катетера - 10 </w:t>
            </w:r>
            <w:proofErr w:type="spellStart"/>
            <w:r w:rsidRPr="00ED17B0">
              <w:rPr>
                <w:sz w:val="18"/>
                <w:szCs w:val="18"/>
              </w:rPr>
              <w:t>Fr</w:t>
            </w:r>
            <w:proofErr w:type="spellEnd"/>
            <w:r w:rsidRPr="00ED17B0">
              <w:rPr>
                <w:sz w:val="18"/>
                <w:szCs w:val="18"/>
              </w:rPr>
              <w:t>.</w:t>
            </w:r>
          </w:p>
          <w:p w:rsidR="004B32B5" w:rsidRPr="00ED17B0" w:rsidRDefault="004B32B5" w:rsidP="004B32B5">
            <w:pPr>
              <w:pStyle w:val="aff2"/>
              <w:jc w:val="both"/>
              <w:rPr>
                <w:rFonts w:eastAsia="MS Mincho"/>
                <w:sz w:val="18"/>
                <w:szCs w:val="18"/>
              </w:rPr>
            </w:pPr>
            <w:r w:rsidRPr="00ED17B0">
              <w:rPr>
                <w:sz w:val="18"/>
                <w:szCs w:val="18"/>
              </w:rPr>
              <w:t xml:space="preserve">- адаптер к мочеприемнику с запорным краном и переходником </w:t>
            </w:r>
            <w:proofErr w:type="spellStart"/>
            <w:r w:rsidRPr="00ED17B0">
              <w:rPr>
                <w:sz w:val="18"/>
                <w:szCs w:val="18"/>
              </w:rPr>
              <w:t>Luer-</w:t>
            </w:r>
            <w:proofErr w:type="gramStart"/>
            <w:r w:rsidRPr="00ED17B0">
              <w:rPr>
                <w:sz w:val="18"/>
                <w:szCs w:val="18"/>
              </w:rPr>
              <w:t>lock</w:t>
            </w:r>
            <w:proofErr w:type="spellEnd"/>
            <w:r w:rsidRPr="00ED17B0">
              <w:rPr>
                <w:sz w:val="18"/>
                <w:szCs w:val="18"/>
              </w:rPr>
              <w:t>;</w:t>
            </w:r>
            <w:r w:rsidRPr="00ED17B0">
              <w:rPr>
                <w:sz w:val="18"/>
                <w:szCs w:val="18"/>
              </w:rPr>
              <w:br/>
              <w:t>Стерильная</w:t>
            </w:r>
            <w:proofErr w:type="gramEnd"/>
            <w:r w:rsidRPr="00ED17B0">
              <w:rPr>
                <w:sz w:val="18"/>
                <w:szCs w:val="18"/>
              </w:rPr>
              <w:t xml:space="preserve"> индивидуальная упаковка (требование СанПиНа).</w:t>
            </w:r>
          </w:p>
        </w:tc>
        <w:tc>
          <w:tcPr>
            <w:tcW w:w="272" w:type="pct"/>
            <w:vAlign w:val="center"/>
          </w:tcPr>
          <w:p w:rsidR="004B32B5" w:rsidRPr="00ED17B0" w:rsidRDefault="004B32B5" w:rsidP="004B32B5">
            <w:pPr>
              <w:pStyle w:val="aff2"/>
              <w:jc w:val="center"/>
              <w:rPr>
                <w:rFonts w:eastAsia="MS Mincho"/>
                <w:sz w:val="18"/>
                <w:szCs w:val="18"/>
              </w:rPr>
            </w:pPr>
            <w:r>
              <w:rPr>
                <w:rFonts w:eastAsia="MS Mincho"/>
                <w:sz w:val="18"/>
                <w:szCs w:val="18"/>
              </w:rPr>
              <w:t>набор</w:t>
            </w:r>
          </w:p>
        </w:tc>
        <w:tc>
          <w:tcPr>
            <w:tcW w:w="409" w:type="pct"/>
            <w:shd w:val="clear" w:color="auto" w:fill="auto"/>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5</w:t>
            </w:r>
          </w:p>
        </w:tc>
      </w:tr>
      <w:tr w:rsidR="004B32B5" w:rsidRPr="00E77DFB" w:rsidTr="002E27C1">
        <w:trPr>
          <w:trHeight w:val="356"/>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8</w:t>
            </w:r>
          </w:p>
        </w:tc>
        <w:tc>
          <w:tcPr>
            <w:tcW w:w="564" w:type="pct"/>
            <w:vAlign w:val="center"/>
          </w:tcPr>
          <w:p w:rsidR="004B32B5" w:rsidRPr="00ED17B0"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32</w:t>
            </w:r>
            <w:r w:rsidRPr="00ED17B0">
              <w:rPr>
                <w:rFonts w:ascii="Times New Roman" w:hAnsi="Times New Roman"/>
                <w:color w:val="000000"/>
                <w:sz w:val="18"/>
                <w:szCs w:val="18"/>
              </w:rPr>
              <w:t>.50.13.190</w:t>
            </w:r>
          </w:p>
        </w:tc>
        <w:tc>
          <w:tcPr>
            <w:tcW w:w="836" w:type="pct"/>
            <w:shd w:val="clear" w:color="000000" w:fill="FFFFFF"/>
            <w:vAlign w:val="center"/>
          </w:tcPr>
          <w:p w:rsidR="004B32B5" w:rsidRPr="00ED17B0" w:rsidRDefault="004B32B5" w:rsidP="002E27C1">
            <w:pPr>
              <w:pStyle w:val="aff2"/>
              <w:tabs>
                <w:tab w:val="left" w:pos="1348"/>
              </w:tabs>
              <w:jc w:val="center"/>
              <w:rPr>
                <w:rFonts w:eastAsia="MS Mincho"/>
                <w:sz w:val="18"/>
                <w:szCs w:val="18"/>
              </w:rPr>
            </w:pPr>
            <w:r w:rsidRPr="00ED17B0">
              <w:rPr>
                <w:rFonts w:eastAsia="MS Mincho"/>
                <w:sz w:val="18"/>
                <w:szCs w:val="18"/>
              </w:rPr>
              <w:t>Проводник эндоскопический, одноразового использования</w:t>
            </w:r>
          </w:p>
        </w:tc>
        <w:tc>
          <w:tcPr>
            <w:tcW w:w="2715" w:type="pct"/>
            <w:shd w:val="clear" w:color="auto" w:fill="auto"/>
          </w:tcPr>
          <w:p w:rsidR="004B32B5" w:rsidRPr="00ED17B0" w:rsidRDefault="004B32B5" w:rsidP="004B32B5">
            <w:pPr>
              <w:pStyle w:val="aff2"/>
              <w:jc w:val="both"/>
              <w:rPr>
                <w:rFonts w:eastAsia="MS Mincho"/>
                <w:sz w:val="18"/>
                <w:szCs w:val="18"/>
              </w:rPr>
            </w:pPr>
            <w:r w:rsidRPr="00ED17B0">
              <w:rPr>
                <w:sz w:val="18"/>
                <w:szCs w:val="18"/>
              </w:rPr>
              <w:t xml:space="preserve">Проводник стальной с ПТФЭ покрытием. Полностью </w:t>
            </w:r>
            <w:proofErr w:type="spellStart"/>
            <w:r w:rsidRPr="00ED17B0">
              <w:rPr>
                <w:sz w:val="18"/>
                <w:szCs w:val="18"/>
              </w:rPr>
              <w:t>рентгеноконтрастен</w:t>
            </w:r>
            <w:proofErr w:type="spellEnd"/>
            <w:r w:rsidRPr="00ED17B0">
              <w:rPr>
                <w:sz w:val="18"/>
                <w:szCs w:val="18"/>
              </w:rPr>
              <w:t xml:space="preserve">. Имеет прямой гибкий дистальный наконечник длиной не менее 4,5 см. Диаметр проводника – не более 0,035 дюймов, общая длина – не менее 150 см. Уложен в циркулярный диспенсер с </w:t>
            </w:r>
            <w:proofErr w:type="spellStart"/>
            <w:r w:rsidRPr="00ED17B0">
              <w:rPr>
                <w:sz w:val="18"/>
                <w:szCs w:val="18"/>
              </w:rPr>
              <w:t>направителем</w:t>
            </w:r>
            <w:proofErr w:type="spellEnd"/>
            <w:r w:rsidRPr="00ED17B0">
              <w:rPr>
                <w:sz w:val="18"/>
                <w:szCs w:val="18"/>
              </w:rPr>
              <w:t>. Не содержит латекса. Стерильная упаковка. Для однократного применения.</w:t>
            </w:r>
          </w:p>
        </w:tc>
        <w:tc>
          <w:tcPr>
            <w:tcW w:w="272" w:type="pct"/>
            <w:vAlign w:val="center"/>
          </w:tcPr>
          <w:p w:rsidR="004B32B5" w:rsidRPr="00ED17B0" w:rsidRDefault="004B32B5" w:rsidP="004B32B5">
            <w:pPr>
              <w:pStyle w:val="aff2"/>
              <w:jc w:val="center"/>
              <w:rPr>
                <w:rFonts w:eastAsia="MS Mincho"/>
                <w:sz w:val="18"/>
                <w:szCs w:val="18"/>
              </w:rPr>
            </w:pPr>
            <w:proofErr w:type="spellStart"/>
            <w:r>
              <w:rPr>
                <w:rFonts w:eastAsia="MS Mincho"/>
                <w:sz w:val="18"/>
                <w:szCs w:val="18"/>
              </w:rPr>
              <w:t>шт</w:t>
            </w:r>
            <w:proofErr w:type="spellEnd"/>
          </w:p>
        </w:tc>
        <w:tc>
          <w:tcPr>
            <w:tcW w:w="409" w:type="pct"/>
            <w:shd w:val="clear" w:color="auto" w:fill="auto"/>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10</w:t>
            </w:r>
          </w:p>
        </w:tc>
      </w:tr>
      <w:tr w:rsidR="004B32B5" w:rsidRPr="00E77DFB" w:rsidTr="002E27C1">
        <w:trPr>
          <w:trHeight w:val="356"/>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9</w:t>
            </w:r>
          </w:p>
        </w:tc>
        <w:tc>
          <w:tcPr>
            <w:tcW w:w="564" w:type="pct"/>
            <w:vAlign w:val="center"/>
          </w:tcPr>
          <w:p w:rsidR="004B32B5" w:rsidRPr="00570D99" w:rsidRDefault="004B32B5" w:rsidP="004B32B5">
            <w:pPr>
              <w:spacing w:after="0" w:line="240" w:lineRule="auto"/>
              <w:rPr>
                <w:rFonts w:ascii="Times New Roman" w:hAnsi="Times New Roman"/>
                <w:color w:val="000000"/>
                <w:sz w:val="18"/>
                <w:szCs w:val="18"/>
              </w:rPr>
            </w:pPr>
            <w:r>
              <w:rPr>
                <w:rFonts w:ascii="Times New Roman" w:hAnsi="Times New Roman"/>
                <w:color w:val="000000"/>
                <w:sz w:val="18"/>
                <w:szCs w:val="18"/>
              </w:rPr>
              <w:t>32.50.13.110</w:t>
            </w:r>
          </w:p>
        </w:tc>
        <w:tc>
          <w:tcPr>
            <w:tcW w:w="836" w:type="pct"/>
            <w:shd w:val="clear" w:color="000000" w:fill="FFFFFF"/>
            <w:vAlign w:val="center"/>
          </w:tcPr>
          <w:p w:rsidR="004B32B5" w:rsidRPr="00ED17B0" w:rsidRDefault="004B32B5" w:rsidP="004B32B5">
            <w:pPr>
              <w:pStyle w:val="aff2"/>
              <w:jc w:val="center"/>
              <w:rPr>
                <w:sz w:val="18"/>
                <w:szCs w:val="18"/>
              </w:rPr>
            </w:pPr>
            <w:r w:rsidRPr="00ED17B0">
              <w:rPr>
                <w:sz w:val="18"/>
                <w:szCs w:val="18"/>
              </w:rPr>
              <w:t>Игла для аспирации/биопсии, одноразового использования</w:t>
            </w:r>
          </w:p>
        </w:tc>
        <w:tc>
          <w:tcPr>
            <w:tcW w:w="2715" w:type="pct"/>
            <w:shd w:val="clear" w:color="auto" w:fill="auto"/>
          </w:tcPr>
          <w:p w:rsidR="004B32B5" w:rsidRPr="00ED17B0" w:rsidRDefault="004B32B5" w:rsidP="004B32B5">
            <w:pPr>
              <w:pStyle w:val="aff2"/>
              <w:jc w:val="both"/>
              <w:rPr>
                <w:sz w:val="18"/>
                <w:szCs w:val="18"/>
              </w:rPr>
            </w:pPr>
            <w:r w:rsidRPr="00ED17B0">
              <w:rPr>
                <w:sz w:val="18"/>
                <w:szCs w:val="18"/>
              </w:rPr>
              <w:t xml:space="preserve">Игла пункционная для перкутанной </w:t>
            </w:r>
            <w:proofErr w:type="spellStart"/>
            <w:r w:rsidRPr="00ED17B0">
              <w:rPr>
                <w:sz w:val="18"/>
                <w:szCs w:val="18"/>
              </w:rPr>
              <w:t>нефростомии</w:t>
            </w:r>
            <w:proofErr w:type="spellEnd"/>
            <w:r w:rsidRPr="00ED17B0">
              <w:rPr>
                <w:sz w:val="18"/>
                <w:szCs w:val="18"/>
              </w:rPr>
              <w:t xml:space="preserve">, тип </w:t>
            </w:r>
            <w:proofErr w:type="spellStart"/>
            <w:r w:rsidRPr="00ED17B0">
              <w:rPr>
                <w:sz w:val="18"/>
                <w:szCs w:val="18"/>
              </w:rPr>
              <w:t>Чиба</w:t>
            </w:r>
            <w:proofErr w:type="spellEnd"/>
            <w:r w:rsidRPr="00ED17B0">
              <w:rPr>
                <w:sz w:val="18"/>
                <w:szCs w:val="18"/>
              </w:rPr>
              <w:t xml:space="preserve">, Длина не менее 20 см, диаметр 18G; рентген и УЗИ контрастная. </w:t>
            </w:r>
          </w:p>
          <w:p w:rsidR="004B32B5" w:rsidRPr="00ED17B0" w:rsidRDefault="004B32B5" w:rsidP="004B32B5">
            <w:pPr>
              <w:pStyle w:val="aff2"/>
              <w:jc w:val="both"/>
              <w:rPr>
                <w:sz w:val="18"/>
                <w:szCs w:val="18"/>
                <w:lang w:eastAsia="ar-SA"/>
              </w:rPr>
            </w:pPr>
            <w:r w:rsidRPr="00ED17B0">
              <w:rPr>
                <w:sz w:val="18"/>
                <w:szCs w:val="18"/>
                <w:lang w:eastAsia="ar-SA"/>
              </w:rPr>
              <w:t xml:space="preserve">Маркер глубины введения контрастно цвета. </w:t>
            </w:r>
          </w:p>
          <w:p w:rsidR="004B32B5" w:rsidRPr="00ED17B0" w:rsidRDefault="004B32B5" w:rsidP="004B32B5">
            <w:pPr>
              <w:pStyle w:val="aff2"/>
              <w:jc w:val="both"/>
              <w:rPr>
                <w:sz w:val="18"/>
                <w:szCs w:val="18"/>
                <w:lang w:eastAsia="ar-SA"/>
              </w:rPr>
            </w:pPr>
            <w:r w:rsidRPr="00ED17B0">
              <w:rPr>
                <w:sz w:val="18"/>
                <w:szCs w:val="18"/>
                <w:lang w:eastAsia="ar-SA"/>
              </w:rPr>
              <w:t>Сантиметровая маркировка канюли иглы.</w:t>
            </w:r>
          </w:p>
          <w:p w:rsidR="004B32B5" w:rsidRPr="00ED17B0" w:rsidRDefault="004B32B5" w:rsidP="004B32B5">
            <w:pPr>
              <w:pStyle w:val="aff2"/>
              <w:jc w:val="both"/>
              <w:rPr>
                <w:sz w:val="18"/>
                <w:szCs w:val="18"/>
                <w:lang w:eastAsia="ar-SA"/>
              </w:rPr>
            </w:pPr>
            <w:r w:rsidRPr="00ED17B0">
              <w:rPr>
                <w:sz w:val="18"/>
                <w:szCs w:val="18"/>
                <w:lang w:eastAsia="ar-SA"/>
              </w:rPr>
              <w:t>Двойная маркировка каждого пятого сантиметра стилета иглы</w:t>
            </w:r>
          </w:p>
          <w:p w:rsidR="004B32B5" w:rsidRPr="00ED17B0" w:rsidRDefault="004B32B5" w:rsidP="004B32B5">
            <w:pPr>
              <w:pStyle w:val="aff2"/>
              <w:jc w:val="both"/>
              <w:rPr>
                <w:sz w:val="18"/>
                <w:szCs w:val="18"/>
                <w:lang w:eastAsia="ar-SA"/>
              </w:rPr>
            </w:pPr>
            <w:r w:rsidRPr="00ED17B0">
              <w:rPr>
                <w:sz w:val="18"/>
                <w:szCs w:val="18"/>
                <w:lang w:eastAsia="ar-SA"/>
              </w:rPr>
              <w:t xml:space="preserve">Материал изготовления </w:t>
            </w:r>
            <w:proofErr w:type="spellStart"/>
            <w:r w:rsidRPr="00ED17B0">
              <w:rPr>
                <w:sz w:val="18"/>
                <w:szCs w:val="18"/>
                <w:lang w:eastAsia="ar-SA"/>
              </w:rPr>
              <w:t>хаба</w:t>
            </w:r>
            <w:proofErr w:type="spellEnd"/>
            <w:r w:rsidRPr="00ED17B0">
              <w:rPr>
                <w:sz w:val="18"/>
                <w:szCs w:val="18"/>
                <w:lang w:eastAsia="ar-SA"/>
              </w:rPr>
              <w:t xml:space="preserve"> - прозрачный пластик</w:t>
            </w:r>
          </w:p>
          <w:p w:rsidR="004B32B5" w:rsidRPr="00ED17B0" w:rsidRDefault="004B32B5" w:rsidP="004B32B5">
            <w:pPr>
              <w:pStyle w:val="aff2"/>
              <w:jc w:val="both"/>
              <w:rPr>
                <w:sz w:val="18"/>
                <w:szCs w:val="18"/>
              </w:rPr>
            </w:pPr>
            <w:r w:rsidRPr="00ED17B0">
              <w:rPr>
                <w:sz w:val="18"/>
                <w:szCs w:val="18"/>
                <w:lang w:eastAsia="ar-SA"/>
              </w:rPr>
              <w:t xml:space="preserve">Порт </w:t>
            </w:r>
            <w:proofErr w:type="spellStart"/>
            <w:r w:rsidRPr="00ED17B0">
              <w:rPr>
                <w:sz w:val="18"/>
                <w:szCs w:val="18"/>
                <w:lang w:eastAsia="ar-SA"/>
              </w:rPr>
              <w:t>Луэр-Лок</w:t>
            </w:r>
            <w:proofErr w:type="spellEnd"/>
            <w:r w:rsidRPr="00ED17B0">
              <w:rPr>
                <w:sz w:val="18"/>
                <w:szCs w:val="18"/>
                <w:lang w:eastAsia="ar-SA"/>
              </w:rPr>
              <w:t xml:space="preserve">. </w:t>
            </w:r>
            <w:r w:rsidRPr="00ED17B0">
              <w:rPr>
                <w:sz w:val="18"/>
                <w:szCs w:val="18"/>
              </w:rPr>
              <w:t>Международная цветовая маркировка.</w:t>
            </w:r>
          </w:p>
          <w:p w:rsidR="004B32B5" w:rsidRPr="00ED17B0" w:rsidRDefault="004B32B5" w:rsidP="004B32B5">
            <w:pPr>
              <w:pStyle w:val="aff2"/>
              <w:jc w:val="both"/>
              <w:rPr>
                <w:rFonts w:eastAsia="MS Mincho"/>
                <w:sz w:val="18"/>
                <w:szCs w:val="18"/>
              </w:rPr>
            </w:pPr>
            <w:r w:rsidRPr="00ED17B0">
              <w:rPr>
                <w:sz w:val="18"/>
                <w:szCs w:val="18"/>
              </w:rPr>
              <w:t>Материал</w:t>
            </w:r>
            <w:r w:rsidR="00B733C1">
              <w:rPr>
                <w:sz w:val="18"/>
                <w:szCs w:val="18"/>
              </w:rPr>
              <w:t xml:space="preserve"> -</w:t>
            </w:r>
            <w:r w:rsidRPr="00ED17B0">
              <w:rPr>
                <w:sz w:val="18"/>
                <w:szCs w:val="18"/>
              </w:rPr>
              <w:t xml:space="preserve"> сталь. </w:t>
            </w:r>
          </w:p>
        </w:tc>
        <w:tc>
          <w:tcPr>
            <w:tcW w:w="272" w:type="pct"/>
            <w:vAlign w:val="center"/>
          </w:tcPr>
          <w:p w:rsidR="004B32B5" w:rsidRPr="00ED17B0" w:rsidRDefault="004B32B5" w:rsidP="004B32B5">
            <w:pPr>
              <w:pStyle w:val="aff2"/>
              <w:jc w:val="center"/>
              <w:rPr>
                <w:rFonts w:eastAsia="MS Mincho"/>
                <w:sz w:val="18"/>
                <w:szCs w:val="18"/>
              </w:rPr>
            </w:pPr>
            <w:proofErr w:type="spellStart"/>
            <w:r>
              <w:rPr>
                <w:rFonts w:eastAsia="MS Mincho"/>
                <w:sz w:val="18"/>
                <w:szCs w:val="18"/>
              </w:rPr>
              <w:t>шт</w:t>
            </w:r>
            <w:proofErr w:type="spellEnd"/>
          </w:p>
        </w:tc>
        <w:tc>
          <w:tcPr>
            <w:tcW w:w="409" w:type="pct"/>
            <w:shd w:val="clear" w:color="auto" w:fill="auto"/>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5</w:t>
            </w:r>
          </w:p>
        </w:tc>
      </w:tr>
      <w:tr w:rsidR="004B32B5" w:rsidRPr="00E77DFB" w:rsidTr="002E27C1">
        <w:trPr>
          <w:trHeight w:val="356"/>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10</w:t>
            </w:r>
          </w:p>
        </w:tc>
        <w:tc>
          <w:tcPr>
            <w:tcW w:w="564" w:type="pct"/>
            <w:vAlign w:val="center"/>
          </w:tcPr>
          <w:p w:rsidR="004B32B5" w:rsidRPr="00ED17B0"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32.50.50</w:t>
            </w:r>
            <w:r w:rsidRPr="00ED17B0">
              <w:rPr>
                <w:rFonts w:ascii="Times New Roman" w:hAnsi="Times New Roman"/>
                <w:color w:val="000000"/>
                <w:sz w:val="18"/>
                <w:szCs w:val="18"/>
              </w:rPr>
              <w:t>.190</w:t>
            </w:r>
          </w:p>
        </w:tc>
        <w:tc>
          <w:tcPr>
            <w:tcW w:w="836" w:type="pct"/>
            <w:shd w:val="clear" w:color="000000" w:fill="FFFFFF"/>
            <w:vAlign w:val="center"/>
          </w:tcPr>
          <w:p w:rsidR="004B32B5" w:rsidRPr="00ED17B0" w:rsidRDefault="004B32B5" w:rsidP="004B32B5">
            <w:pPr>
              <w:pStyle w:val="aff2"/>
              <w:jc w:val="center"/>
              <w:rPr>
                <w:sz w:val="18"/>
                <w:szCs w:val="18"/>
              </w:rPr>
            </w:pPr>
            <w:r w:rsidRPr="00ED17B0">
              <w:rPr>
                <w:sz w:val="18"/>
                <w:szCs w:val="18"/>
              </w:rPr>
              <w:t xml:space="preserve">Набор </w:t>
            </w:r>
            <w:proofErr w:type="spellStart"/>
            <w:r w:rsidRPr="00ED17B0">
              <w:rPr>
                <w:sz w:val="18"/>
                <w:szCs w:val="18"/>
              </w:rPr>
              <w:t>цистостомический</w:t>
            </w:r>
            <w:proofErr w:type="spellEnd"/>
            <w:r w:rsidRPr="00ED17B0">
              <w:rPr>
                <w:sz w:val="18"/>
                <w:szCs w:val="18"/>
              </w:rPr>
              <w:t xml:space="preserve"> с пластиковым троакаром с металлическим кончиком</w:t>
            </w:r>
            <w:r w:rsidR="002E27C1">
              <w:rPr>
                <w:sz w:val="18"/>
                <w:szCs w:val="18"/>
              </w:rPr>
              <w:t xml:space="preserve"> </w:t>
            </w:r>
            <w:r w:rsidR="002E27C1" w:rsidRPr="00ED17B0">
              <w:rPr>
                <w:rFonts w:eastAsia="MS Mincho"/>
                <w:sz w:val="18"/>
                <w:szCs w:val="18"/>
              </w:rPr>
              <w:t xml:space="preserve">16 </w:t>
            </w:r>
            <w:proofErr w:type="spellStart"/>
            <w:r w:rsidR="002E27C1" w:rsidRPr="00ED17B0">
              <w:rPr>
                <w:rFonts w:eastAsia="MS Mincho"/>
                <w:sz w:val="18"/>
                <w:szCs w:val="18"/>
              </w:rPr>
              <w:t>Ch</w:t>
            </w:r>
            <w:proofErr w:type="spellEnd"/>
          </w:p>
        </w:tc>
        <w:tc>
          <w:tcPr>
            <w:tcW w:w="2715" w:type="pct"/>
            <w:shd w:val="clear" w:color="auto" w:fill="auto"/>
          </w:tcPr>
          <w:p w:rsidR="004B32B5" w:rsidRPr="00ED17B0" w:rsidRDefault="004B32B5" w:rsidP="004B32B5">
            <w:pPr>
              <w:pStyle w:val="aff2"/>
              <w:jc w:val="both"/>
              <w:rPr>
                <w:rFonts w:eastAsia="MS Mincho"/>
                <w:sz w:val="18"/>
                <w:szCs w:val="18"/>
              </w:rPr>
            </w:pPr>
            <w:r w:rsidRPr="00ED17B0">
              <w:rPr>
                <w:rFonts w:eastAsia="MS Mincho"/>
                <w:sz w:val="18"/>
                <w:szCs w:val="18"/>
              </w:rPr>
              <w:t xml:space="preserve">Набор для надлобкового дренажа мочевого пузыря с катетером </w:t>
            </w:r>
            <w:proofErr w:type="spellStart"/>
            <w:r w:rsidRPr="00ED17B0">
              <w:rPr>
                <w:rFonts w:eastAsia="MS Mincho"/>
                <w:sz w:val="18"/>
                <w:szCs w:val="18"/>
              </w:rPr>
              <w:t>Фолея</w:t>
            </w:r>
            <w:proofErr w:type="spellEnd"/>
            <w:r w:rsidRPr="00ED17B0">
              <w:rPr>
                <w:rFonts w:eastAsia="MS Mincho"/>
                <w:sz w:val="18"/>
                <w:szCs w:val="18"/>
              </w:rPr>
              <w:t xml:space="preserve"> в составе:</w:t>
            </w:r>
          </w:p>
          <w:p w:rsidR="004B32B5" w:rsidRPr="00ED17B0" w:rsidRDefault="004B32B5" w:rsidP="004B32B5">
            <w:pPr>
              <w:pStyle w:val="aff2"/>
              <w:jc w:val="both"/>
              <w:rPr>
                <w:rFonts w:eastAsia="MS Mincho"/>
                <w:sz w:val="18"/>
                <w:szCs w:val="18"/>
              </w:rPr>
            </w:pPr>
            <w:r w:rsidRPr="00ED17B0">
              <w:rPr>
                <w:rFonts w:eastAsia="MS Mincho"/>
                <w:sz w:val="18"/>
                <w:szCs w:val="18"/>
              </w:rPr>
              <w:t>1. Пластиковый троакар с металлическим кончиком: пластиковая трубка с металлическим стальным острием для «прокалывания» мягких тканей в проекции мочевого пузыря и непосредственно стенки мочевого пузыря для последующего введения катетера. Размеры: длина троакара не менее 145 мм, диаметр троакара не менее 6,4 мм. Стальной заостренный кончик.</w:t>
            </w:r>
          </w:p>
          <w:p w:rsidR="004B32B5" w:rsidRPr="00ED17B0" w:rsidRDefault="004B32B5" w:rsidP="004B32B5">
            <w:pPr>
              <w:pStyle w:val="aff2"/>
              <w:jc w:val="both"/>
              <w:rPr>
                <w:rFonts w:eastAsia="MS Mincho"/>
                <w:sz w:val="18"/>
                <w:szCs w:val="18"/>
              </w:rPr>
            </w:pPr>
            <w:r w:rsidRPr="00ED17B0">
              <w:rPr>
                <w:rFonts w:eastAsia="MS Mincho"/>
                <w:sz w:val="18"/>
                <w:szCs w:val="18"/>
              </w:rPr>
              <w:t>2. Оболочка троакара: полипропиленовый кожух, который остается в отверстии надлобковой области после извлечения троакара и служит для введения в его просвет катетера. После размещения катетера удаляется расщеплением за ушко. Длина не менее 13 см.</w:t>
            </w:r>
          </w:p>
          <w:p w:rsidR="004B32B5" w:rsidRPr="00ED17B0" w:rsidRDefault="004B32B5" w:rsidP="004B32B5">
            <w:pPr>
              <w:pStyle w:val="aff2"/>
              <w:jc w:val="both"/>
              <w:rPr>
                <w:rFonts w:eastAsia="MS Mincho"/>
                <w:sz w:val="18"/>
                <w:szCs w:val="18"/>
              </w:rPr>
            </w:pPr>
            <w:r w:rsidRPr="00ED17B0">
              <w:rPr>
                <w:rFonts w:eastAsia="MS Mincho"/>
                <w:sz w:val="18"/>
                <w:szCs w:val="18"/>
              </w:rPr>
              <w:t xml:space="preserve">3. Катетер </w:t>
            </w:r>
            <w:proofErr w:type="spellStart"/>
            <w:r w:rsidRPr="00ED17B0">
              <w:rPr>
                <w:rFonts w:eastAsia="MS Mincho"/>
                <w:sz w:val="18"/>
                <w:szCs w:val="18"/>
              </w:rPr>
              <w:t>Фолея</w:t>
            </w:r>
            <w:proofErr w:type="spellEnd"/>
            <w:r w:rsidRPr="00ED17B0">
              <w:rPr>
                <w:rFonts w:eastAsia="MS Mincho"/>
                <w:sz w:val="18"/>
                <w:szCs w:val="18"/>
              </w:rPr>
              <w:t xml:space="preserve">: материал – силикон. Размеры: диаметр 16 </w:t>
            </w:r>
            <w:proofErr w:type="spellStart"/>
            <w:r w:rsidRPr="00ED17B0">
              <w:rPr>
                <w:rFonts w:eastAsia="MS Mincho"/>
                <w:sz w:val="18"/>
                <w:szCs w:val="18"/>
              </w:rPr>
              <w:t>Ch</w:t>
            </w:r>
            <w:proofErr w:type="spellEnd"/>
            <w:r w:rsidRPr="00ED17B0">
              <w:rPr>
                <w:rFonts w:eastAsia="MS Mincho"/>
                <w:sz w:val="18"/>
                <w:szCs w:val="18"/>
              </w:rPr>
              <w:t xml:space="preserve">, длина не менее 40 см, объем баллона не менее 30 мл. Дистальный конец закрытый, не менее 2 боковых отверстий. Проксимальный конец 2-ходовой. Несмываемая маркировка объема заполнения баллона и размера катетера. Цветовая кодировка размера баллонного просвета по </w:t>
            </w:r>
            <w:proofErr w:type="spellStart"/>
            <w:r w:rsidRPr="00ED17B0">
              <w:rPr>
                <w:rFonts w:eastAsia="MS Mincho"/>
                <w:sz w:val="18"/>
                <w:szCs w:val="18"/>
              </w:rPr>
              <w:t>Шарьеру</w:t>
            </w:r>
            <w:proofErr w:type="spellEnd"/>
            <w:r w:rsidRPr="00ED17B0">
              <w:rPr>
                <w:rFonts w:eastAsia="MS Mincho"/>
                <w:sz w:val="18"/>
                <w:szCs w:val="18"/>
              </w:rPr>
              <w:t xml:space="preserve">. </w:t>
            </w:r>
            <w:proofErr w:type="spellStart"/>
            <w:r w:rsidRPr="00ED17B0">
              <w:rPr>
                <w:rFonts w:eastAsia="MS Mincho"/>
                <w:sz w:val="18"/>
                <w:szCs w:val="18"/>
              </w:rPr>
              <w:t>Рентгеноконтрастный</w:t>
            </w:r>
            <w:proofErr w:type="spellEnd"/>
            <w:r w:rsidRPr="00ED17B0">
              <w:rPr>
                <w:rFonts w:eastAsia="MS Mincho"/>
                <w:sz w:val="18"/>
                <w:szCs w:val="18"/>
              </w:rPr>
              <w:t xml:space="preserve"> наконечник и контрастная полоска вдоль стержня катетера. Пластиковый жесткий клапан баллонного просвета для наполнения камеры катетера шприцом.</w:t>
            </w:r>
          </w:p>
          <w:p w:rsidR="004B32B5" w:rsidRPr="00ED17B0" w:rsidRDefault="004B32B5" w:rsidP="004B32B5">
            <w:pPr>
              <w:pStyle w:val="aff2"/>
              <w:jc w:val="both"/>
              <w:rPr>
                <w:rFonts w:eastAsia="MS Mincho"/>
                <w:sz w:val="18"/>
                <w:szCs w:val="18"/>
              </w:rPr>
            </w:pPr>
            <w:r w:rsidRPr="00ED17B0">
              <w:rPr>
                <w:rFonts w:eastAsia="MS Mincho"/>
                <w:sz w:val="18"/>
                <w:szCs w:val="18"/>
              </w:rPr>
              <w:t>4. Скальпель. Рабочая длина скальпеля 24±5 мм.</w:t>
            </w:r>
          </w:p>
          <w:p w:rsidR="004B32B5" w:rsidRPr="00ED17B0" w:rsidRDefault="004B32B5" w:rsidP="004B32B5">
            <w:pPr>
              <w:pStyle w:val="aff2"/>
              <w:jc w:val="both"/>
              <w:rPr>
                <w:rFonts w:eastAsia="MS Mincho"/>
                <w:sz w:val="18"/>
                <w:szCs w:val="18"/>
              </w:rPr>
            </w:pPr>
            <w:r w:rsidRPr="00ED17B0">
              <w:rPr>
                <w:rFonts w:eastAsia="MS Mincho"/>
                <w:sz w:val="18"/>
                <w:szCs w:val="18"/>
              </w:rPr>
              <w:t>5. Шприц. Объем шприца не менее 10 мл.</w:t>
            </w:r>
          </w:p>
        </w:tc>
        <w:tc>
          <w:tcPr>
            <w:tcW w:w="272" w:type="pct"/>
            <w:vAlign w:val="center"/>
          </w:tcPr>
          <w:p w:rsidR="004B32B5" w:rsidRPr="00ED17B0" w:rsidRDefault="007D0E7B" w:rsidP="004B32B5">
            <w:pPr>
              <w:pStyle w:val="aff2"/>
              <w:jc w:val="center"/>
              <w:rPr>
                <w:rFonts w:eastAsia="MS Mincho"/>
                <w:sz w:val="18"/>
                <w:szCs w:val="18"/>
              </w:rPr>
            </w:pPr>
            <w:r>
              <w:rPr>
                <w:rFonts w:eastAsia="MS Mincho"/>
                <w:sz w:val="18"/>
                <w:szCs w:val="18"/>
              </w:rPr>
              <w:t>набор</w:t>
            </w:r>
          </w:p>
        </w:tc>
        <w:tc>
          <w:tcPr>
            <w:tcW w:w="409" w:type="pct"/>
            <w:shd w:val="clear" w:color="auto" w:fill="auto"/>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5</w:t>
            </w:r>
          </w:p>
        </w:tc>
      </w:tr>
      <w:tr w:rsidR="004B32B5" w:rsidRPr="00E77DFB" w:rsidTr="002E27C1">
        <w:trPr>
          <w:trHeight w:val="356"/>
        </w:trPr>
        <w:tc>
          <w:tcPr>
            <w:tcW w:w="204" w:type="pct"/>
            <w:vAlign w:val="center"/>
          </w:tcPr>
          <w:p w:rsidR="004B32B5"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11</w:t>
            </w:r>
          </w:p>
        </w:tc>
        <w:tc>
          <w:tcPr>
            <w:tcW w:w="564" w:type="pct"/>
            <w:vAlign w:val="center"/>
          </w:tcPr>
          <w:p w:rsidR="004B32B5" w:rsidRPr="00ED17B0" w:rsidRDefault="004B32B5" w:rsidP="004B32B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32.50.50</w:t>
            </w:r>
            <w:r w:rsidRPr="00ED17B0">
              <w:rPr>
                <w:rFonts w:ascii="Times New Roman" w:hAnsi="Times New Roman"/>
                <w:color w:val="000000"/>
                <w:sz w:val="18"/>
                <w:szCs w:val="18"/>
              </w:rPr>
              <w:t>.190</w:t>
            </w:r>
          </w:p>
        </w:tc>
        <w:tc>
          <w:tcPr>
            <w:tcW w:w="836" w:type="pct"/>
            <w:shd w:val="clear" w:color="000000" w:fill="FFFFFF"/>
            <w:vAlign w:val="center"/>
          </w:tcPr>
          <w:p w:rsidR="004B32B5" w:rsidRPr="00ED17B0" w:rsidRDefault="004B32B5" w:rsidP="004B32B5">
            <w:pPr>
              <w:pStyle w:val="aff2"/>
              <w:jc w:val="center"/>
              <w:rPr>
                <w:sz w:val="18"/>
                <w:szCs w:val="18"/>
              </w:rPr>
            </w:pPr>
            <w:r w:rsidRPr="00ED17B0">
              <w:rPr>
                <w:sz w:val="18"/>
                <w:szCs w:val="18"/>
              </w:rPr>
              <w:t xml:space="preserve">Набор </w:t>
            </w:r>
            <w:proofErr w:type="spellStart"/>
            <w:r w:rsidRPr="00ED17B0">
              <w:rPr>
                <w:sz w:val="18"/>
                <w:szCs w:val="18"/>
              </w:rPr>
              <w:t>цистостомический</w:t>
            </w:r>
            <w:proofErr w:type="spellEnd"/>
            <w:r w:rsidRPr="00ED17B0">
              <w:rPr>
                <w:sz w:val="18"/>
                <w:szCs w:val="18"/>
              </w:rPr>
              <w:t xml:space="preserve"> с пластиковым троакаром с металлическим кончиком</w:t>
            </w:r>
            <w:r w:rsidR="002E27C1">
              <w:rPr>
                <w:sz w:val="18"/>
                <w:szCs w:val="18"/>
              </w:rPr>
              <w:t xml:space="preserve"> </w:t>
            </w:r>
            <w:r w:rsidR="002E27C1" w:rsidRPr="00ED17B0">
              <w:rPr>
                <w:rFonts w:eastAsia="MS Mincho"/>
                <w:sz w:val="18"/>
                <w:szCs w:val="18"/>
              </w:rPr>
              <w:t xml:space="preserve">18 </w:t>
            </w:r>
            <w:proofErr w:type="spellStart"/>
            <w:r w:rsidR="002E27C1" w:rsidRPr="00ED17B0">
              <w:rPr>
                <w:rFonts w:eastAsia="MS Mincho"/>
                <w:sz w:val="18"/>
                <w:szCs w:val="18"/>
              </w:rPr>
              <w:t>Ch</w:t>
            </w:r>
            <w:proofErr w:type="spellEnd"/>
          </w:p>
        </w:tc>
        <w:tc>
          <w:tcPr>
            <w:tcW w:w="2715" w:type="pct"/>
            <w:shd w:val="clear" w:color="auto" w:fill="auto"/>
          </w:tcPr>
          <w:p w:rsidR="004B32B5" w:rsidRPr="00ED17B0" w:rsidRDefault="004B32B5" w:rsidP="004B32B5">
            <w:pPr>
              <w:pStyle w:val="aff2"/>
              <w:jc w:val="both"/>
              <w:rPr>
                <w:rFonts w:eastAsia="MS Mincho"/>
                <w:sz w:val="18"/>
                <w:szCs w:val="18"/>
              </w:rPr>
            </w:pPr>
            <w:r w:rsidRPr="00ED17B0">
              <w:rPr>
                <w:rFonts w:eastAsia="MS Mincho"/>
                <w:sz w:val="18"/>
                <w:szCs w:val="18"/>
              </w:rPr>
              <w:t xml:space="preserve">Набор для надлобкового дренажа мочевого пузыря с катетером </w:t>
            </w:r>
            <w:proofErr w:type="spellStart"/>
            <w:r w:rsidRPr="00ED17B0">
              <w:rPr>
                <w:rFonts w:eastAsia="MS Mincho"/>
                <w:sz w:val="18"/>
                <w:szCs w:val="18"/>
              </w:rPr>
              <w:t>Фолея</w:t>
            </w:r>
            <w:proofErr w:type="spellEnd"/>
            <w:r w:rsidRPr="00ED17B0">
              <w:rPr>
                <w:rFonts w:eastAsia="MS Mincho"/>
                <w:sz w:val="18"/>
                <w:szCs w:val="18"/>
              </w:rPr>
              <w:t xml:space="preserve"> в составе:</w:t>
            </w:r>
          </w:p>
          <w:p w:rsidR="004B32B5" w:rsidRPr="00ED17B0" w:rsidRDefault="004B32B5" w:rsidP="004B32B5">
            <w:pPr>
              <w:pStyle w:val="aff2"/>
              <w:jc w:val="both"/>
              <w:rPr>
                <w:rFonts w:eastAsia="MS Mincho"/>
                <w:sz w:val="18"/>
                <w:szCs w:val="18"/>
              </w:rPr>
            </w:pPr>
            <w:r w:rsidRPr="00ED17B0">
              <w:rPr>
                <w:rFonts w:eastAsia="MS Mincho"/>
                <w:sz w:val="18"/>
                <w:szCs w:val="18"/>
              </w:rPr>
              <w:t xml:space="preserve">1. Пластиковый троакар с металлическим кончиком: пластиковая трубка с металлическим стальным острием для «прокалывания» мягких тканей в проекции мочевого пузыря и непосредственно стенки мочевого пузыря для последующего введения катетера. </w:t>
            </w:r>
          </w:p>
          <w:p w:rsidR="004B32B5" w:rsidRPr="00ED17B0" w:rsidRDefault="004B32B5" w:rsidP="004B32B5">
            <w:pPr>
              <w:pStyle w:val="aff2"/>
              <w:jc w:val="both"/>
              <w:rPr>
                <w:rFonts w:eastAsia="MS Mincho"/>
                <w:sz w:val="18"/>
                <w:szCs w:val="18"/>
              </w:rPr>
            </w:pPr>
            <w:r w:rsidRPr="00ED17B0">
              <w:rPr>
                <w:rFonts w:eastAsia="MS Mincho"/>
                <w:sz w:val="18"/>
                <w:szCs w:val="18"/>
              </w:rPr>
              <w:t>Размеры: длина троакара не менее 145 мм, диаметр троакара не менее 7,1 мм. Стальной заостренный кончик.</w:t>
            </w:r>
          </w:p>
          <w:p w:rsidR="004B32B5" w:rsidRPr="00ED17B0" w:rsidRDefault="004B32B5" w:rsidP="004B32B5">
            <w:pPr>
              <w:pStyle w:val="aff2"/>
              <w:jc w:val="both"/>
              <w:rPr>
                <w:rFonts w:eastAsia="MS Mincho"/>
                <w:sz w:val="18"/>
                <w:szCs w:val="18"/>
              </w:rPr>
            </w:pPr>
            <w:r w:rsidRPr="00ED17B0">
              <w:rPr>
                <w:rFonts w:eastAsia="MS Mincho"/>
                <w:sz w:val="18"/>
                <w:szCs w:val="18"/>
              </w:rPr>
              <w:t xml:space="preserve">2. Оболочка троакара: полипропиленовый кожух, который остается в отверстии надлобковой области после извлечения троакара и служит для </w:t>
            </w:r>
            <w:r w:rsidRPr="00ED17B0">
              <w:rPr>
                <w:rFonts w:eastAsia="MS Mincho"/>
                <w:sz w:val="18"/>
                <w:szCs w:val="18"/>
              </w:rPr>
              <w:lastRenderedPageBreak/>
              <w:t>введения в его просвет катетера. После размещения катетера удаляется расщеплением за ушко. Длина не менее 13 см.</w:t>
            </w:r>
          </w:p>
          <w:p w:rsidR="004B32B5" w:rsidRPr="00ED17B0" w:rsidRDefault="004B32B5" w:rsidP="004B32B5">
            <w:pPr>
              <w:pStyle w:val="aff2"/>
              <w:jc w:val="both"/>
              <w:rPr>
                <w:rFonts w:eastAsia="MS Mincho"/>
                <w:sz w:val="18"/>
                <w:szCs w:val="18"/>
              </w:rPr>
            </w:pPr>
            <w:r w:rsidRPr="00ED17B0">
              <w:rPr>
                <w:rFonts w:eastAsia="MS Mincho"/>
                <w:sz w:val="18"/>
                <w:szCs w:val="18"/>
              </w:rPr>
              <w:t xml:space="preserve">3. Катетер </w:t>
            </w:r>
            <w:proofErr w:type="spellStart"/>
            <w:r w:rsidRPr="00ED17B0">
              <w:rPr>
                <w:rFonts w:eastAsia="MS Mincho"/>
                <w:sz w:val="18"/>
                <w:szCs w:val="18"/>
              </w:rPr>
              <w:t>Фолея</w:t>
            </w:r>
            <w:proofErr w:type="spellEnd"/>
            <w:r w:rsidRPr="00ED17B0">
              <w:rPr>
                <w:rFonts w:eastAsia="MS Mincho"/>
                <w:sz w:val="18"/>
                <w:szCs w:val="18"/>
              </w:rPr>
              <w:t xml:space="preserve">: материал – силикон. Размеры: диаметр 18 </w:t>
            </w:r>
            <w:proofErr w:type="spellStart"/>
            <w:r w:rsidRPr="00ED17B0">
              <w:rPr>
                <w:rFonts w:eastAsia="MS Mincho"/>
                <w:sz w:val="18"/>
                <w:szCs w:val="18"/>
              </w:rPr>
              <w:t>Ch</w:t>
            </w:r>
            <w:proofErr w:type="spellEnd"/>
            <w:r w:rsidRPr="00ED17B0">
              <w:rPr>
                <w:rFonts w:eastAsia="MS Mincho"/>
                <w:sz w:val="18"/>
                <w:szCs w:val="18"/>
              </w:rPr>
              <w:t xml:space="preserve">, длина не менее 40 см, объем баллона не менее 30 мл. Дистальный конец закрытый, не менее 2 боковых отверстий. Проксимальный конец 2-ходовой. Несмываемая маркировка объема заполнения баллона и размера катетера. Цветовая кодировка размера баллонного просвета по </w:t>
            </w:r>
            <w:proofErr w:type="spellStart"/>
            <w:r w:rsidRPr="00ED17B0">
              <w:rPr>
                <w:rFonts w:eastAsia="MS Mincho"/>
                <w:sz w:val="18"/>
                <w:szCs w:val="18"/>
              </w:rPr>
              <w:t>Шарьеру</w:t>
            </w:r>
            <w:proofErr w:type="spellEnd"/>
            <w:r w:rsidRPr="00ED17B0">
              <w:rPr>
                <w:rFonts w:eastAsia="MS Mincho"/>
                <w:sz w:val="18"/>
                <w:szCs w:val="18"/>
              </w:rPr>
              <w:t xml:space="preserve">. </w:t>
            </w:r>
            <w:proofErr w:type="spellStart"/>
            <w:r w:rsidRPr="00ED17B0">
              <w:rPr>
                <w:rFonts w:eastAsia="MS Mincho"/>
                <w:sz w:val="18"/>
                <w:szCs w:val="18"/>
              </w:rPr>
              <w:t>Рентгеноконтрастный</w:t>
            </w:r>
            <w:proofErr w:type="spellEnd"/>
            <w:r w:rsidRPr="00ED17B0">
              <w:rPr>
                <w:rFonts w:eastAsia="MS Mincho"/>
                <w:sz w:val="18"/>
                <w:szCs w:val="18"/>
              </w:rPr>
              <w:t xml:space="preserve"> наконечник и контрастная полоска вдоль стержня катетера. Пластиковый жесткий клапан баллонного просвета для наполнения камеры катетера шприцом.</w:t>
            </w:r>
          </w:p>
          <w:p w:rsidR="004B32B5" w:rsidRPr="00ED17B0" w:rsidRDefault="004B32B5" w:rsidP="004B32B5">
            <w:pPr>
              <w:pStyle w:val="aff2"/>
              <w:jc w:val="both"/>
              <w:rPr>
                <w:rFonts w:eastAsia="MS Mincho"/>
                <w:sz w:val="18"/>
                <w:szCs w:val="18"/>
              </w:rPr>
            </w:pPr>
            <w:r w:rsidRPr="00ED17B0">
              <w:rPr>
                <w:rFonts w:eastAsia="MS Mincho"/>
                <w:sz w:val="18"/>
                <w:szCs w:val="18"/>
              </w:rPr>
              <w:t>4. Скальпель. Рабочая длина скальпеля 24±5 мм.</w:t>
            </w:r>
          </w:p>
          <w:p w:rsidR="004B32B5" w:rsidRPr="00ED17B0" w:rsidRDefault="004B32B5" w:rsidP="004B32B5">
            <w:pPr>
              <w:pStyle w:val="aff2"/>
              <w:jc w:val="both"/>
              <w:rPr>
                <w:rFonts w:eastAsia="MS Mincho"/>
                <w:sz w:val="18"/>
                <w:szCs w:val="18"/>
              </w:rPr>
            </w:pPr>
            <w:r w:rsidRPr="00ED17B0">
              <w:rPr>
                <w:rFonts w:eastAsia="MS Mincho"/>
                <w:sz w:val="18"/>
                <w:szCs w:val="18"/>
              </w:rPr>
              <w:t>5. Шприц. Объем шприца не менее 10 мл.</w:t>
            </w:r>
          </w:p>
        </w:tc>
        <w:tc>
          <w:tcPr>
            <w:tcW w:w="272" w:type="pct"/>
            <w:vAlign w:val="center"/>
          </w:tcPr>
          <w:p w:rsidR="004B32B5" w:rsidRPr="00ED17B0" w:rsidRDefault="004B32B5" w:rsidP="004B32B5">
            <w:pPr>
              <w:pStyle w:val="aff2"/>
              <w:jc w:val="center"/>
              <w:rPr>
                <w:rFonts w:eastAsia="MS Mincho"/>
                <w:sz w:val="18"/>
                <w:szCs w:val="18"/>
              </w:rPr>
            </w:pPr>
            <w:r>
              <w:rPr>
                <w:rFonts w:eastAsia="MS Mincho"/>
                <w:sz w:val="18"/>
                <w:szCs w:val="18"/>
              </w:rPr>
              <w:lastRenderedPageBreak/>
              <w:t>набор</w:t>
            </w:r>
          </w:p>
        </w:tc>
        <w:tc>
          <w:tcPr>
            <w:tcW w:w="409" w:type="pct"/>
            <w:shd w:val="clear" w:color="auto" w:fill="auto"/>
            <w:vAlign w:val="center"/>
          </w:tcPr>
          <w:p w:rsidR="004B32B5" w:rsidRPr="00ED17B0" w:rsidRDefault="004B32B5" w:rsidP="004B32B5">
            <w:pPr>
              <w:pStyle w:val="aff2"/>
              <w:jc w:val="center"/>
              <w:rPr>
                <w:rFonts w:eastAsia="MS Mincho"/>
                <w:sz w:val="18"/>
                <w:szCs w:val="18"/>
              </w:rPr>
            </w:pPr>
            <w:r w:rsidRPr="00ED17B0">
              <w:rPr>
                <w:rFonts w:eastAsia="MS Mincho"/>
                <w:sz w:val="18"/>
                <w:szCs w:val="18"/>
              </w:rPr>
              <w:t>5</w:t>
            </w:r>
          </w:p>
        </w:tc>
      </w:tr>
    </w:tbl>
    <w:p w:rsidR="004252E9" w:rsidRDefault="004252E9">
      <w:pPr>
        <w:spacing w:after="0" w:line="240" w:lineRule="auto"/>
        <w:rPr>
          <w:rFonts w:ascii="Times New Roman" w:hAnsi="Times New Roman"/>
          <w:b/>
          <w:kern w:val="2"/>
          <w:sz w:val="20"/>
          <w:szCs w:val="20"/>
        </w:rPr>
      </w:pPr>
      <w:r>
        <w:rPr>
          <w:rFonts w:ascii="Times New Roman" w:hAnsi="Times New Roman"/>
          <w:b/>
          <w:kern w:val="2"/>
          <w:sz w:val="20"/>
          <w:szCs w:val="20"/>
        </w:rPr>
        <w:lastRenderedPageBreak/>
        <w:br w:type="page"/>
      </w:r>
    </w:p>
    <w:p w:rsidR="000F1B55" w:rsidRDefault="000F1B55" w:rsidP="007966CC">
      <w:pPr>
        <w:widowControl w:val="0"/>
        <w:spacing w:after="0" w:line="240" w:lineRule="auto"/>
        <w:jc w:val="right"/>
        <w:rPr>
          <w:rFonts w:ascii="Times New Roman" w:hAnsi="Times New Roman"/>
          <w:b/>
          <w:kern w:val="2"/>
          <w:sz w:val="20"/>
          <w:szCs w:val="20"/>
        </w:rPr>
        <w:sectPr w:rsidR="000F1B55" w:rsidSect="009E5AD5">
          <w:pgSz w:w="11907" w:h="16840" w:code="9"/>
          <w:pgMar w:top="1106" w:right="567" w:bottom="1134"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№2</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Обоснование начальной (максимальной) цены договора</w:t>
      </w:r>
    </w:p>
    <w:p w:rsidR="0044125B" w:rsidRDefault="007966CC" w:rsidP="0044125B">
      <w:pPr>
        <w:widowControl w:val="0"/>
        <w:spacing w:after="0" w:line="240" w:lineRule="auto"/>
        <w:contextualSpacing/>
        <w:jc w:val="center"/>
        <w:rPr>
          <w:rFonts w:ascii="Times New Roman" w:hAnsi="Times New Roman"/>
          <w:kern w:val="2"/>
          <w:sz w:val="20"/>
          <w:szCs w:val="20"/>
        </w:rPr>
      </w:pPr>
      <w:r>
        <w:rPr>
          <w:rFonts w:ascii="Times New Roman" w:hAnsi="Times New Roman"/>
          <w:kern w:val="2"/>
          <w:sz w:val="20"/>
          <w:szCs w:val="20"/>
          <w:highlight w:val="yellow"/>
        </w:rPr>
        <w:t>Метод сопоставимых рыночных цен (анализ рынка)</w:t>
      </w:r>
    </w:p>
    <w:tbl>
      <w:tblPr>
        <w:tblW w:w="5344" w:type="pct"/>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0"/>
        <w:gridCol w:w="1414"/>
        <w:gridCol w:w="2926"/>
        <w:gridCol w:w="762"/>
        <w:gridCol w:w="633"/>
        <w:gridCol w:w="867"/>
        <w:gridCol w:w="786"/>
        <w:gridCol w:w="830"/>
        <w:gridCol w:w="845"/>
        <w:gridCol w:w="1035"/>
        <w:gridCol w:w="901"/>
        <w:gridCol w:w="636"/>
        <w:gridCol w:w="730"/>
        <w:gridCol w:w="633"/>
        <w:gridCol w:w="889"/>
        <w:gridCol w:w="1257"/>
      </w:tblGrid>
      <w:tr w:rsidR="002E27C1" w:rsidTr="00A966A7">
        <w:trPr>
          <w:trHeight w:val="327"/>
        </w:trPr>
        <w:tc>
          <w:tcPr>
            <w:tcW w:w="144" w:type="pct"/>
            <w:vMerge w:val="restart"/>
            <w:vAlign w:val="center"/>
          </w:tcPr>
          <w:p w:rsidR="002E27C1" w:rsidRPr="00064DC6" w:rsidRDefault="002E27C1" w:rsidP="00E81CB5">
            <w:pPr>
              <w:pStyle w:val="aff2"/>
              <w:jc w:val="center"/>
              <w:rPr>
                <w:sz w:val="18"/>
                <w:szCs w:val="18"/>
              </w:rPr>
            </w:pPr>
            <w:r w:rsidRPr="00064DC6">
              <w:rPr>
                <w:sz w:val="18"/>
                <w:szCs w:val="18"/>
              </w:rPr>
              <w:t>№ п/п</w:t>
            </w:r>
          </w:p>
          <w:p w:rsidR="002E27C1" w:rsidRPr="00064DC6" w:rsidRDefault="002E27C1" w:rsidP="00E81CB5">
            <w:pPr>
              <w:pStyle w:val="aff2"/>
              <w:jc w:val="center"/>
              <w:rPr>
                <w:sz w:val="18"/>
                <w:szCs w:val="18"/>
              </w:rPr>
            </w:pPr>
          </w:p>
        </w:tc>
        <w:tc>
          <w:tcPr>
            <w:tcW w:w="453" w:type="pct"/>
            <w:vMerge w:val="restart"/>
            <w:vAlign w:val="center"/>
          </w:tcPr>
          <w:p w:rsidR="002E27C1" w:rsidRDefault="002E27C1" w:rsidP="00E81C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Наименование товара</w:t>
            </w:r>
          </w:p>
        </w:tc>
        <w:tc>
          <w:tcPr>
            <w:tcW w:w="938" w:type="pct"/>
            <w:vMerge w:val="restart"/>
            <w:vAlign w:val="center"/>
          </w:tcPr>
          <w:p w:rsidR="002E27C1" w:rsidRDefault="002E27C1" w:rsidP="00E81C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Характеристики товара</w:t>
            </w:r>
          </w:p>
        </w:tc>
        <w:tc>
          <w:tcPr>
            <w:tcW w:w="244" w:type="pct"/>
            <w:vMerge w:val="restart"/>
            <w:vAlign w:val="center"/>
          </w:tcPr>
          <w:p w:rsidR="002E27C1" w:rsidRDefault="002E27C1" w:rsidP="00E81C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Ед.</w:t>
            </w:r>
          </w:p>
        </w:tc>
        <w:tc>
          <w:tcPr>
            <w:tcW w:w="203" w:type="pct"/>
            <w:vMerge w:val="restart"/>
            <w:vAlign w:val="center"/>
          </w:tcPr>
          <w:p w:rsidR="002E27C1" w:rsidRDefault="002E27C1" w:rsidP="00E81C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Количество</w:t>
            </w:r>
          </w:p>
        </w:tc>
        <w:tc>
          <w:tcPr>
            <w:tcW w:w="2126" w:type="pct"/>
            <w:gridSpan w:val="8"/>
          </w:tcPr>
          <w:p w:rsidR="002E27C1" w:rsidRDefault="002E27C1" w:rsidP="00E81C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Стоимость, руб. коп.</w:t>
            </w:r>
          </w:p>
        </w:tc>
        <w:tc>
          <w:tcPr>
            <w:tcW w:w="203" w:type="pct"/>
            <w:vMerge w:val="restart"/>
            <w:vAlign w:val="center"/>
          </w:tcPr>
          <w:p w:rsidR="002E27C1" w:rsidRDefault="002E27C1" w:rsidP="00E81CB5">
            <w:pPr>
              <w:widowControl w:val="0"/>
              <w:spacing w:after="0" w:line="240" w:lineRule="auto"/>
              <w:jc w:val="center"/>
              <w:rPr>
                <w:rFonts w:ascii="Times New Roman" w:hAnsi="Times New Roman"/>
                <w:kern w:val="2"/>
                <w:sz w:val="18"/>
                <w:szCs w:val="18"/>
              </w:rPr>
            </w:pPr>
            <w:proofErr w:type="gramStart"/>
            <w:r>
              <w:rPr>
                <w:rFonts w:ascii="Times New Roman" w:hAnsi="Times New Roman"/>
                <w:kern w:val="2"/>
                <w:sz w:val="18"/>
                <w:szCs w:val="18"/>
              </w:rPr>
              <w:t>Коэффициент  вариации</w:t>
            </w:r>
            <w:proofErr w:type="gramEnd"/>
            <w:r>
              <w:rPr>
                <w:rFonts w:ascii="Times New Roman" w:hAnsi="Times New Roman"/>
                <w:kern w:val="2"/>
                <w:sz w:val="18"/>
                <w:szCs w:val="18"/>
              </w:rPr>
              <w:t xml:space="preserve"> %</w:t>
            </w:r>
          </w:p>
          <w:p w:rsidR="002E27C1" w:rsidRDefault="002E27C1" w:rsidP="00E81CB5">
            <w:pPr>
              <w:widowControl w:val="0"/>
              <w:spacing w:after="0" w:line="240" w:lineRule="auto"/>
              <w:jc w:val="center"/>
              <w:rPr>
                <w:rFonts w:ascii="Times New Roman" w:hAnsi="Times New Roman"/>
                <w:kern w:val="2"/>
                <w:sz w:val="18"/>
                <w:szCs w:val="18"/>
              </w:rPr>
            </w:pPr>
          </w:p>
        </w:tc>
        <w:tc>
          <w:tcPr>
            <w:tcW w:w="285" w:type="pct"/>
            <w:vMerge w:val="restart"/>
            <w:vAlign w:val="center"/>
          </w:tcPr>
          <w:p w:rsidR="002E27C1" w:rsidRDefault="002E27C1" w:rsidP="00E81C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 xml:space="preserve">цена за ед. </w:t>
            </w:r>
            <w:proofErr w:type="spellStart"/>
            <w:r>
              <w:rPr>
                <w:rFonts w:ascii="Times New Roman" w:hAnsi="Times New Roman"/>
                <w:kern w:val="2"/>
                <w:sz w:val="18"/>
                <w:szCs w:val="18"/>
              </w:rPr>
              <w:t>руб.коп</w:t>
            </w:r>
            <w:proofErr w:type="spellEnd"/>
          </w:p>
        </w:tc>
        <w:tc>
          <w:tcPr>
            <w:tcW w:w="403" w:type="pct"/>
            <w:vMerge w:val="restart"/>
            <w:vAlign w:val="center"/>
          </w:tcPr>
          <w:p w:rsidR="002E27C1" w:rsidRDefault="002E27C1" w:rsidP="00E81CB5">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 xml:space="preserve">Расчет НМЦК </w:t>
            </w:r>
            <w:proofErr w:type="spellStart"/>
            <w:r>
              <w:rPr>
                <w:rFonts w:ascii="Times New Roman" w:hAnsi="Times New Roman"/>
                <w:kern w:val="2"/>
                <w:sz w:val="18"/>
                <w:szCs w:val="18"/>
              </w:rPr>
              <w:t>руб.коп</w:t>
            </w:r>
            <w:proofErr w:type="spellEnd"/>
          </w:p>
        </w:tc>
      </w:tr>
      <w:tr w:rsidR="002E27C1" w:rsidTr="00A966A7">
        <w:trPr>
          <w:trHeight w:val="3280"/>
        </w:trPr>
        <w:tc>
          <w:tcPr>
            <w:tcW w:w="144" w:type="pct"/>
            <w:vMerge/>
            <w:vAlign w:val="center"/>
          </w:tcPr>
          <w:p w:rsidR="002E27C1" w:rsidRPr="00064DC6" w:rsidRDefault="002E27C1" w:rsidP="00E81CB5">
            <w:pPr>
              <w:pStyle w:val="aff2"/>
              <w:jc w:val="center"/>
              <w:rPr>
                <w:sz w:val="18"/>
                <w:szCs w:val="18"/>
              </w:rPr>
            </w:pPr>
          </w:p>
        </w:tc>
        <w:tc>
          <w:tcPr>
            <w:tcW w:w="453" w:type="pct"/>
            <w:vMerge/>
            <w:vAlign w:val="center"/>
          </w:tcPr>
          <w:p w:rsidR="002E27C1" w:rsidRDefault="002E27C1" w:rsidP="00E81CB5">
            <w:pPr>
              <w:spacing w:after="0" w:line="240" w:lineRule="auto"/>
              <w:rPr>
                <w:rFonts w:ascii="Times New Roman" w:hAnsi="Times New Roman"/>
                <w:kern w:val="2"/>
                <w:sz w:val="18"/>
                <w:szCs w:val="18"/>
              </w:rPr>
            </w:pPr>
          </w:p>
        </w:tc>
        <w:tc>
          <w:tcPr>
            <w:tcW w:w="938" w:type="pct"/>
            <w:vMerge/>
            <w:vAlign w:val="center"/>
          </w:tcPr>
          <w:p w:rsidR="002E27C1" w:rsidRDefault="002E27C1" w:rsidP="00E81CB5">
            <w:pPr>
              <w:spacing w:after="0" w:line="240" w:lineRule="auto"/>
              <w:rPr>
                <w:rFonts w:ascii="Times New Roman" w:hAnsi="Times New Roman"/>
                <w:kern w:val="2"/>
                <w:sz w:val="18"/>
                <w:szCs w:val="18"/>
              </w:rPr>
            </w:pPr>
          </w:p>
        </w:tc>
        <w:tc>
          <w:tcPr>
            <w:tcW w:w="244" w:type="pct"/>
            <w:vMerge/>
            <w:vAlign w:val="center"/>
          </w:tcPr>
          <w:p w:rsidR="002E27C1" w:rsidRDefault="002E27C1" w:rsidP="00E81CB5">
            <w:pPr>
              <w:spacing w:after="0" w:line="240" w:lineRule="auto"/>
              <w:rPr>
                <w:rFonts w:ascii="Times New Roman" w:hAnsi="Times New Roman"/>
                <w:kern w:val="2"/>
                <w:sz w:val="18"/>
                <w:szCs w:val="18"/>
              </w:rPr>
            </w:pPr>
          </w:p>
        </w:tc>
        <w:tc>
          <w:tcPr>
            <w:tcW w:w="203" w:type="pct"/>
            <w:vMerge/>
            <w:vAlign w:val="center"/>
          </w:tcPr>
          <w:p w:rsidR="002E27C1" w:rsidRDefault="002E27C1" w:rsidP="00E81CB5">
            <w:pPr>
              <w:spacing w:after="0" w:line="240" w:lineRule="auto"/>
              <w:rPr>
                <w:rFonts w:ascii="Times New Roman" w:hAnsi="Times New Roman"/>
                <w:kern w:val="2"/>
                <w:sz w:val="18"/>
                <w:szCs w:val="18"/>
              </w:rPr>
            </w:pPr>
          </w:p>
        </w:tc>
        <w:tc>
          <w:tcPr>
            <w:tcW w:w="278" w:type="pct"/>
            <w:shd w:val="clear" w:color="auto" w:fill="auto"/>
          </w:tcPr>
          <w:p w:rsidR="002E27C1" w:rsidRPr="002E27C1" w:rsidRDefault="002E27C1" w:rsidP="00E81CB5">
            <w:pPr>
              <w:widowControl w:val="0"/>
              <w:spacing w:after="0" w:line="240" w:lineRule="auto"/>
              <w:jc w:val="center"/>
              <w:rPr>
                <w:rFonts w:ascii="Times New Roman" w:hAnsi="Times New Roman"/>
                <w:kern w:val="2"/>
                <w:sz w:val="14"/>
                <w:szCs w:val="16"/>
              </w:rPr>
            </w:pPr>
            <w:r w:rsidRPr="002E27C1">
              <w:rPr>
                <w:rFonts w:ascii="Times New Roman" w:hAnsi="Times New Roman"/>
                <w:kern w:val="2"/>
                <w:sz w:val="14"/>
                <w:szCs w:val="16"/>
              </w:rPr>
              <w:t>Источник информации № 1</w:t>
            </w:r>
          </w:p>
          <w:p w:rsidR="002E27C1" w:rsidRPr="002E27C1" w:rsidRDefault="002E27C1" w:rsidP="00E81CB5">
            <w:pPr>
              <w:widowControl w:val="0"/>
              <w:spacing w:after="0" w:line="240" w:lineRule="auto"/>
              <w:jc w:val="center"/>
              <w:rPr>
                <w:rFonts w:ascii="Times New Roman" w:hAnsi="Times New Roman"/>
                <w:kern w:val="2"/>
                <w:sz w:val="14"/>
                <w:szCs w:val="16"/>
              </w:rPr>
            </w:pPr>
            <w:proofErr w:type="spellStart"/>
            <w:r w:rsidRPr="002E27C1">
              <w:rPr>
                <w:rFonts w:ascii="Times New Roman" w:hAnsi="Times New Roman"/>
                <w:i/>
                <w:kern w:val="2"/>
                <w:sz w:val="14"/>
                <w:szCs w:val="16"/>
              </w:rPr>
              <w:t>Исх</w:t>
            </w:r>
            <w:proofErr w:type="spellEnd"/>
            <w:r w:rsidRPr="002E27C1">
              <w:rPr>
                <w:rFonts w:ascii="Times New Roman" w:hAnsi="Times New Roman"/>
                <w:i/>
                <w:kern w:val="2"/>
                <w:sz w:val="14"/>
                <w:szCs w:val="16"/>
              </w:rPr>
              <w:t xml:space="preserve"> № </w:t>
            </w:r>
          </w:p>
          <w:p w:rsidR="002E27C1" w:rsidRPr="002E27C1" w:rsidRDefault="002E27C1" w:rsidP="00E81CB5">
            <w:pPr>
              <w:widowControl w:val="0"/>
              <w:spacing w:after="0" w:line="240" w:lineRule="auto"/>
              <w:jc w:val="center"/>
              <w:rPr>
                <w:rFonts w:ascii="Times New Roman" w:hAnsi="Times New Roman"/>
                <w:kern w:val="2"/>
                <w:sz w:val="14"/>
                <w:szCs w:val="16"/>
              </w:rPr>
            </w:pPr>
            <w:r w:rsidRPr="002E27C1">
              <w:rPr>
                <w:rFonts w:ascii="Times New Roman" w:hAnsi="Times New Roman"/>
                <w:kern w:val="2"/>
                <w:sz w:val="14"/>
                <w:szCs w:val="16"/>
              </w:rPr>
              <w:t>б/н от 28.03.</w:t>
            </w:r>
          </w:p>
          <w:p w:rsidR="002E27C1" w:rsidRPr="002E27C1" w:rsidRDefault="002E27C1" w:rsidP="00E81CB5">
            <w:pPr>
              <w:widowControl w:val="0"/>
              <w:spacing w:after="0" w:line="240" w:lineRule="auto"/>
              <w:jc w:val="center"/>
              <w:rPr>
                <w:rFonts w:ascii="Times New Roman" w:hAnsi="Times New Roman"/>
                <w:kern w:val="2"/>
                <w:sz w:val="14"/>
                <w:szCs w:val="16"/>
              </w:rPr>
            </w:pPr>
            <w:r w:rsidRPr="002E27C1">
              <w:rPr>
                <w:rFonts w:ascii="Times New Roman" w:hAnsi="Times New Roman"/>
                <w:kern w:val="2"/>
                <w:sz w:val="14"/>
                <w:szCs w:val="16"/>
              </w:rPr>
              <w:t>2025г</w:t>
            </w:r>
          </w:p>
        </w:tc>
        <w:tc>
          <w:tcPr>
            <w:tcW w:w="252" w:type="pct"/>
            <w:shd w:val="clear" w:color="auto" w:fill="auto"/>
          </w:tcPr>
          <w:p w:rsidR="002E27C1" w:rsidRPr="002E27C1" w:rsidRDefault="002E27C1" w:rsidP="00E81CB5">
            <w:pPr>
              <w:widowControl w:val="0"/>
              <w:spacing w:after="0" w:line="240" w:lineRule="auto"/>
              <w:jc w:val="center"/>
              <w:rPr>
                <w:rFonts w:ascii="Times New Roman" w:hAnsi="Times New Roman"/>
                <w:kern w:val="2"/>
                <w:sz w:val="14"/>
                <w:szCs w:val="16"/>
              </w:rPr>
            </w:pPr>
            <w:r w:rsidRPr="002E27C1">
              <w:rPr>
                <w:rFonts w:ascii="Times New Roman" w:hAnsi="Times New Roman"/>
                <w:kern w:val="2"/>
                <w:sz w:val="14"/>
                <w:szCs w:val="16"/>
              </w:rPr>
              <w:t>Источник информации № 2</w:t>
            </w:r>
          </w:p>
          <w:p w:rsidR="002E27C1" w:rsidRPr="002E27C1" w:rsidRDefault="002E27C1" w:rsidP="00E81CB5">
            <w:pPr>
              <w:widowControl w:val="0"/>
              <w:spacing w:after="0" w:line="240" w:lineRule="auto"/>
              <w:jc w:val="center"/>
              <w:rPr>
                <w:rFonts w:ascii="Times New Roman" w:hAnsi="Times New Roman"/>
                <w:i/>
                <w:kern w:val="2"/>
                <w:sz w:val="14"/>
                <w:szCs w:val="16"/>
              </w:rPr>
            </w:pPr>
            <w:proofErr w:type="spellStart"/>
            <w:r w:rsidRPr="002E27C1">
              <w:rPr>
                <w:rFonts w:ascii="Times New Roman" w:hAnsi="Times New Roman"/>
                <w:i/>
                <w:kern w:val="2"/>
                <w:sz w:val="14"/>
                <w:szCs w:val="16"/>
              </w:rPr>
              <w:t>Исх</w:t>
            </w:r>
            <w:proofErr w:type="spellEnd"/>
            <w:r w:rsidRPr="002E27C1">
              <w:rPr>
                <w:rFonts w:ascii="Times New Roman" w:hAnsi="Times New Roman"/>
                <w:i/>
                <w:kern w:val="2"/>
                <w:sz w:val="14"/>
                <w:szCs w:val="16"/>
              </w:rPr>
              <w:t xml:space="preserve"> №</w:t>
            </w:r>
          </w:p>
          <w:p w:rsidR="002E27C1" w:rsidRPr="002E27C1" w:rsidRDefault="00E81CB5" w:rsidP="00E81CB5">
            <w:pPr>
              <w:widowControl w:val="0"/>
              <w:spacing w:after="0" w:line="240" w:lineRule="auto"/>
              <w:jc w:val="center"/>
              <w:rPr>
                <w:rFonts w:ascii="Times New Roman" w:hAnsi="Times New Roman"/>
                <w:i/>
                <w:kern w:val="2"/>
                <w:sz w:val="14"/>
                <w:szCs w:val="16"/>
              </w:rPr>
            </w:pPr>
            <w:hyperlink r:id="rId13" w:history="1">
              <w:r w:rsidR="002E27C1" w:rsidRPr="002E27C1">
                <w:rPr>
                  <w:rStyle w:val="a9"/>
                  <w:rFonts w:ascii="Times New Roman" w:hAnsi="Times New Roman"/>
                  <w:i/>
                  <w:kern w:val="2"/>
                  <w:sz w:val="14"/>
                  <w:szCs w:val="16"/>
                </w:rPr>
                <w:t>https://zakupki.gov.ru/epz/contract/contractCard/common-info.html?reestrNumber=2721700384224000535&amp;contractInfoId=93354872</w:t>
              </w:r>
            </w:hyperlink>
            <w:r w:rsidR="002E27C1" w:rsidRPr="002E27C1">
              <w:rPr>
                <w:rFonts w:ascii="Times New Roman" w:hAnsi="Times New Roman"/>
                <w:i/>
                <w:kern w:val="2"/>
                <w:sz w:val="14"/>
                <w:szCs w:val="16"/>
              </w:rPr>
              <w:t xml:space="preserve"> </w:t>
            </w:r>
          </w:p>
        </w:tc>
        <w:tc>
          <w:tcPr>
            <w:tcW w:w="266" w:type="pct"/>
            <w:shd w:val="clear" w:color="auto" w:fill="auto"/>
          </w:tcPr>
          <w:p w:rsidR="002E27C1" w:rsidRPr="002E27C1" w:rsidRDefault="002E27C1" w:rsidP="00E81CB5">
            <w:pPr>
              <w:widowControl w:val="0"/>
              <w:spacing w:after="0" w:line="240" w:lineRule="auto"/>
              <w:jc w:val="center"/>
              <w:rPr>
                <w:rFonts w:ascii="Times New Roman" w:hAnsi="Times New Roman"/>
                <w:kern w:val="2"/>
                <w:sz w:val="14"/>
                <w:szCs w:val="16"/>
              </w:rPr>
            </w:pPr>
            <w:r w:rsidRPr="002E27C1">
              <w:rPr>
                <w:rFonts w:ascii="Times New Roman" w:hAnsi="Times New Roman"/>
                <w:kern w:val="2"/>
                <w:sz w:val="14"/>
                <w:szCs w:val="16"/>
              </w:rPr>
              <w:t>Источник информации № 3</w:t>
            </w:r>
          </w:p>
          <w:p w:rsidR="002E27C1" w:rsidRPr="002E27C1" w:rsidRDefault="002E27C1" w:rsidP="00E81CB5">
            <w:pPr>
              <w:widowControl w:val="0"/>
              <w:spacing w:after="0" w:line="240" w:lineRule="auto"/>
              <w:jc w:val="center"/>
              <w:rPr>
                <w:rFonts w:ascii="Times New Roman" w:hAnsi="Times New Roman"/>
                <w:i/>
                <w:kern w:val="2"/>
                <w:sz w:val="14"/>
                <w:szCs w:val="16"/>
              </w:rPr>
            </w:pPr>
            <w:r w:rsidRPr="002E27C1">
              <w:rPr>
                <w:rFonts w:ascii="Times New Roman" w:hAnsi="Times New Roman"/>
                <w:i/>
                <w:kern w:val="2"/>
                <w:sz w:val="14"/>
                <w:szCs w:val="16"/>
              </w:rPr>
              <w:t>Исх.№</w:t>
            </w:r>
          </w:p>
          <w:p w:rsidR="002E27C1" w:rsidRPr="002E27C1" w:rsidRDefault="00E81CB5" w:rsidP="00E81CB5">
            <w:pPr>
              <w:widowControl w:val="0"/>
              <w:spacing w:after="0" w:line="240" w:lineRule="auto"/>
              <w:jc w:val="center"/>
              <w:rPr>
                <w:rFonts w:ascii="Times New Roman" w:hAnsi="Times New Roman"/>
                <w:kern w:val="2"/>
                <w:sz w:val="14"/>
                <w:szCs w:val="18"/>
              </w:rPr>
            </w:pPr>
            <w:hyperlink r:id="rId14" w:history="1">
              <w:r w:rsidR="002E27C1" w:rsidRPr="002E27C1">
                <w:rPr>
                  <w:rStyle w:val="a9"/>
                  <w:rFonts w:ascii="Times New Roman" w:hAnsi="Times New Roman"/>
                  <w:kern w:val="2"/>
                  <w:sz w:val="14"/>
                  <w:szCs w:val="18"/>
                </w:rPr>
                <w:t>https://zakupki.gov.ru/epz/contract/contractCard/common-info.html?reestrNumber=2343599062324000051&amp;contractInfoId=91522464</w:t>
              </w:r>
            </w:hyperlink>
            <w:r w:rsidR="002E27C1" w:rsidRPr="002E27C1">
              <w:rPr>
                <w:rFonts w:ascii="Times New Roman" w:hAnsi="Times New Roman"/>
                <w:kern w:val="2"/>
                <w:sz w:val="14"/>
                <w:szCs w:val="18"/>
              </w:rPr>
              <w:t xml:space="preserve"> </w:t>
            </w:r>
          </w:p>
        </w:tc>
        <w:tc>
          <w:tcPr>
            <w:tcW w:w="271" w:type="pct"/>
          </w:tcPr>
          <w:p w:rsidR="002E27C1" w:rsidRPr="002E27C1" w:rsidRDefault="002E27C1" w:rsidP="00E81CB5">
            <w:pPr>
              <w:spacing w:after="0" w:line="240" w:lineRule="auto"/>
              <w:jc w:val="center"/>
              <w:rPr>
                <w:rFonts w:ascii="Times New Roman" w:hAnsi="Times New Roman"/>
                <w:kern w:val="2"/>
                <w:sz w:val="14"/>
                <w:szCs w:val="16"/>
              </w:rPr>
            </w:pPr>
            <w:r w:rsidRPr="002E27C1">
              <w:rPr>
                <w:rFonts w:ascii="Times New Roman" w:hAnsi="Times New Roman"/>
                <w:kern w:val="2"/>
                <w:sz w:val="14"/>
                <w:szCs w:val="16"/>
              </w:rPr>
              <w:t xml:space="preserve">Источник информации № 4 </w:t>
            </w:r>
            <w:hyperlink r:id="rId15" w:history="1"/>
            <w:r w:rsidRPr="002E27C1">
              <w:rPr>
                <w:rFonts w:ascii="Times New Roman" w:hAnsi="Times New Roman"/>
                <w:kern w:val="2"/>
                <w:sz w:val="14"/>
                <w:szCs w:val="16"/>
              </w:rPr>
              <w:t xml:space="preserve"> </w:t>
            </w:r>
          </w:p>
          <w:p w:rsidR="002E27C1" w:rsidRPr="002E27C1" w:rsidRDefault="002E27C1" w:rsidP="00E81CB5">
            <w:pPr>
              <w:spacing w:after="0" w:line="240" w:lineRule="auto"/>
              <w:jc w:val="center"/>
              <w:rPr>
                <w:rFonts w:ascii="Times New Roman" w:hAnsi="Times New Roman"/>
                <w:i/>
                <w:kern w:val="2"/>
                <w:sz w:val="14"/>
                <w:szCs w:val="16"/>
              </w:rPr>
            </w:pPr>
            <w:r w:rsidRPr="002E27C1">
              <w:rPr>
                <w:rFonts w:ascii="Times New Roman" w:hAnsi="Times New Roman"/>
                <w:i/>
                <w:kern w:val="2"/>
                <w:sz w:val="14"/>
                <w:szCs w:val="16"/>
              </w:rPr>
              <w:t xml:space="preserve">Исх. № </w:t>
            </w:r>
          </w:p>
          <w:p w:rsidR="002E27C1" w:rsidRPr="002E27C1" w:rsidRDefault="00E81CB5" w:rsidP="00E81CB5">
            <w:pPr>
              <w:spacing w:after="0" w:line="240" w:lineRule="auto"/>
              <w:jc w:val="center"/>
              <w:rPr>
                <w:rFonts w:ascii="Times New Roman" w:hAnsi="Times New Roman"/>
                <w:i/>
                <w:kern w:val="2"/>
                <w:sz w:val="14"/>
                <w:szCs w:val="18"/>
              </w:rPr>
            </w:pPr>
            <w:hyperlink r:id="rId16" w:history="1">
              <w:r w:rsidR="002E27C1" w:rsidRPr="002E27C1">
                <w:rPr>
                  <w:rStyle w:val="a9"/>
                  <w:rFonts w:ascii="Times New Roman" w:hAnsi="Times New Roman"/>
                  <w:i/>
                  <w:kern w:val="2"/>
                  <w:sz w:val="14"/>
                  <w:szCs w:val="16"/>
                </w:rPr>
                <w:t>https://zakupki.gov.ru/epz/contractfz223/card/contract-info.html?id=18933018</w:t>
              </w:r>
            </w:hyperlink>
            <w:r w:rsidR="002E27C1" w:rsidRPr="002E27C1">
              <w:rPr>
                <w:rFonts w:ascii="Times New Roman" w:hAnsi="Times New Roman"/>
                <w:i/>
                <w:kern w:val="2"/>
                <w:sz w:val="14"/>
                <w:szCs w:val="16"/>
              </w:rPr>
              <w:t xml:space="preserve">  </w:t>
            </w:r>
          </w:p>
        </w:tc>
        <w:tc>
          <w:tcPr>
            <w:tcW w:w="332" w:type="pct"/>
          </w:tcPr>
          <w:p w:rsidR="002E27C1" w:rsidRPr="002E27C1" w:rsidRDefault="002E27C1" w:rsidP="00E81CB5">
            <w:pPr>
              <w:spacing w:after="0" w:line="240" w:lineRule="auto"/>
              <w:jc w:val="center"/>
              <w:rPr>
                <w:rFonts w:ascii="Times New Roman" w:hAnsi="Times New Roman"/>
                <w:kern w:val="2"/>
                <w:sz w:val="14"/>
                <w:szCs w:val="16"/>
              </w:rPr>
            </w:pPr>
            <w:r w:rsidRPr="002E27C1">
              <w:rPr>
                <w:rFonts w:ascii="Times New Roman" w:hAnsi="Times New Roman"/>
                <w:kern w:val="2"/>
                <w:sz w:val="14"/>
                <w:szCs w:val="16"/>
              </w:rPr>
              <w:t>Источник информации № 5 б/н от 01.04.</w:t>
            </w:r>
          </w:p>
          <w:p w:rsidR="002E27C1" w:rsidRPr="002E27C1" w:rsidRDefault="002E27C1" w:rsidP="00E81CB5">
            <w:pPr>
              <w:spacing w:after="0" w:line="240" w:lineRule="auto"/>
              <w:jc w:val="center"/>
              <w:rPr>
                <w:rFonts w:ascii="Times New Roman" w:hAnsi="Times New Roman"/>
                <w:kern w:val="2"/>
                <w:sz w:val="14"/>
                <w:szCs w:val="18"/>
              </w:rPr>
            </w:pPr>
            <w:r w:rsidRPr="002E27C1">
              <w:rPr>
                <w:rFonts w:ascii="Times New Roman" w:hAnsi="Times New Roman"/>
                <w:kern w:val="2"/>
                <w:sz w:val="14"/>
                <w:szCs w:val="16"/>
              </w:rPr>
              <w:t>2025г.</w:t>
            </w:r>
          </w:p>
        </w:tc>
        <w:tc>
          <w:tcPr>
            <w:tcW w:w="289" w:type="pct"/>
          </w:tcPr>
          <w:p w:rsidR="002E27C1" w:rsidRPr="002E27C1" w:rsidRDefault="002E27C1" w:rsidP="00E81CB5">
            <w:pPr>
              <w:spacing w:after="0" w:line="240" w:lineRule="auto"/>
              <w:jc w:val="center"/>
              <w:rPr>
                <w:rFonts w:ascii="Times New Roman" w:hAnsi="Times New Roman"/>
                <w:kern w:val="2"/>
                <w:sz w:val="14"/>
                <w:szCs w:val="16"/>
              </w:rPr>
            </w:pPr>
            <w:r w:rsidRPr="002E27C1">
              <w:rPr>
                <w:rFonts w:ascii="Times New Roman" w:hAnsi="Times New Roman"/>
                <w:kern w:val="2"/>
                <w:sz w:val="14"/>
                <w:szCs w:val="16"/>
              </w:rPr>
              <w:t xml:space="preserve">Источник информации № 6 </w:t>
            </w:r>
          </w:p>
          <w:p w:rsidR="002E27C1" w:rsidRPr="002E27C1" w:rsidRDefault="00E81CB5" w:rsidP="00E81CB5">
            <w:pPr>
              <w:spacing w:after="0" w:line="240" w:lineRule="auto"/>
              <w:jc w:val="center"/>
              <w:rPr>
                <w:rFonts w:ascii="Times New Roman" w:hAnsi="Times New Roman"/>
                <w:kern w:val="2"/>
                <w:sz w:val="14"/>
                <w:szCs w:val="18"/>
              </w:rPr>
            </w:pPr>
            <w:hyperlink r:id="rId17" w:history="1">
              <w:r w:rsidR="002E27C1" w:rsidRPr="002E27C1">
                <w:rPr>
                  <w:rStyle w:val="a9"/>
                  <w:rFonts w:ascii="Times New Roman" w:hAnsi="Times New Roman"/>
                  <w:kern w:val="2"/>
                  <w:sz w:val="14"/>
                  <w:szCs w:val="18"/>
                </w:rPr>
                <w:t>https://zakupki.gov.ru/epz/contract/contractCard/common-info.html?reestrNumber=2772459896624000573&amp;contractInfoId=93024758</w:t>
              </w:r>
            </w:hyperlink>
            <w:r w:rsidR="002E27C1" w:rsidRPr="002E27C1">
              <w:rPr>
                <w:rFonts w:ascii="Times New Roman" w:hAnsi="Times New Roman"/>
                <w:kern w:val="2"/>
                <w:sz w:val="14"/>
                <w:szCs w:val="18"/>
              </w:rPr>
              <w:t xml:space="preserve"> </w:t>
            </w:r>
          </w:p>
        </w:tc>
        <w:tc>
          <w:tcPr>
            <w:tcW w:w="204" w:type="pct"/>
          </w:tcPr>
          <w:p w:rsidR="002E27C1" w:rsidRPr="002E27C1" w:rsidRDefault="002E27C1" w:rsidP="00E81CB5">
            <w:pPr>
              <w:spacing w:after="0" w:line="240" w:lineRule="auto"/>
              <w:jc w:val="center"/>
              <w:rPr>
                <w:rFonts w:ascii="Times New Roman" w:hAnsi="Times New Roman"/>
                <w:kern w:val="2"/>
                <w:sz w:val="14"/>
                <w:szCs w:val="16"/>
              </w:rPr>
            </w:pPr>
            <w:r w:rsidRPr="002E27C1">
              <w:rPr>
                <w:rFonts w:ascii="Times New Roman" w:hAnsi="Times New Roman"/>
                <w:kern w:val="2"/>
                <w:sz w:val="14"/>
                <w:szCs w:val="16"/>
              </w:rPr>
              <w:t xml:space="preserve">Источник информации № 7 </w:t>
            </w:r>
          </w:p>
          <w:p w:rsidR="002E27C1" w:rsidRPr="002E27C1" w:rsidRDefault="002E27C1" w:rsidP="00E81CB5">
            <w:pPr>
              <w:spacing w:after="0" w:line="240" w:lineRule="auto"/>
              <w:jc w:val="center"/>
              <w:rPr>
                <w:rFonts w:ascii="Times New Roman" w:hAnsi="Times New Roman"/>
                <w:kern w:val="2"/>
                <w:sz w:val="14"/>
                <w:szCs w:val="18"/>
              </w:rPr>
            </w:pPr>
            <w:r w:rsidRPr="002E27C1">
              <w:rPr>
                <w:rFonts w:ascii="Times New Roman" w:hAnsi="Times New Roman"/>
                <w:kern w:val="2"/>
                <w:sz w:val="14"/>
                <w:szCs w:val="16"/>
              </w:rPr>
              <w:t xml:space="preserve">    </w:t>
            </w:r>
          </w:p>
        </w:tc>
        <w:tc>
          <w:tcPr>
            <w:tcW w:w="234" w:type="pct"/>
          </w:tcPr>
          <w:p w:rsidR="002E27C1" w:rsidRPr="002E27C1" w:rsidRDefault="002E27C1" w:rsidP="00E81CB5">
            <w:pPr>
              <w:spacing w:after="0" w:line="240" w:lineRule="auto"/>
              <w:jc w:val="center"/>
              <w:rPr>
                <w:rFonts w:ascii="Times New Roman" w:hAnsi="Times New Roman"/>
                <w:kern w:val="2"/>
                <w:sz w:val="14"/>
                <w:szCs w:val="18"/>
              </w:rPr>
            </w:pPr>
            <w:r w:rsidRPr="002E27C1">
              <w:rPr>
                <w:rFonts w:ascii="Times New Roman" w:hAnsi="Times New Roman"/>
                <w:kern w:val="2"/>
                <w:sz w:val="14"/>
                <w:szCs w:val="16"/>
              </w:rPr>
              <w:t xml:space="preserve">Источник информации № 8 №   </w:t>
            </w:r>
          </w:p>
        </w:tc>
        <w:tc>
          <w:tcPr>
            <w:tcW w:w="203" w:type="pct"/>
            <w:vMerge/>
            <w:vAlign w:val="center"/>
          </w:tcPr>
          <w:p w:rsidR="002E27C1" w:rsidRDefault="002E27C1" w:rsidP="00E81CB5">
            <w:pPr>
              <w:spacing w:after="0" w:line="240" w:lineRule="auto"/>
              <w:rPr>
                <w:rFonts w:ascii="Times New Roman" w:hAnsi="Times New Roman"/>
                <w:kern w:val="2"/>
                <w:sz w:val="18"/>
                <w:szCs w:val="18"/>
              </w:rPr>
            </w:pPr>
          </w:p>
        </w:tc>
        <w:tc>
          <w:tcPr>
            <w:tcW w:w="285" w:type="pct"/>
            <w:vMerge/>
          </w:tcPr>
          <w:p w:rsidR="002E27C1" w:rsidRDefault="002E27C1" w:rsidP="00E81CB5">
            <w:pPr>
              <w:spacing w:after="0" w:line="240" w:lineRule="auto"/>
              <w:rPr>
                <w:rFonts w:ascii="Times New Roman" w:hAnsi="Times New Roman"/>
                <w:kern w:val="2"/>
                <w:sz w:val="18"/>
                <w:szCs w:val="18"/>
              </w:rPr>
            </w:pPr>
          </w:p>
        </w:tc>
        <w:tc>
          <w:tcPr>
            <w:tcW w:w="403" w:type="pct"/>
            <w:vMerge/>
            <w:vAlign w:val="center"/>
          </w:tcPr>
          <w:p w:rsidR="002E27C1" w:rsidRDefault="002E27C1" w:rsidP="00E81CB5">
            <w:pPr>
              <w:spacing w:after="0" w:line="240" w:lineRule="auto"/>
              <w:rPr>
                <w:rFonts w:ascii="Times New Roman" w:hAnsi="Times New Roman"/>
                <w:kern w:val="2"/>
                <w:sz w:val="18"/>
                <w:szCs w:val="18"/>
              </w:rPr>
            </w:pP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sidRPr="00064DC6">
              <w:rPr>
                <w:sz w:val="18"/>
                <w:szCs w:val="18"/>
              </w:rPr>
              <w:t>1</w:t>
            </w:r>
          </w:p>
        </w:tc>
        <w:tc>
          <w:tcPr>
            <w:tcW w:w="453" w:type="pct"/>
            <w:shd w:val="clear" w:color="000000" w:fill="FFFFFF"/>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Катетер мочеточниковый</w:t>
            </w:r>
            <w:r>
              <w:rPr>
                <w:rFonts w:eastAsia="MS Mincho"/>
                <w:sz w:val="18"/>
                <w:szCs w:val="18"/>
              </w:rPr>
              <w:t xml:space="preserve"> </w:t>
            </w:r>
            <w:r w:rsidRPr="00ED17B0">
              <w:rPr>
                <w:sz w:val="18"/>
                <w:szCs w:val="18"/>
              </w:rPr>
              <w:t xml:space="preserve">4 </w:t>
            </w:r>
            <w:proofErr w:type="spellStart"/>
            <w:r w:rsidRPr="00ED17B0">
              <w:rPr>
                <w:sz w:val="18"/>
                <w:szCs w:val="18"/>
              </w:rPr>
              <w:t>Fr</w:t>
            </w:r>
            <w:proofErr w:type="spellEnd"/>
            <w:r w:rsidRPr="00ED17B0">
              <w:rPr>
                <w:sz w:val="18"/>
                <w:szCs w:val="18"/>
              </w:rPr>
              <w:t>.</w:t>
            </w:r>
          </w:p>
        </w:tc>
        <w:tc>
          <w:tcPr>
            <w:tcW w:w="938" w:type="pct"/>
          </w:tcPr>
          <w:p w:rsidR="00A966A7" w:rsidRPr="00A966A7" w:rsidRDefault="00A966A7" w:rsidP="00A966A7">
            <w:pPr>
              <w:pStyle w:val="aff2"/>
              <w:jc w:val="both"/>
              <w:rPr>
                <w:rFonts w:eastAsia="MS Mincho"/>
                <w:sz w:val="16"/>
                <w:szCs w:val="18"/>
              </w:rPr>
            </w:pPr>
            <w:r w:rsidRPr="00A966A7">
              <w:rPr>
                <w:sz w:val="16"/>
                <w:szCs w:val="18"/>
              </w:rPr>
              <w:t xml:space="preserve">Катетер мочеточниковый, изготовлен из термопластичного полиуретана, со стилетом из полиамида, </w:t>
            </w:r>
            <w:proofErr w:type="spellStart"/>
            <w:r w:rsidRPr="00A966A7">
              <w:rPr>
                <w:sz w:val="16"/>
                <w:szCs w:val="18"/>
              </w:rPr>
              <w:t>ренгеноконтрастный</w:t>
            </w:r>
            <w:proofErr w:type="spellEnd"/>
            <w:r w:rsidRPr="00A966A7">
              <w:rPr>
                <w:sz w:val="16"/>
                <w:szCs w:val="18"/>
              </w:rPr>
              <w:t xml:space="preserve">, прямой открытый </w:t>
            </w:r>
            <w:proofErr w:type="spellStart"/>
            <w:r w:rsidRPr="00A966A7">
              <w:rPr>
                <w:sz w:val="16"/>
                <w:szCs w:val="18"/>
              </w:rPr>
              <w:t>атравматичный</w:t>
            </w:r>
            <w:proofErr w:type="spellEnd"/>
            <w:r w:rsidRPr="00A966A7">
              <w:rPr>
                <w:sz w:val="16"/>
                <w:szCs w:val="18"/>
              </w:rPr>
              <w:t xml:space="preserve"> наконечник, не менее 2 боковых отверстия, имеет 5-сантиметровую разметку, длина не более 74 см, присоединяемый адаптер </w:t>
            </w:r>
            <w:proofErr w:type="spellStart"/>
            <w:r w:rsidRPr="00A966A7">
              <w:rPr>
                <w:sz w:val="16"/>
                <w:szCs w:val="18"/>
              </w:rPr>
              <w:t>Luer</w:t>
            </w:r>
            <w:proofErr w:type="spellEnd"/>
            <w:r w:rsidRPr="00A966A7">
              <w:rPr>
                <w:sz w:val="16"/>
                <w:szCs w:val="18"/>
              </w:rPr>
              <w:t xml:space="preserve">. Размер 4 </w:t>
            </w:r>
            <w:proofErr w:type="spellStart"/>
            <w:r w:rsidRPr="00A966A7">
              <w:rPr>
                <w:sz w:val="16"/>
                <w:szCs w:val="18"/>
              </w:rPr>
              <w:t>Fr</w:t>
            </w:r>
            <w:proofErr w:type="spellEnd"/>
            <w:r w:rsidRPr="00A966A7">
              <w:rPr>
                <w:sz w:val="16"/>
                <w:szCs w:val="18"/>
              </w:rPr>
              <w:t>. Не содержит латекса. Стерильная индивидуальная упаковка.</w:t>
            </w:r>
          </w:p>
        </w:tc>
        <w:tc>
          <w:tcPr>
            <w:tcW w:w="244" w:type="pct"/>
            <w:vAlign w:val="center"/>
          </w:tcPr>
          <w:p w:rsidR="00A966A7" w:rsidRPr="00ED17B0" w:rsidRDefault="00A966A7" w:rsidP="00A966A7">
            <w:pPr>
              <w:pStyle w:val="aff2"/>
              <w:jc w:val="center"/>
              <w:rPr>
                <w:rFonts w:eastAsia="MS Mincho"/>
                <w:sz w:val="18"/>
                <w:szCs w:val="18"/>
              </w:rPr>
            </w:pPr>
            <w:proofErr w:type="spellStart"/>
            <w:r>
              <w:rPr>
                <w:rFonts w:eastAsia="MS Mincho"/>
                <w:sz w:val="18"/>
                <w:szCs w:val="18"/>
              </w:rPr>
              <w:t>шт</w:t>
            </w:r>
            <w:proofErr w:type="spellEnd"/>
          </w:p>
        </w:tc>
        <w:tc>
          <w:tcPr>
            <w:tcW w:w="203" w:type="pct"/>
            <w:shd w:val="clear" w:color="auto" w:fill="auto"/>
            <w:vAlign w:val="center"/>
          </w:tcPr>
          <w:p w:rsidR="00A966A7" w:rsidRPr="00690063" w:rsidRDefault="00A966A7" w:rsidP="00A966A7">
            <w:pPr>
              <w:pStyle w:val="aff2"/>
              <w:jc w:val="center"/>
              <w:rPr>
                <w:sz w:val="18"/>
                <w:szCs w:val="18"/>
              </w:rPr>
            </w:pPr>
            <w:r>
              <w:rPr>
                <w:sz w:val="18"/>
                <w:szCs w:val="18"/>
              </w:rPr>
              <w:t>10</w:t>
            </w:r>
          </w:p>
        </w:tc>
        <w:tc>
          <w:tcPr>
            <w:tcW w:w="278" w:type="pct"/>
            <w:shd w:val="clear" w:color="auto" w:fill="auto"/>
            <w:vAlign w:val="center"/>
          </w:tcPr>
          <w:p w:rsidR="00A966A7"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830,00</w:t>
            </w:r>
          </w:p>
        </w:tc>
        <w:tc>
          <w:tcPr>
            <w:tcW w:w="252" w:type="pct"/>
            <w:shd w:val="clear" w:color="auto" w:fill="auto"/>
            <w:vAlign w:val="center"/>
          </w:tcPr>
          <w:p w:rsidR="00A966A7" w:rsidRPr="00443E90" w:rsidRDefault="00A966A7" w:rsidP="00A966A7">
            <w:pPr>
              <w:widowControl w:val="0"/>
              <w:spacing w:after="0" w:line="240" w:lineRule="auto"/>
              <w:jc w:val="center"/>
              <w:rPr>
                <w:rFonts w:ascii="Times New Roman" w:hAnsi="Times New Roman"/>
                <w:kern w:val="2"/>
                <w:sz w:val="18"/>
                <w:szCs w:val="18"/>
              </w:rPr>
            </w:pPr>
            <w:r w:rsidRPr="00443E90">
              <w:rPr>
                <w:rFonts w:ascii="Times New Roman" w:hAnsi="Times New Roman"/>
                <w:kern w:val="2"/>
                <w:sz w:val="18"/>
                <w:szCs w:val="18"/>
              </w:rPr>
              <w:t>657,80</w:t>
            </w:r>
          </w:p>
        </w:tc>
        <w:tc>
          <w:tcPr>
            <w:tcW w:w="266" w:type="pct"/>
            <w:shd w:val="clear" w:color="auto" w:fill="auto"/>
            <w:vAlign w:val="center"/>
          </w:tcPr>
          <w:p w:rsidR="00A966A7" w:rsidRPr="00E200E0" w:rsidRDefault="00A966A7" w:rsidP="00A966A7">
            <w:pPr>
              <w:pStyle w:val="aff2"/>
              <w:jc w:val="center"/>
              <w:rPr>
                <w:sz w:val="18"/>
                <w:szCs w:val="18"/>
              </w:rPr>
            </w:pPr>
          </w:p>
        </w:tc>
        <w:tc>
          <w:tcPr>
            <w:tcW w:w="271" w:type="pct"/>
            <w:vAlign w:val="center"/>
          </w:tcPr>
          <w:p w:rsidR="00A966A7" w:rsidRPr="00F72206" w:rsidRDefault="00A966A7" w:rsidP="00A966A7">
            <w:pPr>
              <w:pStyle w:val="aff2"/>
              <w:jc w:val="center"/>
              <w:rPr>
                <w:sz w:val="18"/>
                <w:szCs w:val="18"/>
              </w:rPr>
            </w:pPr>
          </w:p>
        </w:tc>
        <w:tc>
          <w:tcPr>
            <w:tcW w:w="332" w:type="pct"/>
            <w:vAlign w:val="center"/>
          </w:tcPr>
          <w:p w:rsidR="00A966A7" w:rsidRPr="00394398" w:rsidRDefault="00A966A7" w:rsidP="00A966A7">
            <w:pPr>
              <w:pStyle w:val="aff2"/>
              <w:jc w:val="center"/>
              <w:rPr>
                <w:sz w:val="18"/>
                <w:szCs w:val="18"/>
              </w:rPr>
            </w:pPr>
            <w:r>
              <w:rPr>
                <w:sz w:val="18"/>
                <w:szCs w:val="18"/>
              </w:rPr>
              <w:t>902,00</w:t>
            </w:r>
          </w:p>
        </w:tc>
        <w:tc>
          <w:tcPr>
            <w:tcW w:w="289" w:type="pct"/>
            <w:vAlign w:val="center"/>
          </w:tcPr>
          <w:p w:rsidR="00A966A7" w:rsidRPr="00394398" w:rsidRDefault="00A966A7" w:rsidP="00A966A7">
            <w:pPr>
              <w:pStyle w:val="aff2"/>
              <w:jc w:val="center"/>
              <w:rPr>
                <w:sz w:val="18"/>
                <w:szCs w:val="18"/>
              </w:rPr>
            </w:pPr>
          </w:p>
        </w:tc>
        <w:tc>
          <w:tcPr>
            <w:tcW w:w="204" w:type="pct"/>
            <w:vAlign w:val="center"/>
          </w:tcPr>
          <w:p w:rsidR="00A966A7" w:rsidRPr="00394398" w:rsidRDefault="00A966A7" w:rsidP="00A966A7">
            <w:pPr>
              <w:pStyle w:val="aff2"/>
              <w:jc w:val="center"/>
              <w:rPr>
                <w:sz w:val="18"/>
                <w:szCs w:val="18"/>
              </w:rPr>
            </w:pPr>
          </w:p>
        </w:tc>
        <w:tc>
          <w:tcPr>
            <w:tcW w:w="234" w:type="pct"/>
            <w:vAlign w:val="center"/>
          </w:tcPr>
          <w:p w:rsidR="00A966A7" w:rsidRPr="00D64DB4" w:rsidRDefault="00A966A7" w:rsidP="00A966A7">
            <w:pPr>
              <w:pStyle w:val="aff2"/>
              <w:jc w:val="center"/>
              <w:rPr>
                <w:sz w:val="18"/>
                <w:szCs w:val="18"/>
              </w:rPr>
            </w:pPr>
          </w:p>
        </w:tc>
        <w:tc>
          <w:tcPr>
            <w:tcW w:w="203" w:type="pct"/>
            <w:shd w:val="clear" w:color="auto" w:fill="auto"/>
            <w:vAlign w:val="center"/>
          </w:tcPr>
          <w:p w:rsidR="00A966A7" w:rsidRPr="00B329B4" w:rsidRDefault="00A966A7" w:rsidP="00A966A7">
            <w:pPr>
              <w:pStyle w:val="aff2"/>
              <w:jc w:val="center"/>
              <w:rPr>
                <w:sz w:val="18"/>
                <w:szCs w:val="18"/>
              </w:rPr>
            </w:pPr>
            <w:r w:rsidRPr="00B329B4">
              <w:rPr>
                <w:sz w:val="18"/>
                <w:szCs w:val="18"/>
              </w:rPr>
              <w:t>15,75%</w:t>
            </w:r>
          </w:p>
        </w:tc>
        <w:tc>
          <w:tcPr>
            <w:tcW w:w="285" w:type="pct"/>
            <w:shd w:val="clear" w:color="auto" w:fill="auto"/>
            <w:vAlign w:val="center"/>
          </w:tcPr>
          <w:p w:rsidR="00A966A7" w:rsidRPr="00B329B4" w:rsidRDefault="00A966A7" w:rsidP="00A966A7">
            <w:pPr>
              <w:pStyle w:val="aff2"/>
              <w:jc w:val="center"/>
              <w:rPr>
                <w:sz w:val="18"/>
                <w:szCs w:val="18"/>
              </w:rPr>
            </w:pPr>
            <w:r w:rsidRPr="00B329B4">
              <w:rPr>
                <w:sz w:val="18"/>
                <w:szCs w:val="18"/>
              </w:rPr>
              <w:t>796,60</w:t>
            </w:r>
          </w:p>
        </w:tc>
        <w:tc>
          <w:tcPr>
            <w:tcW w:w="403" w:type="pct"/>
            <w:shd w:val="clear" w:color="auto" w:fill="auto"/>
            <w:vAlign w:val="center"/>
          </w:tcPr>
          <w:p w:rsidR="00A966A7" w:rsidRPr="00B329B4" w:rsidRDefault="00A966A7" w:rsidP="00A966A7">
            <w:pPr>
              <w:pStyle w:val="aff2"/>
              <w:jc w:val="center"/>
              <w:rPr>
                <w:sz w:val="18"/>
                <w:szCs w:val="18"/>
              </w:rPr>
            </w:pPr>
            <w:r w:rsidRPr="00B329B4">
              <w:rPr>
                <w:sz w:val="18"/>
                <w:szCs w:val="18"/>
              </w:rPr>
              <w:t>7 966,00</w:t>
            </w: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sidRPr="00064DC6">
              <w:rPr>
                <w:sz w:val="18"/>
                <w:szCs w:val="18"/>
              </w:rPr>
              <w:t>2</w:t>
            </w:r>
          </w:p>
        </w:tc>
        <w:tc>
          <w:tcPr>
            <w:tcW w:w="453" w:type="pct"/>
            <w:shd w:val="clear" w:color="000000" w:fill="FFFFFF"/>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Катетер мочеточниковый</w:t>
            </w:r>
            <w:r w:rsidRPr="00ED17B0">
              <w:rPr>
                <w:sz w:val="18"/>
                <w:szCs w:val="18"/>
              </w:rPr>
              <w:t xml:space="preserve">5 </w:t>
            </w:r>
            <w:proofErr w:type="spellStart"/>
            <w:r w:rsidRPr="00ED17B0">
              <w:rPr>
                <w:sz w:val="18"/>
                <w:szCs w:val="18"/>
              </w:rPr>
              <w:t>Fr</w:t>
            </w:r>
            <w:proofErr w:type="spellEnd"/>
            <w:r w:rsidRPr="00ED17B0">
              <w:rPr>
                <w:sz w:val="18"/>
                <w:szCs w:val="18"/>
              </w:rPr>
              <w:t>.</w:t>
            </w:r>
          </w:p>
        </w:tc>
        <w:tc>
          <w:tcPr>
            <w:tcW w:w="938" w:type="pct"/>
          </w:tcPr>
          <w:p w:rsidR="00A966A7" w:rsidRPr="00A966A7" w:rsidRDefault="00A966A7" w:rsidP="00A966A7">
            <w:pPr>
              <w:pStyle w:val="aff2"/>
              <w:jc w:val="both"/>
              <w:rPr>
                <w:rFonts w:eastAsia="MS Mincho"/>
                <w:sz w:val="16"/>
                <w:szCs w:val="18"/>
              </w:rPr>
            </w:pPr>
            <w:r w:rsidRPr="00A966A7">
              <w:rPr>
                <w:sz w:val="16"/>
                <w:szCs w:val="18"/>
              </w:rPr>
              <w:t xml:space="preserve">Катетер мочеточниковый, изготовлен из термопластичного полиуретана, со стилетом из полиамида, </w:t>
            </w:r>
            <w:proofErr w:type="spellStart"/>
            <w:r w:rsidRPr="00A966A7">
              <w:rPr>
                <w:sz w:val="16"/>
                <w:szCs w:val="18"/>
              </w:rPr>
              <w:t>ренгеноконтрастный</w:t>
            </w:r>
            <w:proofErr w:type="spellEnd"/>
            <w:r w:rsidRPr="00A966A7">
              <w:rPr>
                <w:sz w:val="16"/>
                <w:szCs w:val="18"/>
              </w:rPr>
              <w:t xml:space="preserve">, прямой открытый </w:t>
            </w:r>
            <w:proofErr w:type="spellStart"/>
            <w:r w:rsidRPr="00A966A7">
              <w:rPr>
                <w:sz w:val="16"/>
                <w:szCs w:val="18"/>
              </w:rPr>
              <w:t>атравматичный</w:t>
            </w:r>
            <w:proofErr w:type="spellEnd"/>
            <w:r w:rsidRPr="00A966A7">
              <w:rPr>
                <w:sz w:val="16"/>
                <w:szCs w:val="18"/>
              </w:rPr>
              <w:t xml:space="preserve"> наконечник, не менее 2 боковых отверстия, имеет 5-сантиметровую разметку, длина не более 74 см, присоединяемый адаптер </w:t>
            </w:r>
            <w:proofErr w:type="spellStart"/>
            <w:r w:rsidRPr="00A966A7">
              <w:rPr>
                <w:sz w:val="16"/>
                <w:szCs w:val="18"/>
              </w:rPr>
              <w:t>Luer</w:t>
            </w:r>
            <w:proofErr w:type="spellEnd"/>
            <w:r w:rsidRPr="00A966A7">
              <w:rPr>
                <w:sz w:val="16"/>
                <w:szCs w:val="18"/>
              </w:rPr>
              <w:t xml:space="preserve">. Размер 5 </w:t>
            </w:r>
            <w:proofErr w:type="spellStart"/>
            <w:r w:rsidRPr="00A966A7">
              <w:rPr>
                <w:sz w:val="16"/>
                <w:szCs w:val="18"/>
              </w:rPr>
              <w:t>Fr</w:t>
            </w:r>
            <w:proofErr w:type="spellEnd"/>
            <w:r w:rsidRPr="00A966A7">
              <w:rPr>
                <w:sz w:val="16"/>
                <w:szCs w:val="18"/>
              </w:rPr>
              <w:t>. Не содержит латекса. Стерильная индивидуальная упаковка.</w:t>
            </w:r>
          </w:p>
        </w:tc>
        <w:tc>
          <w:tcPr>
            <w:tcW w:w="244" w:type="pct"/>
            <w:vAlign w:val="center"/>
          </w:tcPr>
          <w:p w:rsidR="00A966A7" w:rsidRPr="00ED17B0" w:rsidRDefault="00A966A7" w:rsidP="00A966A7">
            <w:pPr>
              <w:pStyle w:val="aff2"/>
              <w:jc w:val="center"/>
              <w:rPr>
                <w:rFonts w:eastAsia="MS Mincho"/>
                <w:sz w:val="18"/>
                <w:szCs w:val="18"/>
              </w:rPr>
            </w:pPr>
            <w:proofErr w:type="spellStart"/>
            <w:r>
              <w:rPr>
                <w:rFonts w:eastAsia="MS Mincho"/>
                <w:sz w:val="18"/>
                <w:szCs w:val="18"/>
              </w:rPr>
              <w:t>шт</w:t>
            </w:r>
            <w:proofErr w:type="spellEnd"/>
          </w:p>
        </w:tc>
        <w:tc>
          <w:tcPr>
            <w:tcW w:w="203" w:type="pct"/>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10</w:t>
            </w:r>
          </w:p>
        </w:tc>
        <w:tc>
          <w:tcPr>
            <w:tcW w:w="278" w:type="pct"/>
            <w:shd w:val="clear" w:color="auto" w:fill="auto"/>
            <w:vAlign w:val="center"/>
          </w:tcPr>
          <w:p w:rsidR="00A966A7"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830,00</w:t>
            </w:r>
          </w:p>
        </w:tc>
        <w:tc>
          <w:tcPr>
            <w:tcW w:w="252" w:type="pct"/>
            <w:shd w:val="clear" w:color="auto" w:fill="auto"/>
            <w:vAlign w:val="center"/>
          </w:tcPr>
          <w:p w:rsidR="00A966A7" w:rsidRPr="00443E90"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657,80</w:t>
            </w:r>
          </w:p>
        </w:tc>
        <w:tc>
          <w:tcPr>
            <w:tcW w:w="266" w:type="pct"/>
            <w:shd w:val="clear" w:color="auto" w:fill="auto"/>
            <w:vAlign w:val="center"/>
          </w:tcPr>
          <w:p w:rsidR="00A966A7" w:rsidRPr="007E5451" w:rsidRDefault="00A966A7" w:rsidP="00A966A7">
            <w:pPr>
              <w:pStyle w:val="aff2"/>
              <w:jc w:val="center"/>
              <w:rPr>
                <w:color w:val="F4B083"/>
                <w:sz w:val="18"/>
                <w:szCs w:val="18"/>
              </w:rPr>
            </w:pPr>
          </w:p>
        </w:tc>
        <w:tc>
          <w:tcPr>
            <w:tcW w:w="271" w:type="pct"/>
            <w:vAlign w:val="center"/>
          </w:tcPr>
          <w:p w:rsidR="00A966A7" w:rsidRPr="00F72206" w:rsidRDefault="00A966A7" w:rsidP="00A966A7">
            <w:pPr>
              <w:pStyle w:val="aff2"/>
              <w:jc w:val="center"/>
              <w:rPr>
                <w:sz w:val="18"/>
                <w:szCs w:val="18"/>
              </w:rPr>
            </w:pPr>
          </w:p>
        </w:tc>
        <w:tc>
          <w:tcPr>
            <w:tcW w:w="332" w:type="pct"/>
            <w:vAlign w:val="center"/>
          </w:tcPr>
          <w:p w:rsidR="00A966A7" w:rsidRPr="00394398" w:rsidRDefault="00A966A7" w:rsidP="00A966A7">
            <w:pPr>
              <w:pStyle w:val="aff2"/>
              <w:jc w:val="center"/>
              <w:rPr>
                <w:sz w:val="18"/>
                <w:szCs w:val="18"/>
              </w:rPr>
            </w:pPr>
            <w:r>
              <w:rPr>
                <w:sz w:val="18"/>
                <w:szCs w:val="18"/>
              </w:rPr>
              <w:t>902,00</w:t>
            </w:r>
          </w:p>
        </w:tc>
        <w:tc>
          <w:tcPr>
            <w:tcW w:w="289" w:type="pct"/>
            <w:vAlign w:val="center"/>
          </w:tcPr>
          <w:p w:rsidR="00A966A7" w:rsidRPr="00394398" w:rsidRDefault="00A966A7" w:rsidP="00A966A7">
            <w:pPr>
              <w:pStyle w:val="aff2"/>
              <w:jc w:val="center"/>
              <w:rPr>
                <w:sz w:val="18"/>
                <w:szCs w:val="18"/>
              </w:rPr>
            </w:pPr>
          </w:p>
        </w:tc>
        <w:tc>
          <w:tcPr>
            <w:tcW w:w="204" w:type="pct"/>
            <w:vAlign w:val="center"/>
          </w:tcPr>
          <w:p w:rsidR="00A966A7" w:rsidRPr="00394398" w:rsidRDefault="00A966A7" w:rsidP="00A966A7">
            <w:pPr>
              <w:pStyle w:val="aff2"/>
              <w:jc w:val="center"/>
              <w:rPr>
                <w:sz w:val="18"/>
                <w:szCs w:val="18"/>
              </w:rPr>
            </w:pPr>
          </w:p>
        </w:tc>
        <w:tc>
          <w:tcPr>
            <w:tcW w:w="234" w:type="pct"/>
            <w:vAlign w:val="center"/>
          </w:tcPr>
          <w:p w:rsidR="00A966A7" w:rsidRPr="00D64DB4" w:rsidRDefault="00A966A7" w:rsidP="00A966A7">
            <w:pPr>
              <w:pStyle w:val="aff2"/>
              <w:jc w:val="center"/>
              <w:rPr>
                <w:sz w:val="18"/>
                <w:szCs w:val="18"/>
              </w:rPr>
            </w:pPr>
          </w:p>
        </w:tc>
        <w:tc>
          <w:tcPr>
            <w:tcW w:w="203" w:type="pct"/>
            <w:shd w:val="clear" w:color="auto" w:fill="auto"/>
            <w:vAlign w:val="center"/>
          </w:tcPr>
          <w:p w:rsidR="00A966A7" w:rsidRPr="00B329B4" w:rsidRDefault="00A966A7" w:rsidP="00A966A7">
            <w:pPr>
              <w:pStyle w:val="aff2"/>
              <w:jc w:val="center"/>
              <w:rPr>
                <w:sz w:val="18"/>
                <w:szCs w:val="18"/>
              </w:rPr>
            </w:pPr>
            <w:r w:rsidRPr="00B329B4">
              <w:rPr>
                <w:sz w:val="18"/>
                <w:szCs w:val="18"/>
              </w:rPr>
              <w:t>15,75%</w:t>
            </w:r>
          </w:p>
        </w:tc>
        <w:tc>
          <w:tcPr>
            <w:tcW w:w="285" w:type="pct"/>
            <w:shd w:val="clear" w:color="auto" w:fill="auto"/>
            <w:vAlign w:val="center"/>
          </w:tcPr>
          <w:p w:rsidR="00A966A7" w:rsidRPr="00B329B4" w:rsidRDefault="00A966A7" w:rsidP="00A966A7">
            <w:pPr>
              <w:pStyle w:val="aff2"/>
              <w:jc w:val="center"/>
              <w:rPr>
                <w:sz w:val="18"/>
                <w:szCs w:val="18"/>
              </w:rPr>
            </w:pPr>
            <w:r w:rsidRPr="00B329B4">
              <w:rPr>
                <w:sz w:val="18"/>
                <w:szCs w:val="18"/>
              </w:rPr>
              <w:t>796,60</w:t>
            </w:r>
          </w:p>
        </w:tc>
        <w:tc>
          <w:tcPr>
            <w:tcW w:w="403" w:type="pct"/>
            <w:shd w:val="clear" w:color="auto" w:fill="auto"/>
            <w:vAlign w:val="center"/>
          </w:tcPr>
          <w:p w:rsidR="00A966A7" w:rsidRPr="00B329B4" w:rsidRDefault="00A966A7" w:rsidP="00A966A7">
            <w:pPr>
              <w:pStyle w:val="aff2"/>
              <w:jc w:val="center"/>
              <w:rPr>
                <w:sz w:val="18"/>
                <w:szCs w:val="18"/>
              </w:rPr>
            </w:pPr>
            <w:r w:rsidRPr="00B329B4">
              <w:rPr>
                <w:sz w:val="18"/>
                <w:szCs w:val="18"/>
              </w:rPr>
              <w:t>7 966,00</w:t>
            </w:r>
          </w:p>
        </w:tc>
      </w:tr>
      <w:tr w:rsidR="00A966A7" w:rsidRPr="00D64DB4" w:rsidTr="00A966A7">
        <w:trPr>
          <w:trHeight w:val="246"/>
        </w:trPr>
        <w:tc>
          <w:tcPr>
            <w:tcW w:w="144" w:type="pct"/>
            <w:vAlign w:val="center"/>
          </w:tcPr>
          <w:p w:rsidR="00A966A7" w:rsidRPr="00D64DB4" w:rsidRDefault="00A966A7" w:rsidP="00A966A7">
            <w:pPr>
              <w:pStyle w:val="aff2"/>
              <w:jc w:val="center"/>
              <w:rPr>
                <w:sz w:val="18"/>
                <w:szCs w:val="18"/>
              </w:rPr>
            </w:pPr>
            <w:r w:rsidRPr="00D64DB4">
              <w:rPr>
                <w:sz w:val="18"/>
                <w:szCs w:val="18"/>
              </w:rPr>
              <w:t>3</w:t>
            </w:r>
          </w:p>
        </w:tc>
        <w:tc>
          <w:tcPr>
            <w:tcW w:w="453" w:type="pct"/>
            <w:shd w:val="clear" w:color="000000" w:fill="FFFFFF"/>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 xml:space="preserve">Катетер многоцелевой для </w:t>
            </w:r>
            <w:proofErr w:type="spellStart"/>
            <w:r w:rsidRPr="00ED17B0">
              <w:rPr>
                <w:rFonts w:eastAsia="MS Mincho"/>
                <w:sz w:val="18"/>
                <w:szCs w:val="18"/>
              </w:rPr>
              <w:t>чрескожного</w:t>
            </w:r>
            <w:proofErr w:type="spellEnd"/>
            <w:r w:rsidRPr="00ED17B0">
              <w:rPr>
                <w:rFonts w:eastAsia="MS Mincho"/>
                <w:sz w:val="18"/>
                <w:szCs w:val="18"/>
              </w:rPr>
              <w:t xml:space="preserve"> дренирования</w:t>
            </w:r>
          </w:p>
        </w:tc>
        <w:tc>
          <w:tcPr>
            <w:tcW w:w="938" w:type="pct"/>
          </w:tcPr>
          <w:p w:rsidR="00A966A7" w:rsidRPr="00A966A7" w:rsidRDefault="00A966A7" w:rsidP="00A966A7">
            <w:pPr>
              <w:pStyle w:val="aff2"/>
              <w:jc w:val="both"/>
              <w:rPr>
                <w:sz w:val="16"/>
                <w:szCs w:val="18"/>
              </w:rPr>
            </w:pPr>
            <w:r w:rsidRPr="00A966A7">
              <w:rPr>
                <w:sz w:val="16"/>
                <w:szCs w:val="18"/>
              </w:rPr>
              <w:t xml:space="preserve">Набор для установки </w:t>
            </w:r>
            <w:proofErr w:type="spellStart"/>
            <w:r w:rsidRPr="00A966A7">
              <w:rPr>
                <w:sz w:val="16"/>
                <w:szCs w:val="18"/>
              </w:rPr>
              <w:t>нефростомического</w:t>
            </w:r>
            <w:proofErr w:type="spellEnd"/>
            <w:r w:rsidRPr="00A966A7">
              <w:rPr>
                <w:sz w:val="16"/>
                <w:szCs w:val="18"/>
              </w:rPr>
              <w:t xml:space="preserve"> катетера содержит:</w:t>
            </w:r>
          </w:p>
          <w:p w:rsidR="00A966A7" w:rsidRPr="00A966A7" w:rsidRDefault="00A966A7" w:rsidP="00A966A7">
            <w:pPr>
              <w:pStyle w:val="aff2"/>
              <w:jc w:val="both"/>
              <w:rPr>
                <w:sz w:val="16"/>
                <w:szCs w:val="18"/>
              </w:rPr>
            </w:pPr>
            <w:r w:rsidRPr="00A966A7">
              <w:rPr>
                <w:sz w:val="16"/>
                <w:szCs w:val="18"/>
              </w:rPr>
              <w:t xml:space="preserve">- пункционная игла из нержавеющей стали, двусоставная, диаметр не менее 17.5 G (1.3 мм), с тремя УЗ-позитивными метками на конце, глубина пункции не менее 20 см, коннектор </w:t>
            </w:r>
            <w:proofErr w:type="spellStart"/>
            <w:r w:rsidRPr="00A966A7">
              <w:rPr>
                <w:sz w:val="16"/>
                <w:szCs w:val="18"/>
              </w:rPr>
              <w:t>Luer-lock</w:t>
            </w:r>
            <w:proofErr w:type="spellEnd"/>
            <w:r w:rsidRPr="00A966A7">
              <w:rPr>
                <w:sz w:val="16"/>
                <w:szCs w:val="18"/>
              </w:rPr>
              <w:t>;</w:t>
            </w:r>
          </w:p>
          <w:p w:rsidR="00A966A7" w:rsidRPr="00A966A7" w:rsidRDefault="00A966A7" w:rsidP="00A966A7">
            <w:pPr>
              <w:pStyle w:val="aff2"/>
              <w:jc w:val="both"/>
              <w:rPr>
                <w:sz w:val="16"/>
                <w:szCs w:val="18"/>
              </w:rPr>
            </w:pPr>
            <w:r w:rsidRPr="00A966A7">
              <w:rPr>
                <w:sz w:val="16"/>
                <w:szCs w:val="18"/>
              </w:rPr>
              <w:lastRenderedPageBreak/>
              <w:t xml:space="preserve">- жесткий стальной проводник с гибким J-образным наконечником, длина не менее 80 см; диаметр не менее 0.038 дюйма, в циркулярном чехле с пластиковым </w:t>
            </w:r>
            <w:proofErr w:type="spellStart"/>
            <w:r w:rsidRPr="00A966A7">
              <w:rPr>
                <w:sz w:val="16"/>
                <w:szCs w:val="18"/>
              </w:rPr>
              <w:t>направителем</w:t>
            </w:r>
            <w:proofErr w:type="spellEnd"/>
            <w:r w:rsidRPr="00A966A7">
              <w:rPr>
                <w:sz w:val="16"/>
                <w:szCs w:val="18"/>
              </w:rPr>
              <w:t xml:space="preserve"> типа "пилот";</w:t>
            </w:r>
          </w:p>
          <w:p w:rsidR="00A966A7" w:rsidRPr="00A966A7" w:rsidRDefault="00A966A7" w:rsidP="00A966A7">
            <w:pPr>
              <w:pStyle w:val="aff2"/>
              <w:jc w:val="both"/>
              <w:rPr>
                <w:sz w:val="16"/>
                <w:szCs w:val="18"/>
              </w:rPr>
            </w:pPr>
            <w:r w:rsidRPr="00A966A7">
              <w:rPr>
                <w:sz w:val="16"/>
                <w:szCs w:val="18"/>
              </w:rPr>
              <w:t xml:space="preserve">- вспомогательный стилет из нержавеющей стали с внутренним пластиковым сердечником, длина не менее 325 мм, внутренний диаметр не менее 0,039 дюйма; </w:t>
            </w:r>
            <w:r w:rsidRPr="00A966A7">
              <w:rPr>
                <w:sz w:val="16"/>
                <w:szCs w:val="18"/>
              </w:rPr>
              <w:br/>
              <w:t>- дренажный катетер типа «</w:t>
            </w:r>
            <w:proofErr w:type="spellStart"/>
            <w:r w:rsidRPr="00A966A7">
              <w:rPr>
                <w:sz w:val="16"/>
                <w:szCs w:val="18"/>
              </w:rPr>
              <w:t>Pigtail</w:t>
            </w:r>
            <w:proofErr w:type="spellEnd"/>
            <w:r w:rsidRPr="00A966A7">
              <w:rPr>
                <w:sz w:val="16"/>
                <w:szCs w:val="18"/>
              </w:rPr>
              <w:t xml:space="preserve">», изготовлен из полиуретана, </w:t>
            </w:r>
            <w:proofErr w:type="spellStart"/>
            <w:r w:rsidRPr="00A966A7">
              <w:rPr>
                <w:sz w:val="16"/>
                <w:szCs w:val="18"/>
              </w:rPr>
              <w:t>рентгеноконтрастный</w:t>
            </w:r>
            <w:proofErr w:type="spellEnd"/>
            <w:r w:rsidRPr="00A966A7">
              <w:rPr>
                <w:sz w:val="16"/>
                <w:szCs w:val="18"/>
              </w:rPr>
              <w:t xml:space="preserve">, покрыт гидрогелем, размер CH 8, длина не менее 30 см, центральное открытие, дренажные отверстия по внутренней стороне завитка, углубления на прямой части дренажа для фиксации лигатурами к коже, фиксированный коннектор </w:t>
            </w:r>
            <w:proofErr w:type="spellStart"/>
            <w:r w:rsidRPr="00A966A7">
              <w:rPr>
                <w:sz w:val="16"/>
                <w:szCs w:val="18"/>
              </w:rPr>
              <w:t>Luer-lock</w:t>
            </w:r>
            <w:proofErr w:type="spellEnd"/>
            <w:r w:rsidRPr="00A966A7">
              <w:rPr>
                <w:sz w:val="16"/>
                <w:szCs w:val="18"/>
              </w:rPr>
              <w:t>;</w:t>
            </w:r>
          </w:p>
          <w:p w:rsidR="00A966A7" w:rsidRPr="00A966A7" w:rsidRDefault="00A966A7" w:rsidP="00A966A7">
            <w:pPr>
              <w:pStyle w:val="aff2"/>
              <w:jc w:val="both"/>
              <w:rPr>
                <w:sz w:val="16"/>
                <w:szCs w:val="18"/>
              </w:rPr>
            </w:pPr>
            <w:r w:rsidRPr="00A966A7">
              <w:rPr>
                <w:sz w:val="16"/>
                <w:szCs w:val="18"/>
              </w:rPr>
              <w:t xml:space="preserve">- запорный кран-переходник </w:t>
            </w:r>
            <w:proofErr w:type="spellStart"/>
            <w:r w:rsidRPr="00A966A7">
              <w:rPr>
                <w:sz w:val="16"/>
                <w:szCs w:val="18"/>
              </w:rPr>
              <w:t>Luer-lock</w:t>
            </w:r>
            <w:proofErr w:type="spellEnd"/>
            <w:r w:rsidRPr="00A966A7">
              <w:rPr>
                <w:sz w:val="16"/>
                <w:szCs w:val="18"/>
              </w:rPr>
              <w:t>;</w:t>
            </w:r>
          </w:p>
          <w:p w:rsidR="00A966A7" w:rsidRPr="00A966A7" w:rsidRDefault="00A966A7" w:rsidP="00A966A7">
            <w:pPr>
              <w:pStyle w:val="aff2"/>
              <w:jc w:val="both"/>
              <w:rPr>
                <w:sz w:val="16"/>
                <w:szCs w:val="18"/>
              </w:rPr>
            </w:pPr>
            <w:r w:rsidRPr="00A966A7">
              <w:rPr>
                <w:sz w:val="16"/>
                <w:szCs w:val="18"/>
              </w:rPr>
              <w:t>- адаптер к мочеприемнику;</w:t>
            </w:r>
          </w:p>
          <w:p w:rsidR="00A966A7" w:rsidRPr="00A966A7" w:rsidRDefault="00A966A7" w:rsidP="00A966A7">
            <w:pPr>
              <w:pStyle w:val="aff2"/>
              <w:jc w:val="both"/>
              <w:rPr>
                <w:sz w:val="16"/>
                <w:szCs w:val="18"/>
              </w:rPr>
            </w:pPr>
            <w:r w:rsidRPr="00A966A7">
              <w:rPr>
                <w:sz w:val="16"/>
                <w:szCs w:val="18"/>
              </w:rPr>
              <w:t>- информационные наклейки.</w:t>
            </w:r>
          </w:p>
          <w:p w:rsidR="00A966A7" w:rsidRPr="00A966A7" w:rsidRDefault="00A966A7" w:rsidP="00A966A7">
            <w:pPr>
              <w:pStyle w:val="aff2"/>
              <w:jc w:val="both"/>
              <w:rPr>
                <w:rFonts w:eastAsia="MS Mincho"/>
                <w:sz w:val="16"/>
                <w:szCs w:val="18"/>
              </w:rPr>
            </w:pPr>
            <w:r w:rsidRPr="00A966A7">
              <w:rPr>
                <w:sz w:val="16"/>
                <w:szCs w:val="18"/>
              </w:rPr>
              <w:t>Не содержит латекса. Стерильная индивидуальная упаковка.</w:t>
            </w:r>
          </w:p>
        </w:tc>
        <w:tc>
          <w:tcPr>
            <w:tcW w:w="244" w:type="pct"/>
            <w:vAlign w:val="center"/>
          </w:tcPr>
          <w:p w:rsidR="00A966A7" w:rsidRPr="00ED17B0" w:rsidRDefault="00A966A7" w:rsidP="00A966A7">
            <w:pPr>
              <w:pStyle w:val="aff2"/>
              <w:jc w:val="center"/>
              <w:rPr>
                <w:rFonts w:eastAsia="MS Mincho"/>
                <w:sz w:val="18"/>
                <w:szCs w:val="18"/>
              </w:rPr>
            </w:pPr>
            <w:proofErr w:type="spellStart"/>
            <w:r>
              <w:rPr>
                <w:rFonts w:eastAsia="MS Mincho"/>
                <w:sz w:val="18"/>
                <w:szCs w:val="18"/>
              </w:rPr>
              <w:lastRenderedPageBreak/>
              <w:t>шт</w:t>
            </w:r>
            <w:proofErr w:type="spellEnd"/>
          </w:p>
        </w:tc>
        <w:tc>
          <w:tcPr>
            <w:tcW w:w="203" w:type="pct"/>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1</w:t>
            </w:r>
          </w:p>
        </w:tc>
        <w:tc>
          <w:tcPr>
            <w:tcW w:w="278" w:type="pct"/>
            <w:shd w:val="clear" w:color="auto" w:fill="auto"/>
            <w:vAlign w:val="center"/>
          </w:tcPr>
          <w:p w:rsidR="00A966A7" w:rsidRPr="00D64DB4"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13125,00</w:t>
            </w:r>
          </w:p>
        </w:tc>
        <w:tc>
          <w:tcPr>
            <w:tcW w:w="252" w:type="pct"/>
            <w:shd w:val="clear" w:color="auto" w:fill="auto"/>
            <w:vAlign w:val="center"/>
          </w:tcPr>
          <w:p w:rsidR="00A966A7" w:rsidRPr="00340298" w:rsidRDefault="00A966A7" w:rsidP="00A966A7">
            <w:pPr>
              <w:widowControl w:val="0"/>
              <w:spacing w:after="0" w:line="240" w:lineRule="auto"/>
              <w:jc w:val="center"/>
              <w:rPr>
                <w:rFonts w:ascii="Times New Roman" w:hAnsi="Times New Roman"/>
                <w:color w:val="F4B083"/>
                <w:kern w:val="2"/>
                <w:sz w:val="18"/>
                <w:szCs w:val="18"/>
              </w:rPr>
            </w:pPr>
          </w:p>
        </w:tc>
        <w:tc>
          <w:tcPr>
            <w:tcW w:w="266" w:type="pct"/>
            <w:shd w:val="clear" w:color="auto" w:fill="auto"/>
            <w:vAlign w:val="center"/>
          </w:tcPr>
          <w:p w:rsidR="00A966A7" w:rsidRPr="00D64DB4" w:rsidRDefault="00A966A7" w:rsidP="00A966A7">
            <w:pPr>
              <w:pStyle w:val="aff2"/>
              <w:jc w:val="center"/>
              <w:rPr>
                <w:sz w:val="18"/>
                <w:szCs w:val="18"/>
              </w:rPr>
            </w:pPr>
          </w:p>
        </w:tc>
        <w:tc>
          <w:tcPr>
            <w:tcW w:w="271" w:type="pct"/>
            <w:vAlign w:val="center"/>
          </w:tcPr>
          <w:p w:rsidR="00A966A7" w:rsidRPr="00D64DB4" w:rsidRDefault="00A966A7" w:rsidP="00A966A7">
            <w:pPr>
              <w:pStyle w:val="aff2"/>
              <w:jc w:val="center"/>
              <w:rPr>
                <w:sz w:val="18"/>
                <w:szCs w:val="18"/>
              </w:rPr>
            </w:pPr>
            <w:r>
              <w:rPr>
                <w:sz w:val="18"/>
                <w:szCs w:val="18"/>
              </w:rPr>
              <w:t>7900,00</w:t>
            </w:r>
          </w:p>
        </w:tc>
        <w:tc>
          <w:tcPr>
            <w:tcW w:w="332" w:type="pct"/>
            <w:vAlign w:val="center"/>
          </w:tcPr>
          <w:p w:rsidR="00A966A7" w:rsidRPr="00D64DB4" w:rsidRDefault="00A966A7" w:rsidP="00A966A7">
            <w:pPr>
              <w:pStyle w:val="aff2"/>
              <w:jc w:val="center"/>
              <w:rPr>
                <w:sz w:val="18"/>
                <w:szCs w:val="18"/>
              </w:rPr>
            </w:pPr>
            <w:r>
              <w:rPr>
                <w:sz w:val="18"/>
                <w:szCs w:val="18"/>
              </w:rPr>
              <w:t>13650,00</w:t>
            </w:r>
          </w:p>
        </w:tc>
        <w:tc>
          <w:tcPr>
            <w:tcW w:w="289" w:type="pct"/>
            <w:vAlign w:val="center"/>
          </w:tcPr>
          <w:p w:rsidR="00A966A7" w:rsidRPr="00D64DB4" w:rsidRDefault="00A966A7" w:rsidP="00A966A7">
            <w:pPr>
              <w:pStyle w:val="aff2"/>
              <w:jc w:val="center"/>
              <w:rPr>
                <w:sz w:val="18"/>
                <w:szCs w:val="18"/>
              </w:rPr>
            </w:pPr>
          </w:p>
        </w:tc>
        <w:tc>
          <w:tcPr>
            <w:tcW w:w="204" w:type="pct"/>
            <w:vAlign w:val="center"/>
          </w:tcPr>
          <w:p w:rsidR="00A966A7" w:rsidRPr="00D64DB4" w:rsidRDefault="00A966A7" w:rsidP="00A966A7">
            <w:pPr>
              <w:pStyle w:val="aff2"/>
              <w:jc w:val="center"/>
              <w:rPr>
                <w:sz w:val="18"/>
                <w:szCs w:val="18"/>
              </w:rPr>
            </w:pPr>
          </w:p>
        </w:tc>
        <w:tc>
          <w:tcPr>
            <w:tcW w:w="234" w:type="pct"/>
            <w:vAlign w:val="center"/>
          </w:tcPr>
          <w:p w:rsidR="00A966A7" w:rsidRPr="00D64DB4" w:rsidRDefault="00A966A7" w:rsidP="00A966A7">
            <w:pPr>
              <w:pStyle w:val="aff2"/>
              <w:jc w:val="center"/>
              <w:rPr>
                <w:sz w:val="18"/>
                <w:szCs w:val="18"/>
              </w:rPr>
            </w:pPr>
          </w:p>
        </w:tc>
        <w:tc>
          <w:tcPr>
            <w:tcW w:w="203" w:type="pct"/>
            <w:shd w:val="clear" w:color="auto" w:fill="auto"/>
            <w:vAlign w:val="center"/>
          </w:tcPr>
          <w:p w:rsidR="00A966A7" w:rsidRPr="00B329B4" w:rsidRDefault="00A966A7" w:rsidP="00A966A7">
            <w:pPr>
              <w:pStyle w:val="aff2"/>
              <w:jc w:val="center"/>
              <w:rPr>
                <w:sz w:val="18"/>
                <w:szCs w:val="18"/>
              </w:rPr>
            </w:pPr>
            <w:r w:rsidRPr="00B329B4">
              <w:rPr>
                <w:sz w:val="18"/>
                <w:szCs w:val="18"/>
              </w:rPr>
              <w:t>27,50%</w:t>
            </w:r>
          </w:p>
        </w:tc>
        <w:tc>
          <w:tcPr>
            <w:tcW w:w="285" w:type="pct"/>
            <w:shd w:val="clear" w:color="auto" w:fill="auto"/>
            <w:vAlign w:val="center"/>
          </w:tcPr>
          <w:p w:rsidR="00A966A7" w:rsidRPr="00B329B4" w:rsidRDefault="00A966A7" w:rsidP="00A966A7">
            <w:pPr>
              <w:pStyle w:val="aff2"/>
              <w:jc w:val="center"/>
              <w:rPr>
                <w:sz w:val="18"/>
                <w:szCs w:val="18"/>
              </w:rPr>
            </w:pPr>
            <w:r w:rsidRPr="00B329B4">
              <w:rPr>
                <w:sz w:val="18"/>
                <w:szCs w:val="18"/>
              </w:rPr>
              <w:t>11 558,33</w:t>
            </w:r>
          </w:p>
        </w:tc>
        <w:tc>
          <w:tcPr>
            <w:tcW w:w="403" w:type="pct"/>
            <w:shd w:val="clear" w:color="auto" w:fill="auto"/>
            <w:vAlign w:val="center"/>
          </w:tcPr>
          <w:p w:rsidR="00A966A7" w:rsidRPr="00B329B4" w:rsidRDefault="00A966A7" w:rsidP="00A966A7">
            <w:pPr>
              <w:pStyle w:val="aff2"/>
              <w:jc w:val="center"/>
              <w:rPr>
                <w:sz w:val="18"/>
                <w:szCs w:val="18"/>
              </w:rPr>
            </w:pPr>
            <w:r w:rsidRPr="00B329B4">
              <w:rPr>
                <w:sz w:val="18"/>
                <w:szCs w:val="18"/>
              </w:rPr>
              <w:t>11 558,33</w:t>
            </w: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sidRPr="00064DC6">
              <w:rPr>
                <w:sz w:val="18"/>
                <w:szCs w:val="18"/>
              </w:rPr>
              <w:lastRenderedPageBreak/>
              <w:t>4</w:t>
            </w:r>
          </w:p>
        </w:tc>
        <w:tc>
          <w:tcPr>
            <w:tcW w:w="453" w:type="pct"/>
            <w:shd w:val="clear" w:color="000000" w:fill="FFFFFF"/>
            <w:vAlign w:val="center"/>
          </w:tcPr>
          <w:p w:rsidR="00A966A7" w:rsidRPr="00ED17B0" w:rsidRDefault="00A966A7" w:rsidP="00A966A7">
            <w:pPr>
              <w:pStyle w:val="aff2"/>
              <w:jc w:val="center"/>
              <w:rPr>
                <w:rFonts w:eastAsia="MS Mincho"/>
                <w:sz w:val="18"/>
                <w:szCs w:val="18"/>
              </w:rPr>
            </w:pPr>
            <w:proofErr w:type="spellStart"/>
            <w:r w:rsidRPr="00ED17B0">
              <w:rPr>
                <w:rFonts w:eastAsia="MS Mincho"/>
                <w:sz w:val="18"/>
                <w:szCs w:val="18"/>
              </w:rPr>
              <w:t>Стент</w:t>
            </w:r>
            <w:proofErr w:type="spellEnd"/>
            <w:r w:rsidRPr="00ED17B0">
              <w:rPr>
                <w:rFonts w:eastAsia="MS Mincho"/>
                <w:sz w:val="18"/>
                <w:szCs w:val="18"/>
              </w:rPr>
              <w:t xml:space="preserve"> мочеточниковый полимерный</w:t>
            </w:r>
            <w:r>
              <w:rPr>
                <w:rFonts w:eastAsia="MS Mincho"/>
                <w:sz w:val="18"/>
                <w:szCs w:val="18"/>
              </w:rPr>
              <w:t xml:space="preserve"> 28 см</w:t>
            </w:r>
          </w:p>
        </w:tc>
        <w:tc>
          <w:tcPr>
            <w:tcW w:w="938" w:type="pct"/>
          </w:tcPr>
          <w:p w:rsidR="00A966A7" w:rsidRPr="00A966A7" w:rsidRDefault="00A966A7" w:rsidP="00A966A7">
            <w:pPr>
              <w:pStyle w:val="aff2"/>
              <w:jc w:val="both"/>
              <w:rPr>
                <w:rFonts w:eastAsia="MS Mincho"/>
                <w:sz w:val="16"/>
                <w:szCs w:val="18"/>
              </w:rPr>
            </w:pPr>
            <w:proofErr w:type="spellStart"/>
            <w:r w:rsidRPr="00A966A7">
              <w:rPr>
                <w:sz w:val="16"/>
                <w:szCs w:val="18"/>
              </w:rPr>
              <w:t>Стент</w:t>
            </w:r>
            <w:proofErr w:type="spellEnd"/>
            <w:r w:rsidRPr="00A966A7">
              <w:rPr>
                <w:sz w:val="16"/>
                <w:szCs w:val="18"/>
              </w:rPr>
              <w:t xml:space="preserve"> мочеточниковый. Изготовлен из полиуретана. Разметка в сантиметрах по всей длине. Закругленные концы </w:t>
            </w:r>
            <w:proofErr w:type="spellStart"/>
            <w:r w:rsidRPr="00A966A7">
              <w:rPr>
                <w:sz w:val="16"/>
                <w:szCs w:val="18"/>
              </w:rPr>
              <w:t>стента</w:t>
            </w:r>
            <w:proofErr w:type="spellEnd"/>
            <w:r w:rsidRPr="00A966A7">
              <w:rPr>
                <w:sz w:val="16"/>
                <w:szCs w:val="18"/>
              </w:rPr>
              <w:t xml:space="preserve"> типа "</w:t>
            </w:r>
            <w:proofErr w:type="spellStart"/>
            <w:r w:rsidRPr="00A966A7">
              <w:rPr>
                <w:sz w:val="16"/>
                <w:szCs w:val="18"/>
              </w:rPr>
              <w:t>пигтейл</w:t>
            </w:r>
            <w:proofErr w:type="spellEnd"/>
            <w:r w:rsidRPr="00A966A7">
              <w:rPr>
                <w:sz w:val="16"/>
                <w:szCs w:val="18"/>
              </w:rPr>
              <w:t xml:space="preserve"> "с обеих сторон, почечный завиток с </w:t>
            </w:r>
            <w:proofErr w:type="spellStart"/>
            <w:r w:rsidRPr="00A966A7">
              <w:rPr>
                <w:sz w:val="16"/>
                <w:szCs w:val="18"/>
              </w:rPr>
              <w:t>атравматичным</w:t>
            </w:r>
            <w:proofErr w:type="spellEnd"/>
            <w:r w:rsidRPr="00A966A7">
              <w:rPr>
                <w:sz w:val="16"/>
                <w:szCs w:val="18"/>
              </w:rPr>
              <w:t xml:space="preserve"> наконечником открытого типа. Дренажные боковые отверстия расположены спиралевидно по всей длине </w:t>
            </w:r>
            <w:proofErr w:type="spellStart"/>
            <w:r w:rsidRPr="00A966A7">
              <w:rPr>
                <w:sz w:val="16"/>
                <w:szCs w:val="18"/>
              </w:rPr>
              <w:t>стента</w:t>
            </w:r>
            <w:proofErr w:type="spellEnd"/>
            <w:r w:rsidRPr="00A966A7">
              <w:rPr>
                <w:sz w:val="16"/>
                <w:szCs w:val="18"/>
              </w:rPr>
              <w:t xml:space="preserve">. Линия для определения направления загиба конца </w:t>
            </w:r>
            <w:proofErr w:type="spellStart"/>
            <w:r w:rsidRPr="00A966A7">
              <w:rPr>
                <w:sz w:val="16"/>
                <w:szCs w:val="18"/>
              </w:rPr>
              <w:t>стента</w:t>
            </w:r>
            <w:proofErr w:type="spellEnd"/>
            <w:r w:rsidRPr="00A966A7">
              <w:rPr>
                <w:sz w:val="16"/>
                <w:szCs w:val="18"/>
              </w:rPr>
              <w:t xml:space="preserve"> по всей длине. Размер СН 6. Длина прямой части </w:t>
            </w:r>
            <w:proofErr w:type="spellStart"/>
            <w:r w:rsidRPr="00A966A7">
              <w:rPr>
                <w:sz w:val="16"/>
                <w:szCs w:val="18"/>
              </w:rPr>
              <w:t>стента</w:t>
            </w:r>
            <w:proofErr w:type="spellEnd"/>
            <w:r w:rsidRPr="00A966A7">
              <w:rPr>
                <w:sz w:val="16"/>
                <w:szCs w:val="18"/>
              </w:rPr>
              <w:t xml:space="preserve"> не менее 28 см. Толкатель длиной не менее 45 см. Без проводника. Срок имплантации – не менее 12 месяцев. Не содержит латекса. Стерильная индивидуальная упаковка.</w:t>
            </w:r>
          </w:p>
        </w:tc>
        <w:tc>
          <w:tcPr>
            <w:tcW w:w="244" w:type="pct"/>
            <w:vAlign w:val="center"/>
          </w:tcPr>
          <w:p w:rsidR="00A966A7" w:rsidRPr="00ED17B0" w:rsidRDefault="00A966A7" w:rsidP="00A966A7">
            <w:pPr>
              <w:pStyle w:val="aff2"/>
              <w:jc w:val="center"/>
              <w:rPr>
                <w:rFonts w:eastAsia="MS Mincho"/>
                <w:sz w:val="18"/>
                <w:szCs w:val="18"/>
              </w:rPr>
            </w:pPr>
            <w:proofErr w:type="spellStart"/>
            <w:r>
              <w:rPr>
                <w:rFonts w:eastAsia="MS Mincho"/>
                <w:sz w:val="18"/>
                <w:szCs w:val="18"/>
              </w:rPr>
              <w:t>шт</w:t>
            </w:r>
            <w:proofErr w:type="spellEnd"/>
          </w:p>
        </w:tc>
        <w:tc>
          <w:tcPr>
            <w:tcW w:w="203" w:type="pct"/>
            <w:shd w:val="clear" w:color="auto" w:fill="auto"/>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20</w:t>
            </w:r>
          </w:p>
        </w:tc>
        <w:tc>
          <w:tcPr>
            <w:tcW w:w="278" w:type="pct"/>
            <w:shd w:val="clear" w:color="auto" w:fill="auto"/>
            <w:vAlign w:val="center"/>
          </w:tcPr>
          <w:p w:rsidR="00A966A7"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3036,00</w:t>
            </w:r>
          </w:p>
        </w:tc>
        <w:tc>
          <w:tcPr>
            <w:tcW w:w="252" w:type="pct"/>
            <w:shd w:val="clear" w:color="auto" w:fill="auto"/>
            <w:vAlign w:val="center"/>
          </w:tcPr>
          <w:p w:rsidR="00A966A7" w:rsidRDefault="00A966A7" w:rsidP="00A966A7">
            <w:pPr>
              <w:widowControl w:val="0"/>
              <w:spacing w:after="0" w:line="240" w:lineRule="auto"/>
              <w:jc w:val="center"/>
              <w:rPr>
                <w:rFonts w:ascii="Times New Roman" w:hAnsi="Times New Roman"/>
                <w:kern w:val="2"/>
                <w:sz w:val="18"/>
                <w:szCs w:val="18"/>
              </w:rPr>
            </w:pPr>
          </w:p>
        </w:tc>
        <w:tc>
          <w:tcPr>
            <w:tcW w:w="266" w:type="pct"/>
            <w:shd w:val="clear" w:color="auto" w:fill="auto"/>
            <w:vAlign w:val="center"/>
          </w:tcPr>
          <w:p w:rsidR="00A966A7" w:rsidRPr="00050781" w:rsidRDefault="00A966A7" w:rsidP="00A966A7">
            <w:pPr>
              <w:pStyle w:val="aff2"/>
              <w:jc w:val="center"/>
              <w:rPr>
                <w:color w:val="C45911"/>
                <w:sz w:val="18"/>
                <w:szCs w:val="18"/>
              </w:rPr>
            </w:pPr>
            <w:r w:rsidRPr="00050781">
              <w:rPr>
                <w:color w:val="C45911"/>
                <w:sz w:val="18"/>
                <w:szCs w:val="18"/>
              </w:rPr>
              <w:t>3020,00</w:t>
            </w:r>
          </w:p>
        </w:tc>
        <w:tc>
          <w:tcPr>
            <w:tcW w:w="271" w:type="pct"/>
            <w:vAlign w:val="center"/>
          </w:tcPr>
          <w:p w:rsidR="00A966A7" w:rsidRPr="00050781" w:rsidRDefault="00A966A7" w:rsidP="00A966A7">
            <w:pPr>
              <w:pStyle w:val="aff2"/>
              <w:jc w:val="center"/>
              <w:rPr>
                <w:color w:val="C45911"/>
                <w:sz w:val="18"/>
                <w:szCs w:val="18"/>
              </w:rPr>
            </w:pPr>
          </w:p>
        </w:tc>
        <w:tc>
          <w:tcPr>
            <w:tcW w:w="332" w:type="pct"/>
            <w:vAlign w:val="center"/>
          </w:tcPr>
          <w:p w:rsidR="00A966A7" w:rsidRPr="00050781" w:rsidRDefault="00A966A7" w:rsidP="00A966A7">
            <w:pPr>
              <w:pStyle w:val="aff2"/>
              <w:jc w:val="center"/>
              <w:rPr>
                <w:color w:val="C45911"/>
                <w:sz w:val="18"/>
                <w:szCs w:val="18"/>
              </w:rPr>
            </w:pPr>
            <w:r w:rsidRPr="00050781">
              <w:rPr>
                <w:color w:val="C45911"/>
                <w:sz w:val="18"/>
                <w:szCs w:val="18"/>
              </w:rPr>
              <w:t>3220,00</w:t>
            </w:r>
          </w:p>
        </w:tc>
        <w:tc>
          <w:tcPr>
            <w:tcW w:w="289" w:type="pct"/>
            <w:vAlign w:val="center"/>
          </w:tcPr>
          <w:p w:rsidR="00A966A7" w:rsidRPr="00394398" w:rsidRDefault="00A966A7" w:rsidP="00A966A7">
            <w:pPr>
              <w:pStyle w:val="aff2"/>
              <w:jc w:val="center"/>
              <w:rPr>
                <w:sz w:val="18"/>
                <w:szCs w:val="18"/>
              </w:rPr>
            </w:pPr>
          </w:p>
        </w:tc>
        <w:tc>
          <w:tcPr>
            <w:tcW w:w="204" w:type="pct"/>
            <w:vAlign w:val="center"/>
          </w:tcPr>
          <w:p w:rsidR="00A966A7" w:rsidRPr="00394398" w:rsidRDefault="00A966A7" w:rsidP="00A966A7">
            <w:pPr>
              <w:pStyle w:val="aff2"/>
              <w:jc w:val="center"/>
              <w:rPr>
                <w:sz w:val="18"/>
                <w:szCs w:val="18"/>
              </w:rPr>
            </w:pPr>
          </w:p>
        </w:tc>
        <w:tc>
          <w:tcPr>
            <w:tcW w:w="234" w:type="pct"/>
            <w:vAlign w:val="center"/>
          </w:tcPr>
          <w:p w:rsidR="00A966A7" w:rsidRPr="005D3F6A" w:rsidRDefault="00A966A7" w:rsidP="00A966A7">
            <w:pPr>
              <w:pStyle w:val="aff2"/>
              <w:jc w:val="center"/>
              <w:rPr>
                <w:sz w:val="18"/>
                <w:szCs w:val="18"/>
              </w:rPr>
            </w:pPr>
          </w:p>
        </w:tc>
        <w:tc>
          <w:tcPr>
            <w:tcW w:w="203" w:type="pct"/>
            <w:shd w:val="clear" w:color="auto" w:fill="auto"/>
            <w:vAlign w:val="center"/>
          </w:tcPr>
          <w:p w:rsidR="00A966A7" w:rsidRPr="004C55D8" w:rsidRDefault="00A966A7" w:rsidP="00A966A7">
            <w:pPr>
              <w:pStyle w:val="aff2"/>
              <w:jc w:val="center"/>
              <w:rPr>
                <w:sz w:val="18"/>
                <w:szCs w:val="18"/>
              </w:rPr>
            </w:pPr>
            <w:r w:rsidRPr="004C55D8">
              <w:rPr>
                <w:sz w:val="18"/>
                <w:szCs w:val="18"/>
              </w:rPr>
              <w:t>3,59%</w:t>
            </w:r>
          </w:p>
        </w:tc>
        <w:tc>
          <w:tcPr>
            <w:tcW w:w="285" w:type="pct"/>
            <w:shd w:val="clear" w:color="auto" w:fill="auto"/>
            <w:vAlign w:val="center"/>
          </w:tcPr>
          <w:p w:rsidR="00A966A7" w:rsidRPr="004C55D8" w:rsidRDefault="00A966A7" w:rsidP="00A966A7">
            <w:pPr>
              <w:pStyle w:val="aff2"/>
              <w:jc w:val="center"/>
              <w:rPr>
                <w:sz w:val="18"/>
                <w:szCs w:val="18"/>
              </w:rPr>
            </w:pPr>
            <w:r w:rsidRPr="004C55D8">
              <w:rPr>
                <w:sz w:val="18"/>
                <w:szCs w:val="18"/>
              </w:rPr>
              <w:t>3 0</w:t>
            </w:r>
            <w:r>
              <w:rPr>
                <w:sz w:val="18"/>
                <w:szCs w:val="18"/>
              </w:rPr>
              <w:t>36</w:t>
            </w:r>
            <w:r w:rsidRPr="004C55D8">
              <w:rPr>
                <w:sz w:val="18"/>
                <w:szCs w:val="18"/>
              </w:rPr>
              <w:t>,00</w:t>
            </w:r>
          </w:p>
        </w:tc>
        <w:tc>
          <w:tcPr>
            <w:tcW w:w="403" w:type="pct"/>
            <w:shd w:val="clear" w:color="auto" w:fill="auto"/>
            <w:vAlign w:val="center"/>
          </w:tcPr>
          <w:p w:rsidR="00A966A7" w:rsidRPr="004C55D8" w:rsidRDefault="00A966A7" w:rsidP="00A966A7">
            <w:pPr>
              <w:pStyle w:val="aff2"/>
              <w:jc w:val="center"/>
              <w:rPr>
                <w:sz w:val="18"/>
                <w:szCs w:val="18"/>
              </w:rPr>
            </w:pPr>
            <w:r>
              <w:rPr>
                <w:sz w:val="18"/>
                <w:szCs w:val="18"/>
              </w:rPr>
              <w:t>60 72</w:t>
            </w:r>
            <w:r w:rsidRPr="004C55D8">
              <w:rPr>
                <w:sz w:val="18"/>
                <w:szCs w:val="18"/>
              </w:rPr>
              <w:t>0,00</w:t>
            </w: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sidRPr="00064DC6">
              <w:rPr>
                <w:sz w:val="18"/>
                <w:szCs w:val="18"/>
              </w:rPr>
              <w:t>5</w:t>
            </w:r>
          </w:p>
        </w:tc>
        <w:tc>
          <w:tcPr>
            <w:tcW w:w="453" w:type="pct"/>
            <w:shd w:val="clear" w:color="000000" w:fill="FFFFFF"/>
            <w:vAlign w:val="center"/>
          </w:tcPr>
          <w:p w:rsidR="00A966A7" w:rsidRPr="00ED17B0" w:rsidRDefault="00A966A7" w:rsidP="00A966A7">
            <w:pPr>
              <w:pStyle w:val="aff2"/>
              <w:jc w:val="center"/>
              <w:rPr>
                <w:rFonts w:eastAsia="MS Mincho"/>
                <w:sz w:val="18"/>
                <w:szCs w:val="18"/>
              </w:rPr>
            </w:pPr>
            <w:proofErr w:type="spellStart"/>
            <w:r w:rsidRPr="00ED17B0">
              <w:rPr>
                <w:rFonts w:eastAsia="MS Mincho"/>
                <w:sz w:val="18"/>
                <w:szCs w:val="18"/>
              </w:rPr>
              <w:t>Стент</w:t>
            </w:r>
            <w:proofErr w:type="spellEnd"/>
            <w:r w:rsidRPr="00ED17B0">
              <w:rPr>
                <w:rFonts w:eastAsia="MS Mincho"/>
                <w:sz w:val="18"/>
                <w:szCs w:val="18"/>
              </w:rPr>
              <w:t xml:space="preserve"> мочеточниковый полимерный</w:t>
            </w:r>
            <w:r>
              <w:rPr>
                <w:rFonts w:eastAsia="MS Mincho"/>
                <w:sz w:val="18"/>
                <w:szCs w:val="18"/>
              </w:rPr>
              <w:t xml:space="preserve"> 26 см</w:t>
            </w:r>
          </w:p>
        </w:tc>
        <w:tc>
          <w:tcPr>
            <w:tcW w:w="938" w:type="pct"/>
            <w:shd w:val="clear" w:color="auto" w:fill="auto"/>
          </w:tcPr>
          <w:p w:rsidR="00A966A7" w:rsidRPr="00A966A7" w:rsidRDefault="00A966A7" w:rsidP="00A966A7">
            <w:pPr>
              <w:pStyle w:val="aff2"/>
              <w:jc w:val="both"/>
              <w:rPr>
                <w:rFonts w:eastAsia="MS Mincho"/>
                <w:sz w:val="16"/>
                <w:szCs w:val="18"/>
              </w:rPr>
            </w:pPr>
            <w:proofErr w:type="spellStart"/>
            <w:r w:rsidRPr="00A966A7">
              <w:rPr>
                <w:sz w:val="16"/>
                <w:szCs w:val="18"/>
              </w:rPr>
              <w:t>Стент</w:t>
            </w:r>
            <w:proofErr w:type="spellEnd"/>
            <w:r w:rsidRPr="00A966A7">
              <w:rPr>
                <w:sz w:val="16"/>
                <w:szCs w:val="18"/>
              </w:rPr>
              <w:t xml:space="preserve"> мочеточниковый. Изготовлен из полиуретана. Разметка в сантиметрах по всей длине. Закругленные концы </w:t>
            </w:r>
            <w:proofErr w:type="spellStart"/>
            <w:r w:rsidRPr="00A966A7">
              <w:rPr>
                <w:sz w:val="16"/>
                <w:szCs w:val="18"/>
              </w:rPr>
              <w:t>стента</w:t>
            </w:r>
            <w:proofErr w:type="spellEnd"/>
            <w:r w:rsidRPr="00A966A7">
              <w:rPr>
                <w:sz w:val="16"/>
                <w:szCs w:val="18"/>
              </w:rPr>
              <w:t xml:space="preserve"> типа "</w:t>
            </w:r>
            <w:proofErr w:type="spellStart"/>
            <w:r w:rsidRPr="00A966A7">
              <w:rPr>
                <w:sz w:val="16"/>
                <w:szCs w:val="18"/>
              </w:rPr>
              <w:t>пигтейл</w:t>
            </w:r>
            <w:proofErr w:type="spellEnd"/>
            <w:r w:rsidRPr="00A966A7">
              <w:rPr>
                <w:sz w:val="16"/>
                <w:szCs w:val="18"/>
              </w:rPr>
              <w:t xml:space="preserve"> "с обеих сторон, почечный завиток с </w:t>
            </w:r>
            <w:proofErr w:type="spellStart"/>
            <w:r w:rsidRPr="00A966A7">
              <w:rPr>
                <w:sz w:val="16"/>
                <w:szCs w:val="18"/>
              </w:rPr>
              <w:t>атравматичным</w:t>
            </w:r>
            <w:proofErr w:type="spellEnd"/>
            <w:r w:rsidRPr="00A966A7">
              <w:rPr>
                <w:sz w:val="16"/>
                <w:szCs w:val="18"/>
              </w:rPr>
              <w:t xml:space="preserve"> наконечником открытого типа. Дренажные боковые отверстия расположены спиралевидно по всей длине </w:t>
            </w:r>
            <w:proofErr w:type="spellStart"/>
            <w:r w:rsidRPr="00A966A7">
              <w:rPr>
                <w:sz w:val="16"/>
                <w:szCs w:val="18"/>
              </w:rPr>
              <w:t>стента</w:t>
            </w:r>
            <w:proofErr w:type="spellEnd"/>
            <w:r w:rsidRPr="00A966A7">
              <w:rPr>
                <w:sz w:val="16"/>
                <w:szCs w:val="18"/>
              </w:rPr>
              <w:t xml:space="preserve">. Линия для определения направления загиба конца </w:t>
            </w:r>
            <w:proofErr w:type="spellStart"/>
            <w:r w:rsidRPr="00A966A7">
              <w:rPr>
                <w:sz w:val="16"/>
                <w:szCs w:val="18"/>
              </w:rPr>
              <w:t>стента</w:t>
            </w:r>
            <w:proofErr w:type="spellEnd"/>
            <w:r w:rsidRPr="00A966A7">
              <w:rPr>
                <w:sz w:val="16"/>
                <w:szCs w:val="18"/>
              </w:rPr>
              <w:t xml:space="preserve"> по всей длине. Размер СН 6. Длина прямой части </w:t>
            </w:r>
            <w:proofErr w:type="spellStart"/>
            <w:r w:rsidRPr="00A966A7">
              <w:rPr>
                <w:sz w:val="16"/>
                <w:szCs w:val="18"/>
              </w:rPr>
              <w:t>стента</w:t>
            </w:r>
            <w:proofErr w:type="spellEnd"/>
            <w:r w:rsidRPr="00A966A7">
              <w:rPr>
                <w:sz w:val="16"/>
                <w:szCs w:val="18"/>
              </w:rPr>
              <w:t xml:space="preserve"> не менее 26 см. Толкатель </w:t>
            </w:r>
            <w:r w:rsidRPr="00A966A7">
              <w:rPr>
                <w:sz w:val="16"/>
                <w:szCs w:val="18"/>
              </w:rPr>
              <w:lastRenderedPageBreak/>
              <w:t>длиной не менее 45 см. Без проводника. Срок имплантации – не менее 12 месяцев. Не содержит латекса. Стерильная индивидуальная упаковка.</w:t>
            </w:r>
          </w:p>
        </w:tc>
        <w:tc>
          <w:tcPr>
            <w:tcW w:w="244" w:type="pct"/>
            <w:vAlign w:val="center"/>
          </w:tcPr>
          <w:p w:rsidR="00A966A7" w:rsidRPr="00ED17B0" w:rsidRDefault="00A966A7" w:rsidP="00A966A7">
            <w:pPr>
              <w:pStyle w:val="aff2"/>
              <w:jc w:val="center"/>
              <w:rPr>
                <w:rFonts w:eastAsia="MS Mincho"/>
                <w:sz w:val="18"/>
                <w:szCs w:val="18"/>
              </w:rPr>
            </w:pPr>
            <w:proofErr w:type="spellStart"/>
            <w:r>
              <w:rPr>
                <w:rFonts w:eastAsia="MS Mincho"/>
                <w:sz w:val="18"/>
                <w:szCs w:val="18"/>
              </w:rPr>
              <w:lastRenderedPageBreak/>
              <w:t>шт</w:t>
            </w:r>
            <w:proofErr w:type="spellEnd"/>
          </w:p>
        </w:tc>
        <w:tc>
          <w:tcPr>
            <w:tcW w:w="203" w:type="pct"/>
            <w:shd w:val="clear" w:color="auto" w:fill="auto"/>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10</w:t>
            </w:r>
          </w:p>
        </w:tc>
        <w:tc>
          <w:tcPr>
            <w:tcW w:w="278" w:type="pct"/>
            <w:shd w:val="clear" w:color="auto" w:fill="auto"/>
            <w:vAlign w:val="center"/>
          </w:tcPr>
          <w:p w:rsidR="00A966A7"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3036,00</w:t>
            </w:r>
          </w:p>
        </w:tc>
        <w:tc>
          <w:tcPr>
            <w:tcW w:w="252" w:type="pct"/>
            <w:shd w:val="clear" w:color="auto" w:fill="auto"/>
            <w:vAlign w:val="center"/>
          </w:tcPr>
          <w:p w:rsidR="00A966A7" w:rsidRPr="00340298" w:rsidRDefault="00A966A7" w:rsidP="00A966A7">
            <w:pPr>
              <w:widowControl w:val="0"/>
              <w:spacing w:after="0" w:line="240" w:lineRule="auto"/>
              <w:jc w:val="center"/>
              <w:rPr>
                <w:rFonts w:ascii="Times New Roman" w:hAnsi="Times New Roman"/>
                <w:color w:val="F4B083"/>
                <w:kern w:val="2"/>
                <w:sz w:val="18"/>
                <w:szCs w:val="18"/>
              </w:rPr>
            </w:pPr>
          </w:p>
        </w:tc>
        <w:tc>
          <w:tcPr>
            <w:tcW w:w="266" w:type="pct"/>
            <w:shd w:val="clear" w:color="auto" w:fill="auto"/>
            <w:vAlign w:val="center"/>
          </w:tcPr>
          <w:p w:rsidR="00A966A7" w:rsidRPr="00050781" w:rsidRDefault="00A966A7" w:rsidP="00A966A7">
            <w:pPr>
              <w:pStyle w:val="aff2"/>
              <w:jc w:val="center"/>
              <w:rPr>
                <w:color w:val="C45911"/>
                <w:sz w:val="18"/>
                <w:szCs w:val="18"/>
              </w:rPr>
            </w:pPr>
            <w:r w:rsidRPr="00050781">
              <w:rPr>
                <w:color w:val="C45911"/>
                <w:sz w:val="18"/>
                <w:szCs w:val="18"/>
              </w:rPr>
              <w:t>3020,00</w:t>
            </w:r>
          </w:p>
        </w:tc>
        <w:tc>
          <w:tcPr>
            <w:tcW w:w="271" w:type="pct"/>
            <w:vAlign w:val="center"/>
          </w:tcPr>
          <w:p w:rsidR="00A966A7" w:rsidRPr="00050781" w:rsidRDefault="00A966A7" w:rsidP="00A966A7">
            <w:pPr>
              <w:pStyle w:val="aff2"/>
              <w:jc w:val="center"/>
              <w:rPr>
                <w:color w:val="C45911"/>
                <w:sz w:val="18"/>
                <w:szCs w:val="18"/>
              </w:rPr>
            </w:pPr>
          </w:p>
        </w:tc>
        <w:tc>
          <w:tcPr>
            <w:tcW w:w="332" w:type="pct"/>
            <w:vAlign w:val="center"/>
          </w:tcPr>
          <w:p w:rsidR="00A966A7" w:rsidRPr="00050781" w:rsidRDefault="00A966A7" w:rsidP="00A966A7">
            <w:pPr>
              <w:pStyle w:val="aff2"/>
              <w:jc w:val="center"/>
              <w:rPr>
                <w:color w:val="C45911"/>
                <w:sz w:val="18"/>
                <w:szCs w:val="18"/>
              </w:rPr>
            </w:pPr>
            <w:r w:rsidRPr="00050781">
              <w:rPr>
                <w:color w:val="C45911"/>
                <w:sz w:val="18"/>
                <w:szCs w:val="18"/>
              </w:rPr>
              <w:t>3220,00</w:t>
            </w:r>
          </w:p>
        </w:tc>
        <w:tc>
          <w:tcPr>
            <w:tcW w:w="289" w:type="pct"/>
            <w:vAlign w:val="center"/>
          </w:tcPr>
          <w:p w:rsidR="00A966A7" w:rsidRPr="00394398" w:rsidRDefault="00A966A7" w:rsidP="00A966A7">
            <w:pPr>
              <w:pStyle w:val="aff2"/>
              <w:jc w:val="center"/>
              <w:rPr>
                <w:sz w:val="18"/>
                <w:szCs w:val="18"/>
              </w:rPr>
            </w:pPr>
          </w:p>
        </w:tc>
        <w:tc>
          <w:tcPr>
            <w:tcW w:w="204" w:type="pct"/>
            <w:vAlign w:val="center"/>
          </w:tcPr>
          <w:p w:rsidR="00A966A7" w:rsidRPr="00394398" w:rsidRDefault="00A966A7" w:rsidP="00A966A7">
            <w:pPr>
              <w:pStyle w:val="aff2"/>
              <w:jc w:val="center"/>
              <w:rPr>
                <w:sz w:val="18"/>
                <w:szCs w:val="18"/>
              </w:rPr>
            </w:pPr>
          </w:p>
        </w:tc>
        <w:tc>
          <w:tcPr>
            <w:tcW w:w="234" w:type="pct"/>
            <w:vAlign w:val="center"/>
          </w:tcPr>
          <w:p w:rsidR="00A966A7" w:rsidRPr="005D3F6A" w:rsidRDefault="00A966A7" w:rsidP="00A966A7">
            <w:pPr>
              <w:pStyle w:val="aff2"/>
              <w:jc w:val="center"/>
              <w:rPr>
                <w:sz w:val="18"/>
                <w:szCs w:val="18"/>
              </w:rPr>
            </w:pPr>
          </w:p>
        </w:tc>
        <w:tc>
          <w:tcPr>
            <w:tcW w:w="203" w:type="pct"/>
            <w:shd w:val="clear" w:color="auto" w:fill="auto"/>
            <w:vAlign w:val="center"/>
          </w:tcPr>
          <w:p w:rsidR="00A966A7" w:rsidRPr="004C55D8" w:rsidRDefault="00A966A7" w:rsidP="00A966A7">
            <w:pPr>
              <w:pStyle w:val="aff2"/>
              <w:jc w:val="center"/>
              <w:rPr>
                <w:sz w:val="18"/>
                <w:szCs w:val="18"/>
              </w:rPr>
            </w:pPr>
            <w:r w:rsidRPr="004C55D8">
              <w:rPr>
                <w:sz w:val="18"/>
                <w:szCs w:val="18"/>
              </w:rPr>
              <w:t>3,59%</w:t>
            </w:r>
          </w:p>
        </w:tc>
        <w:tc>
          <w:tcPr>
            <w:tcW w:w="285" w:type="pct"/>
            <w:shd w:val="clear" w:color="auto" w:fill="auto"/>
            <w:vAlign w:val="center"/>
          </w:tcPr>
          <w:p w:rsidR="00A966A7" w:rsidRPr="004C55D8" w:rsidRDefault="00A966A7" w:rsidP="00A966A7">
            <w:pPr>
              <w:pStyle w:val="aff2"/>
              <w:jc w:val="center"/>
              <w:rPr>
                <w:sz w:val="18"/>
                <w:szCs w:val="18"/>
              </w:rPr>
            </w:pPr>
            <w:r w:rsidRPr="004C55D8">
              <w:rPr>
                <w:sz w:val="18"/>
                <w:szCs w:val="18"/>
              </w:rPr>
              <w:t>3 0</w:t>
            </w:r>
            <w:r>
              <w:rPr>
                <w:sz w:val="18"/>
                <w:szCs w:val="18"/>
              </w:rPr>
              <w:t>36</w:t>
            </w:r>
            <w:r w:rsidRPr="004C55D8">
              <w:rPr>
                <w:sz w:val="18"/>
                <w:szCs w:val="18"/>
              </w:rPr>
              <w:t>,00</w:t>
            </w:r>
          </w:p>
        </w:tc>
        <w:tc>
          <w:tcPr>
            <w:tcW w:w="403" w:type="pct"/>
            <w:shd w:val="clear" w:color="auto" w:fill="auto"/>
            <w:vAlign w:val="center"/>
          </w:tcPr>
          <w:p w:rsidR="00A966A7" w:rsidRPr="004C55D8" w:rsidRDefault="00A966A7" w:rsidP="00A966A7">
            <w:pPr>
              <w:pStyle w:val="aff2"/>
              <w:jc w:val="center"/>
              <w:rPr>
                <w:sz w:val="18"/>
                <w:szCs w:val="18"/>
              </w:rPr>
            </w:pPr>
            <w:r>
              <w:rPr>
                <w:sz w:val="18"/>
                <w:szCs w:val="18"/>
              </w:rPr>
              <w:t>30 36</w:t>
            </w:r>
            <w:r w:rsidRPr="004C55D8">
              <w:rPr>
                <w:sz w:val="18"/>
                <w:szCs w:val="18"/>
              </w:rPr>
              <w:t>0,00</w:t>
            </w: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sidRPr="00064DC6">
              <w:rPr>
                <w:sz w:val="18"/>
                <w:szCs w:val="18"/>
              </w:rPr>
              <w:lastRenderedPageBreak/>
              <w:t>6</w:t>
            </w:r>
          </w:p>
        </w:tc>
        <w:tc>
          <w:tcPr>
            <w:tcW w:w="453" w:type="pct"/>
            <w:shd w:val="clear" w:color="000000" w:fill="FFFFFF"/>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 xml:space="preserve">Катетер многоцелевой для </w:t>
            </w:r>
            <w:proofErr w:type="spellStart"/>
            <w:r w:rsidRPr="00ED17B0">
              <w:rPr>
                <w:rFonts w:eastAsia="MS Mincho"/>
                <w:sz w:val="18"/>
                <w:szCs w:val="18"/>
              </w:rPr>
              <w:t>чрескожного</w:t>
            </w:r>
            <w:proofErr w:type="spellEnd"/>
            <w:r w:rsidRPr="00ED17B0">
              <w:rPr>
                <w:rFonts w:eastAsia="MS Mincho"/>
                <w:sz w:val="18"/>
                <w:szCs w:val="18"/>
              </w:rPr>
              <w:t xml:space="preserve"> дренирования</w:t>
            </w:r>
            <w:r>
              <w:rPr>
                <w:rFonts w:eastAsia="MS Mincho"/>
                <w:sz w:val="18"/>
                <w:szCs w:val="18"/>
              </w:rPr>
              <w:t xml:space="preserve"> </w:t>
            </w:r>
            <w:r w:rsidRPr="00ED17B0">
              <w:rPr>
                <w:sz w:val="18"/>
                <w:szCs w:val="18"/>
              </w:rPr>
              <w:t xml:space="preserve">8 </w:t>
            </w:r>
            <w:proofErr w:type="spellStart"/>
            <w:r w:rsidRPr="00ED17B0">
              <w:rPr>
                <w:sz w:val="18"/>
                <w:szCs w:val="18"/>
              </w:rPr>
              <w:t>Fr</w:t>
            </w:r>
            <w:proofErr w:type="spellEnd"/>
            <w:r w:rsidRPr="00ED17B0">
              <w:rPr>
                <w:sz w:val="18"/>
                <w:szCs w:val="18"/>
              </w:rPr>
              <w:t>.</w:t>
            </w:r>
          </w:p>
        </w:tc>
        <w:tc>
          <w:tcPr>
            <w:tcW w:w="938" w:type="pct"/>
          </w:tcPr>
          <w:p w:rsidR="00A966A7" w:rsidRPr="00A966A7" w:rsidRDefault="00A966A7" w:rsidP="00A966A7">
            <w:pPr>
              <w:pStyle w:val="aff2"/>
              <w:jc w:val="both"/>
              <w:rPr>
                <w:sz w:val="16"/>
                <w:szCs w:val="18"/>
              </w:rPr>
            </w:pPr>
            <w:r w:rsidRPr="00A966A7">
              <w:rPr>
                <w:sz w:val="16"/>
                <w:szCs w:val="18"/>
              </w:rPr>
              <w:t xml:space="preserve">Набор </w:t>
            </w:r>
            <w:proofErr w:type="spellStart"/>
            <w:r w:rsidRPr="00A966A7">
              <w:rPr>
                <w:sz w:val="16"/>
                <w:szCs w:val="18"/>
              </w:rPr>
              <w:t>нефростомический</w:t>
            </w:r>
            <w:proofErr w:type="spellEnd"/>
            <w:r w:rsidRPr="00A966A7">
              <w:rPr>
                <w:sz w:val="16"/>
                <w:szCs w:val="18"/>
              </w:rPr>
              <w:t xml:space="preserve"> многошаговой техники состоит из:</w:t>
            </w:r>
          </w:p>
          <w:p w:rsidR="00A966A7" w:rsidRPr="00A966A7" w:rsidRDefault="00A966A7" w:rsidP="00A966A7">
            <w:pPr>
              <w:pStyle w:val="aff2"/>
              <w:jc w:val="both"/>
              <w:rPr>
                <w:sz w:val="16"/>
                <w:szCs w:val="18"/>
              </w:rPr>
            </w:pPr>
            <w:r w:rsidRPr="00A966A7">
              <w:rPr>
                <w:sz w:val="16"/>
                <w:szCs w:val="18"/>
              </w:rPr>
              <w:t xml:space="preserve">- пункционная игла из нержавеющей стали типа </w:t>
            </w:r>
            <w:proofErr w:type="spellStart"/>
            <w:r w:rsidRPr="00A966A7">
              <w:rPr>
                <w:sz w:val="16"/>
                <w:szCs w:val="18"/>
              </w:rPr>
              <w:t>Chiba</w:t>
            </w:r>
            <w:proofErr w:type="spellEnd"/>
            <w:r w:rsidRPr="00A966A7">
              <w:rPr>
                <w:sz w:val="16"/>
                <w:szCs w:val="18"/>
              </w:rPr>
              <w:t xml:space="preserve">, двухсоставная (для выполнения пункции), диаметр не менее 18 G, адаптеры </w:t>
            </w:r>
            <w:proofErr w:type="spellStart"/>
            <w:r w:rsidRPr="00A966A7">
              <w:rPr>
                <w:sz w:val="16"/>
                <w:szCs w:val="18"/>
              </w:rPr>
              <w:t>Luer-lock</w:t>
            </w:r>
            <w:proofErr w:type="spellEnd"/>
            <w:r w:rsidRPr="00A966A7">
              <w:rPr>
                <w:sz w:val="16"/>
                <w:szCs w:val="18"/>
              </w:rPr>
              <w:t xml:space="preserve">, с УЗИ-позитивными метками, длина иглы не </w:t>
            </w:r>
            <w:proofErr w:type="gramStart"/>
            <w:r w:rsidRPr="00A966A7">
              <w:rPr>
                <w:sz w:val="16"/>
                <w:szCs w:val="18"/>
              </w:rPr>
              <w:t>менее  20</w:t>
            </w:r>
            <w:proofErr w:type="gramEnd"/>
            <w:r w:rsidRPr="00A966A7">
              <w:rPr>
                <w:sz w:val="16"/>
                <w:szCs w:val="18"/>
              </w:rPr>
              <w:t xml:space="preserve"> см;</w:t>
            </w:r>
          </w:p>
          <w:p w:rsidR="00A966A7" w:rsidRPr="00A966A7" w:rsidRDefault="00A966A7" w:rsidP="00A966A7">
            <w:pPr>
              <w:pStyle w:val="aff2"/>
              <w:jc w:val="both"/>
              <w:rPr>
                <w:sz w:val="16"/>
                <w:szCs w:val="18"/>
              </w:rPr>
            </w:pPr>
            <w:r w:rsidRPr="00A966A7">
              <w:rPr>
                <w:sz w:val="16"/>
                <w:szCs w:val="18"/>
              </w:rPr>
              <w:t xml:space="preserve">- дилататоры пластиковые не менее 2 шт., с центральным открытием, </w:t>
            </w:r>
            <w:proofErr w:type="spellStart"/>
            <w:r w:rsidRPr="00A966A7">
              <w:rPr>
                <w:sz w:val="16"/>
                <w:szCs w:val="18"/>
              </w:rPr>
              <w:t>ренгеноконтрастные</w:t>
            </w:r>
            <w:proofErr w:type="spellEnd"/>
            <w:r w:rsidRPr="00A966A7">
              <w:rPr>
                <w:sz w:val="16"/>
                <w:szCs w:val="18"/>
              </w:rPr>
              <w:t xml:space="preserve">, с адаптером </w:t>
            </w:r>
            <w:proofErr w:type="spellStart"/>
            <w:r w:rsidRPr="00A966A7">
              <w:rPr>
                <w:sz w:val="16"/>
                <w:szCs w:val="18"/>
              </w:rPr>
              <w:t>Luer-lock</w:t>
            </w:r>
            <w:proofErr w:type="spellEnd"/>
            <w:r w:rsidRPr="00A966A7">
              <w:rPr>
                <w:sz w:val="16"/>
                <w:szCs w:val="18"/>
              </w:rPr>
              <w:t xml:space="preserve">, размеры дилататоров 8 и 10 </w:t>
            </w:r>
            <w:proofErr w:type="spellStart"/>
            <w:r w:rsidRPr="00A966A7">
              <w:rPr>
                <w:sz w:val="16"/>
                <w:szCs w:val="18"/>
              </w:rPr>
              <w:t>Fr</w:t>
            </w:r>
            <w:proofErr w:type="spellEnd"/>
            <w:r w:rsidRPr="00A966A7">
              <w:rPr>
                <w:sz w:val="16"/>
                <w:szCs w:val="18"/>
              </w:rPr>
              <w:t xml:space="preserve"> для поэтапной дилатации </w:t>
            </w:r>
            <w:proofErr w:type="spellStart"/>
            <w:r w:rsidRPr="00A966A7">
              <w:rPr>
                <w:sz w:val="16"/>
                <w:szCs w:val="18"/>
              </w:rPr>
              <w:t>нефростомы</w:t>
            </w:r>
            <w:proofErr w:type="spellEnd"/>
            <w:r w:rsidRPr="00A966A7">
              <w:rPr>
                <w:sz w:val="16"/>
                <w:szCs w:val="18"/>
              </w:rPr>
              <w:t>.</w:t>
            </w:r>
          </w:p>
          <w:p w:rsidR="00A966A7" w:rsidRPr="00A966A7" w:rsidRDefault="00A966A7" w:rsidP="00A966A7">
            <w:pPr>
              <w:pStyle w:val="aff2"/>
              <w:jc w:val="both"/>
              <w:rPr>
                <w:sz w:val="16"/>
                <w:szCs w:val="18"/>
              </w:rPr>
            </w:pPr>
            <w:r w:rsidRPr="00A966A7">
              <w:rPr>
                <w:sz w:val="16"/>
                <w:szCs w:val="18"/>
              </w:rPr>
              <w:t xml:space="preserve">- струна-проводник стальной с ПТФЭ покрытием, с гибким закруглённым наконечником, в циркулярном чехле с пластиковым </w:t>
            </w:r>
            <w:proofErr w:type="spellStart"/>
            <w:r w:rsidRPr="00A966A7">
              <w:rPr>
                <w:sz w:val="16"/>
                <w:szCs w:val="18"/>
              </w:rPr>
              <w:t>направителем</w:t>
            </w:r>
            <w:proofErr w:type="spellEnd"/>
            <w:r w:rsidRPr="00A966A7">
              <w:rPr>
                <w:sz w:val="16"/>
                <w:szCs w:val="18"/>
              </w:rPr>
              <w:t xml:space="preserve"> типа "пилот", длина – не менее 100 см; диаметр – не менее 0.035 дюйма;</w:t>
            </w:r>
          </w:p>
          <w:p w:rsidR="00A966A7" w:rsidRPr="00A966A7" w:rsidRDefault="00A966A7" w:rsidP="00A966A7">
            <w:pPr>
              <w:pStyle w:val="aff2"/>
              <w:jc w:val="both"/>
              <w:rPr>
                <w:sz w:val="16"/>
                <w:szCs w:val="18"/>
              </w:rPr>
            </w:pPr>
            <w:r w:rsidRPr="00A966A7">
              <w:rPr>
                <w:sz w:val="16"/>
                <w:szCs w:val="18"/>
              </w:rPr>
              <w:t>- дренажный катетер с наконечником типа «</w:t>
            </w:r>
            <w:proofErr w:type="spellStart"/>
            <w:r w:rsidRPr="00A966A7">
              <w:rPr>
                <w:sz w:val="16"/>
                <w:szCs w:val="18"/>
              </w:rPr>
              <w:t>Pigtail</w:t>
            </w:r>
            <w:proofErr w:type="spellEnd"/>
            <w:r w:rsidRPr="00A966A7">
              <w:rPr>
                <w:sz w:val="16"/>
                <w:szCs w:val="18"/>
              </w:rPr>
              <w:t xml:space="preserve">» из полиуретана, </w:t>
            </w:r>
            <w:proofErr w:type="spellStart"/>
            <w:r w:rsidRPr="00A966A7">
              <w:rPr>
                <w:sz w:val="16"/>
                <w:szCs w:val="18"/>
              </w:rPr>
              <w:t>рентгеноконтрастный</w:t>
            </w:r>
            <w:proofErr w:type="spellEnd"/>
            <w:r w:rsidRPr="00A966A7">
              <w:rPr>
                <w:sz w:val="16"/>
                <w:szCs w:val="18"/>
              </w:rPr>
              <w:t xml:space="preserve">, длина не менее 32 см, центральное открытие для коаксиальной установки, дренажные отверстия по внутренней загнутой стороне наконечника, фиксированный адаптер для соединения с мочеприемником, с металлическим стилетом для выпрямления наконечника катетера, с адаптером </w:t>
            </w:r>
            <w:proofErr w:type="spellStart"/>
            <w:r w:rsidRPr="00A966A7">
              <w:rPr>
                <w:sz w:val="16"/>
                <w:szCs w:val="18"/>
              </w:rPr>
              <w:t>Luer-lock</w:t>
            </w:r>
            <w:proofErr w:type="spellEnd"/>
            <w:r w:rsidRPr="00A966A7">
              <w:rPr>
                <w:sz w:val="16"/>
                <w:szCs w:val="18"/>
              </w:rPr>
              <w:t xml:space="preserve"> для возможности присоединения шприца. Размер катетера - 8 </w:t>
            </w:r>
            <w:proofErr w:type="spellStart"/>
            <w:r w:rsidRPr="00A966A7">
              <w:rPr>
                <w:sz w:val="16"/>
                <w:szCs w:val="18"/>
              </w:rPr>
              <w:t>Fr</w:t>
            </w:r>
            <w:proofErr w:type="spellEnd"/>
            <w:r w:rsidRPr="00A966A7">
              <w:rPr>
                <w:sz w:val="16"/>
                <w:szCs w:val="18"/>
              </w:rPr>
              <w:t>.</w:t>
            </w:r>
          </w:p>
          <w:p w:rsidR="00A966A7" w:rsidRPr="00A966A7" w:rsidRDefault="00A966A7" w:rsidP="00A966A7">
            <w:pPr>
              <w:pStyle w:val="aff2"/>
              <w:jc w:val="both"/>
              <w:rPr>
                <w:sz w:val="16"/>
                <w:szCs w:val="18"/>
              </w:rPr>
            </w:pPr>
            <w:r w:rsidRPr="00A966A7">
              <w:rPr>
                <w:sz w:val="16"/>
                <w:szCs w:val="18"/>
              </w:rPr>
              <w:t xml:space="preserve">- адаптер к мочеприемнику с запорным краном и переходником </w:t>
            </w:r>
            <w:proofErr w:type="spellStart"/>
            <w:r w:rsidRPr="00A966A7">
              <w:rPr>
                <w:sz w:val="16"/>
                <w:szCs w:val="18"/>
              </w:rPr>
              <w:t>Luer-</w:t>
            </w:r>
            <w:proofErr w:type="gramStart"/>
            <w:r w:rsidRPr="00A966A7">
              <w:rPr>
                <w:sz w:val="16"/>
                <w:szCs w:val="18"/>
              </w:rPr>
              <w:t>lock</w:t>
            </w:r>
            <w:proofErr w:type="spellEnd"/>
            <w:r w:rsidRPr="00A966A7">
              <w:rPr>
                <w:sz w:val="16"/>
                <w:szCs w:val="18"/>
              </w:rPr>
              <w:t>;</w:t>
            </w:r>
            <w:r w:rsidRPr="00A966A7">
              <w:rPr>
                <w:sz w:val="16"/>
                <w:szCs w:val="18"/>
              </w:rPr>
              <w:br/>
              <w:t>Стерильная</w:t>
            </w:r>
            <w:proofErr w:type="gramEnd"/>
            <w:r w:rsidRPr="00A966A7">
              <w:rPr>
                <w:sz w:val="16"/>
                <w:szCs w:val="18"/>
              </w:rPr>
              <w:t xml:space="preserve"> индивидуальная упаковка.</w:t>
            </w:r>
          </w:p>
        </w:tc>
        <w:tc>
          <w:tcPr>
            <w:tcW w:w="244" w:type="pct"/>
            <w:vAlign w:val="center"/>
          </w:tcPr>
          <w:p w:rsidR="00A966A7" w:rsidRPr="00ED17B0" w:rsidRDefault="00A966A7" w:rsidP="00A966A7">
            <w:pPr>
              <w:pStyle w:val="aff2"/>
              <w:jc w:val="center"/>
              <w:rPr>
                <w:rFonts w:eastAsia="MS Mincho"/>
                <w:sz w:val="18"/>
                <w:szCs w:val="18"/>
              </w:rPr>
            </w:pPr>
            <w:r>
              <w:rPr>
                <w:rFonts w:eastAsia="MS Mincho"/>
                <w:sz w:val="18"/>
                <w:szCs w:val="18"/>
              </w:rPr>
              <w:t xml:space="preserve">Набор </w:t>
            </w:r>
          </w:p>
        </w:tc>
        <w:tc>
          <w:tcPr>
            <w:tcW w:w="203" w:type="pct"/>
            <w:shd w:val="clear" w:color="auto" w:fill="auto"/>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10</w:t>
            </w:r>
          </w:p>
        </w:tc>
        <w:tc>
          <w:tcPr>
            <w:tcW w:w="278" w:type="pct"/>
            <w:shd w:val="clear" w:color="auto" w:fill="auto"/>
            <w:vAlign w:val="center"/>
          </w:tcPr>
          <w:p w:rsidR="00A966A7"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7960,00</w:t>
            </w:r>
          </w:p>
        </w:tc>
        <w:tc>
          <w:tcPr>
            <w:tcW w:w="252" w:type="pct"/>
            <w:shd w:val="clear" w:color="auto" w:fill="auto"/>
            <w:vAlign w:val="center"/>
          </w:tcPr>
          <w:p w:rsidR="00A966A7" w:rsidRPr="00340298" w:rsidRDefault="00A966A7" w:rsidP="00A966A7">
            <w:pPr>
              <w:widowControl w:val="0"/>
              <w:spacing w:after="0" w:line="240" w:lineRule="auto"/>
              <w:jc w:val="center"/>
              <w:rPr>
                <w:rFonts w:ascii="Times New Roman" w:hAnsi="Times New Roman"/>
                <w:color w:val="F4B083"/>
                <w:kern w:val="2"/>
                <w:sz w:val="18"/>
                <w:szCs w:val="18"/>
              </w:rPr>
            </w:pPr>
          </w:p>
        </w:tc>
        <w:tc>
          <w:tcPr>
            <w:tcW w:w="266" w:type="pct"/>
            <w:shd w:val="clear" w:color="auto" w:fill="auto"/>
            <w:vAlign w:val="center"/>
          </w:tcPr>
          <w:p w:rsidR="00A966A7" w:rsidRPr="00346CB1" w:rsidRDefault="00A966A7" w:rsidP="00A966A7">
            <w:pPr>
              <w:pStyle w:val="aff2"/>
              <w:jc w:val="center"/>
              <w:rPr>
                <w:sz w:val="18"/>
                <w:szCs w:val="18"/>
              </w:rPr>
            </w:pPr>
            <w:r w:rsidRPr="00346CB1">
              <w:rPr>
                <w:sz w:val="18"/>
                <w:szCs w:val="18"/>
              </w:rPr>
              <w:t>5416,67</w:t>
            </w:r>
          </w:p>
        </w:tc>
        <w:tc>
          <w:tcPr>
            <w:tcW w:w="271" w:type="pct"/>
            <w:vAlign w:val="center"/>
          </w:tcPr>
          <w:p w:rsidR="00A966A7" w:rsidRPr="00F72206" w:rsidRDefault="00A966A7" w:rsidP="00A966A7">
            <w:pPr>
              <w:pStyle w:val="aff2"/>
              <w:jc w:val="center"/>
              <w:rPr>
                <w:sz w:val="18"/>
                <w:szCs w:val="18"/>
              </w:rPr>
            </w:pPr>
            <w:r>
              <w:rPr>
                <w:sz w:val="18"/>
                <w:szCs w:val="18"/>
              </w:rPr>
              <w:t>7900,00</w:t>
            </w:r>
          </w:p>
        </w:tc>
        <w:tc>
          <w:tcPr>
            <w:tcW w:w="332" w:type="pct"/>
            <w:vAlign w:val="center"/>
          </w:tcPr>
          <w:p w:rsidR="00A966A7" w:rsidRPr="00050781" w:rsidRDefault="00A966A7" w:rsidP="00A966A7">
            <w:pPr>
              <w:pStyle w:val="aff2"/>
              <w:jc w:val="center"/>
              <w:rPr>
                <w:color w:val="C45911"/>
                <w:sz w:val="18"/>
                <w:szCs w:val="18"/>
              </w:rPr>
            </w:pPr>
            <w:r w:rsidRPr="00050781">
              <w:rPr>
                <w:color w:val="C45911"/>
                <w:sz w:val="18"/>
                <w:szCs w:val="18"/>
              </w:rPr>
              <w:t>8125,60</w:t>
            </w:r>
          </w:p>
        </w:tc>
        <w:tc>
          <w:tcPr>
            <w:tcW w:w="289" w:type="pct"/>
            <w:vAlign w:val="center"/>
          </w:tcPr>
          <w:p w:rsidR="00A966A7" w:rsidRPr="006B085F" w:rsidRDefault="00A966A7" w:rsidP="00A966A7">
            <w:pPr>
              <w:pStyle w:val="aff2"/>
              <w:jc w:val="center"/>
              <w:rPr>
                <w:sz w:val="18"/>
                <w:szCs w:val="18"/>
              </w:rPr>
            </w:pPr>
          </w:p>
        </w:tc>
        <w:tc>
          <w:tcPr>
            <w:tcW w:w="204" w:type="pct"/>
            <w:vAlign w:val="center"/>
          </w:tcPr>
          <w:p w:rsidR="00A966A7" w:rsidRPr="006B085F" w:rsidRDefault="00A966A7" w:rsidP="00A966A7">
            <w:pPr>
              <w:pStyle w:val="aff2"/>
              <w:jc w:val="center"/>
              <w:rPr>
                <w:sz w:val="18"/>
                <w:szCs w:val="18"/>
              </w:rPr>
            </w:pPr>
          </w:p>
        </w:tc>
        <w:tc>
          <w:tcPr>
            <w:tcW w:w="234" w:type="pct"/>
            <w:vAlign w:val="center"/>
          </w:tcPr>
          <w:p w:rsidR="00A966A7" w:rsidRPr="005D3F6A" w:rsidRDefault="00A966A7" w:rsidP="00A966A7">
            <w:pPr>
              <w:pStyle w:val="aff2"/>
              <w:jc w:val="center"/>
              <w:rPr>
                <w:sz w:val="18"/>
                <w:szCs w:val="18"/>
              </w:rPr>
            </w:pPr>
          </w:p>
        </w:tc>
        <w:tc>
          <w:tcPr>
            <w:tcW w:w="203" w:type="pct"/>
            <w:shd w:val="clear" w:color="auto" w:fill="auto"/>
            <w:vAlign w:val="center"/>
          </w:tcPr>
          <w:p w:rsidR="00A966A7" w:rsidRPr="004C55D8" w:rsidRDefault="00A966A7" w:rsidP="00A966A7">
            <w:pPr>
              <w:pStyle w:val="aff2"/>
              <w:jc w:val="center"/>
              <w:rPr>
                <w:sz w:val="18"/>
                <w:szCs w:val="18"/>
              </w:rPr>
            </w:pPr>
            <w:r w:rsidRPr="004C55D8">
              <w:rPr>
                <w:sz w:val="18"/>
                <w:szCs w:val="18"/>
              </w:rPr>
              <w:t>20,46%</w:t>
            </w:r>
          </w:p>
        </w:tc>
        <w:tc>
          <w:tcPr>
            <w:tcW w:w="285" w:type="pct"/>
            <w:shd w:val="clear" w:color="auto" w:fill="auto"/>
            <w:vAlign w:val="center"/>
          </w:tcPr>
          <w:p w:rsidR="00A966A7" w:rsidRPr="004C55D8" w:rsidRDefault="00A966A7" w:rsidP="00A966A7">
            <w:pPr>
              <w:pStyle w:val="aff2"/>
              <w:jc w:val="center"/>
              <w:rPr>
                <w:sz w:val="18"/>
                <w:szCs w:val="18"/>
              </w:rPr>
            </w:pPr>
            <w:r w:rsidRPr="004C55D8">
              <w:rPr>
                <w:sz w:val="18"/>
                <w:szCs w:val="18"/>
              </w:rPr>
              <w:t>7 092,22</w:t>
            </w:r>
          </w:p>
        </w:tc>
        <w:tc>
          <w:tcPr>
            <w:tcW w:w="403" w:type="pct"/>
            <w:shd w:val="clear" w:color="auto" w:fill="auto"/>
            <w:vAlign w:val="center"/>
          </w:tcPr>
          <w:p w:rsidR="00A966A7" w:rsidRPr="004C55D8" w:rsidRDefault="00A966A7" w:rsidP="00A966A7">
            <w:pPr>
              <w:pStyle w:val="aff2"/>
              <w:jc w:val="center"/>
              <w:rPr>
                <w:sz w:val="18"/>
                <w:szCs w:val="18"/>
              </w:rPr>
            </w:pPr>
            <w:r w:rsidRPr="004C55D8">
              <w:rPr>
                <w:sz w:val="18"/>
                <w:szCs w:val="18"/>
              </w:rPr>
              <w:t>70 922,20</w:t>
            </w: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sidRPr="00064DC6">
              <w:rPr>
                <w:sz w:val="18"/>
                <w:szCs w:val="18"/>
              </w:rPr>
              <w:t>7</w:t>
            </w:r>
          </w:p>
        </w:tc>
        <w:tc>
          <w:tcPr>
            <w:tcW w:w="453" w:type="pct"/>
            <w:shd w:val="clear" w:color="000000" w:fill="FFFFFF"/>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 xml:space="preserve">Катетер многоцелевой для </w:t>
            </w:r>
            <w:proofErr w:type="spellStart"/>
            <w:r w:rsidRPr="00ED17B0">
              <w:rPr>
                <w:rFonts w:eastAsia="MS Mincho"/>
                <w:sz w:val="18"/>
                <w:szCs w:val="18"/>
              </w:rPr>
              <w:t>чрескожного</w:t>
            </w:r>
            <w:proofErr w:type="spellEnd"/>
            <w:r w:rsidRPr="00ED17B0">
              <w:rPr>
                <w:rFonts w:eastAsia="MS Mincho"/>
                <w:sz w:val="18"/>
                <w:szCs w:val="18"/>
              </w:rPr>
              <w:t xml:space="preserve"> дренирования</w:t>
            </w:r>
            <w:r>
              <w:rPr>
                <w:rFonts w:eastAsia="MS Mincho"/>
                <w:sz w:val="18"/>
                <w:szCs w:val="18"/>
              </w:rPr>
              <w:t xml:space="preserve"> </w:t>
            </w:r>
            <w:r w:rsidRPr="00ED17B0">
              <w:rPr>
                <w:sz w:val="18"/>
                <w:szCs w:val="18"/>
              </w:rPr>
              <w:t xml:space="preserve">10 </w:t>
            </w:r>
            <w:proofErr w:type="spellStart"/>
            <w:r w:rsidRPr="00ED17B0">
              <w:rPr>
                <w:sz w:val="18"/>
                <w:szCs w:val="18"/>
              </w:rPr>
              <w:t>Fr</w:t>
            </w:r>
            <w:proofErr w:type="spellEnd"/>
            <w:r w:rsidRPr="00ED17B0">
              <w:rPr>
                <w:sz w:val="18"/>
                <w:szCs w:val="18"/>
              </w:rPr>
              <w:t>.</w:t>
            </w:r>
          </w:p>
        </w:tc>
        <w:tc>
          <w:tcPr>
            <w:tcW w:w="938" w:type="pct"/>
          </w:tcPr>
          <w:p w:rsidR="00A966A7" w:rsidRPr="00A966A7" w:rsidRDefault="00A966A7" w:rsidP="00A966A7">
            <w:pPr>
              <w:pStyle w:val="aff2"/>
              <w:jc w:val="both"/>
              <w:rPr>
                <w:sz w:val="16"/>
                <w:szCs w:val="18"/>
              </w:rPr>
            </w:pPr>
            <w:r w:rsidRPr="00A966A7">
              <w:rPr>
                <w:sz w:val="16"/>
                <w:szCs w:val="18"/>
              </w:rPr>
              <w:t xml:space="preserve">Набор </w:t>
            </w:r>
            <w:proofErr w:type="spellStart"/>
            <w:r w:rsidRPr="00A966A7">
              <w:rPr>
                <w:sz w:val="16"/>
                <w:szCs w:val="18"/>
              </w:rPr>
              <w:t>нефростомический</w:t>
            </w:r>
            <w:proofErr w:type="spellEnd"/>
            <w:r w:rsidRPr="00A966A7">
              <w:rPr>
                <w:sz w:val="16"/>
                <w:szCs w:val="18"/>
              </w:rPr>
              <w:t xml:space="preserve"> многошаговой техники состоит </w:t>
            </w:r>
            <w:proofErr w:type="gramStart"/>
            <w:r w:rsidRPr="00A966A7">
              <w:rPr>
                <w:sz w:val="16"/>
                <w:szCs w:val="18"/>
              </w:rPr>
              <w:t>из:</w:t>
            </w:r>
            <w:r w:rsidRPr="00A966A7">
              <w:rPr>
                <w:sz w:val="16"/>
                <w:szCs w:val="18"/>
              </w:rPr>
              <w:br/>
              <w:t>-</w:t>
            </w:r>
            <w:proofErr w:type="gramEnd"/>
            <w:r w:rsidRPr="00A966A7">
              <w:rPr>
                <w:sz w:val="16"/>
                <w:szCs w:val="18"/>
              </w:rPr>
              <w:t xml:space="preserve"> пункционная игла из нержавеющей стали типа </w:t>
            </w:r>
            <w:proofErr w:type="spellStart"/>
            <w:r w:rsidRPr="00A966A7">
              <w:rPr>
                <w:sz w:val="16"/>
                <w:szCs w:val="18"/>
              </w:rPr>
              <w:t>Chiba</w:t>
            </w:r>
            <w:proofErr w:type="spellEnd"/>
            <w:r w:rsidRPr="00A966A7">
              <w:rPr>
                <w:sz w:val="16"/>
                <w:szCs w:val="18"/>
              </w:rPr>
              <w:t xml:space="preserve">, двухсоставная, диаметр не менее 18G, адаптеры </w:t>
            </w:r>
            <w:proofErr w:type="spellStart"/>
            <w:r w:rsidRPr="00A966A7">
              <w:rPr>
                <w:sz w:val="16"/>
                <w:szCs w:val="18"/>
              </w:rPr>
              <w:t>Luer-lock</w:t>
            </w:r>
            <w:proofErr w:type="spellEnd"/>
            <w:r w:rsidRPr="00A966A7">
              <w:rPr>
                <w:sz w:val="16"/>
                <w:szCs w:val="18"/>
              </w:rPr>
              <w:t>, с УЗИ-позитивными метками, длина иглы не менее 20 см;</w:t>
            </w:r>
          </w:p>
          <w:p w:rsidR="00A966A7" w:rsidRPr="00A966A7" w:rsidRDefault="00A966A7" w:rsidP="00A966A7">
            <w:pPr>
              <w:pStyle w:val="aff2"/>
              <w:jc w:val="both"/>
              <w:rPr>
                <w:sz w:val="16"/>
                <w:szCs w:val="18"/>
              </w:rPr>
            </w:pPr>
            <w:r w:rsidRPr="00A966A7">
              <w:rPr>
                <w:sz w:val="16"/>
                <w:szCs w:val="18"/>
              </w:rPr>
              <w:t xml:space="preserve">- дилататоры пластиковые не менее 3 шт., с центральным открытием, </w:t>
            </w:r>
            <w:proofErr w:type="spellStart"/>
            <w:r w:rsidRPr="00A966A7">
              <w:rPr>
                <w:sz w:val="16"/>
                <w:szCs w:val="18"/>
              </w:rPr>
              <w:t>ренгеноконтрастные</w:t>
            </w:r>
            <w:proofErr w:type="spellEnd"/>
            <w:r w:rsidRPr="00A966A7">
              <w:rPr>
                <w:sz w:val="16"/>
                <w:szCs w:val="18"/>
              </w:rPr>
              <w:t xml:space="preserve">, с адаптером </w:t>
            </w:r>
            <w:proofErr w:type="spellStart"/>
            <w:r w:rsidRPr="00A966A7">
              <w:rPr>
                <w:sz w:val="16"/>
                <w:szCs w:val="18"/>
              </w:rPr>
              <w:t>Luer-lock</w:t>
            </w:r>
            <w:proofErr w:type="spellEnd"/>
            <w:r w:rsidRPr="00A966A7">
              <w:rPr>
                <w:sz w:val="16"/>
                <w:szCs w:val="18"/>
              </w:rPr>
              <w:t xml:space="preserve">, размеры дилататоров 8, 10 и 12 </w:t>
            </w:r>
            <w:proofErr w:type="spellStart"/>
            <w:r w:rsidRPr="00A966A7">
              <w:rPr>
                <w:sz w:val="16"/>
                <w:szCs w:val="18"/>
              </w:rPr>
              <w:t>Fr</w:t>
            </w:r>
            <w:proofErr w:type="spellEnd"/>
            <w:r w:rsidRPr="00A966A7">
              <w:rPr>
                <w:sz w:val="16"/>
                <w:szCs w:val="18"/>
              </w:rPr>
              <w:t xml:space="preserve">. для поэтапной дилатации </w:t>
            </w:r>
            <w:proofErr w:type="spellStart"/>
            <w:r w:rsidRPr="00A966A7">
              <w:rPr>
                <w:sz w:val="16"/>
                <w:szCs w:val="18"/>
              </w:rPr>
              <w:t>нефростомы</w:t>
            </w:r>
            <w:proofErr w:type="spellEnd"/>
            <w:r w:rsidRPr="00A966A7">
              <w:rPr>
                <w:sz w:val="16"/>
                <w:szCs w:val="18"/>
              </w:rPr>
              <w:t>.</w:t>
            </w:r>
          </w:p>
          <w:p w:rsidR="00A966A7" w:rsidRPr="00A966A7" w:rsidRDefault="00A966A7" w:rsidP="00A966A7">
            <w:pPr>
              <w:pStyle w:val="aff2"/>
              <w:jc w:val="both"/>
              <w:rPr>
                <w:sz w:val="16"/>
                <w:szCs w:val="18"/>
              </w:rPr>
            </w:pPr>
            <w:r w:rsidRPr="00A966A7">
              <w:rPr>
                <w:sz w:val="16"/>
                <w:szCs w:val="18"/>
              </w:rPr>
              <w:t xml:space="preserve">- струна-проводник стальной с ПТФЭ покрытием, с гибким закруглённым </w:t>
            </w:r>
            <w:r w:rsidRPr="00A966A7">
              <w:rPr>
                <w:sz w:val="16"/>
                <w:szCs w:val="18"/>
              </w:rPr>
              <w:lastRenderedPageBreak/>
              <w:t xml:space="preserve">наконечником, в циркулярном чехле с пластиковым </w:t>
            </w:r>
            <w:proofErr w:type="spellStart"/>
            <w:r w:rsidRPr="00A966A7">
              <w:rPr>
                <w:sz w:val="16"/>
                <w:szCs w:val="18"/>
              </w:rPr>
              <w:t>направителем</w:t>
            </w:r>
            <w:proofErr w:type="spellEnd"/>
            <w:r w:rsidRPr="00A966A7">
              <w:rPr>
                <w:sz w:val="16"/>
                <w:szCs w:val="18"/>
              </w:rPr>
              <w:t xml:space="preserve"> типа "пилот", длина не менее 100 см; диаметр не менее 0.035 дюйма; </w:t>
            </w:r>
          </w:p>
          <w:p w:rsidR="00A966A7" w:rsidRPr="00A966A7" w:rsidRDefault="00A966A7" w:rsidP="00A966A7">
            <w:pPr>
              <w:pStyle w:val="aff2"/>
              <w:jc w:val="both"/>
              <w:rPr>
                <w:sz w:val="16"/>
                <w:szCs w:val="18"/>
              </w:rPr>
            </w:pPr>
            <w:r w:rsidRPr="00A966A7">
              <w:rPr>
                <w:sz w:val="16"/>
                <w:szCs w:val="18"/>
              </w:rPr>
              <w:t>- дренажный катетер с наконечником типа «</w:t>
            </w:r>
            <w:proofErr w:type="spellStart"/>
            <w:r w:rsidRPr="00A966A7">
              <w:rPr>
                <w:sz w:val="16"/>
                <w:szCs w:val="18"/>
              </w:rPr>
              <w:t>Pigtail</w:t>
            </w:r>
            <w:proofErr w:type="spellEnd"/>
            <w:r w:rsidRPr="00A966A7">
              <w:rPr>
                <w:sz w:val="16"/>
                <w:szCs w:val="18"/>
              </w:rPr>
              <w:t xml:space="preserve">» из полиуретана, </w:t>
            </w:r>
            <w:proofErr w:type="spellStart"/>
            <w:r w:rsidRPr="00A966A7">
              <w:rPr>
                <w:sz w:val="16"/>
                <w:szCs w:val="18"/>
              </w:rPr>
              <w:t>рентгеноконтрастный</w:t>
            </w:r>
            <w:proofErr w:type="spellEnd"/>
            <w:r w:rsidRPr="00A966A7">
              <w:rPr>
                <w:sz w:val="16"/>
                <w:szCs w:val="18"/>
              </w:rPr>
              <w:t xml:space="preserve">, длина не менее 32 см, центральное открытие для коаксиальной установки, дренажные отверстия по внутренней загнутой стороне наконечника, фиксированный адаптер для соединения с мочеприемником, с металлическим стилетом для выпрямления наконечника катетера, с адаптером </w:t>
            </w:r>
            <w:proofErr w:type="spellStart"/>
            <w:r w:rsidRPr="00A966A7">
              <w:rPr>
                <w:sz w:val="16"/>
                <w:szCs w:val="18"/>
              </w:rPr>
              <w:t>Luer-lock</w:t>
            </w:r>
            <w:proofErr w:type="spellEnd"/>
            <w:r w:rsidRPr="00A966A7">
              <w:rPr>
                <w:sz w:val="16"/>
                <w:szCs w:val="18"/>
              </w:rPr>
              <w:t xml:space="preserve"> для возможности присоединения шприца. Размер катетера - 10 </w:t>
            </w:r>
            <w:proofErr w:type="spellStart"/>
            <w:r w:rsidRPr="00A966A7">
              <w:rPr>
                <w:sz w:val="16"/>
                <w:szCs w:val="18"/>
              </w:rPr>
              <w:t>Fr</w:t>
            </w:r>
            <w:proofErr w:type="spellEnd"/>
            <w:r w:rsidRPr="00A966A7">
              <w:rPr>
                <w:sz w:val="16"/>
                <w:szCs w:val="18"/>
              </w:rPr>
              <w:t>.</w:t>
            </w:r>
          </w:p>
          <w:p w:rsidR="00A966A7" w:rsidRPr="00A966A7" w:rsidRDefault="00A966A7" w:rsidP="00A966A7">
            <w:pPr>
              <w:pStyle w:val="aff2"/>
              <w:jc w:val="both"/>
              <w:rPr>
                <w:rFonts w:eastAsia="MS Mincho"/>
                <w:sz w:val="16"/>
                <w:szCs w:val="18"/>
              </w:rPr>
            </w:pPr>
            <w:r w:rsidRPr="00A966A7">
              <w:rPr>
                <w:sz w:val="16"/>
                <w:szCs w:val="18"/>
              </w:rPr>
              <w:t xml:space="preserve">- адаптер к мочеприемнику с запорным краном и переходником </w:t>
            </w:r>
            <w:proofErr w:type="spellStart"/>
            <w:r w:rsidRPr="00A966A7">
              <w:rPr>
                <w:sz w:val="16"/>
                <w:szCs w:val="18"/>
              </w:rPr>
              <w:t>Luer-</w:t>
            </w:r>
            <w:proofErr w:type="gramStart"/>
            <w:r w:rsidRPr="00A966A7">
              <w:rPr>
                <w:sz w:val="16"/>
                <w:szCs w:val="18"/>
              </w:rPr>
              <w:t>lock</w:t>
            </w:r>
            <w:proofErr w:type="spellEnd"/>
            <w:r w:rsidRPr="00A966A7">
              <w:rPr>
                <w:sz w:val="16"/>
                <w:szCs w:val="18"/>
              </w:rPr>
              <w:t>;</w:t>
            </w:r>
            <w:r w:rsidRPr="00A966A7">
              <w:rPr>
                <w:sz w:val="16"/>
                <w:szCs w:val="18"/>
              </w:rPr>
              <w:br/>
              <w:t>Стерильная</w:t>
            </w:r>
            <w:proofErr w:type="gramEnd"/>
            <w:r w:rsidRPr="00A966A7">
              <w:rPr>
                <w:sz w:val="16"/>
                <w:szCs w:val="18"/>
              </w:rPr>
              <w:t xml:space="preserve"> индивидуальная упаковка (требование СанПиНа).</w:t>
            </w:r>
          </w:p>
        </w:tc>
        <w:tc>
          <w:tcPr>
            <w:tcW w:w="244" w:type="pct"/>
            <w:vAlign w:val="center"/>
          </w:tcPr>
          <w:p w:rsidR="00A966A7" w:rsidRPr="00ED17B0" w:rsidRDefault="00A966A7" w:rsidP="00A966A7">
            <w:pPr>
              <w:pStyle w:val="aff2"/>
              <w:jc w:val="center"/>
              <w:rPr>
                <w:rFonts w:eastAsia="MS Mincho"/>
                <w:sz w:val="18"/>
                <w:szCs w:val="18"/>
              </w:rPr>
            </w:pPr>
            <w:r>
              <w:rPr>
                <w:rFonts w:eastAsia="MS Mincho"/>
                <w:sz w:val="18"/>
                <w:szCs w:val="18"/>
              </w:rPr>
              <w:lastRenderedPageBreak/>
              <w:t>набор</w:t>
            </w:r>
          </w:p>
        </w:tc>
        <w:tc>
          <w:tcPr>
            <w:tcW w:w="203" w:type="pct"/>
            <w:shd w:val="clear" w:color="auto" w:fill="auto"/>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5</w:t>
            </w:r>
          </w:p>
        </w:tc>
        <w:tc>
          <w:tcPr>
            <w:tcW w:w="278" w:type="pct"/>
            <w:shd w:val="clear" w:color="auto" w:fill="auto"/>
            <w:vAlign w:val="center"/>
          </w:tcPr>
          <w:p w:rsidR="00A966A7"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8253,00</w:t>
            </w:r>
          </w:p>
        </w:tc>
        <w:tc>
          <w:tcPr>
            <w:tcW w:w="252" w:type="pct"/>
            <w:shd w:val="clear" w:color="auto" w:fill="auto"/>
            <w:vAlign w:val="center"/>
          </w:tcPr>
          <w:p w:rsidR="00A966A7" w:rsidRPr="00340298" w:rsidRDefault="00A966A7" w:rsidP="00A966A7">
            <w:pPr>
              <w:widowControl w:val="0"/>
              <w:spacing w:after="0" w:line="240" w:lineRule="auto"/>
              <w:jc w:val="center"/>
              <w:rPr>
                <w:rFonts w:ascii="Times New Roman" w:hAnsi="Times New Roman"/>
                <w:color w:val="F4B083"/>
                <w:kern w:val="2"/>
                <w:sz w:val="18"/>
                <w:szCs w:val="18"/>
              </w:rPr>
            </w:pPr>
          </w:p>
        </w:tc>
        <w:tc>
          <w:tcPr>
            <w:tcW w:w="266" w:type="pct"/>
            <w:shd w:val="clear" w:color="auto" w:fill="auto"/>
            <w:vAlign w:val="center"/>
          </w:tcPr>
          <w:p w:rsidR="00A966A7" w:rsidRPr="00346CB1" w:rsidRDefault="00A966A7" w:rsidP="00A966A7">
            <w:pPr>
              <w:pStyle w:val="aff2"/>
              <w:jc w:val="center"/>
              <w:rPr>
                <w:sz w:val="18"/>
                <w:szCs w:val="18"/>
              </w:rPr>
            </w:pPr>
            <w:r>
              <w:rPr>
                <w:sz w:val="18"/>
                <w:szCs w:val="18"/>
              </w:rPr>
              <w:t>5416,67</w:t>
            </w:r>
          </w:p>
        </w:tc>
        <w:tc>
          <w:tcPr>
            <w:tcW w:w="271" w:type="pct"/>
            <w:vAlign w:val="center"/>
          </w:tcPr>
          <w:p w:rsidR="00A966A7" w:rsidRPr="00F72206" w:rsidRDefault="00A966A7" w:rsidP="00A966A7">
            <w:pPr>
              <w:pStyle w:val="aff2"/>
              <w:jc w:val="center"/>
              <w:rPr>
                <w:sz w:val="18"/>
                <w:szCs w:val="18"/>
              </w:rPr>
            </w:pPr>
            <w:r>
              <w:rPr>
                <w:sz w:val="18"/>
                <w:szCs w:val="18"/>
              </w:rPr>
              <w:t>7830,00</w:t>
            </w:r>
          </w:p>
        </w:tc>
        <w:tc>
          <w:tcPr>
            <w:tcW w:w="332" w:type="pct"/>
            <w:vAlign w:val="center"/>
          </w:tcPr>
          <w:p w:rsidR="00A966A7" w:rsidRPr="00050781" w:rsidRDefault="00A966A7" w:rsidP="00A966A7">
            <w:pPr>
              <w:pStyle w:val="aff2"/>
              <w:jc w:val="center"/>
              <w:rPr>
                <w:color w:val="C45911"/>
                <w:sz w:val="18"/>
                <w:szCs w:val="18"/>
              </w:rPr>
            </w:pPr>
            <w:r w:rsidRPr="00050781">
              <w:rPr>
                <w:color w:val="C45911"/>
                <w:sz w:val="18"/>
                <w:szCs w:val="18"/>
              </w:rPr>
              <w:t>8562,00</w:t>
            </w:r>
          </w:p>
        </w:tc>
        <w:tc>
          <w:tcPr>
            <w:tcW w:w="289" w:type="pct"/>
            <w:vAlign w:val="center"/>
          </w:tcPr>
          <w:p w:rsidR="00A966A7" w:rsidRPr="006B085F" w:rsidRDefault="00A966A7" w:rsidP="00A966A7">
            <w:pPr>
              <w:pStyle w:val="aff2"/>
              <w:jc w:val="center"/>
              <w:rPr>
                <w:sz w:val="18"/>
                <w:szCs w:val="18"/>
              </w:rPr>
            </w:pPr>
          </w:p>
        </w:tc>
        <w:tc>
          <w:tcPr>
            <w:tcW w:w="204" w:type="pct"/>
            <w:vAlign w:val="center"/>
          </w:tcPr>
          <w:p w:rsidR="00A966A7" w:rsidRPr="006B085F" w:rsidRDefault="00A966A7" w:rsidP="00A966A7">
            <w:pPr>
              <w:pStyle w:val="aff2"/>
              <w:jc w:val="center"/>
              <w:rPr>
                <w:sz w:val="18"/>
                <w:szCs w:val="18"/>
              </w:rPr>
            </w:pPr>
          </w:p>
        </w:tc>
        <w:tc>
          <w:tcPr>
            <w:tcW w:w="234" w:type="pct"/>
            <w:vAlign w:val="center"/>
          </w:tcPr>
          <w:p w:rsidR="00A966A7" w:rsidRPr="00264CE9" w:rsidRDefault="00A966A7" w:rsidP="00A966A7">
            <w:pPr>
              <w:pStyle w:val="aff2"/>
              <w:jc w:val="center"/>
              <w:rPr>
                <w:sz w:val="18"/>
                <w:szCs w:val="18"/>
              </w:rPr>
            </w:pPr>
          </w:p>
        </w:tc>
        <w:tc>
          <w:tcPr>
            <w:tcW w:w="203" w:type="pct"/>
            <w:shd w:val="clear" w:color="auto" w:fill="auto"/>
            <w:vAlign w:val="center"/>
          </w:tcPr>
          <w:p w:rsidR="00A966A7" w:rsidRPr="004C55D8" w:rsidRDefault="00A966A7" w:rsidP="00A966A7">
            <w:pPr>
              <w:pStyle w:val="aff2"/>
              <w:jc w:val="center"/>
              <w:rPr>
                <w:sz w:val="18"/>
                <w:szCs w:val="18"/>
              </w:rPr>
            </w:pPr>
            <w:r w:rsidRPr="004C55D8">
              <w:rPr>
                <w:sz w:val="18"/>
                <w:szCs w:val="18"/>
              </w:rPr>
              <w:t>21,35%</w:t>
            </w:r>
          </w:p>
        </w:tc>
        <w:tc>
          <w:tcPr>
            <w:tcW w:w="285" w:type="pct"/>
            <w:shd w:val="clear" w:color="auto" w:fill="auto"/>
            <w:vAlign w:val="center"/>
          </w:tcPr>
          <w:p w:rsidR="00A966A7" w:rsidRPr="004C55D8" w:rsidRDefault="00A966A7" w:rsidP="00A966A7">
            <w:pPr>
              <w:pStyle w:val="aff2"/>
              <w:jc w:val="center"/>
              <w:rPr>
                <w:sz w:val="18"/>
                <w:szCs w:val="18"/>
              </w:rPr>
            </w:pPr>
            <w:r w:rsidRPr="004C55D8">
              <w:rPr>
                <w:sz w:val="18"/>
                <w:szCs w:val="18"/>
              </w:rPr>
              <w:t>7 166,56</w:t>
            </w:r>
          </w:p>
        </w:tc>
        <w:tc>
          <w:tcPr>
            <w:tcW w:w="403" w:type="pct"/>
            <w:shd w:val="clear" w:color="auto" w:fill="auto"/>
            <w:vAlign w:val="center"/>
          </w:tcPr>
          <w:p w:rsidR="00A966A7" w:rsidRPr="004C55D8" w:rsidRDefault="00A966A7" w:rsidP="00A966A7">
            <w:pPr>
              <w:pStyle w:val="aff2"/>
              <w:jc w:val="center"/>
              <w:rPr>
                <w:sz w:val="18"/>
                <w:szCs w:val="18"/>
              </w:rPr>
            </w:pPr>
            <w:r w:rsidRPr="004C55D8">
              <w:rPr>
                <w:sz w:val="18"/>
                <w:szCs w:val="18"/>
              </w:rPr>
              <w:t>35 832,80</w:t>
            </w: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sidRPr="00064DC6">
              <w:rPr>
                <w:sz w:val="18"/>
                <w:szCs w:val="18"/>
              </w:rPr>
              <w:lastRenderedPageBreak/>
              <w:t>8</w:t>
            </w:r>
          </w:p>
        </w:tc>
        <w:tc>
          <w:tcPr>
            <w:tcW w:w="453" w:type="pct"/>
            <w:shd w:val="clear" w:color="000000" w:fill="FFFFFF"/>
            <w:vAlign w:val="center"/>
          </w:tcPr>
          <w:p w:rsidR="00A966A7" w:rsidRPr="00ED17B0" w:rsidRDefault="00A966A7" w:rsidP="00A966A7">
            <w:pPr>
              <w:pStyle w:val="aff2"/>
              <w:tabs>
                <w:tab w:val="left" w:pos="1348"/>
              </w:tabs>
              <w:jc w:val="center"/>
              <w:rPr>
                <w:rFonts w:eastAsia="MS Mincho"/>
                <w:sz w:val="18"/>
                <w:szCs w:val="18"/>
              </w:rPr>
            </w:pPr>
            <w:r w:rsidRPr="00ED17B0">
              <w:rPr>
                <w:rFonts w:eastAsia="MS Mincho"/>
                <w:sz w:val="18"/>
                <w:szCs w:val="18"/>
              </w:rPr>
              <w:t>Проводник эндоскопический, одноразового использования</w:t>
            </w:r>
          </w:p>
        </w:tc>
        <w:tc>
          <w:tcPr>
            <w:tcW w:w="938" w:type="pct"/>
            <w:shd w:val="clear" w:color="auto" w:fill="auto"/>
          </w:tcPr>
          <w:p w:rsidR="00A966A7" w:rsidRPr="00A966A7" w:rsidRDefault="00A966A7" w:rsidP="00A966A7">
            <w:pPr>
              <w:pStyle w:val="aff2"/>
              <w:jc w:val="both"/>
              <w:rPr>
                <w:rFonts w:eastAsia="MS Mincho"/>
                <w:sz w:val="16"/>
                <w:szCs w:val="18"/>
              </w:rPr>
            </w:pPr>
            <w:r w:rsidRPr="00A966A7">
              <w:rPr>
                <w:sz w:val="16"/>
                <w:szCs w:val="18"/>
              </w:rPr>
              <w:t xml:space="preserve">Проводник стальной с ПТФЭ покрытием. Полностью </w:t>
            </w:r>
            <w:proofErr w:type="spellStart"/>
            <w:r w:rsidRPr="00A966A7">
              <w:rPr>
                <w:sz w:val="16"/>
                <w:szCs w:val="18"/>
              </w:rPr>
              <w:t>рентгеноконтрастен</w:t>
            </w:r>
            <w:proofErr w:type="spellEnd"/>
            <w:r w:rsidRPr="00A966A7">
              <w:rPr>
                <w:sz w:val="16"/>
                <w:szCs w:val="18"/>
              </w:rPr>
              <w:t xml:space="preserve">. Имеет прямой гибкий дистальный наконечник длиной не менее 4,5 см. Диаметр проводника – не более 0,035 дюймов, общая длина – не менее 150 см. Уложен в циркулярный диспенсер с </w:t>
            </w:r>
            <w:proofErr w:type="spellStart"/>
            <w:r w:rsidRPr="00A966A7">
              <w:rPr>
                <w:sz w:val="16"/>
                <w:szCs w:val="18"/>
              </w:rPr>
              <w:t>направителем</w:t>
            </w:r>
            <w:proofErr w:type="spellEnd"/>
            <w:r w:rsidRPr="00A966A7">
              <w:rPr>
                <w:sz w:val="16"/>
                <w:szCs w:val="18"/>
              </w:rPr>
              <w:t>. Не содержит латекса. Стерильная упаковка. Для однократного применения.</w:t>
            </w:r>
          </w:p>
        </w:tc>
        <w:tc>
          <w:tcPr>
            <w:tcW w:w="244" w:type="pct"/>
            <w:vAlign w:val="center"/>
          </w:tcPr>
          <w:p w:rsidR="00A966A7" w:rsidRPr="00ED17B0" w:rsidRDefault="00A966A7" w:rsidP="00A966A7">
            <w:pPr>
              <w:pStyle w:val="aff2"/>
              <w:jc w:val="center"/>
              <w:rPr>
                <w:rFonts w:eastAsia="MS Mincho"/>
                <w:sz w:val="18"/>
                <w:szCs w:val="18"/>
              </w:rPr>
            </w:pPr>
            <w:proofErr w:type="spellStart"/>
            <w:r>
              <w:rPr>
                <w:rFonts w:eastAsia="MS Mincho"/>
                <w:sz w:val="18"/>
                <w:szCs w:val="18"/>
              </w:rPr>
              <w:t>шт</w:t>
            </w:r>
            <w:proofErr w:type="spellEnd"/>
          </w:p>
        </w:tc>
        <w:tc>
          <w:tcPr>
            <w:tcW w:w="203" w:type="pct"/>
            <w:shd w:val="clear" w:color="auto" w:fill="auto"/>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10</w:t>
            </w:r>
          </w:p>
        </w:tc>
        <w:tc>
          <w:tcPr>
            <w:tcW w:w="278" w:type="pct"/>
            <w:shd w:val="clear" w:color="auto" w:fill="auto"/>
            <w:vAlign w:val="center"/>
          </w:tcPr>
          <w:p w:rsidR="00A966A7" w:rsidRPr="009B236F"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1771,00</w:t>
            </w:r>
          </w:p>
        </w:tc>
        <w:tc>
          <w:tcPr>
            <w:tcW w:w="252" w:type="pct"/>
            <w:shd w:val="clear" w:color="auto" w:fill="auto"/>
            <w:vAlign w:val="center"/>
          </w:tcPr>
          <w:p w:rsidR="00A966A7" w:rsidRPr="00340298" w:rsidRDefault="00A966A7" w:rsidP="00A966A7">
            <w:pPr>
              <w:widowControl w:val="0"/>
              <w:spacing w:after="0" w:line="240" w:lineRule="auto"/>
              <w:jc w:val="center"/>
              <w:rPr>
                <w:rFonts w:ascii="Times New Roman" w:hAnsi="Times New Roman"/>
                <w:color w:val="F4B083"/>
                <w:kern w:val="2"/>
                <w:sz w:val="18"/>
                <w:szCs w:val="18"/>
              </w:rPr>
            </w:pPr>
          </w:p>
        </w:tc>
        <w:tc>
          <w:tcPr>
            <w:tcW w:w="266" w:type="pct"/>
            <w:shd w:val="clear" w:color="auto" w:fill="auto"/>
            <w:vAlign w:val="center"/>
          </w:tcPr>
          <w:p w:rsidR="00A966A7" w:rsidRPr="002B0224" w:rsidRDefault="00A966A7" w:rsidP="00A966A7">
            <w:pPr>
              <w:pStyle w:val="aff2"/>
              <w:jc w:val="center"/>
              <w:rPr>
                <w:sz w:val="18"/>
                <w:szCs w:val="18"/>
              </w:rPr>
            </w:pPr>
            <w:r>
              <w:rPr>
                <w:sz w:val="18"/>
                <w:szCs w:val="18"/>
              </w:rPr>
              <w:t>1710,00</w:t>
            </w:r>
          </w:p>
        </w:tc>
        <w:tc>
          <w:tcPr>
            <w:tcW w:w="271" w:type="pct"/>
            <w:vAlign w:val="center"/>
          </w:tcPr>
          <w:p w:rsidR="00A966A7" w:rsidRPr="00F72206" w:rsidRDefault="00A966A7" w:rsidP="00A966A7">
            <w:pPr>
              <w:pStyle w:val="aff2"/>
              <w:jc w:val="center"/>
              <w:rPr>
                <w:sz w:val="18"/>
                <w:szCs w:val="18"/>
              </w:rPr>
            </w:pPr>
          </w:p>
        </w:tc>
        <w:tc>
          <w:tcPr>
            <w:tcW w:w="332" w:type="pct"/>
            <w:vAlign w:val="center"/>
          </w:tcPr>
          <w:p w:rsidR="00A966A7" w:rsidRPr="006B085F" w:rsidRDefault="00A966A7" w:rsidP="00A966A7">
            <w:pPr>
              <w:pStyle w:val="aff2"/>
              <w:jc w:val="center"/>
              <w:rPr>
                <w:sz w:val="18"/>
                <w:szCs w:val="18"/>
              </w:rPr>
            </w:pPr>
            <w:r>
              <w:rPr>
                <w:sz w:val="18"/>
                <w:szCs w:val="18"/>
              </w:rPr>
              <w:t>1820,00</w:t>
            </w:r>
          </w:p>
        </w:tc>
        <w:tc>
          <w:tcPr>
            <w:tcW w:w="289" w:type="pct"/>
            <w:vAlign w:val="center"/>
          </w:tcPr>
          <w:p w:rsidR="00A966A7" w:rsidRPr="006B085F" w:rsidRDefault="00A966A7" w:rsidP="00A966A7">
            <w:pPr>
              <w:pStyle w:val="aff2"/>
              <w:jc w:val="center"/>
              <w:rPr>
                <w:sz w:val="18"/>
                <w:szCs w:val="18"/>
              </w:rPr>
            </w:pPr>
          </w:p>
        </w:tc>
        <w:tc>
          <w:tcPr>
            <w:tcW w:w="204" w:type="pct"/>
            <w:vAlign w:val="center"/>
          </w:tcPr>
          <w:p w:rsidR="00A966A7" w:rsidRPr="006B085F" w:rsidRDefault="00A966A7" w:rsidP="00A966A7">
            <w:pPr>
              <w:pStyle w:val="aff2"/>
              <w:jc w:val="center"/>
              <w:rPr>
                <w:sz w:val="18"/>
                <w:szCs w:val="18"/>
              </w:rPr>
            </w:pPr>
          </w:p>
        </w:tc>
        <w:tc>
          <w:tcPr>
            <w:tcW w:w="234" w:type="pct"/>
            <w:vAlign w:val="center"/>
          </w:tcPr>
          <w:p w:rsidR="00A966A7" w:rsidRPr="00264CE9" w:rsidRDefault="00A966A7" w:rsidP="00A966A7">
            <w:pPr>
              <w:pStyle w:val="aff2"/>
              <w:jc w:val="center"/>
              <w:rPr>
                <w:sz w:val="18"/>
                <w:szCs w:val="18"/>
              </w:rPr>
            </w:pPr>
          </w:p>
        </w:tc>
        <w:tc>
          <w:tcPr>
            <w:tcW w:w="203" w:type="pct"/>
            <w:shd w:val="clear" w:color="auto" w:fill="auto"/>
            <w:vAlign w:val="center"/>
          </w:tcPr>
          <w:p w:rsidR="00A966A7" w:rsidRPr="004C55D8" w:rsidRDefault="00A966A7" w:rsidP="00A966A7">
            <w:pPr>
              <w:pStyle w:val="aff2"/>
              <w:jc w:val="center"/>
              <w:rPr>
                <w:sz w:val="18"/>
                <w:szCs w:val="18"/>
              </w:rPr>
            </w:pPr>
            <w:r w:rsidRPr="004C55D8">
              <w:rPr>
                <w:sz w:val="18"/>
                <w:szCs w:val="18"/>
              </w:rPr>
              <w:t>3,12%</w:t>
            </w:r>
          </w:p>
        </w:tc>
        <w:tc>
          <w:tcPr>
            <w:tcW w:w="285" w:type="pct"/>
            <w:shd w:val="clear" w:color="auto" w:fill="auto"/>
            <w:vAlign w:val="center"/>
          </w:tcPr>
          <w:p w:rsidR="00A966A7" w:rsidRPr="004C55D8" w:rsidRDefault="00A966A7" w:rsidP="00A966A7">
            <w:pPr>
              <w:pStyle w:val="aff2"/>
              <w:jc w:val="center"/>
              <w:rPr>
                <w:sz w:val="18"/>
                <w:szCs w:val="18"/>
              </w:rPr>
            </w:pPr>
            <w:r w:rsidRPr="004C55D8">
              <w:rPr>
                <w:sz w:val="18"/>
                <w:szCs w:val="18"/>
              </w:rPr>
              <w:t>1 767,00</w:t>
            </w:r>
          </w:p>
        </w:tc>
        <w:tc>
          <w:tcPr>
            <w:tcW w:w="403" w:type="pct"/>
            <w:shd w:val="clear" w:color="auto" w:fill="auto"/>
            <w:vAlign w:val="center"/>
          </w:tcPr>
          <w:p w:rsidR="00A966A7" w:rsidRPr="004C55D8" w:rsidRDefault="00A966A7" w:rsidP="00A966A7">
            <w:pPr>
              <w:pStyle w:val="aff2"/>
              <w:jc w:val="center"/>
              <w:rPr>
                <w:sz w:val="18"/>
                <w:szCs w:val="18"/>
              </w:rPr>
            </w:pPr>
            <w:r w:rsidRPr="004C55D8">
              <w:rPr>
                <w:sz w:val="18"/>
                <w:szCs w:val="18"/>
              </w:rPr>
              <w:t>17 670,00</w:t>
            </w: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Pr>
                <w:sz w:val="18"/>
                <w:szCs w:val="18"/>
              </w:rPr>
              <w:t>9</w:t>
            </w:r>
          </w:p>
        </w:tc>
        <w:tc>
          <w:tcPr>
            <w:tcW w:w="453" w:type="pct"/>
            <w:shd w:val="clear" w:color="000000" w:fill="FFFFFF"/>
            <w:vAlign w:val="center"/>
          </w:tcPr>
          <w:p w:rsidR="00A966A7" w:rsidRPr="00ED17B0" w:rsidRDefault="00A966A7" w:rsidP="00A966A7">
            <w:pPr>
              <w:pStyle w:val="aff2"/>
              <w:jc w:val="center"/>
              <w:rPr>
                <w:sz w:val="18"/>
                <w:szCs w:val="18"/>
              </w:rPr>
            </w:pPr>
            <w:r w:rsidRPr="00ED17B0">
              <w:rPr>
                <w:sz w:val="18"/>
                <w:szCs w:val="18"/>
              </w:rPr>
              <w:t>Игла для аспирации/биопсии, одноразового использования</w:t>
            </w:r>
          </w:p>
        </w:tc>
        <w:tc>
          <w:tcPr>
            <w:tcW w:w="938" w:type="pct"/>
            <w:shd w:val="clear" w:color="auto" w:fill="auto"/>
          </w:tcPr>
          <w:p w:rsidR="00A966A7" w:rsidRPr="00A966A7" w:rsidRDefault="00A966A7" w:rsidP="00A966A7">
            <w:pPr>
              <w:pStyle w:val="aff2"/>
              <w:jc w:val="both"/>
              <w:rPr>
                <w:sz w:val="16"/>
                <w:szCs w:val="18"/>
              </w:rPr>
            </w:pPr>
            <w:r w:rsidRPr="00A966A7">
              <w:rPr>
                <w:sz w:val="16"/>
                <w:szCs w:val="18"/>
              </w:rPr>
              <w:t xml:space="preserve">Игла пункционная для перкутанной </w:t>
            </w:r>
            <w:proofErr w:type="spellStart"/>
            <w:r w:rsidRPr="00A966A7">
              <w:rPr>
                <w:sz w:val="16"/>
                <w:szCs w:val="18"/>
              </w:rPr>
              <w:t>нефростомии</w:t>
            </w:r>
            <w:proofErr w:type="spellEnd"/>
            <w:r w:rsidRPr="00A966A7">
              <w:rPr>
                <w:sz w:val="16"/>
                <w:szCs w:val="18"/>
              </w:rPr>
              <w:t xml:space="preserve">, тип </w:t>
            </w:r>
            <w:proofErr w:type="spellStart"/>
            <w:r w:rsidRPr="00A966A7">
              <w:rPr>
                <w:sz w:val="16"/>
                <w:szCs w:val="18"/>
              </w:rPr>
              <w:t>Чиба</w:t>
            </w:r>
            <w:proofErr w:type="spellEnd"/>
            <w:r w:rsidRPr="00A966A7">
              <w:rPr>
                <w:sz w:val="16"/>
                <w:szCs w:val="18"/>
              </w:rPr>
              <w:t xml:space="preserve">, Длина не менее 20 см, диаметр 18G; рентген и УЗИ контрастная. </w:t>
            </w:r>
          </w:p>
          <w:p w:rsidR="00A966A7" w:rsidRPr="00A966A7" w:rsidRDefault="00A966A7" w:rsidP="00A966A7">
            <w:pPr>
              <w:pStyle w:val="aff2"/>
              <w:jc w:val="both"/>
              <w:rPr>
                <w:sz w:val="16"/>
                <w:szCs w:val="18"/>
                <w:lang w:eastAsia="ar-SA"/>
              </w:rPr>
            </w:pPr>
            <w:r w:rsidRPr="00A966A7">
              <w:rPr>
                <w:sz w:val="16"/>
                <w:szCs w:val="18"/>
                <w:lang w:eastAsia="ar-SA"/>
              </w:rPr>
              <w:t xml:space="preserve">Маркер глубины введения контрастно цвета. </w:t>
            </w:r>
          </w:p>
          <w:p w:rsidR="00A966A7" w:rsidRPr="00A966A7" w:rsidRDefault="00A966A7" w:rsidP="00A966A7">
            <w:pPr>
              <w:pStyle w:val="aff2"/>
              <w:jc w:val="both"/>
              <w:rPr>
                <w:sz w:val="16"/>
                <w:szCs w:val="18"/>
                <w:lang w:eastAsia="ar-SA"/>
              </w:rPr>
            </w:pPr>
            <w:r w:rsidRPr="00A966A7">
              <w:rPr>
                <w:sz w:val="16"/>
                <w:szCs w:val="18"/>
                <w:lang w:eastAsia="ar-SA"/>
              </w:rPr>
              <w:t>Сантиметровая маркировка канюли иглы.</w:t>
            </w:r>
          </w:p>
          <w:p w:rsidR="00A966A7" w:rsidRPr="00A966A7" w:rsidRDefault="00A966A7" w:rsidP="00A966A7">
            <w:pPr>
              <w:pStyle w:val="aff2"/>
              <w:jc w:val="both"/>
              <w:rPr>
                <w:sz w:val="16"/>
                <w:szCs w:val="18"/>
                <w:lang w:eastAsia="ar-SA"/>
              </w:rPr>
            </w:pPr>
            <w:r w:rsidRPr="00A966A7">
              <w:rPr>
                <w:sz w:val="16"/>
                <w:szCs w:val="18"/>
                <w:lang w:eastAsia="ar-SA"/>
              </w:rPr>
              <w:t>Двойная маркировка каждого пятого сантиметра стилета иглы</w:t>
            </w:r>
          </w:p>
          <w:p w:rsidR="00A966A7" w:rsidRPr="00A966A7" w:rsidRDefault="00A966A7" w:rsidP="00A966A7">
            <w:pPr>
              <w:pStyle w:val="aff2"/>
              <w:jc w:val="both"/>
              <w:rPr>
                <w:sz w:val="16"/>
                <w:szCs w:val="18"/>
                <w:lang w:eastAsia="ar-SA"/>
              </w:rPr>
            </w:pPr>
            <w:r w:rsidRPr="00A966A7">
              <w:rPr>
                <w:sz w:val="16"/>
                <w:szCs w:val="18"/>
                <w:lang w:eastAsia="ar-SA"/>
              </w:rPr>
              <w:t xml:space="preserve">Материал изготовления </w:t>
            </w:r>
            <w:proofErr w:type="spellStart"/>
            <w:r w:rsidRPr="00A966A7">
              <w:rPr>
                <w:sz w:val="16"/>
                <w:szCs w:val="18"/>
                <w:lang w:eastAsia="ar-SA"/>
              </w:rPr>
              <w:t>хаба</w:t>
            </w:r>
            <w:proofErr w:type="spellEnd"/>
            <w:r w:rsidRPr="00A966A7">
              <w:rPr>
                <w:sz w:val="16"/>
                <w:szCs w:val="18"/>
                <w:lang w:eastAsia="ar-SA"/>
              </w:rPr>
              <w:t xml:space="preserve"> - прозрачный пластик</w:t>
            </w:r>
          </w:p>
          <w:p w:rsidR="00A966A7" w:rsidRPr="00A966A7" w:rsidRDefault="00A966A7" w:rsidP="00A966A7">
            <w:pPr>
              <w:pStyle w:val="aff2"/>
              <w:jc w:val="both"/>
              <w:rPr>
                <w:sz w:val="16"/>
                <w:szCs w:val="18"/>
              </w:rPr>
            </w:pPr>
            <w:r w:rsidRPr="00A966A7">
              <w:rPr>
                <w:sz w:val="16"/>
                <w:szCs w:val="18"/>
                <w:lang w:eastAsia="ar-SA"/>
              </w:rPr>
              <w:t xml:space="preserve">Порт </w:t>
            </w:r>
            <w:proofErr w:type="spellStart"/>
            <w:r w:rsidRPr="00A966A7">
              <w:rPr>
                <w:sz w:val="16"/>
                <w:szCs w:val="18"/>
                <w:lang w:eastAsia="ar-SA"/>
              </w:rPr>
              <w:t>Луэр-Лок</w:t>
            </w:r>
            <w:proofErr w:type="spellEnd"/>
            <w:r w:rsidRPr="00A966A7">
              <w:rPr>
                <w:sz w:val="16"/>
                <w:szCs w:val="18"/>
                <w:lang w:eastAsia="ar-SA"/>
              </w:rPr>
              <w:t xml:space="preserve">. </w:t>
            </w:r>
            <w:r w:rsidRPr="00A966A7">
              <w:rPr>
                <w:sz w:val="16"/>
                <w:szCs w:val="18"/>
              </w:rPr>
              <w:t>Международная цветовая маркировка.</w:t>
            </w:r>
          </w:p>
          <w:p w:rsidR="00A966A7" w:rsidRPr="00A966A7" w:rsidRDefault="00A966A7" w:rsidP="00A966A7">
            <w:pPr>
              <w:pStyle w:val="aff2"/>
              <w:jc w:val="both"/>
              <w:rPr>
                <w:rFonts w:eastAsia="MS Mincho"/>
                <w:sz w:val="16"/>
                <w:szCs w:val="18"/>
              </w:rPr>
            </w:pPr>
            <w:r w:rsidRPr="00A966A7">
              <w:rPr>
                <w:sz w:val="16"/>
                <w:szCs w:val="18"/>
              </w:rPr>
              <w:t xml:space="preserve">Материал сталь. </w:t>
            </w:r>
          </w:p>
        </w:tc>
        <w:tc>
          <w:tcPr>
            <w:tcW w:w="244" w:type="pct"/>
            <w:vAlign w:val="center"/>
          </w:tcPr>
          <w:p w:rsidR="00A966A7" w:rsidRPr="00ED17B0" w:rsidRDefault="00A966A7" w:rsidP="00A966A7">
            <w:pPr>
              <w:pStyle w:val="aff2"/>
              <w:jc w:val="center"/>
              <w:rPr>
                <w:rFonts w:eastAsia="MS Mincho"/>
                <w:sz w:val="18"/>
                <w:szCs w:val="18"/>
              </w:rPr>
            </w:pPr>
            <w:proofErr w:type="spellStart"/>
            <w:r>
              <w:rPr>
                <w:rFonts w:eastAsia="MS Mincho"/>
                <w:sz w:val="18"/>
                <w:szCs w:val="18"/>
              </w:rPr>
              <w:t>шт</w:t>
            </w:r>
            <w:proofErr w:type="spellEnd"/>
          </w:p>
        </w:tc>
        <w:tc>
          <w:tcPr>
            <w:tcW w:w="203" w:type="pct"/>
            <w:shd w:val="clear" w:color="auto" w:fill="auto"/>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5</w:t>
            </w:r>
          </w:p>
        </w:tc>
        <w:tc>
          <w:tcPr>
            <w:tcW w:w="278" w:type="pct"/>
            <w:shd w:val="clear" w:color="auto" w:fill="auto"/>
            <w:vAlign w:val="center"/>
          </w:tcPr>
          <w:p w:rsidR="00A966A7" w:rsidRPr="009B236F"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1368,00</w:t>
            </w:r>
          </w:p>
        </w:tc>
        <w:tc>
          <w:tcPr>
            <w:tcW w:w="252" w:type="pct"/>
            <w:shd w:val="clear" w:color="auto" w:fill="auto"/>
            <w:vAlign w:val="center"/>
          </w:tcPr>
          <w:p w:rsidR="00A966A7" w:rsidRPr="00340298" w:rsidRDefault="00A966A7" w:rsidP="00A966A7">
            <w:pPr>
              <w:widowControl w:val="0"/>
              <w:spacing w:after="0" w:line="240" w:lineRule="auto"/>
              <w:jc w:val="center"/>
              <w:rPr>
                <w:rFonts w:ascii="Times New Roman" w:hAnsi="Times New Roman"/>
                <w:kern w:val="2"/>
                <w:sz w:val="18"/>
                <w:szCs w:val="18"/>
              </w:rPr>
            </w:pPr>
          </w:p>
        </w:tc>
        <w:tc>
          <w:tcPr>
            <w:tcW w:w="266" w:type="pct"/>
            <w:shd w:val="clear" w:color="auto" w:fill="auto"/>
            <w:vAlign w:val="center"/>
          </w:tcPr>
          <w:p w:rsidR="00A966A7" w:rsidRPr="00E52605" w:rsidRDefault="00A966A7" w:rsidP="00A966A7">
            <w:pPr>
              <w:pStyle w:val="aff2"/>
              <w:jc w:val="center"/>
              <w:rPr>
                <w:color w:val="F4B083"/>
                <w:sz w:val="18"/>
                <w:szCs w:val="18"/>
              </w:rPr>
            </w:pPr>
          </w:p>
        </w:tc>
        <w:tc>
          <w:tcPr>
            <w:tcW w:w="271" w:type="pct"/>
            <w:vAlign w:val="center"/>
          </w:tcPr>
          <w:p w:rsidR="00A966A7" w:rsidRPr="00F72206" w:rsidRDefault="00A966A7" w:rsidP="00A966A7">
            <w:pPr>
              <w:pStyle w:val="aff2"/>
              <w:jc w:val="center"/>
              <w:rPr>
                <w:sz w:val="18"/>
                <w:szCs w:val="18"/>
              </w:rPr>
            </w:pPr>
            <w:r>
              <w:rPr>
                <w:sz w:val="18"/>
                <w:szCs w:val="18"/>
              </w:rPr>
              <w:t>1010,00</w:t>
            </w:r>
          </w:p>
        </w:tc>
        <w:tc>
          <w:tcPr>
            <w:tcW w:w="332" w:type="pct"/>
            <w:vAlign w:val="center"/>
          </w:tcPr>
          <w:p w:rsidR="00A966A7" w:rsidRPr="006B085F" w:rsidRDefault="00A966A7" w:rsidP="00A966A7">
            <w:pPr>
              <w:pStyle w:val="aff2"/>
              <w:jc w:val="center"/>
              <w:rPr>
                <w:sz w:val="18"/>
                <w:szCs w:val="18"/>
              </w:rPr>
            </w:pPr>
            <w:r>
              <w:rPr>
                <w:sz w:val="18"/>
                <w:szCs w:val="18"/>
              </w:rPr>
              <w:t>1380,00</w:t>
            </w:r>
          </w:p>
        </w:tc>
        <w:tc>
          <w:tcPr>
            <w:tcW w:w="289" w:type="pct"/>
            <w:vAlign w:val="center"/>
          </w:tcPr>
          <w:p w:rsidR="00A966A7" w:rsidRPr="00CF673E" w:rsidRDefault="00A966A7" w:rsidP="00A966A7">
            <w:pPr>
              <w:pStyle w:val="aff2"/>
              <w:jc w:val="center"/>
              <w:rPr>
                <w:sz w:val="18"/>
                <w:szCs w:val="18"/>
              </w:rPr>
            </w:pPr>
          </w:p>
        </w:tc>
        <w:tc>
          <w:tcPr>
            <w:tcW w:w="204" w:type="pct"/>
            <w:vAlign w:val="center"/>
          </w:tcPr>
          <w:p w:rsidR="00A966A7" w:rsidRPr="006B085F" w:rsidRDefault="00A966A7" w:rsidP="00A966A7">
            <w:pPr>
              <w:pStyle w:val="aff2"/>
              <w:jc w:val="center"/>
              <w:rPr>
                <w:sz w:val="18"/>
                <w:szCs w:val="18"/>
              </w:rPr>
            </w:pPr>
          </w:p>
        </w:tc>
        <w:tc>
          <w:tcPr>
            <w:tcW w:w="234" w:type="pct"/>
            <w:vAlign w:val="center"/>
          </w:tcPr>
          <w:p w:rsidR="00A966A7" w:rsidRPr="00A12B3B" w:rsidRDefault="00A966A7" w:rsidP="00A966A7">
            <w:pPr>
              <w:pStyle w:val="aff2"/>
              <w:jc w:val="center"/>
              <w:rPr>
                <w:sz w:val="18"/>
                <w:szCs w:val="18"/>
              </w:rPr>
            </w:pPr>
          </w:p>
        </w:tc>
        <w:tc>
          <w:tcPr>
            <w:tcW w:w="203" w:type="pct"/>
            <w:shd w:val="clear" w:color="auto" w:fill="auto"/>
            <w:vAlign w:val="center"/>
          </w:tcPr>
          <w:p w:rsidR="00A966A7" w:rsidRPr="004C55D8" w:rsidRDefault="00A966A7" w:rsidP="00A966A7">
            <w:pPr>
              <w:pStyle w:val="aff2"/>
              <w:jc w:val="center"/>
              <w:rPr>
                <w:sz w:val="18"/>
                <w:szCs w:val="18"/>
              </w:rPr>
            </w:pPr>
            <w:r w:rsidRPr="004C55D8">
              <w:rPr>
                <w:sz w:val="18"/>
                <w:szCs w:val="18"/>
              </w:rPr>
              <w:t>16,78%</w:t>
            </w:r>
          </w:p>
        </w:tc>
        <w:tc>
          <w:tcPr>
            <w:tcW w:w="285" w:type="pct"/>
            <w:shd w:val="clear" w:color="auto" w:fill="auto"/>
            <w:vAlign w:val="center"/>
          </w:tcPr>
          <w:p w:rsidR="00A966A7" w:rsidRPr="004C55D8" w:rsidRDefault="00A966A7" w:rsidP="00A966A7">
            <w:pPr>
              <w:pStyle w:val="aff2"/>
              <w:jc w:val="center"/>
              <w:rPr>
                <w:sz w:val="18"/>
                <w:szCs w:val="18"/>
              </w:rPr>
            </w:pPr>
            <w:r w:rsidRPr="004C55D8">
              <w:rPr>
                <w:sz w:val="18"/>
                <w:szCs w:val="18"/>
              </w:rPr>
              <w:t>1 252,67</w:t>
            </w:r>
          </w:p>
        </w:tc>
        <w:tc>
          <w:tcPr>
            <w:tcW w:w="403" w:type="pct"/>
            <w:shd w:val="clear" w:color="auto" w:fill="auto"/>
            <w:vAlign w:val="center"/>
          </w:tcPr>
          <w:p w:rsidR="00A966A7" w:rsidRPr="004C55D8" w:rsidRDefault="00A966A7" w:rsidP="00A966A7">
            <w:pPr>
              <w:pStyle w:val="aff2"/>
              <w:jc w:val="center"/>
              <w:rPr>
                <w:sz w:val="18"/>
                <w:szCs w:val="18"/>
              </w:rPr>
            </w:pPr>
            <w:r w:rsidRPr="004C55D8">
              <w:rPr>
                <w:sz w:val="18"/>
                <w:szCs w:val="18"/>
              </w:rPr>
              <w:t>6 263,35</w:t>
            </w: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Pr>
                <w:sz w:val="18"/>
                <w:szCs w:val="18"/>
              </w:rPr>
              <w:t>10</w:t>
            </w:r>
          </w:p>
        </w:tc>
        <w:tc>
          <w:tcPr>
            <w:tcW w:w="453" w:type="pct"/>
            <w:shd w:val="clear" w:color="000000" w:fill="FFFFFF"/>
            <w:vAlign w:val="center"/>
          </w:tcPr>
          <w:p w:rsidR="00A966A7" w:rsidRPr="00ED17B0" w:rsidRDefault="00A966A7" w:rsidP="00A966A7">
            <w:pPr>
              <w:pStyle w:val="aff2"/>
              <w:jc w:val="center"/>
              <w:rPr>
                <w:sz w:val="18"/>
                <w:szCs w:val="18"/>
              </w:rPr>
            </w:pPr>
            <w:r w:rsidRPr="00ED17B0">
              <w:rPr>
                <w:sz w:val="18"/>
                <w:szCs w:val="18"/>
              </w:rPr>
              <w:t xml:space="preserve">Набор </w:t>
            </w:r>
            <w:proofErr w:type="spellStart"/>
            <w:r w:rsidRPr="00ED17B0">
              <w:rPr>
                <w:sz w:val="18"/>
                <w:szCs w:val="18"/>
              </w:rPr>
              <w:t>цистостомический</w:t>
            </w:r>
            <w:proofErr w:type="spellEnd"/>
            <w:r w:rsidRPr="00ED17B0">
              <w:rPr>
                <w:sz w:val="18"/>
                <w:szCs w:val="18"/>
              </w:rPr>
              <w:t xml:space="preserve"> с пластиковым троакаром с </w:t>
            </w:r>
            <w:r w:rsidRPr="00ED17B0">
              <w:rPr>
                <w:sz w:val="18"/>
                <w:szCs w:val="18"/>
              </w:rPr>
              <w:lastRenderedPageBreak/>
              <w:t>металлическим кончиком</w:t>
            </w:r>
            <w:r>
              <w:rPr>
                <w:sz w:val="18"/>
                <w:szCs w:val="18"/>
              </w:rPr>
              <w:t xml:space="preserve"> </w:t>
            </w:r>
            <w:r w:rsidRPr="00ED17B0">
              <w:rPr>
                <w:rFonts w:eastAsia="MS Mincho"/>
                <w:sz w:val="18"/>
                <w:szCs w:val="18"/>
              </w:rPr>
              <w:t xml:space="preserve">16 </w:t>
            </w:r>
            <w:proofErr w:type="spellStart"/>
            <w:r w:rsidRPr="00ED17B0">
              <w:rPr>
                <w:rFonts w:eastAsia="MS Mincho"/>
                <w:sz w:val="18"/>
                <w:szCs w:val="18"/>
              </w:rPr>
              <w:t>Ch</w:t>
            </w:r>
            <w:proofErr w:type="spellEnd"/>
          </w:p>
        </w:tc>
        <w:tc>
          <w:tcPr>
            <w:tcW w:w="938" w:type="pct"/>
            <w:shd w:val="clear" w:color="auto" w:fill="auto"/>
          </w:tcPr>
          <w:p w:rsidR="00A966A7" w:rsidRPr="00A966A7" w:rsidRDefault="00A966A7" w:rsidP="00A966A7">
            <w:pPr>
              <w:pStyle w:val="aff2"/>
              <w:jc w:val="both"/>
              <w:rPr>
                <w:rFonts w:eastAsia="MS Mincho"/>
                <w:sz w:val="16"/>
                <w:szCs w:val="18"/>
              </w:rPr>
            </w:pPr>
            <w:r w:rsidRPr="00A966A7">
              <w:rPr>
                <w:rFonts w:eastAsia="MS Mincho"/>
                <w:sz w:val="16"/>
                <w:szCs w:val="18"/>
              </w:rPr>
              <w:lastRenderedPageBreak/>
              <w:t xml:space="preserve">Набор для надлобкового дренажа мочевого пузыря с катетером </w:t>
            </w:r>
            <w:proofErr w:type="spellStart"/>
            <w:r w:rsidRPr="00A966A7">
              <w:rPr>
                <w:rFonts w:eastAsia="MS Mincho"/>
                <w:sz w:val="16"/>
                <w:szCs w:val="18"/>
              </w:rPr>
              <w:t>Фолея</w:t>
            </w:r>
            <w:proofErr w:type="spellEnd"/>
            <w:r w:rsidRPr="00A966A7">
              <w:rPr>
                <w:rFonts w:eastAsia="MS Mincho"/>
                <w:sz w:val="16"/>
                <w:szCs w:val="18"/>
              </w:rPr>
              <w:t xml:space="preserve"> в составе:</w:t>
            </w:r>
          </w:p>
          <w:p w:rsidR="00A966A7" w:rsidRPr="00A966A7" w:rsidRDefault="00A966A7" w:rsidP="00A966A7">
            <w:pPr>
              <w:pStyle w:val="aff2"/>
              <w:jc w:val="both"/>
              <w:rPr>
                <w:rFonts w:eastAsia="MS Mincho"/>
                <w:sz w:val="16"/>
                <w:szCs w:val="18"/>
              </w:rPr>
            </w:pPr>
            <w:r w:rsidRPr="00A966A7">
              <w:rPr>
                <w:rFonts w:eastAsia="MS Mincho"/>
                <w:sz w:val="16"/>
                <w:szCs w:val="18"/>
              </w:rPr>
              <w:t xml:space="preserve">1. Пластиковый троакар с металлическим кончиком: пластиковая </w:t>
            </w:r>
            <w:r w:rsidRPr="00A966A7">
              <w:rPr>
                <w:rFonts w:eastAsia="MS Mincho"/>
                <w:sz w:val="16"/>
                <w:szCs w:val="18"/>
              </w:rPr>
              <w:lastRenderedPageBreak/>
              <w:t>трубка с металлическим стальным острием для «прокалывания» мягких тканей в проекции мочевого пузыря и непосредственно стенки мочевого пузыря для последующего введения катетера. Размеры: длина троакара не менее 145 мм, диаметр троакара не менее 6,4 мм. Стальной заостренный кончик.</w:t>
            </w:r>
          </w:p>
          <w:p w:rsidR="00A966A7" w:rsidRPr="00A966A7" w:rsidRDefault="00A966A7" w:rsidP="00A966A7">
            <w:pPr>
              <w:pStyle w:val="aff2"/>
              <w:jc w:val="both"/>
              <w:rPr>
                <w:rFonts w:eastAsia="MS Mincho"/>
                <w:sz w:val="16"/>
                <w:szCs w:val="18"/>
              </w:rPr>
            </w:pPr>
            <w:r w:rsidRPr="00A966A7">
              <w:rPr>
                <w:rFonts w:eastAsia="MS Mincho"/>
                <w:sz w:val="16"/>
                <w:szCs w:val="18"/>
              </w:rPr>
              <w:t>2. Оболочка троакара: полипропиленовый кожух, который остается в отверстии надлобковой области после извлечения троакара и служит для введения в его просвет катетера. После размещения катетера удаляется расщеплением за ушко. Длина не менее 13 см.</w:t>
            </w:r>
          </w:p>
          <w:p w:rsidR="00A966A7" w:rsidRPr="00A966A7" w:rsidRDefault="00A966A7" w:rsidP="00A966A7">
            <w:pPr>
              <w:pStyle w:val="aff2"/>
              <w:jc w:val="both"/>
              <w:rPr>
                <w:rFonts w:eastAsia="MS Mincho"/>
                <w:sz w:val="16"/>
                <w:szCs w:val="18"/>
              </w:rPr>
            </w:pPr>
            <w:r w:rsidRPr="00A966A7">
              <w:rPr>
                <w:rFonts w:eastAsia="MS Mincho"/>
                <w:sz w:val="16"/>
                <w:szCs w:val="18"/>
              </w:rPr>
              <w:t xml:space="preserve">3. Катетер </w:t>
            </w:r>
            <w:proofErr w:type="spellStart"/>
            <w:r w:rsidRPr="00A966A7">
              <w:rPr>
                <w:rFonts w:eastAsia="MS Mincho"/>
                <w:sz w:val="16"/>
                <w:szCs w:val="18"/>
              </w:rPr>
              <w:t>Фолея</w:t>
            </w:r>
            <w:proofErr w:type="spellEnd"/>
            <w:r w:rsidRPr="00A966A7">
              <w:rPr>
                <w:rFonts w:eastAsia="MS Mincho"/>
                <w:sz w:val="16"/>
                <w:szCs w:val="18"/>
              </w:rPr>
              <w:t xml:space="preserve">: материал – силикон. Размеры: диаметр 16 </w:t>
            </w:r>
            <w:proofErr w:type="spellStart"/>
            <w:r w:rsidRPr="00A966A7">
              <w:rPr>
                <w:rFonts w:eastAsia="MS Mincho"/>
                <w:sz w:val="16"/>
                <w:szCs w:val="18"/>
              </w:rPr>
              <w:t>Ch</w:t>
            </w:r>
            <w:proofErr w:type="spellEnd"/>
            <w:r w:rsidRPr="00A966A7">
              <w:rPr>
                <w:rFonts w:eastAsia="MS Mincho"/>
                <w:sz w:val="16"/>
                <w:szCs w:val="18"/>
              </w:rPr>
              <w:t xml:space="preserve">, длина не менее 40 см, объем баллона не менее 30 мл. Дистальный конец закрытый, не менее 2 боковых отверстий. Проксимальный конец 2-ходовой. Несмываемая маркировка объема заполнения баллона и размера катетера. Цветовая кодировка размера баллонного просвета по </w:t>
            </w:r>
            <w:proofErr w:type="spellStart"/>
            <w:r w:rsidRPr="00A966A7">
              <w:rPr>
                <w:rFonts w:eastAsia="MS Mincho"/>
                <w:sz w:val="16"/>
                <w:szCs w:val="18"/>
              </w:rPr>
              <w:t>Шарьеру</w:t>
            </w:r>
            <w:proofErr w:type="spellEnd"/>
            <w:r w:rsidRPr="00A966A7">
              <w:rPr>
                <w:rFonts w:eastAsia="MS Mincho"/>
                <w:sz w:val="16"/>
                <w:szCs w:val="18"/>
              </w:rPr>
              <w:t xml:space="preserve">. </w:t>
            </w:r>
            <w:proofErr w:type="spellStart"/>
            <w:r w:rsidRPr="00A966A7">
              <w:rPr>
                <w:rFonts w:eastAsia="MS Mincho"/>
                <w:sz w:val="16"/>
                <w:szCs w:val="18"/>
              </w:rPr>
              <w:t>Рентгеноконтрастный</w:t>
            </w:r>
            <w:proofErr w:type="spellEnd"/>
            <w:r w:rsidRPr="00A966A7">
              <w:rPr>
                <w:rFonts w:eastAsia="MS Mincho"/>
                <w:sz w:val="16"/>
                <w:szCs w:val="18"/>
              </w:rPr>
              <w:t xml:space="preserve"> наконечник и контрастная полоска вдоль стержня катетера. Пластиковый жесткий клапан баллонного просвета для наполнения камеры катетера шприцом.</w:t>
            </w:r>
          </w:p>
          <w:p w:rsidR="00A966A7" w:rsidRPr="00A966A7" w:rsidRDefault="00A966A7" w:rsidP="00A966A7">
            <w:pPr>
              <w:pStyle w:val="aff2"/>
              <w:jc w:val="both"/>
              <w:rPr>
                <w:rFonts w:eastAsia="MS Mincho"/>
                <w:sz w:val="16"/>
                <w:szCs w:val="18"/>
              </w:rPr>
            </w:pPr>
            <w:r w:rsidRPr="00A966A7">
              <w:rPr>
                <w:rFonts w:eastAsia="MS Mincho"/>
                <w:sz w:val="16"/>
                <w:szCs w:val="18"/>
              </w:rPr>
              <w:t>4. Скальпель. Рабочая длина скальпеля 24±5 мм.</w:t>
            </w:r>
          </w:p>
          <w:p w:rsidR="00A966A7" w:rsidRPr="00A966A7" w:rsidRDefault="00A966A7" w:rsidP="00A966A7">
            <w:pPr>
              <w:pStyle w:val="aff2"/>
              <w:jc w:val="both"/>
              <w:rPr>
                <w:rFonts w:eastAsia="MS Mincho"/>
                <w:sz w:val="16"/>
                <w:szCs w:val="18"/>
              </w:rPr>
            </w:pPr>
            <w:r w:rsidRPr="00A966A7">
              <w:rPr>
                <w:rFonts w:eastAsia="MS Mincho"/>
                <w:sz w:val="16"/>
                <w:szCs w:val="18"/>
              </w:rPr>
              <w:t>5. Шприц. Объем шприца не менее 10 мл.</w:t>
            </w:r>
          </w:p>
        </w:tc>
        <w:tc>
          <w:tcPr>
            <w:tcW w:w="244" w:type="pct"/>
            <w:vAlign w:val="center"/>
          </w:tcPr>
          <w:p w:rsidR="00A966A7" w:rsidRPr="00ED17B0" w:rsidRDefault="00A966A7" w:rsidP="00A966A7">
            <w:pPr>
              <w:pStyle w:val="aff2"/>
              <w:jc w:val="center"/>
              <w:rPr>
                <w:rFonts w:eastAsia="MS Mincho"/>
                <w:sz w:val="18"/>
                <w:szCs w:val="18"/>
              </w:rPr>
            </w:pPr>
            <w:r>
              <w:rPr>
                <w:rFonts w:eastAsia="MS Mincho"/>
                <w:sz w:val="18"/>
                <w:szCs w:val="18"/>
              </w:rPr>
              <w:lastRenderedPageBreak/>
              <w:t xml:space="preserve">Набор </w:t>
            </w:r>
          </w:p>
        </w:tc>
        <w:tc>
          <w:tcPr>
            <w:tcW w:w="203" w:type="pct"/>
            <w:shd w:val="clear" w:color="auto" w:fill="auto"/>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5</w:t>
            </w:r>
          </w:p>
        </w:tc>
        <w:tc>
          <w:tcPr>
            <w:tcW w:w="278" w:type="pct"/>
            <w:shd w:val="clear" w:color="auto" w:fill="auto"/>
            <w:vAlign w:val="center"/>
          </w:tcPr>
          <w:p w:rsidR="00A966A7" w:rsidRPr="009B236F"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4926,00</w:t>
            </w:r>
          </w:p>
        </w:tc>
        <w:tc>
          <w:tcPr>
            <w:tcW w:w="252" w:type="pct"/>
            <w:shd w:val="clear" w:color="auto" w:fill="auto"/>
            <w:vAlign w:val="center"/>
          </w:tcPr>
          <w:p w:rsidR="00A966A7" w:rsidRPr="00340298" w:rsidRDefault="00A966A7" w:rsidP="00A966A7">
            <w:pPr>
              <w:widowControl w:val="0"/>
              <w:spacing w:after="0" w:line="240" w:lineRule="auto"/>
              <w:jc w:val="center"/>
              <w:rPr>
                <w:rFonts w:ascii="Times New Roman" w:hAnsi="Times New Roman"/>
                <w:kern w:val="2"/>
                <w:sz w:val="18"/>
                <w:szCs w:val="18"/>
              </w:rPr>
            </w:pPr>
          </w:p>
        </w:tc>
        <w:tc>
          <w:tcPr>
            <w:tcW w:w="266" w:type="pct"/>
            <w:shd w:val="clear" w:color="auto" w:fill="auto"/>
            <w:vAlign w:val="center"/>
          </w:tcPr>
          <w:p w:rsidR="00A966A7" w:rsidRPr="00E52605" w:rsidRDefault="00A966A7" w:rsidP="00A966A7">
            <w:pPr>
              <w:pStyle w:val="aff2"/>
              <w:jc w:val="center"/>
              <w:rPr>
                <w:color w:val="F4B083"/>
                <w:sz w:val="18"/>
                <w:szCs w:val="18"/>
              </w:rPr>
            </w:pPr>
          </w:p>
        </w:tc>
        <w:tc>
          <w:tcPr>
            <w:tcW w:w="271" w:type="pct"/>
            <w:vAlign w:val="center"/>
          </w:tcPr>
          <w:p w:rsidR="00A966A7" w:rsidRPr="00F72206" w:rsidRDefault="00A966A7" w:rsidP="00A966A7">
            <w:pPr>
              <w:pStyle w:val="aff2"/>
              <w:jc w:val="center"/>
              <w:rPr>
                <w:sz w:val="18"/>
                <w:szCs w:val="18"/>
              </w:rPr>
            </w:pPr>
          </w:p>
        </w:tc>
        <w:tc>
          <w:tcPr>
            <w:tcW w:w="332" w:type="pct"/>
            <w:vAlign w:val="center"/>
          </w:tcPr>
          <w:p w:rsidR="00A966A7" w:rsidRPr="006B085F" w:rsidRDefault="00A966A7" w:rsidP="00A966A7">
            <w:pPr>
              <w:pStyle w:val="aff2"/>
              <w:jc w:val="center"/>
              <w:rPr>
                <w:sz w:val="18"/>
                <w:szCs w:val="18"/>
              </w:rPr>
            </w:pPr>
            <w:r>
              <w:rPr>
                <w:sz w:val="18"/>
                <w:szCs w:val="18"/>
              </w:rPr>
              <w:t>4980,00</w:t>
            </w:r>
          </w:p>
        </w:tc>
        <w:tc>
          <w:tcPr>
            <w:tcW w:w="289" w:type="pct"/>
            <w:vAlign w:val="center"/>
          </w:tcPr>
          <w:p w:rsidR="00A966A7" w:rsidRPr="00CF673E" w:rsidRDefault="00A966A7" w:rsidP="00A966A7">
            <w:pPr>
              <w:pStyle w:val="aff2"/>
              <w:jc w:val="center"/>
              <w:rPr>
                <w:sz w:val="18"/>
                <w:szCs w:val="18"/>
              </w:rPr>
            </w:pPr>
            <w:r>
              <w:rPr>
                <w:sz w:val="18"/>
                <w:szCs w:val="18"/>
              </w:rPr>
              <w:t>4750,53</w:t>
            </w:r>
          </w:p>
        </w:tc>
        <w:tc>
          <w:tcPr>
            <w:tcW w:w="204" w:type="pct"/>
            <w:vAlign w:val="center"/>
          </w:tcPr>
          <w:p w:rsidR="00A966A7" w:rsidRPr="006B085F" w:rsidRDefault="00A966A7" w:rsidP="00A966A7">
            <w:pPr>
              <w:pStyle w:val="aff2"/>
              <w:jc w:val="center"/>
              <w:rPr>
                <w:sz w:val="18"/>
                <w:szCs w:val="18"/>
              </w:rPr>
            </w:pPr>
          </w:p>
        </w:tc>
        <w:tc>
          <w:tcPr>
            <w:tcW w:w="234" w:type="pct"/>
            <w:vAlign w:val="center"/>
          </w:tcPr>
          <w:p w:rsidR="00A966A7" w:rsidRPr="00A12B3B" w:rsidRDefault="00A966A7" w:rsidP="00A966A7">
            <w:pPr>
              <w:pStyle w:val="aff2"/>
              <w:jc w:val="center"/>
              <w:rPr>
                <w:sz w:val="18"/>
                <w:szCs w:val="18"/>
              </w:rPr>
            </w:pPr>
          </w:p>
        </w:tc>
        <w:tc>
          <w:tcPr>
            <w:tcW w:w="203" w:type="pct"/>
            <w:shd w:val="clear" w:color="auto" w:fill="auto"/>
            <w:vAlign w:val="center"/>
          </w:tcPr>
          <w:p w:rsidR="00A966A7" w:rsidRPr="004C55D8" w:rsidRDefault="00A966A7" w:rsidP="00A966A7">
            <w:pPr>
              <w:pStyle w:val="aff2"/>
              <w:jc w:val="center"/>
              <w:rPr>
                <w:sz w:val="18"/>
                <w:szCs w:val="18"/>
              </w:rPr>
            </w:pPr>
            <w:r w:rsidRPr="004C55D8">
              <w:rPr>
                <w:sz w:val="18"/>
                <w:szCs w:val="18"/>
              </w:rPr>
              <w:t>2,46%</w:t>
            </w:r>
          </w:p>
        </w:tc>
        <w:tc>
          <w:tcPr>
            <w:tcW w:w="285" w:type="pct"/>
            <w:shd w:val="clear" w:color="auto" w:fill="auto"/>
            <w:vAlign w:val="center"/>
          </w:tcPr>
          <w:p w:rsidR="00A966A7" w:rsidRPr="004C55D8" w:rsidRDefault="00A966A7" w:rsidP="00A966A7">
            <w:pPr>
              <w:pStyle w:val="aff2"/>
              <w:jc w:val="center"/>
              <w:rPr>
                <w:sz w:val="18"/>
                <w:szCs w:val="18"/>
              </w:rPr>
            </w:pPr>
            <w:r w:rsidRPr="004C55D8">
              <w:rPr>
                <w:sz w:val="18"/>
                <w:szCs w:val="18"/>
              </w:rPr>
              <w:t>4 885,51</w:t>
            </w:r>
          </w:p>
        </w:tc>
        <w:tc>
          <w:tcPr>
            <w:tcW w:w="403" w:type="pct"/>
            <w:shd w:val="clear" w:color="auto" w:fill="auto"/>
            <w:vAlign w:val="center"/>
          </w:tcPr>
          <w:p w:rsidR="00A966A7" w:rsidRPr="004C55D8" w:rsidRDefault="00A966A7" w:rsidP="00A966A7">
            <w:pPr>
              <w:pStyle w:val="aff2"/>
              <w:jc w:val="center"/>
              <w:rPr>
                <w:sz w:val="18"/>
                <w:szCs w:val="18"/>
              </w:rPr>
            </w:pPr>
            <w:r w:rsidRPr="004C55D8">
              <w:rPr>
                <w:sz w:val="18"/>
                <w:szCs w:val="18"/>
              </w:rPr>
              <w:t>24 427,55</w:t>
            </w:r>
          </w:p>
        </w:tc>
      </w:tr>
      <w:tr w:rsidR="00A966A7" w:rsidTr="00A966A7">
        <w:trPr>
          <w:trHeight w:val="246"/>
        </w:trPr>
        <w:tc>
          <w:tcPr>
            <w:tcW w:w="144" w:type="pct"/>
            <w:vAlign w:val="center"/>
          </w:tcPr>
          <w:p w:rsidR="00A966A7" w:rsidRPr="00064DC6" w:rsidRDefault="00A966A7" w:rsidP="00A966A7">
            <w:pPr>
              <w:pStyle w:val="aff2"/>
              <w:jc w:val="center"/>
              <w:rPr>
                <w:sz w:val="18"/>
                <w:szCs w:val="18"/>
              </w:rPr>
            </w:pPr>
            <w:r>
              <w:rPr>
                <w:sz w:val="18"/>
                <w:szCs w:val="18"/>
              </w:rPr>
              <w:lastRenderedPageBreak/>
              <w:t>11</w:t>
            </w:r>
          </w:p>
        </w:tc>
        <w:tc>
          <w:tcPr>
            <w:tcW w:w="453" w:type="pct"/>
            <w:shd w:val="clear" w:color="000000" w:fill="FFFFFF"/>
            <w:vAlign w:val="center"/>
          </w:tcPr>
          <w:p w:rsidR="00A966A7" w:rsidRPr="00ED17B0" w:rsidRDefault="00A966A7" w:rsidP="00A966A7">
            <w:pPr>
              <w:pStyle w:val="aff2"/>
              <w:jc w:val="center"/>
              <w:rPr>
                <w:sz w:val="18"/>
                <w:szCs w:val="18"/>
              </w:rPr>
            </w:pPr>
            <w:r w:rsidRPr="00ED17B0">
              <w:rPr>
                <w:sz w:val="18"/>
                <w:szCs w:val="18"/>
              </w:rPr>
              <w:t xml:space="preserve">Набор </w:t>
            </w:r>
            <w:proofErr w:type="spellStart"/>
            <w:r w:rsidRPr="00ED17B0">
              <w:rPr>
                <w:sz w:val="18"/>
                <w:szCs w:val="18"/>
              </w:rPr>
              <w:t>цистостомический</w:t>
            </w:r>
            <w:proofErr w:type="spellEnd"/>
            <w:r w:rsidRPr="00ED17B0">
              <w:rPr>
                <w:sz w:val="18"/>
                <w:szCs w:val="18"/>
              </w:rPr>
              <w:t xml:space="preserve"> с пластиковым троакаром с металлическим кончиком</w:t>
            </w:r>
            <w:r>
              <w:rPr>
                <w:sz w:val="18"/>
                <w:szCs w:val="18"/>
              </w:rPr>
              <w:t xml:space="preserve"> </w:t>
            </w:r>
            <w:r w:rsidRPr="00ED17B0">
              <w:rPr>
                <w:rFonts w:eastAsia="MS Mincho"/>
                <w:sz w:val="18"/>
                <w:szCs w:val="18"/>
              </w:rPr>
              <w:t xml:space="preserve">18 </w:t>
            </w:r>
            <w:proofErr w:type="spellStart"/>
            <w:r w:rsidRPr="00ED17B0">
              <w:rPr>
                <w:rFonts w:eastAsia="MS Mincho"/>
                <w:sz w:val="18"/>
                <w:szCs w:val="18"/>
              </w:rPr>
              <w:t>Ch</w:t>
            </w:r>
            <w:proofErr w:type="spellEnd"/>
          </w:p>
        </w:tc>
        <w:tc>
          <w:tcPr>
            <w:tcW w:w="938" w:type="pct"/>
            <w:shd w:val="clear" w:color="auto" w:fill="auto"/>
          </w:tcPr>
          <w:p w:rsidR="00A966A7" w:rsidRPr="00A966A7" w:rsidRDefault="00A966A7" w:rsidP="00A966A7">
            <w:pPr>
              <w:pStyle w:val="aff2"/>
              <w:jc w:val="both"/>
              <w:rPr>
                <w:rFonts w:eastAsia="MS Mincho"/>
                <w:sz w:val="16"/>
                <w:szCs w:val="18"/>
              </w:rPr>
            </w:pPr>
            <w:r w:rsidRPr="00A966A7">
              <w:rPr>
                <w:rFonts w:eastAsia="MS Mincho"/>
                <w:sz w:val="16"/>
                <w:szCs w:val="18"/>
              </w:rPr>
              <w:t xml:space="preserve">Набор для надлобкового дренажа мочевого пузыря с катетером </w:t>
            </w:r>
            <w:proofErr w:type="spellStart"/>
            <w:r w:rsidRPr="00A966A7">
              <w:rPr>
                <w:rFonts w:eastAsia="MS Mincho"/>
                <w:sz w:val="16"/>
                <w:szCs w:val="18"/>
              </w:rPr>
              <w:t>Фолея</w:t>
            </w:r>
            <w:proofErr w:type="spellEnd"/>
            <w:r w:rsidRPr="00A966A7">
              <w:rPr>
                <w:rFonts w:eastAsia="MS Mincho"/>
                <w:sz w:val="16"/>
                <w:szCs w:val="18"/>
              </w:rPr>
              <w:t xml:space="preserve"> в составе:</w:t>
            </w:r>
          </w:p>
          <w:p w:rsidR="00A966A7" w:rsidRPr="00A966A7" w:rsidRDefault="00A966A7" w:rsidP="00A966A7">
            <w:pPr>
              <w:pStyle w:val="aff2"/>
              <w:jc w:val="both"/>
              <w:rPr>
                <w:rFonts w:eastAsia="MS Mincho"/>
                <w:sz w:val="16"/>
                <w:szCs w:val="18"/>
              </w:rPr>
            </w:pPr>
            <w:r w:rsidRPr="00A966A7">
              <w:rPr>
                <w:rFonts w:eastAsia="MS Mincho"/>
                <w:sz w:val="16"/>
                <w:szCs w:val="18"/>
              </w:rPr>
              <w:t xml:space="preserve">1. Пластиковый троакар с металлическим кончиком: пластиковая трубка с металлическим стальным острием для «прокалывания» мягких тканей в проекции мочевого пузыря и непосредственно стенки мочевого пузыря для последующего введения катетера. </w:t>
            </w:r>
          </w:p>
          <w:p w:rsidR="00A966A7" w:rsidRPr="00A966A7" w:rsidRDefault="00A966A7" w:rsidP="00A966A7">
            <w:pPr>
              <w:pStyle w:val="aff2"/>
              <w:jc w:val="both"/>
              <w:rPr>
                <w:rFonts w:eastAsia="MS Mincho"/>
                <w:sz w:val="16"/>
                <w:szCs w:val="18"/>
              </w:rPr>
            </w:pPr>
            <w:r w:rsidRPr="00A966A7">
              <w:rPr>
                <w:rFonts w:eastAsia="MS Mincho"/>
                <w:sz w:val="16"/>
                <w:szCs w:val="18"/>
              </w:rPr>
              <w:t>Размеры: длина троакара не менее 145 мм, диаметр троакара не менее 7,1 мм. Стальной заостренный кончик.</w:t>
            </w:r>
          </w:p>
          <w:p w:rsidR="00A966A7" w:rsidRPr="00A966A7" w:rsidRDefault="00A966A7" w:rsidP="00A966A7">
            <w:pPr>
              <w:pStyle w:val="aff2"/>
              <w:jc w:val="both"/>
              <w:rPr>
                <w:rFonts w:eastAsia="MS Mincho"/>
                <w:sz w:val="16"/>
                <w:szCs w:val="18"/>
              </w:rPr>
            </w:pPr>
            <w:r w:rsidRPr="00A966A7">
              <w:rPr>
                <w:rFonts w:eastAsia="MS Mincho"/>
                <w:sz w:val="16"/>
                <w:szCs w:val="18"/>
              </w:rPr>
              <w:t xml:space="preserve">2. Оболочка троакара: полипропиленовый кожух, который остается в отверстии надлобковой области после извлечения троакара и </w:t>
            </w:r>
            <w:r w:rsidRPr="00A966A7">
              <w:rPr>
                <w:rFonts w:eastAsia="MS Mincho"/>
                <w:sz w:val="16"/>
                <w:szCs w:val="18"/>
              </w:rPr>
              <w:lastRenderedPageBreak/>
              <w:t>служит для введения в его просвет катетера. После размещения катетера удаляется расщеплением за ушко. Длина не менее 13 см.</w:t>
            </w:r>
          </w:p>
          <w:p w:rsidR="00A966A7" w:rsidRPr="00A966A7" w:rsidRDefault="00A966A7" w:rsidP="00A966A7">
            <w:pPr>
              <w:pStyle w:val="aff2"/>
              <w:jc w:val="both"/>
              <w:rPr>
                <w:rFonts w:eastAsia="MS Mincho"/>
                <w:sz w:val="16"/>
                <w:szCs w:val="18"/>
              </w:rPr>
            </w:pPr>
            <w:r w:rsidRPr="00A966A7">
              <w:rPr>
                <w:rFonts w:eastAsia="MS Mincho"/>
                <w:sz w:val="16"/>
                <w:szCs w:val="18"/>
              </w:rPr>
              <w:t xml:space="preserve">3. Катетер </w:t>
            </w:r>
            <w:proofErr w:type="spellStart"/>
            <w:r w:rsidRPr="00A966A7">
              <w:rPr>
                <w:rFonts w:eastAsia="MS Mincho"/>
                <w:sz w:val="16"/>
                <w:szCs w:val="18"/>
              </w:rPr>
              <w:t>Фолея</w:t>
            </w:r>
            <w:proofErr w:type="spellEnd"/>
            <w:r w:rsidRPr="00A966A7">
              <w:rPr>
                <w:rFonts w:eastAsia="MS Mincho"/>
                <w:sz w:val="16"/>
                <w:szCs w:val="18"/>
              </w:rPr>
              <w:t xml:space="preserve">: материал – силикон. Размеры: диаметр 18 </w:t>
            </w:r>
            <w:proofErr w:type="spellStart"/>
            <w:r w:rsidRPr="00A966A7">
              <w:rPr>
                <w:rFonts w:eastAsia="MS Mincho"/>
                <w:sz w:val="16"/>
                <w:szCs w:val="18"/>
              </w:rPr>
              <w:t>Ch</w:t>
            </w:r>
            <w:proofErr w:type="spellEnd"/>
            <w:r w:rsidRPr="00A966A7">
              <w:rPr>
                <w:rFonts w:eastAsia="MS Mincho"/>
                <w:sz w:val="16"/>
                <w:szCs w:val="18"/>
              </w:rPr>
              <w:t xml:space="preserve">, длина не менее 40 см, объем баллона не менее 30 мл. Дистальный конец закрытый, не менее 2 боковых отверстий. Проксимальный конец 2-ходовой. Несмываемая маркировка объема заполнения баллона и размера катетера. Цветовая кодировка размера баллонного просвета по </w:t>
            </w:r>
            <w:proofErr w:type="spellStart"/>
            <w:r w:rsidRPr="00A966A7">
              <w:rPr>
                <w:rFonts w:eastAsia="MS Mincho"/>
                <w:sz w:val="16"/>
                <w:szCs w:val="18"/>
              </w:rPr>
              <w:t>Шарьеру</w:t>
            </w:r>
            <w:proofErr w:type="spellEnd"/>
            <w:r w:rsidRPr="00A966A7">
              <w:rPr>
                <w:rFonts w:eastAsia="MS Mincho"/>
                <w:sz w:val="16"/>
                <w:szCs w:val="18"/>
              </w:rPr>
              <w:t xml:space="preserve">. </w:t>
            </w:r>
            <w:proofErr w:type="spellStart"/>
            <w:r w:rsidRPr="00A966A7">
              <w:rPr>
                <w:rFonts w:eastAsia="MS Mincho"/>
                <w:sz w:val="16"/>
                <w:szCs w:val="18"/>
              </w:rPr>
              <w:t>Рентгеноконтрастный</w:t>
            </w:r>
            <w:proofErr w:type="spellEnd"/>
            <w:r w:rsidRPr="00A966A7">
              <w:rPr>
                <w:rFonts w:eastAsia="MS Mincho"/>
                <w:sz w:val="16"/>
                <w:szCs w:val="18"/>
              </w:rPr>
              <w:t xml:space="preserve"> наконечник и контрастная полоска вдоль стержня катетера. Пластиковый жесткий клапан баллонного просвета для наполнения камеры катетера шприцом.</w:t>
            </w:r>
          </w:p>
          <w:p w:rsidR="00A966A7" w:rsidRPr="00A966A7" w:rsidRDefault="00A966A7" w:rsidP="00A966A7">
            <w:pPr>
              <w:pStyle w:val="aff2"/>
              <w:jc w:val="both"/>
              <w:rPr>
                <w:rFonts w:eastAsia="MS Mincho"/>
                <w:sz w:val="16"/>
                <w:szCs w:val="18"/>
              </w:rPr>
            </w:pPr>
            <w:r w:rsidRPr="00A966A7">
              <w:rPr>
                <w:rFonts w:eastAsia="MS Mincho"/>
                <w:sz w:val="16"/>
                <w:szCs w:val="18"/>
              </w:rPr>
              <w:t>4. Скальпель. Рабочая длина скальпеля 24±5 мм.</w:t>
            </w:r>
          </w:p>
          <w:p w:rsidR="00A966A7" w:rsidRPr="00A966A7" w:rsidRDefault="00A966A7" w:rsidP="00A966A7">
            <w:pPr>
              <w:pStyle w:val="aff2"/>
              <w:jc w:val="both"/>
              <w:rPr>
                <w:rFonts w:eastAsia="MS Mincho"/>
                <w:sz w:val="16"/>
                <w:szCs w:val="18"/>
              </w:rPr>
            </w:pPr>
            <w:r w:rsidRPr="00A966A7">
              <w:rPr>
                <w:rFonts w:eastAsia="MS Mincho"/>
                <w:sz w:val="16"/>
                <w:szCs w:val="18"/>
              </w:rPr>
              <w:t>5. Шприц. Объем шприца не менее 10 мл.</w:t>
            </w:r>
          </w:p>
        </w:tc>
        <w:tc>
          <w:tcPr>
            <w:tcW w:w="244" w:type="pct"/>
            <w:vAlign w:val="center"/>
          </w:tcPr>
          <w:p w:rsidR="00A966A7" w:rsidRPr="00ED17B0" w:rsidRDefault="00A966A7" w:rsidP="00A966A7">
            <w:pPr>
              <w:pStyle w:val="aff2"/>
              <w:jc w:val="center"/>
              <w:rPr>
                <w:rFonts w:eastAsia="MS Mincho"/>
                <w:sz w:val="18"/>
                <w:szCs w:val="18"/>
              </w:rPr>
            </w:pPr>
            <w:r>
              <w:rPr>
                <w:rFonts w:eastAsia="MS Mincho"/>
                <w:sz w:val="18"/>
                <w:szCs w:val="18"/>
              </w:rPr>
              <w:lastRenderedPageBreak/>
              <w:t>набор</w:t>
            </w:r>
          </w:p>
        </w:tc>
        <w:tc>
          <w:tcPr>
            <w:tcW w:w="203" w:type="pct"/>
            <w:shd w:val="clear" w:color="auto" w:fill="auto"/>
            <w:vAlign w:val="center"/>
          </w:tcPr>
          <w:p w:rsidR="00A966A7" w:rsidRPr="00ED17B0" w:rsidRDefault="00A966A7" w:rsidP="00A966A7">
            <w:pPr>
              <w:pStyle w:val="aff2"/>
              <w:jc w:val="center"/>
              <w:rPr>
                <w:rFonts w:eastAsia="MS Mincho"/>
                <w:sz w:val="18"/>
                <w:szCs w:val="18"/>
              </w:rPr>
            </w:pPr>
            <w:r w:rsidRPr="00ED17B0">
              <w:rPr>
                <w:rFonts w:eastAsia="MS Mincho"/>
                <w:sz w:val="18"/>
                <w:szCs w:val="18"/>
              </w:rPr>
              <w:t>5</w:t>
            </w:r>
          </w:p>
        </w:tc>
        <w:tc>
          <w:tcPr>
            <w:tcW w:w="278" w:type="pct"/>
            <w:shd w:val="clear" w:color="auto" w:fill="auto"/>
            <w:vAlign w:val="center"/>
          </w:tcPr>
          <w:p w:rsidR="00A966A7" w:rsidRPr="009B236F" w:rsidRDefault="00A966A7" w:rsidP="00A966A7">
            <w:pPr>
              <w:widowControl w:val="0"/>
              <w:spacing w:after="0" w:line="240" w:lineRule="auto"/>
              <w:jc w:val="center"/>
              <w:rPr>
                <w:rFonts w:ascii="Times New Roman" w:hAnsi="Times New Roman"/>
                <w:kern w:val="2"/>
                <w:sz w:val="18"/>
                <w:szCs w:val="18"/>
              </w:rPr>
            </w:pPr>
            <w:r>
              <w:rPr>
                <w:rFonts w:ascii="Times New Roman" w:hAnsi="Times New Roman"/>
                <w:kern w:val="2"/>
                <w:sz w:val="18"/>
                <w:szCs w:val="18"/>
              </w:rPr>
              <w:t>4926,00</w:t>
            </w:r>
          </w:p>
        </w:tc>
        <w:tc>
          <w:tcPr>
            <w:tcW w:w="252" w:type="pct"/>
            <w:shd w:val="clear" w:color="auto" w:fill="auto"/>
            <w:vAlign w:val="center"/>
          </w:tcPr>
          <w:p w:rsidR="00A966A7" w:rsidRPr="00340298" w:rsidRDefault="00A966A7" w:rsidP="00A966A7">
            <w:pPr>
              <w:widowControl w:val="0"/>
              <w:spacing w:after="0" w:line="240" w:lineRule="auto"/>
              <w:jc w:val="center"/>
              <w:rPr>
                <w:rFonts w:ascii="Times New Roman" w:hAnsi="Times New Roman"/>
                <w:kern w:val="2"/>
                <w:sz w:val="18"/>
                <w:szCs w:val="18"/>
              </w:rPr>
            </w:pPr>
          </w:p>
        </w:tc>
        <w:tc>
          <w:tcPr>
            <w:tcW w:w="266" w:type="pct"/>
            <w:shd w:val="clear" w:color="auto" w:fill="auto"/>
            <w:vAlign w:val="center"/>
          </w:tcPr>
          <w:p w:rsidR="00A966A7" w:rsidRPr="00E52605" w:rsidRDefault="00A966A7" w:rsidP="00A966A7">
            <w:pPr>
              <w:pStyle w:val="aff2"/>
              <w:jc w:val="center"/>
              <w:rPr>
                <w:color w:val="F4B083"/>
                <w:sz w:val="18"/>
                <w:szCs w:val="18"/>
              </w:rPr>
            </w:pPr>
          </w:p>
        </w:tc>
        <w:tc>
          <w:tcPr>
            <w:tcW w:w="271" w:type="pct"/>
            <w:vAlign w:val="center"/>
          </w:tcPr>
          <w:p w:rsidR="00A966A7" w:rsidRPr="00F72206" w:rsidRDefault="00A966A7" w:rsidP="00A966A7">
            <w:pPr>
              <w:pStyle w:val="aff2"/>
              <w:jc w:val="center"/>
              <w:rPr>
                <w:sz w:val="18"/>
                <w:szCs w:val="18"/>
              </w:rPr>
            </w:pPr>
          </w:p>
        </w:tc>
        <w:tc>
          <w:tcPr>
            <w:tcW w:w="332" w:type="pct"/>
            <w:vAlign w:val="center"/>
          </w:tcPr>
          <w:p w:rsidR="00A966A7" w:rsidRPr="006B085F" w:rsidRDefault="00A966A7" w:rsidP="00A966A7">
            <w:pPr>
              <w:pStyle w:val="aff2"/>
              <w:jc w:val="center"/>
              <w:rPr>
                <w:sz w:val="18"/>
                <w:szCs w:val="18"/>
              </w:rPr>
            </w:pPr>
            <w:r>
              <w:rPr>
                <w:sz w:val="18"/>
                <w:szCs w:val="18"/>
              </w:rPr>
              <w:t>4980,00</w:t>
            </w:r>
          </w:p>
        </w:tc>
        <w:tc>
          <w:tcPr>
            <w:tcW w:w="289" w:type="pct"/>
            <w:vAlign w:val="center"/>
          </w:tcPr>
          <w:p w:rsidR="00A966A7" w:rsidRPr="00CF673E" w:rsidRDefault="00A966A7" w:rsidP="00A966A7">
            <w:pPr>
              <w:pStyle w:val="aff2"/>
              <w:jc w:val="center"/>
              <w:rPr>
                <w:sz w:val="18"/>
                <w:szCs w:val="18"/>
              </w:rPr>
            </w:pPr>
            <w:r>
              <w:rPr>
                <w:sz w:val="18"/>
                <w:szCs w:val="18"/>
              </w:rPr>
              <w:t>4750,53</w:t>
            </w:r>
          </w:p>
        </w:tc>
        <w:tc>
          <w:tcPr>
            <w:tcW w:w="204" w:type="pct"/>
            <w:vAlign w:val="center"/>
          </w:tcPr>
          <w:p w:rsidR="00A966A7" w:rsidRPr="006B085F" w:rsidRDefault="00A966A7" w:rsidP="00A966A7">
            <w:pPr>
              <w:pStyle w:val="aff2"/>
              <w:jc w:val="center"/>
              <w:rPr>
                <w:sz w:val="18"/>
                <w:szCs w:val="18"/>
              </w:rPr>
            </w:pPr>
          </w:p>
        </w:tc>
        <w:tc>
          <w:tcPr>
            <w:tcW w:w="234" w:type="pct"/>
            <w:vAlign w:val="center"/>
          </w:tcPr>
          <w:p w:rsidR="00A966A7" w:rsidRPr="00A12B3B" w:rsidRDefault="00A966A7" w:rsidP="00A966A7">
            <w:pPr>
              <w:pStyle w:val="aff2"/>
              <w:jc w:val="center"/>
              <w:rPr>
                <w:sz w:val="18"/>
                <w:szCs w:val="18"/>
              </w:rPr>
            </w:pPr>
          </w:p>
        </w:tc>
        <w:tc>
          <w:tcPr>
            <w:tcW w:w="203" w:type="pct"/>
            <w:shd w:val="clear" w:color="auto" w:fill="auto"/>
            <w:vAlign w:val="center"/>
          </w:tcPr>
          <w:p w:rsidR="00A966A7" w:rsidRPr="004C55D8" w:rsidRDefault="00A966A7" w:rsidP="00A966A7">
            <w:pPr>
              <w:pStyle w:val="aff2"/>
              <w:jc w:val="center"/>
              <w:rPr>
                <w:sz w:val="18"/>
                <w:szCs w:val="18"/>
              </w:rPr>
            </w:pPr>
            <w:r w:rsidRPr="004C55D8">
              <w:rPr>
                <w:sz w:val="18"/>
                <w:szCs w:val="18"/>
              </w:rPr>
              <w:t>2,46%</w:t>
            </w:r>
          </w:p>
        </w:tc>
        <w:tc>
          <w:tcPr>
            <w:tcW w:w="285" w:type="pct"/>
            <w:shd w:val="clear" w:color="auto" w:fill="auto"/>
            <w:vAlign w:val="center"/>
          </w:tcPr>
          <w:p w:rsidR="00A966A7" w:rsidRPr="004C55D8" w:rsidRDefault="00A966A7" w:rsidP="00A966A7">
            <w:pPr>
              <w:pStyle w:val="aff2"/>
              <w:jc w:val="center"/>
              <w:rPr>
                <w:sz w:val="18"/>
                <w:szCs w:val="18"/>
              </w:rPr>
            </w:pPr>
            <w:r w:rsidRPr="004C55D8">
              <w:rPr>
                <w:sz w:val="18"/>
                <w:szCs w:val="18"/>
              </w:rPr>
              <w:t>4 885,51</w:t>
            </w:r>
          </w:p>
        </w:tc>
        <w:tc>
          <w:tcPr>
            <w:tcW w:w="403" w:type="pct"/>
            <w:shd w:val="clear" w:color="auto" w:fill="auto"/>
            <w:vAlign w:val="center"/>
          </w:tcPr>
          <w:p w:rsidR="00A966A7" w:rsidRPr="004C55D8" w:rsidRDefault="00A966A7" w:rsidP="00A966A7">
            <w:pPr>
              <w:pStyle w:val="aff2"/>
              <w:jc w:val="center"/>
              <w:rPr>
                <w:sz w:val="18"/>
                <w:szCs w:val="18"/>
              </w:rPr>
            </w:pPr>
            <w:r w:rsidRPr="004C55D8">
              <w:rPr>
                <w:sz w:val="18"/>
                <w:szCs w:val="18"/>
              </w:rPr>
              <w:t>24 427,55</w:t>
            </w:r>
          </w:p>
        </w:tc>
      </w:tr>
    </w:tbl>
    <w:p w:rsidR="00657D6A" w:rsidRDefault="00BD708D" w:rsidP="00F21AFD">
      <w:pPr>
        <w:spacing w:after="0" w:line="240" w:lineRule="auto"/>
        <w:jc w:val="right"/>
        <w:rPr>
          <w:rFonts w:ascii="Times New Roman" w:hAnsi="Times New Roman"/>
          <w:color w:val="000000"/>
          <w:sz w:val="24"/>
          <w:szCs w:val="24"/>
        </w:rPr>
      </w:pPr>
      <w:r>
        <w:rPr>
          <w:rFonts w:ascii="Times New Roman" w:hAnsi="Times New Roman"/>
          <w:b/>
          <w:sz w:val="28"/>
          <w:szCs w:val="28"/>
        </w:rPr>
        <w:lastRenderedPageBreak/>
        <w:t xml:space="preserve">Итог: </w:t>
      </w:r>
      <w:r w:rsidR="002E27C1" w:rsidRPr="002E27C1">
        <w:rPr>
          <w:rFonts w:ascii="Times New Roman" w:hAnsi="Times New Roman"/>
          <w:b/>
          <w:sz w:val="28"/>
          <w:szCs w:val="28"/>
          <w:u w:val="single"/>
        </w:rPr>
        <w:t>298 113,78</w:t>
      </w:r>
    </w:p>
    <w:p w:rsidR="007966CC" w:rsidRDefault="007966CC" w:rsidP="007966CC">
      <w:pPr>
        <w:spacing w:after="0" w:line="240" w:lineRule="auto"/>
        <w:rPr>
          <w:rFonts w:ascii="Times New Roman" w:hAnsi="Times New Roman"/>
          <w:b/>
          <w:kern w:val="2"/>
          <w:sz w:val="20"/>
          <w:szCs w:val="20"/>
        </w:rPr>
        <w:sectPr w:rsidR="007966CC" w:rsidSect="000F1B55">
          <w:pgSz w:w="16840" w:h="11907" w:orient="landscape" w:code="9"/>
          <w:pgMar w:top="1134" w:right="1106" w:bottom="567"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№3</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right"/>
        <w:rPr>
          <w:rFonts w:ascii="Times New Roman" w:hAnsi="Times New Roman"/>
          <w:b/>
          <w:kern w:val="2"/>
          <w:sz w:val="20"/>
          <w:szCs w:val="20"/>
        </w:rPr>
      </w:pPr>
      <w:r>
        <w:rPr>
          <w:rFonts w:ascii="Times New Roman" w:hAnsi="Times New Roman"/>
          <w:b/>
          <w:kern w:val="2"/>
          <w:sz w:val="20"/>
          <w:szCs w:val="20"/>
        </w:rPr>
        <w:t>Проект Договора</w:t>
      </w:r>
    </w:p>
    <w:p w:rsidR="00861718" w:rsidRPr="00D81C2E" w:rsidRDefault="00861718" w:rsidP="00861718">
      <w:pPr>
        <w:widowControl w:val="0"/>
        <w:autoSpaceDE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ДОГОВОР ПОСТАВКИ №_____</w:t>
      </w:r>
    </w:p>
    <w:p w:rsidR="00861718" w:rsidRPr="00D81C2E" w:rsidRDefault="00861718" w:rsidP="00861718">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 Сухой Лог                                                                  </w:t>
      </w:r>
      <w:r>
        <w:rPr>
          <w:rFonts w:ascii="Times New Roman" w:hAnsi="Times New Roman"/>
          <w:kern w:val="2"/>
          <w:sz w:val="20"/>
          <w:szCs w:val="20"/>
        </w:rPr>
        <w:t xml:space="preserve">                              </w:t>
      </w:r>
      <w:r w:rsidRPr="00D81C2E">
        <w:rPr>
          <w:rFonts w:ascii="Times New Roman" w:hAnsi="Times New Roman"/>
          <w:kern w:val="2"/>
          <w:sz w:val="20"/>
          <w:szCs w:val="20"/>
        </w:rPr>
        <w:t xml:space="preserve">                                     </w:t>
      </w:r>
      <w:proofErr w:type="gramStart"/>
      <w:r w:rsidRPr="00D81C2E">
        <w:rPr>
          <w:rFonts w:ascii="Times New Roman" w:hAnsi="Times New Roman"/>
          <w:kern w:val="2"/>
          <w:sz w:val="20"/>
          <w:szCs w:val="20"/>
        </w:rPr>
        <w:t xml:space="preserve">   «</w:t>
      </w:r>
      <w:proofErr w:type="gramEnd"/>
      <w:r w:rsidRPr="00D81C2E">
        <w:rPr>
          <w:rFonts w:ascii="Times New Roman" w:hAnsi="Times New Roman"/>
          <w:kern w:val="2"/>
          <w:sz w:val="20"/>
          <w:szCs w:val="20"/>
        </w:rPr>
        <w:t>___» ____________202</w:t>
      </w:r>
      <w:r w:rsidR="000F1B55">
        <w:rPr>
          <w:rFonts w:ascii="Times New Roman" w:hAnsi="Times New Roman"/>
          <w:kern w:val="2"/>
          <w:sz w:val="20"/>
          <w:szCs w:val="20"/>
        </w:rPr>
        <w:t>5</w:t>
      </w:r>
      <w:r w:rsidRPr="00D81C2E">
        <w:rPr>
          <w:rFonts w:ascii="Times New Roman" w:hAnsi="Times New Roman"/>
          <w:kern w:val="2"/>
          <w:sz w:val="20"/>
          <w:szCs w:val="20"/>
        </w:rPr>
        <w:t xml:space="preserve"> г.</w:t>
      </w:r>
    </w:p>
    <w:p w:rsidR="00861718" w:rsidRPr="00D81C2E" w:rsidRDefault="00861718" w:rsidP="00861718">
      <w:pPr>
        <w:widowControl w:val="0"/>
        <w:autoSpaceDE w:val="0"/>
        <w:spacing w:after="0" w:line="240" w:lineRule="auto"/>
        <w:ind w:firstLine="426"/>
        <w:jc w:val="both"/>
        <w:rPr>
          <w:rFonts w:ascii="Times New Roman" w:hAnsi="Times New Roman"/>
          <w:kern w:val="2"/>
          <w:sz w:val="20"/>
          <w:szCs w:val="20"/>
          <w:lang w:eastAsia="ar-SA"/>
        </w:rPr>
      </w:pP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b/>
          <w:color w:val="000000"/>
          <w:kern w:val="2"/>
          <w:sz w:val="20"/>
          <w:szCs w:val="20"/>
        </w:rPr>
        <w:t>государственное автономное учреждение здравоохранения Свердловской области «Сухоложская районная больница» (ГАУЗ СО «Сухоложская РБ»)</w:t>
      </w:r>
      <w:r w:rsidRPr="00D81C2E">
        <w:rPr>
          <w:rFonts w:ascii="Times New Roman" w:hAnsi="Times New Roman"/>
          <w:color w:val="000000"/>
          <w:kern w:val="2"/>
          <w:sz w:val="20"/>
          <w:szCs w:val="20"/>
        </w:rPr>
        <w:t xml:space="preserve"> (далее - Заказчик), в лице главного врача Веремеенко Марины Климовны, </w:t>
      </w:r>
      <w:r w:rsidRPr="00D81C2E">
        <w:rPr>
          <w:rFonts w:ascii="Times New Roman" w:hAnsi="Times New Roman"/>
          <w:kern w:val="2"/>
          <w:sz w:val="20"/>
          <w:szCs w:val="20"/>
        </w:rPr>
        <w:t xml:space="preserve">действующего на основании Устава с одной стороны и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______________________________, (далее - Поставщик), в лице _______________________, действующего на основании _______________________, с другой стороны (совместно далее - Стороны), как победитель/единственный участник запроса котировок в электронной форме (протокол от _________ № ______), заключили настоящий договор поставки (далее - Договор) о следующем:</w:t>
      </w:r>
    </w:p>
    <w:p w:rsidR="00861718" w:rsidRPr="00D81C2E" w:rsidRDefault="00861718" w:rsidP="00861718">
      <w:pPr>
        <w:widowControl w:val="0"/>
        <w:spacing w:after="0" w:line="240" w:lineRule="auto"/>
        <w:jc w:val="center"/>
        <w:rPr>
          <w:rFonts w:ascii="Times New Roman" w:hAnsi="Times New Roman"/>
          <w:b/>
          <w:bCs/>
          <w:kern w:val="2"/>
          <w:sz w:val="20"/>
          <w:szCs w:val="20"/>
        </w:rPr>
      </w:pPr>
      <w:r w:rsidRPr="00D81C2E">
        <w:rPr>
          <w:rFonts w:ascii="Times New Roman" w:hAnsi="Times New Roman"/>
          <w:b/>
          <w:bCs/>
          <w:kern w:val="2"/>
          <w:sz w:val="20"/>
          <w:szCs w:val="20"/>
        </w:rPr>
        <w:t>1. ПРЕДМЕТ ДОГОВОРА</w:t>
      </w:r>
    </w:p>
    <w:p w:rsidR="00861718" w:rsidRPr="00D81C2E" w:rsidRDefault="00861718" w:rsidP="00861718">
      <w:pPr>
        <w:widowControl w:val="0"/>
        <w:tabs>
          <w:tab w:val="left" w:pos="56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1.1. Поставщик обязуется в обусловленные Договором</w:t>
      </w:r>
      <w:r>
        <w:rPr>
          <w:rFonts w:ascii="Times New Roman" w:hAnsi="Times New Roman"/>
          <w:kern w:val="2"/>
          <w:sz w:val="20"/>
          <w:szCs w:val="20"/>
        </w:rPr>
        <w:t xml:space="preserve"> сроки передать в собственность</w:t>
      </w:r>
      <w:r w:rsidR="0044125B" w:rsidRPr="0044125B">
        <w:rPr>
          <w:rFonts w:ascii="Times New Roman" w:hAnsi="Times New Roman"/>
          <w:kern w:val="2"/>
          <w:sz w:val="20"/>
          <w:szCs w:val="20"/>
        </w:rPr>
        <w:t xml:space="preserve"> </w:t>
      </w:r>
      <w:r w:rsidR="00A966A7" w:rsidRPr="00A966A7">
        <w:rPr>
          <w:rFonts w:ascii="Times New Roman" w:hAnsi="Times New Roman"/>
          <w:kern w:val="2"/>
          <w:sz w:val="20"/>
          <w:szCs w:val="20"/>
        </w:rPr>
        <w:t>расходны</w:t>
      </w:r>
      <w:r w:rsidR="00A966A7">
        <w:rPr>
          <w:rFonts w:ascii="Times New Roman" w:hAnsi="Times New Roman"/>
          <w:kern w:val="2"/>
          <w:sz w:val="20"/>
          <w:szCs w:val="20"/>
        </w:rPr>
        <w:t>е</w:t>
      </w:r>
      <w:r w:rsidR="00A966A7" w:rsidRPr="00A966A7">
        <w:rPr>
          <w:rFonts w:ascii="Times New Roman" w:hAnsi="Times New Roman"/>
          <w:kern w:val="2"/>
          <w:sz w:val="20"/>
          <w:szCs w:val="20"/>
        </w:rPr>
        <w:t xml:space="preserve"> материал</w:t>
      </w:r>
      <w:r w:rsidR="00A966A7">
        <w:rPr>
          <w:rFonts w:ascii="Times New Roman" w:hAnsi="Times New Roman"/>
          <w:kern w:val="2"/>
          <w:sz w:val="20"/>
          <w:szCs w:val="20"/>
        </w:rPr>
        <w:t>ы</w:t>
      </w:r>
      <w:r w:rsidR="00A966A7" w:rsidRPr="00A966A7">
        <w:rPr>
          <w:rFonts w:ascii="Times New Roman" w:hAnsi="Times New Roman"/>
          <w:kern w:val="2"/>
          <w:sz w:val="20"/>
          <w:szCs w:val="20"/>
        </w:rPr>
        <w:t xml:space="preserve"> для урологии </w:t>
      </w:r>
      <w:r w:rsidRPr="00D81C2E">
        <w:rPr>
          <w:rFonts w:ascii="Times New Roman" w:hAnsi="Times New Roman"/>
          <w:kern w:val="2"/>
          <w:sz w:val="20"/>
          <w:szCs w:val="20"/>
        </w:rPr>
        <w:t>(далее - Товар), в количестве и по цене согласно Спецификации (Приложение №1 к Договору) (далее - Спецификация)</w:t>
      </w:r>
      <w:r w:rsidRPr="00D81C2E">
        <w:rPr>
          <w:rFonts w:ascii="Times New Roman" w:hAnsi="Times New Roman"/>
          <w:bCs/>
          <w:kern w:val="2"/>
          <w:sz w:val="20"/>
          <w:szCs w:val="20"/>
        </w:rPr>
        <w:t>,</w:t>
      </w:r>
      <w:r w:rsidRPr="00D81C2E">
        <w:rPr>
          <w:rFonts w:ascii="Times New Roman" w:hAnsi="Times New Roman"/>
          <w:kern w:val="2"/>
          <w:sz w:val="20"/>
          <w:szCs w:val="20"/>
        </w:rPr>
        <w:t xml:space="preserve"> а Заказчик обязуется принять и своевременно произвести оплату Товара на условиях Договора. </w:t>
      </w:r>
    </w:p>
    <w:p w:rsidR="00861718" w:rsidRPr="00D81C2E" w:rsidRDefault="00861718" w:rsidP="00861718">
      <w:pPr>
        <w:widowControl w:val="0"/>
        <w:tabs>
          <w:tab w:val="num" w:pos="1134"/>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1.2. Количество, цена за единицу Товара и другие параметры, определены в Спецификации.</w:t>
      </w:r>
    </w:p>
    <w:p w:rsidR="00DB038C" w:rsidRDefault="00861718" w:rsidP="00DB038C">
      <w:pPr>
        <w:widowControl w:val="0"/>
        <w:tabs>
          <w:tab w:val="num" w:pos="1134"/>
        </w:tabs>
        <w:spacing w:after="0" w:line="240" w:lineRule="auto"/>
        <w:ind w:firstLine="709"/>
        <w:jc w:val="both"/>
        <w:rPr>
          <w:rFonts w:ascii="Times New Roman" w:hAnsi="Times New Roman"/>
          <w:b/>
          <w:kern w:val="2"/>
          <w:sz w:val="20"/>
          <w:szCs w:val="20"/>
        </w:rPr>
      </w:pPr>
      <w:r w:rsidRPr="00D81C2E">
        <w:rPr>
          <w:rFonts w:ascii="Times New Roman" w:hAnsi="Times New Roman"/>
          <w:kern w:val="2"/>
          <w:sz w:val="20"/>
          <w:szCs w:val="20"/>
        </w:rPr>
        <w:t xml:space="preserve">1.3. Поставка Товара осуществляется силами и за счет средств Поставщика, с разгрузкой транспортного средства, включая подъем (спуск) до места складирования, расположенного по адресу: </w:t>
      </w:r>
      <w:r w:rsidR="001210BE">
        <w:rPr>
          <w:rFonts w:ascii="Times New Roman" w:hAnsi="Times New Roman"/>
          <w:kern w:val="2"/>
          <w:sz w:val="19"/>
          <w:szCs w:val="19"/>
        </w:rPr>
        <w:t xml:space="preserve">624800, Свердловская область, </w:t>
      </w:r>
      <w:r w:rsidR="001210BE">
        <w:rPr>
          <w:rFonts w:ascii="Times New Roman" w:hAnsi="Times New Roman"/>
          <w:kern w:val="2"/>
          <w:sz w:val="19"/>
          <w:szCs w:val="19"/>
        </w:rPr>
        <w:br/>
        <w:t xml:space="preserve">г. Сухой Лог, ул. Белинского, 41, </w:t>
      </w:r>
      <w:r w:rsidR="007E09E8">
        <w:rPr>
          <w:rFonts w:ascii="Times New Roman" w:hAnsi="Times New Roman"/>
          <w:kern w:val="2"/>
          <w:sz w:val="19"/>
          <w:szCs w:val="19"/>
        </w:rPr>
        <w:t>здание поликлиники, аптека</w:t>
      </w:r>
      <w:r w:rsidR="006965F2">
        <w:rPr>
          <w:rFonts w:ascii="Times New Roman" w:hAnsi="Times New Roman"/>
          <w:kern w:val="2"/>
          <w:sz w:val="19"/>
          <w:szCs w:val="19"/>
        </w:rPr>
        <w:t xml:space="preserve">, </w:t>
      </w:r>
      <w:r w:rsidR="007E09E8">
        <w:rPr>
          <w:rFonts w:ascii="Times New Roman" w:hAnsi="Times New Roman"/>
          <w:kern w:val="2"/>
          <w:sz w:val="19"/>
          <w:szCs w:val="19"/>
        </w:rPr>
        <w:t>подвал</w:t>
      </w:r>
      <w:r w:rsidR="001210BE">
        <w:rPr>
          <w:rFonts w:ascii="Times New Roman" w:hAnsi="Times New Roman"/>
          <w:kern w:val="2"/>
          <w:sz w:val="19"/>
          <w:szCs w:val="19"/>
        </w:rPr>
        <w:t xml:space="preserve"> (далее - Место поставки). </w:t>
      </w:r>
      <w:r w:rsidRPr="00870928">
        <w:rPr>
          <w:rFonts w:ascii="Times New Roman" w:hAnsi="Times New Roman"/>
          <w:kern w:val="2"/>
          <w:sz w:val="20"/>
          <w:szCs w:val="20"/>
        </w:rPr>
        <w:t xml:space="preserve"> (далее - Место поставки)</w:t>
      </w:r>
      <w:r w:rsidRPr="00D81C2E">
        <w:rPr>
          <w:rFonts w:ascii="Times New Roman" w:hAnsi="Times New Roman"/>
          <w:kern w:val="2"/>
          <w:sz w:val="20"/>
          <w:szCs w:val="20"/>
        </w:rPr>
        <w:t xml:space="preserve">. </w:t>
      </w:r>
      <w:r w:rsidR="0044125B" w:rsidRPr="0044125B">
        <w:rPr>
          <w:rFonts w:ascii="Times New Roman" w:hAnsi="Times New Roman"/>
          <w:b/>
          <w:kern w:val="2"/>
          <w:sz w:val="19"/>
          <w:szCs w:val="19"/>
        </w:rPr>
        <w:t>Сроки поставки – в соответствии с графиком поставки (Приложение №2 к Договору).</w:t>
      </w:r>
    </w:p>
    <w:p w:rsidR="00861718" w:rsidRPr="00D81C2E" w:rsidRDefault="00861718" w:rsidP="00DB038C">
      <w:pPr>
        <w:widowControl w:val="0"/>
        <w:tabs>
          <w:tab w:val="num" w:pos="1134"/>
        </w:tabs>
        <w:spacing w:after="0" w:line="240" w:lineRule="auto"/>
        <w:ind w:firstLine="709"/>
        <w:jc w:val="center"/>
        <w:rPr>
          <w:rFonts w:ascii="Times New Roman" w:hAnsi="Times New Roman"/>
          <w:b/>
          <w:bCs/>
          <w:kern w:val="2"/>
          <w:sz w:val="20"/>
          <w:szCs w:val="20"/>
        </w:rPr>
      </w:pPr>
      <w:r w:rsidRPr="00D81C2E">
        <w:rPr>
          <w:rFonts w:ascii="Times New Roman" w:hAnsi="Times New Roman"/>
          <w:b/>
          <w:bCs/>
          <w:kern w:val="2"/>
          <w:sz w:val="20"/>
          <w:szCs w:val="20"/>
        </w:rPr>
        <w:t>2. КАЧЕСТВО, ТАРА И УПАКОВКА, ПРИЕМКА ТОВАРА</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2.1. Товар, поставляемый по Договору, должен соответствовать установленным нормам и стандартам. Качество поставляемого Товара должно соответствовать сертификату соответствия (где указывается его номер, срок его действия, орган выдавший сертификат) (при наличии) или декларации соответствия, (где указывается ее регистрационный номер, срок ее действия, наименование лица, принявшего декларацию, и орган, ее зарегистрировавший) (при наличии).</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2.2. Поставщик обязан обеспечить упаковку Товара, отвечающую требованиям ГОСТ, ТУ, иным требованиям, способную предотвратить его повреждение и/или порчу во время перевозки к конечному пункту назначения и хранения.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 Товар должен сопровождаться следующими документами:</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2.3.1. Копия паспорта производителя на каждую партию Товара;</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2.3.2. Копия сертификата соответствия или декларации о соответствии;</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2.3.3. Копия регистрационного удостоверения Росздравнадзора с приложениями (в случае наличия приложений) на подлежащий поставке Т</w:t>
      </w:r>
      <w:r>
        <w:rPr>
          <w:rFonts w:ascii="Times New Roman" w:hAnsi="Times New Roman"/>
          <w:kern w:val="2"/>
          <w:sz w:val="20"/>
          <w:szCs w:val="20"/>
        </w:rPr>
        <w:t>овар, зарегистрированный в качестве медицинского изделия</w:t>
      </w:r>
      <w:r w:rsidRPr="00D81C2E">
        <w:rPr>
          <w:rFonts w:ascii="Times New Roman" w:hAnsi="Times New Roman"/>
          <w:kern w:val="2"/>
          <w:sz w:val="20"/>
          <w:szCs w:val="20"/>
        </w:rPr>
        <w:t>;</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2.3.4. Инструкция по применению на русском языке;</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color w:val="000000"/>
          <w:kern w:val="2"/>
          <w:sz w:val="20"/>
          <w:szCs w:val="20"/>
        </w:rPr>
        <w:t>2.3.5. Товарная накладная (ТОРГ-12) или Универсальный передаточный документ</w:t>
      </w:r>
      <w:r w:rsidRPr="00D81C2E">
        <w:rPr>
          <w:rFonts w:ascii="Times New Roman" w:hAnsi="Times New Roman"/>
          <w:kern w:val="2"/>
          <w:sz w:val="20"/>
          <w:szCs w:val="20"/>
        </w:rPr>
        <w:t>;</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2.3.6. Счет-фактура (при наличии);</w:t>
      </w:r>
    </w:p>
    <w:p w:rsidR="00861718" w:rsidRPr="00D81C2E" w:rsidRDefault="00861718" w:rsidP="00861718">
      <w:pPr>
        <w:widowControl w:val="0"/>
        <w:tabs>
          <w:tab w:val="left"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2.3.7. Счет.</w:t>
      </w:r>
    </w:p>
    <w:p w:rsidR="000360CE" w:rsidRDefault="000360CE" w:rsidP="00861718">
      <w:pPr>
        <w:widowControl w:val="0"/>
        <w:spacing w:after="0" w:line="240" w:lineRule="auto"/>
        <w:ind w:firstLine="709"/>
        <w:jc w:val="both"/>
        <w:rPr>
          <w:rFonts w:ascii="Times New Roman" w:hAnsi="Times New Roman"/>
          <w:kern w:val="2"/>
          <w:sz w:val="20"/>
          <w:szCs w:val="20"/>
        </w:rPr>
      </w:pPr>
      <w:r w:rsidRPr="000360CE">
        <w:rPr>
          <w:rFonts w:ascii="Times New Roman" w:hAnsi="Times New Roman"/>
          <w:kern w:val="2"/>
          <w:sz w:val="20"/>
          <w:szCs w:val="20"/>
        </w:rPr>
        <w:t xml:space="preserve">2.4. Поставщик обязан поставить Товар новый, не бывший в употреблении, с остаточным сроком годности не менее </w:t>
      </w:r>
      <w:r w:rsidR="00074A08">
        <w:rPr>
          <w:rFonts w:ascii="Times New Roman" w:hAnsi="Times New Roman"/>
          <w:kern w:val="2"/>
          <w:sz w:val="20"/>
          <w:szCs w:val="20"/>
        </w:rPr>
        <w:t>1</w:t>
      </w:r>
      <w:r w:rsidR="002663EF">
        <w:rPr>
          <w:rFonts w:ascii="Times New Roman" w:hAnsi="Times New Roman"/>
          <w:kern w:val="2"/>
          <w:sz w:val="20"/>
          <w:szCs w:val="20"/>
        </w:rPr>
        <w:t>8</w:t>
      </w:r>
      <w:r w:rsidR="00FB406A">
        <w:rPr>
          <w:rFonts w:ascii="Times New Roman" w:hAnsi="Times New Roman"/>
          <w:kern w:val="2"/>
          <w:sz w:val="20"/>
          <w:szCs w:val="20"/>
        </w:rPr>
        <w:t xml:space="preserve"> (</w:t>
      </w:r>
      <w:r w:rsidR="002663EF">
        <w:rPr>
          <w:rFonts w:ascii="Times New Roman" w:hAnsi="Times New Roman"/>
          <w:kern w:val="2"/>
          <w:sz w:val="20"/>
          <w:szCs w:val="20"/>
        </w:rPr>
        <w:t>восем</w:t>
      </w:r>
      <w:r w:rsidR="007E09E8">
        <w:rPr>
          <w:rFonts w:ascii="Times New Roman" w:hAnsi="Times New Roman"/>
          <w:kern w:val="2"/>
          <w:sz w:val="20"/>
          <w:szCs w:val="20"/>
        </w:rPr>
        <w:t>надцати</w:t>
      </w:r>
      <w:r w:rsidR="00FB406A">
        <w:rPr>
          <w:rFonts w:ascii="Times New Roman" w:hAnsi="Times New Roman"/>
          <w:kern w:val="2"/>
          <w:sz w:val="20"/>
          <w:szCs w:val="20"/>
        </w:rPr>
        <w:t>) месяцев</w:t>
      </w:r>
      <w:r w:rsidR="002663EF">
        <w:rPr>
          <w:rFonts w:ascii="Times New Roman" w:hAnsi="Times New Roman"/>
          <w:kern w:val="2"/>
          <w:sz w:val="20"/>
          <w:szCs w:val="20"/>
        </w:rPr>
        <w:t>, если иное не указано в Спецификации</w:t>
      </w:r>
      <w:r w:rsidRPr="000360CE">
        <w:rPr>
          <w:rFonts w:ascii="Times New Roman" w:hAnsi="Times New Roman"/>
          <w:kern w:val="2"/>
          <w:sz w:val="20"/>
          <w:szCs w:val="20"/>
        </w:rPr>
        <w:t>. Поставщик гарантирует, что Товар не является предметом залога, не арестован, не обременен иными правами третьих лиц.</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2.5. Приемка товара (выполненных работ, оказанных услуг) по договору (его отдельных этапов) осуществляется в порядке и сроки, установленные договором, и оформляется документом о приемке, либо в те же сроки заказчик направляет поставщику (подрядчику, исполнителю) письменный мотивированный отказ от подписания такого документа. Приемка Товара по количеству и качеству производится в порядке, установленном Постановлением Госарбитража при Совете Министров СССР в инструкциях: от 25.04.1966 №П-7 «О порядке приемки продукции производственно-технического назначения и Товаров народного потребления по качеству» и от 15.06.1965 №П-6 «О порядке приемки продукции производственно-технического назначения и Товаров народного потребления по количеству» в части, не противоречащей действующему гражданскому законодательству Российской Федерации и Договору. </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2.6. При приемке Товара Заказчику, представитель Заказчика осуществляет: </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2.6.1. Проверку на наличие сопроводительных документов, указанных в п. 2.3, 4.3 Договора. При отсутствии указанных документов или некоторых из них Заказчик не приостанавливает приемку Товара, составляется акт о фактическом качестве и комплектности поступившего Товара и в акте указывается, какие документы отсутствуют. Поставщик обязан устранить выявленные нарушения в срок, не превышающий 2 (два) рабочих дня.</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2.6.2. Проверку на наличие/отсутствие повреждений упаковки соответствие маркировки упаковки поступившего Товара требованиям стандартов, технических условий Договора или данным, указанным в маркировке в сопроводительных документах, удостоверяющих качество Товара. В случае установления несоответствий по настоящему пункту Заказчик вправе отказаться от приемки поставленного Товара и потребовать замены Товара в срок, не превышающий 2 (два) рабочих дня.</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2.6.3. Проверку по количеству и ассортименту в соответствии с данными, указанными в накладной и фактическим наличием Товара, включая Договор, по качеству - путем внешнего осмотра.</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 xml:space="preserve">2.7. В случае обнаружения в процессе приемки расхождений в количестве, ассортименте или качестве Товара </w:t>
      </w:r>
      <w:r w:rsidRPr="00D81C2E">
        <w:rPr>
          <w:rFonts w:ascii="Times New Roman" w:hAnsi="Times New Roman"/>
          <w:kern w:val="2"/>
          <w:sz w:val="20"/>
          <w:szCs w:val="20"/>
        </w:rPr>
        <w:lastRenderedPageBreak/>
        <w:t>Заказчик вправе приостановить приемку Товара и составить соответствующий акт с последующим предоставлением его Поставщику вместе с претензией.</w:t>
      </w:r>
    </w:p>
    <w:p w:rsidR="00861718" w:rsidRPr="00D81C2E" w:rsidRDefault="00861718" w:rsidP="00861718">
      <w:pPr>
        <w:widowControl w:val="0"/>
        <w:spacing w:after="0" w:line="240" w:lineRule="auto"/>
        <w:ind w:firstLine="709"/>
        <w:jc w:val="both"/>
        <w:outlineLvl w:val="1"/>
        <w:rPr>
          <w:rFonts w:ascii="Times New Roman" w:eastAsia="Arial Unicode MS" w:hAnsi="Times New Roman"/>
          <w:kern w:val="2"/>
          <w:sz w:val="20"/>
          <w:szCs w:val="20"/>
        </w:rPr>
      </w:pPr>
      <w:r w:rsidRPr="00D81C2E">
        <w:rPr>
          <w:rFonts w:ascii="Times New Roman" w:hAnsi="Times New Roman"/>
          <w:kern w:val="2"/>
          <w:sz w:val="20"/>
          <w:szCs w:val="20"/>
        </w:rPr>
        <w:t>2.8. Допоставка, в</w:t>
      </w:r>
      <w:r w:rsidRPr="00D81C2E">
        <w:rPr>
          <w:rFonts w:ascii="Times New Roman" w:eastAsia="Arial Unicode MS" w:hAnsi="Times New Roman"/>
          <w:kern w:val="2"/>
          <w:sz w:val="20"/>
          <w:szCs w:val="20"/>
        </w:rPr>
        <w:t>озврат и обмен некачественного Товара, выявленного в процессе приемки Товара, скрытые дефекты производится за счет средств и силами Поставщика.</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eastAsia="Arial Unicode MS" w:hAnsi="Times New Roman"/>
          <w:kern w:val="2"/>
          <w:sz w:val="20"/>
          <w:szCs w:val="20"/>
        </w:rPr>
        <w:t>2.9.</w:t>
      </w:r>
      <w:r w:rsidRPr="00D81C2E">
        <w:rPr>
          <w:rFonts w:ascii="Times New Roman" w:hAnsi="Times New Roman"/>
          <w:kern w:val="2"/>
          <w:sz w:val="20"/>
          <w:szCs w:val="20"/>
        </w:rPr>
        <w:t xml:space="preserve"> Заказчик вправе назначить независимую экспертизу путем привлечения независимых экспертов для соответствия качества Товара требованиям, установленным Договором.</w:t>
      </w:r>
    </w:p>
    <w:p w:rsidR="00861718" w:rsidRPr="00D81C2E" w:rsidRDefault="00861718" w:rsidP="00861718">
      <w:pPr>
        <w:widowControl w:val="0"/>
        <w:spacing w:after="0" w:line="240" w:lineRule="auto"/>
        <w:ind w:firstLine="709"/>
        <w:jc w:val="both"/>
        <w:outlineLvl w:val="1"/>
        <w:rPr>
          <w:rFonts w:ascii="Times New Roman" w:hAnsi="Times New Roman"/>
          <w:kern w:val="2"/>
          <w:sz w:val="20"/>
          <w:szCs w:val="20"/>
        </w:rPr>
      </w:pPr>
      <w:r w:rsidRPr="00D81C2E">
        <w:rPr>
          <w:rFonts w:ascii="Times New Roman" w:hAnsi="Times New Roman"/>
          <w:kern w:val="2"/>
          <w:sz w:val="20"/>
          <w:szCs w:val="20"/>
        </w:rPr>
        <w:t>2.10. В случае если по результатам проверок качества поставленного Товара будет установлено его несоответствие требованиям Договора, расходы, понесенные Заказчиком в связи с проведением проверок, а также причиненные таким несоответствием Заказчику убытки, возлагаются на Поставщика.</w:t>
      </w:r>
    </w:p>
    <w:p w:rsidR="00861718" w:rsidRPr="00D81C2E" w:rsidRDefault="00861718" w:rsidP="00861718">
      <w:pPr>
        <w:widowControl w:val="0"/>
        <w:autoSpaceDE w:val="0"/>
        <w:autoSpaceDN w:val="0"/>
        <w:adjustRightInd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2.11. Претензии по качеству в отношении явных недостатков Товара могут быть заявлены Заказчиком Поставщику не позднее 20 (двадцати) рабочих дней со дня передачи Товара Поставщиком Заказчику. Поставщик обязан в течение 3 (Трех) рабочих дней с даты получения претензии Заказчика заменить указанный Товар (его элементы) за свой счет. В противном случае Поставщик считается просрочившим поставку соответствующей партии Товара и несет ответственность в порядке, установленном разделом 7 Договора.</w:t>
      </w:r>
    </w:p>
    <w:p w:rsidR="00861718" w:rsidRPr="00D81C2E" w:rsidRDefault="00861718" w:rsidP="00861718">
      <w:pPr>
        <w:widowControl w:val="0"/>
        <w:autoSpaceDE w:val="0"/>
        <w:autoSpaceDN w:val="0"/>
        <w:adjustRightInd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2.12. Претензии по качеству в отношении скрытых недостатков Товара могут быть заявлены Заказчиком Поставщику не позднее 20 (двадцати) рабочих дней со дня их обнаружения при условии, что данные недостатки обнаружены в пределах срока годности и/или гарантийного срока на Товар.</w:t>
      </w:r>
    </w:p>
    <w:p w:rsidR="00861718" w:rsidRPr="00D81C2E" w:rsidRDefault="00861718" w:rsidP="00861718">
      <w:pPr>
        <w:widowControl w:val="0"/>
        <w:tabs>
          <w:tab w:val="num" w:pos="1134"/>
        </w:tabs>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3. ОБЯЗАННОСТИ И ПРАВА СТОРОН</w:t>
      </w:r>
    </w:p>
    <w:p w:rsidR="00861718" w:rsidRPr="00D81C2E" w:rsidRDefault="00861718" w:rsidP="00861718">
      <w:pPr>
        <w:widowControl w:val="0"/>
        <w:tabs>
          <w:tab w:val="left" w:pos="284"/>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3.1. Заказчик обязуется:</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3.1.1. Принять и оплатить Товар в порядке и сроки, установленные Договором. </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3.1.2. Выполнять в полном объеме все свои обязательства, предусмотренные в других разделах Договора.</w:t>
      </w:r>
    </w:p>
    <w:p w:rsidR="00861718" w:rsidRPr="00D81C2E" w:rsidRDefault="00861718" w:rsidP="00861718">
      <w:pPr>
        <w:widowControl w:val="0"/>
        <w:autoSpaceDE w:val="0"/>
        <w:autoSpaceDN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3.2. Заказчик вправе:</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3.2.1. Отказаться от Товара, если Товар не отвечают требованиям по количеству, техническим характеристикам и товарному виду. </w:t>
      </w:r>
    </w:p>
    <w:p w:rsidR="00861718" w:rsidRPr="00D81C2E" w:rsidRDefault="00861718" w:rsidP="00861718">
      <w:pPr>
        <w:widowControl w:val="0"/>
        <w:tabs>
          <w:tab w:val="num" w:pos="993"/>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 Поставщик обязуется:</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3.3.1. Поставить Товар, соответствующий требованиям законодательства Российской Федерации, в соответствии с условиями Договора, в полном объеме, надлежащего качества и в установленные сроки.</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3.3.2. Предоставить Заказчику при поставке Товаров комплект документов на них в соответствии с п.п.2.3, 4.3 Договора.</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3.3.3. Не раскрывать без предварительного письменного согласия Заказчика условия Договора другим лицам за исключением случаев, предусмотренных законодательством Российской Федерации.</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3.3.4. Выполнять в полном объеме все свои обязательства, предусмотренные в других разделах Договора и его Приложениях.</w:t>
      </w:r>
    </w:p>
    <w:p w:rsidR="00861718" w:rsidRPr="00D81C2E" w:rsidRDefault="00861718" w:rsidP="00861718">
      <w:pPr>
        <w:widowControl w:val="0"/>
        <w:tabs>
          <w:tab w:val="num" w:pos="993"/>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3.4. Поставщик вправе:</w:t>
      </w:r>
    </w:p>
    <w:p w:rsidR="00861718" w:rsidRPr="00D81C2E" w:rsidRDefault="00861718" w:rsidP="00861718">
      <w:pPr>
        <w:widowControl w:val="0"/>
        <w:tabs>
          <w:tab w:val="num" w:pos="0"/>
          <w:tab w:val="num" w:pos="567"/>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3.4.1. Требовать оплаты Товара за надлежащее выполнение своих обязательств по поставке Товара в соответствии с условиями Договора.</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 xml:space="preserve">4. СРОКИ И ПОРЯДОК ПОСТАВКИ ТОВАРА </w:t>
      </w:r>
    </w:p>
    <w:p w:rsidR="0090049D" w:rsidRPr="0090049D" w:rsidRDefault="00314CB6" w:rsidP="0090049D">
      <w:pPr>
        <w:widowControl w:val="0"/>
        <w:tabs>
          <w:tab w:val="left" w:pos="1080"/>
          <w:tab w:val="num" w:pos="1305"/>
          <w:tab w:val="left" w:pos="2870"/>
        </w:tabs>
        <w:spacing w:after="0" w:line="240" w:lineRule="auto"/>
        <w:ind w:firstLine="709"/>
        <w:jc w:val="both"/>
        <w:rPr>
          <w:rFonts w:ascii="Times New Roman" w:hAnsi="Times New Roman"/>
          <w:kern w:val="2"/>
          <w:sz w:val="20"/>
          <w:szCs w:val="19"/>
        </w:rPr>
      </w:pPr>
      <w:r w:rsidRPr="006F2E0F">
        <w:rPr>
          <w:rFonts w:ascii="Times New Roman" w:hAnsi="Times New Roman"/>
          <w:kern w:val="2"/>
          <w:sz w:val="20"/>
          <w:szCs w:val="19"/>
        </w:rPr>
        <w:t xml:space="preserve">4.1. </w:t>
      </w:r>
      <w:r w:rsidR="0090049D" w:rsidRPr="0090049D">
        <w:rPr>
          <w:rFonts w:ascii="Times New Roman" w:hAnsi="Times New Roman"/>
          <w:kern w:val="2"/>
          <w:sz w:val="20"/>
          <w:szCs w:val="19"/>
        </w:rPr>
        <w:t>Поставка Товара производится в течение срока, указанного в п. 1.3 Договора. Поставка осуществляется в рабочие дни (понедельник-пятница), с 08-00 до 15-00 часов по местному времени. Не позднее чем за 1 (один) рабочий день Поставщик обязан известить Заказчика о точном времени и дате поставки путем уведомления. Уведомление может быть направлено любым способом оповещения. На каждую поставляемую партию, распространяются требования по количеству и качеству Товара, установленные Договором и Спецификацией.</w:t>
      </w:r>
    </w:p>
    <w:p w:rsidR="003842BD" w:rsidRPr="00D81C2E" w:rsidRDefault="003842BD" w:rsidP="003842BD">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4.2. Датой исполнения обязательств Поставщика по Договору является дата приемки Товара Заказчиком. </w:t>
      </w:r>
    </w:p>
    <w:p w:rsidR="00861718" w:rsidRPr="00D81C2E" w:rsidRDefault="00861718" w:rsidP="00F14795">
      <w:pPr>
        <w:widowControl w:val="0"/>
        <w:tabs>
          <w:tab w:val="left" w:pos="1080"/>
          <w:tab w:val="num" w:pos="1305"/>
          <w:tab w:val="left" w:pos="2870"/>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4.3. При передаче Товара Поставщик передает Заказчику документы, подтверждающие качество и безопасность Товара, оформленные в соответствии с действующим законодательством РФ, счет, счет-фактуру (при наличии) и товарную накладную или Универсальный передаточный документ, оформленные в 2 (двух) экземплярах.</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4.4. Моментом перехода права собственности на поставленный Товар является дата, определенная в соответствии с п. 4.3 Договора.</w:t>
      </w:r>
    </w:p>
    <w:p w:rsidR="00861718" w:rsidRPr="00D81C2E" w:rsidRDefault="00861718" w:rsidP="00861718">
      <w:pPr>
        <w:widowControl w:val="0"/>
        <w:tabs>
          <w:tab w:val="left" w:pos="9355"/>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4.5. В случае невыполнения Поставщиком условия о передаче документов, подтверждающих качество и безопасность Товара, несоответствия количества и (или) качества товара установленным требованиям, Заказчик вправе отказаться от такого Товара и осуществить его возврат за счет Поставщика.</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4.6. При поставке Товара Поставщик должен обеспечить условия хранения, перемещения и транспортировки товара, обеспечивающие сохранность качества, эффективности, безопасности Товара. </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5. ГАРАНТИИ КАЧЕСТВА</w:t>
      </w:r>
    </w:p>
    <w:p w:rsidR="00861718" w:rsidRPr="00D81C2E" w:rsidRDefault="00861718" w:rsidP="00861718">
      <w:pPr>
        <w:widowControl w:val="0"/>
        <w:tabs>
          <w:tab w:val="left" w:pos="9355"/>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5.1. Качество Товара должно соответствовать требованиям, указанным в Спецификации.</w:t>
      </w:r>
    </w:p>
    <w:p w:rsidR="00861718" w:rsidRPr="00D81C2E" w:rsidRDefault="00861718" w:rsidP="00861718">
      <w:pPr>
        <w:widowControl w:val="0"/>
        <w:tabs>
          <w:tab w:val="left" w:pos="9355"/>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5.2. Поставляемый Товар должен отвечать требованиям безопасности, установленным в Российской Федерации.</w:t>
      </w:r>
    </w:p>
    <w:p w:rsidR="00861718" w:rsidRPr="00D81C2E" w:rsidRDefault="00861718" w:rsidP="00861718">
      <w:pPr>
        <w:keepNext/>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6. ЦЕНА И ПОРЯДОК РАСЧЕТОВ</w:t>
      </w:r>
    </w:p>
    <w:p w:rsidR="00861718" w:rsidRPr="00D81C2E" w:rsidRDefault="00861718" w:rsidP="00861718">
      <w:pPr>
        <w:widowControl w:val="0"/>
        <w:autoSpaceDE w:val="0"/>
        <w:autoSpaceDN w:val="0"/>
        <w:adjustRightInd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6.1. Общая стоимость Товара, поставляемого по Договору, установлена в Спецификации</w:t>
      </w:r>
      <w:r w:rsidRPr="00D81C2E">
        <w:rPr>
          <w:rFonts w:ascii="Times New Roman" w:hAnsi="Times New Roman"/>
          <w:i/>
          <w:kern w:val="2"/>
          <w:sz w:val="20"/>
          <w:szCs w:val="20"/>
        </w:rPr>
        <w:t xml:space="preserve">. </w:t>
      </w:r>
      <w:r w:rsidRPr="00D81C2E">
        <w:rPr>
          <w:rFonts w:ascii="Times New Roman" w:hAnsi="Times New Roman"/>
          <w:kern w:val="2"/>
          <w:sz w:val="20"/>
          <w:szCs w:val="20"/>
        </w:rPr>
        <w:t>Установленная цена Договора является твердой и определяется на весь срок исполнения Договора, за исключением случаев, предусмотренных п.6.2 Договора. Сумма, подлежащая уплате Заказчиком Поставщику,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lastRenderedPageBreak/>
        <w:t>6.2. Цена Договора может быть изменена по соглашению Сторон в следующих случаях:</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а) уменьшения цены</w:t>
      </w:r>
      <w:r>
        <w:rPr>
          <w:rFonts w:ascii="Times New Roman" w:hAnsi="Times New Roman"/>
          <w:kern w:val="2"/>
          <w:sz w:val="20"/>
          <w:szCs w:val="20"/>
        </w:rPr>
        <w:t xml:space="preserve"> договора</w:t>
      </w:r>
      <w:r w:rsidRPr="00D81C2E">
        <w:rPr>
          <w:rFonts w:ascii="Times New Roman" w:hAnsi="Times New Roman"/>
          <w:kern w:val="2"/>
          <w:sz w:val="20"/>
          <w:szCs w:val="20"/>
        </w:rPr>
        <w:t xml:space="preserve"> без изменения предусмотренных Договором количества Товара, качества поставляемого Товара, и иных условий исполнения Договора;</w:t>
      </w:r>
    </w:p>
    <w:p w:rsidR="00861718"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б) изменения предусмотренного Договором объема закупаемых Товаров в пределах 30% изначально предусмотренного объема. При увеличении объема закупаемых Товаров Заказчик по согласованию с Поставщиком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В рамках действия настоящего подпункта допускается изменение объема закупаемой продукции как в целом по Спецификации, так и по отдельным позициям Спецификации, при условии не превышения 30% объема продукции по соответствующей позиции Спецификации</w:t>
      </w:r>
      <w:r>
        <w:rPr>
          <w:rFonts w:ascii="Times New Roman" w:hAnsi="Times New Roman"/>
          <w:kern w:val="2"/>
          <w:sz w:val="20"/>
          <w:szCs w:val="20"/>
        </w:rPr>
        <w:t>;</w:t>
      </w:r>
    </w:p>
    <w:p w:rsidR="00861718" w:rsidRPr="004215B7" w:rsidRDefault="00861718" w:rsidP="00861718">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в) изменения </w:t>
      </w:r>
      <w:r w:rsidRPr="004215B7">
        <w:rPr>
          <w:rFonts w:ascii="Times New Roman" w:hAnsi="Times New Roman"/>
          <w:kern w:val="2"/>
          <w:sz w:val="20"/>
          <w:szCs w:val="20"/>
        </w:rPr>
        <w:t>цен</w:t>
      </w:r>
      <w:r>
        <w:rPr>
          <w:rFonts w:ascii="Times New Roman" w:hAnsi="Times New Roman"/>
          <w:kern w:val="2"/>
          <w:sz w:val="20"/>
          <w:szCs w:val="20"/>
        </w:rPr>
        <w:t>ы</w:t>
      </w:r>
      <w:r w:rsidRPr="004215B7">
        <w:rPr>
          <w:rFonts w:ascii="Times New Roman" w:hAnsi="Times New Roman"/>
          <w:kern w:val="2"/>
          <w:sz w:val="20"/>
          <w:szCs w:val="20"/>
        </w:rPr>
        <w:t xml:space="preserve"> договора, цен</w:t>
      </w:r>
      <w:r>
        <w:rPr>
          <w:rFonts w:ascii="Times New Roman" w:hAnsi="Times New Roman"/>
          <w:kern w:val="2"/>
          <w:sz w:val="20"/>
          <w:szCs w:val="20"/>
        </w:rPr>
        <w:t>ы</w:t>
      </w:r>
      <w:r w:rsidRPr="004215B7">
        <w:rPr>
          <w:rFonts w:ascii="Times New Roman" w:hAnsi="Times New Roman"/>
          <w:kern w:val="2"/>
          <w:sz w:val="20"/>
          <w:szCs w:val="20"/>
        </w:rPr>
        <w:t xml:space="preserve">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г</w:t>
      </w:r>
      <w:r w:rsidRPr="004215B7">
        <w:rPr>
          <w:rFonts w:ascii="Times New Roman" w:hAnsi="Times New Roman"/>
          <w:kern w:val="2"/>
          <w:sz w:val="20"/>
          <w:szCs w:val="20"/>
        </w:rPr>
        <w:t xml:space="preserve">) </w:t>
      </w:r>
      <w:r>
        <w:rPr>
          <w:rFonts w:ascii="Times New Roman" w:hAnsi="Times New Roman"/>
          <w:kern w:val="2"/>
          <w:sz w:val="20"/>
          <w:szCs w:val="20"/>
        </w:rPr>
        <w:t xml:space="preserve">при изменении </w:t>
      </w:r>
      <w:r w:rsidRPr="004215B7">
        <w:rPr>
          <w:rFonts w:ascii="Times New Roman" w:hAnsi="Times New Roman"/>
          <w:kern w:val="2"/>
          <w:sz w:val="20"/>
          <w:szCs w:val="20"/>
        </w:rPr>
        <w:t>цен</w:t>
      </w:r>
      <w:r>
        <w:rPr>
          <w:rFonts w:ascii="Times New Roman" w:hAnsi="Times New Roman"/>
          <w:kern w:val="2"/>
          <w:sz w:val="20"/>
          <w:szCs w:val="20"/>
        </w:rPr>
        <w:t>ы</w:t>
      </w:r>
      <w:r w:rsidRPr="004215B7">
        <w:rPr>
          <w:rFonts w:ascii="Times New Roman" w:hAnsi="Times New Roman"/>
          <w:kern w:val="2"/>
          <w:sz w:val="20"/>
          <w:szCs w:val="20"/>
        </w:rPr>
        <w:t xml:space="preserve">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r>
        <w:rPr>
          <w:rFonts w:ascii="Times New Roman" w:hAnsi="Times New Roman"/>
          <w:kern w:val="2"/>
          <w:sz w:val="20"/>
          <w:szCs w:val="20"/>
        </w:rPr>
        <w:t>.</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6.3. Оплата поставляемых Товаров осуществляется по цене, установленной Договором или дополнительным соглашением к нему. Расчеты за поставленный Товар производятся путем безналичного расчета. Порядок оплаты: в рублях, после оформления товаросопроводительных документов и проверки Заказчиком поставленного Товара на соответствие его характеристикам, указанным в Договоре. Срок оплаты: в течение </w:t>
      </w:r>
      <w:r>
        <w:rPr>
          <w:rFonts w:ascii="Times New Roman" w:hAnsi="Times New Roman"/>
          <w:kern w:val="2"/>
          <w:sz w:val="20"/>
          <w:szCs w:val="20"/>
        </w:rPr>
        <w:t>30 (тридцати)</w:t>
      </w:r>
      <w:r>
        <w:rPr>
          <w:rStyle w:val="af3"/>
          <w:rFonts w:ascii="Times New Roman" w:hAnsi="Times New Roman"/>
          <w:kern w:val="2"/>
          <w:sz w:val="20"/>
          <w:szCs w:val="20"/>
        </w:rPr>
        <w:footnoteReference w:id="1"/>
      </w:r>
      <w:r>
        <w:rPr>
          <w:rFonts w:ascii="Times New Roman" w:hAnsi="Times New Roman"/>
          <w:kern w:val="2"/>
          <w:sz w:val="20"/>
          <w:szCs w:val="20"/>
        </w:rPr>
        <w:t xml:space="preserve"> рабочих</w:t>
      </w:r>
      <w:r w:rsidRPr="00D81C2E">
        <w:rPr>
          <w:rFonts w:ascii="Times New Roman" w:hAnsi="Times New Roman"/>
          <w:kern w:val="2"/>
          <w:sz w:val="20"/>
          <w:szCs w:val="20"/>
        </w:rPr>
        <w:t xml:space="preserve"> дней после </w:t>
      </w:r>
      <w:r>
        <w:rPr>
          <w:rFonts w:ascii="Times New Roman" w:hAnsi="Times New Roman"/>
          <w:kern w:val="2"/>
          <w:sz w:val="20"/>
          <w:szCs w:val="20"/>
        </w:rPr>
        <w:t>приемки Заказчиком</w:t>
      </w:r>
      <w:r w:rsidRPr="00D81C2E">
        <w:rPr>
          <w:rFonts w:ascii="Times New Roman" w:hAnsi="Times New Roman"/>
          <w:kern w:val="2"/>
          <w:sz w:val="20"/>
          <w:szCs w:val="20"/>
        </w:rPr>
        <w:t xml:space="preserve"> Товара и получения товаросопроводительных документов</w:t>
      </w:r>
      <w:r>
        <w:rPr>
          <w:rFonts w:ascii="Times New Roman" w:hAnsi="Times New Roman"/>
          <w:kern w:val="2"/>
          <w:sz w:val="20"/>
          <w:szCs w:val="20"/>
        </w:rPr>
        <w:t>, если иное не установлено действующим законодательством РФ</w:t>
      </w:r>
      <w:r w:rsidRPr="00D81C2E">
        <w:rPr>
          <w:rFonts w:ascii="Times New Roman" w:hAnsi="Times New Roman"/>
          <w:kern w:val="2"/>
          <w:sz w:val="20"/>
          <w:szCs w:val="20"/>
        </w:rPr>
        <w:t>.</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6.4. В цену Товара включаются следующие расходы Поставщика: на перевозку, погрузку, доставку, разгрузку, страхование, уплату таможенных пошлин, налогов, сборов и других обязательных платежей.</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6.5. При определении взаимных обязанностей Стороны договорились считать Заказчика субъектом бюджетных правоотношений, соответственно сроки и объемы перечисления оплаты по Договору могут быть изменены в случае задержки поступления денежных средств на лицевой счет Заказчика. В этом случае Заказчик не несет ответственности перед Поставщиком, и сроки платежей по Договору могут быть пересмотрены.</w:t>
      </w:r>
    </w:p>
    <w:p w:rsidR="00861718" w:rsidRPr="00D81C2E" w:rsidRDefault="00861718" w:rsidP="00861718">
      <w:pPr>
        <w:spacing w:after="0" w:line="240" w:lineRule="auto"/>
        <w:jc w:val="center"/>
        <w:rPr>
          <w:rFonts w:ascii="Times New Roman" w:hAnsi="Times New Roman"/>
          <w:b/>
          <w:sz w:val="20"/>
          <w:szCs w:val="20"/>
        </w:rPr>
      </w:pPr>
      <w:r w:rsidRPr="00D81C2E">
        <w:rPr>
          <w:rFonts w:ascii="Times New Roman" w:hAnsi="Times New Roman"/>
          <w:b/>
          <w:sz w:val="20"/>
          <w:szCs w:val="20"/>
        </w:rPr>
        <w:t>7. ОТВЕТСТВЕННОСТЬ СТОРОН</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7.1. За неисполнение или ненадлежащее исполнение условий Договора Стороны несут ответственность </w:t>
      </w:r>
      <w:r w:rsidRPr="00D81C2E">
        <w:rPr>
          <w:rFonts w:ascii="Times New Roman" w:hAnsi="Times New Roman"/>
          <w:sz w:val="20"/>
          <w:szCs w:val="20"/>
        </w:rPr>
        <w:br/>
        <w:t xml:space="preserve">в соответствии с законодательством Российской Федерации. </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7.2. </w:t>
      </w:r>
      <w:r w:rsidRPr="004215B7">
        <w:rPr>
          <w:rFonts w:ascii="Times New Roman" w:hAnsi="Times New Roman"/>
          <w:sz w:val="20"/>
          <w:szCs w:val="20"/>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r w:rsidRPr="00D81C2E">
        <w:rPr>
          <w:rFonts w:ascii="Times New Roman" w:hAnsi="Times New Roman"/>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7.2.1.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7.2.2.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определяется Договором в следующем порядке, за каждый факт неисполнения Заказчиком обязательства в размере:</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- 1000,00 руб., </w:t>
      </w:r>
      <w:r w:rsidRPr="00A44B25">
        <w:rPr>
          <w:rFonts w:ascii="Times New Roman" w:hAnsi="Times New Roman"/>
          <w:i/>
          <w:sz w:val="20"/>
          <w:szCs w:val="20"/>
        </w:rPr>
        <w:t>если цена Договора не превышает 3 млн. рублей (включительно)</w:t>
      </w:r>
      <w:r w:rsidRPr="00D81C2E">
        <w:rPr>
          <w:rFonts w:ascii="Times New Roman" w:hAnsi="Times New Roman"/>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7.3. В случае нарушения Поставщиком срока представления документов, предусмотренного пунктами 2.3, 4.3 Договора, Заказчик не несет ответственность, установленную под</w:t>
      </w:r>
      <w:hyperlink w:anchor="Par212" w:tooltip="11.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w:history="1">
        <w:r w:rsidRPr="00B27823">
          <w:rPr>
            <w:rFonts w:ascii="Times New Roman" w:hAnsi="Times New Roman"/>
            <w:sz w:val="20"/>
            <w:szCs w:val="20"/>
          </w:rPr>
          <w:t>пунктами 7.2</w:t>
        </w:r>
      </w:hyperlink>
      <w:r w:rsidRPr="00D81C2E">
        <w:rPr>
          <w:rFonts w:ascii="Times New Roman" w:hAnsi="Times New Roman"/>
          <w:sz w:val="20"/>
          <w:szCs w:val="20"/>
        </w:rPr>
        <w:t xml:space="preserve">.1 - </w:t>
      </w:r>
      <w:hyperlink w:anchor="Par214" w:tooltip="11.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 ________ &lt;*&gt;." w:history="1">
        <w:r w:rsidRPr="00B27823">
          <w:rPr>
            <w:rFonts w:ascii="Times New Roman" w:hAnsi="Times New Roman"/>
            <w:sz w:val="20"/>
            <w:szCs w:val="20"/>
          </w:rPr>
          <w:t>7.2.2</w:t>
        </w:r>
      </w:hyperlink>
      <w:r w:rsidRPr="00D81C2E">
        <w:rPr>
          <w:rFonts w:ascii="Times New Roman" w:hAnsi="Times New Roman"/>
          <w:sz w:val="20"/>
          <w:szCs w:val="20"/>
        </w:rPr>
        <w:t xml:space="preserve"> Договора.</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7.4.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7.4.1.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7.4.2. Штрафы начисляются за каждый факт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гарантийных обязательств), предусмотренных Договором. Размер штрафа устанавливается Договором </w:t>
      </w:r>
      <w:r w:rsidRPr="00D81C2E">
        <w:rPr>
          <w:rFonts w:ascii="Times New Roman" w:hAnsi="Times New Roman"/>
          <w:sz w:val="20"/>
          <w:szCs w:val="20"/>
        </w:rPr>
        <w:br/>
        <w:t xml:space="preserve">в следующем порядке, за исключением случаев, если законодательством Российской Федерации установлен иной </w:t>
      </w:r>
      <w:r w:rsidRPr="00D81C2E">
        <w:rPr>
          <w:rFonts w:ascii="Times New Roman" w:hAnsi="Times New Roman"/>
          <w:sz w:val="20"/>
          <w:szCs w:val="20"/>
        </w:rPr>
        <w:lastRenderedPageBreak/>
        <w:t>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rsidR="00861718" w:rsidRPr="00A44B25" w:rsidRDefault="00861718" w:rsidP="00861718">
      <w:pPr>
        <w:spacing w:after="0" w:line="240" w:lineRule="auto"/>
        <w:ind w:firstLine="709"/>
        <w:jc w:val="both"/>
        <w:rPr>
          <w:rFonts w:ascii="Times New Roman" w:hAnsi="Times New Roman"/>
          <w:i/>
          <w:sz w:val="20"/>
          <w:szCs w:val="20"/>
        </w:rPr>
      </w:pPr>
      <w:r w:rsidRPr="00D81C2E">
        <w:rPr>
          <w:rFonts w:ascii="Times New Roman" w:hAnsi="Times New Roman"/>
          <w:sz w:val="20"/>
          <w:szCs w:val="20"/>
        </w:rPr>
        <w:t xml:space="preserve">- 10% (Десять процентов) цены Договора (этапа) </w:t>
      </w:r>
      <w:r w:rsidRPr="00A44B25">
        <w:rPr>
          <w:rFonts w:ascii="Times New Roman" w:hAnsi="Times New Roman"/>
          <w:i/>
          <w:sz w:val="20"/>
          <w:szCs w:val="20"/>
        </w:rPr>
        <w:t>в случае, если цена Договора (этапа) не превышает 3 млн. рублей</w:t>
      </w:r>
      <w:r>
        <w:rPr>
          <w:rStyle w:val="af3"/>
          <w:rFonts w:ascii="Times New Roman" w:hAnsi="Times New Roman"/>
          <w:i/>
          <w:sz w:val="20"/>
          <w:szCs w:val="20"/>
        </w:rPr>
        <w:footnoteReference w:id="2"/>
      </w:r>
      <w:r w:rsidRPr="00A44B25">
        <w:rPr>
          <w:rFonts w:ascii="Times New Roman" w:hAnsi="Times New Roman"/>
          <w:i/>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7.5.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7.6.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7.7. Поставщик обязан возместить убытки, причиненные заказчику в ходе исполнения Договора, в порядке, предусмотренном законодательством Российской Федерации.</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7.8. В случае привлечения к исполнению обязательств по Договору соисполнителей (субподрядчиков), ответственность перед Заказчиком за неисполнение обязательств по Договору несет Поставщик.</w:t>
      </w:r>
    </w:p>
    <w:p w:rsidR="00861718" w:rsidRPr="00B27823"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7.9. </w:t>
      </w:r>
      <w:r w:rsidRPr="00B27823">
        <w:rPr>
          <w:rFonts w:ascii="Times New Roman" w:hAnsi="Times New Roman"/>
          <w:sz w:val="20"/>
          <w:szCs w:val="20"/>
        </w:rPr>
        <w:t xml:space="preserve">В случае просрочки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а также в иных случаях неисполнения или ненадлежащего исполнения </w:t>
      </w:r>
      <w:r>
        <w:rPr>
          <w:rFonts w:ascii="Times New Roman" w:hAnsi="Times New Roman"/>
          <w:sz w:val="20"/>
          <w:szCs w:val="20"/>
        </w:rPr>
        <w:t>П</w:t>
      </w:r>
      <w:r w:rsidRPr="00B27823">
        <w:rPr>
          <w:rFonts w:ascii="Times New Roman" w:hAnsi="Times New Roman"/>
          <w:sz w:val="20"/>
          <w:szCs w:val="20"/>
        </w:rPr>
        <w:t xml:space="preserve">оставщиком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от </w:t>
      </w:r>
      <w:r>
        <w:rPr>
          <w:rFonts w:ascii="Times New Roman" w:hAnsi="Times New Roman"/>
          <w:sz w:val="20"/>
          <w:szCs w:val="20"/>
        </w:rPr>
        <w:t>П</w:t>
      </w:r>
      <w:r w:rsidRPr="00B27823">
        <w:rPr>
          <w:rFonts w:ascii="Times New Roman" w:hAnsi="Times New Roman"/>
          <w:sz w:val="20"/>
          <w:szCs w:val="20"/>
        </w:rPr>
        <w:t>оставщика об удовлетворении данных требований удержать сумму начисленных неустоек (штрафов, пени) одним из следующих способов:</w:t>
      </w:r>
    </w:p>
    <w:p w:rsidR="00861718" w:rsidRPr="00B27823"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xml:space="preserve">- из денежных средств, перечисленных </w:t>
      </w:r>
      <w:r>
        <w:rPr>
          <w:rFonts w:ascii="Times New Roman" w:hAnsi="Times New Roman"/>
          <w:sz w:val="20"/>
          <w:szCs w:val="20"/>
        </w:rPr>
        <w:t>П</w:t>
      </w:r>
      <w:r w:rsidRPr="00B27823">
        <w:rPr>
          <w:rFonts w:ascii="Times New Roman" w:hAnsi="Times New Roman"/>
          <w:sz w:val="20"/>
          <w:szCs w:val="20"/>
        </w:rPr>
        <w:t>оставщиком в качестве обеспечения исполнения договора (обеспечения гарантийных обязательств) и находящихся на счете заказчика;</w:t>
      </w:r>
    </w:p>
    <w:p w:rsidR="00861718" w:rsidRPr="00B27823"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банковской (независимой) гарантии;</w:t>
      </w:r>
    </w:p>
    <w:p w:rsidR="00861718" w:rsidRPr="00B27823"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из оплаты по договору, путем ее уменьшения на сумму начисленной неустойки (штрафа, пени);</w:t>
      </w:r>
    </w:p>
    <w:p w:rsidR="00861718" w:rsidRPr="00D81C2E" w:rsidRDefault="00861718" w:rsidP="00861718">
      <w:pPr>
        <w:spacing w:after="0" w:line="240" w:lineRule="auto"/>
        <w:ind w:firstLine="709"/>
        <w:jc w:val="both"/>
        <w:rPr>
          <w:rFonts w:ascii="Times New Roman" w:hAnsi="Times New Roman"/>
          <w:sz w:val="20"/>
          <w:szCs w:val="20"/>
        </w:rPr>
      </w:pPr>
      <w:r w:rsidRPr="00B27823">
        <w:rPr>
          <w:rFonts w:ascii="Times New Roman" w:hAnsi="Times New Roman"/>
          <w:sz w:val="20"/>
          <w:szCs w:val="20"/>
        </w:rPr>
        <w:t>- взыскать неустойку (штраф, пени) в порядке, установленном законодательством Российской Федерации (в судебном порядке</w:t>
      </w:r>
      <w:r w:rsidR="001245E7" w:rsidRPr="00B27823">
        <w:rPr>
          <w:rFonts w:ascii="Times New Roman" w:hAnsi="Times New Roman"/>
          <w:sz w:val="20"/>
          <w:szCs w:val="20"/>
        </w:rPr>
        <w:t>).</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7.10. Уплата неустойки (штрафа, пени) не освобождает виновную сторону от выполнения принятых на себя обязательств по Договору.</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7.11.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 которую ни одна из Сторон была не в состоянии предвидеть и (или) предотвратить разумными мерами, и которые повлияли на исполнение Сторонами своих обязательств по Договору. Сторона, которая не в состоянии выполнить свои обязательства по Договору в силу возникновения непреодолимой силы, обязана в течение 10 (десяти) рабочих дней проинформировать другую Сторону о наступлении таких обстоятельств в письменной форме и сообщить данные о характере обстоятельств, дать оценку их влияния на исполнение и возможный срок исполнения обязательств по Договору. Не извещение и (или) несвоевременное извещение другой Стороны согласно данного пункта Договора влечет за собой утрату Стороной права ссылаться на эти обстоятельства. Подтверждением наличия и продолжительности действия непреодолимой силы будут являться свидетельства, выданные Торгово-промышленной палатой Российской Федерации и (или) иным компетентным государственным органом. Если подобные обстоятельства продлятся более 20 (двадцати) рабочих дней подряд, то Стороны вправе расторгнуть Договор.</w:t>
      </w:r>
    </w:p>
    <w:p w:rsidR="00861718" w:rsidRPr="00D81C2E" w:rsidRDefault="00861718" w:rsidP="00861718">
      <w:pPr>
        <w:widowControl w:val="0"/>
        <w:tabs>
          <w:tab w:val="left" w:pos="709"/>
          <w:tab w:val="left" w:pos="3240"/>
          <w:tab w:val="left" w:pos="5040"/>
          <w:tab w:val="left" w:pos="5220"/>
        </w:tabs>
        <w:spacing w:after="0" w:line="240" w:lineRule="auto"/>
        <w:ind w:firstLine="709"/>
        <w:jc w:val="both"/>
        <w:rPr>
          <w:rFonts w:ascii="Times New Roman" w:hAnsi="Times New Roman"/>
          <w:kern w:val="2"/>
          <w:sz w:val="20"/>
          <w:szCs w:val="20"/>
        </w:rPr>
      </w:pPr>
      <w:r w:rsidRPr="00D81C2E">
        <w:rPr>
          <w:rFonts w:ascii="Times New Roman" w:hAnsi="Times New Roman"/>
          <w:sz w:val="20"/>
          <w:szCs w:val="20"/>
        </w:rPr>
        <w:t>7.12. В случае, если исполнение Заказчиком обязательств по оплате, предусмотренных Договором, осуществляется за счет целевых средств, предоставленных из бюджетов бюджетной системы Российской Федерации, Поставщик возмещает убытки, понесенные Заказчиком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r w:rsidRPr="00D81C2E">
        <w:rPr>
          <w:rFonts w:ascii="Times New Roman" w:hAnsi="Times New Roman"/>
          <w:kern w:val="2"/>
          <w:sz w:val="20"/>
          <w:szCs w:val="20"/>
        </w:rPr>
        <w:t xml:space="preserve"> </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8. РАСТОРЖЕНИЕ И ИЗМЕНЕНИЕ ДОГОВОРА</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8.1. Договор, может быть изменен, расторгнут по соглашению сторон или по решению суда, а также при принятии решения об одностороннем отказе от исполнения Договора одной из его Сторон.</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8.2. При расторжении Договора по соглашению сторон Стороны определяют и производят взаиморасчеты по возмещению понесенных затрат и убытков по предмету Договора.</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8.3. Стороны Договора имеют право обратиться в суд в случае существенного нарушения другой Стороной условий Договора.</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8.4.1. отказ Поставщика передать Заказчику Товар или принадлежности к нему (пункт 1 статьи 463, абзац второй статьи 464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 xml:space="preserve">8.4.2. существенное нарушение Поставщиком требований к качеству Товара, а именно обнаружение Заказчиком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w:t>
      </w:r>
      <w:r w:rsidRPr="00D81C2E">
        <w:rPr>
          <w:rFonts w:ascii="Times New Roman" w:hAnsi="Times New Roman"/>
          <w:color w:val="000000"/>
          <w:kern w:val="2"/>
          <w:sz w:val="20"/>
          <w:szCs w:val="20"/>
        </w:rPr>
        <w:lastRenderedPageBreak/>
        <w:t>(пункт 2 статьи 475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8.4.3. невыполнение Поставщиком в разумный срок требования заказчика о доукомплектовании товара (пункт 1 статьи 480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8.4.4. неоднократное нарушение Поставщиком сроков поставки товара (пункт 2 статьи 523 ГК РФ)</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8.5.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его исполнения.</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8.6. Заказчик принимает решение об одностороннем отказе от исполнения Договора, если в ходе его исполнения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8.7. Договор считается расторгнутым с момента получения Поставщиком уведомления Заказчика об одностороннем отказе от исполнения Договора, если иной срок расторжения Договора не предусмотрен в уведомлении.</w:t>
      </w:r>
    </w:p>
    <w:p w:rsidR="00861718" w:rsidRPr="00D81C2E" w:rsidRDefault="00861718" w:rsidP="00861718">
      <w:pPr>
        <w:widowControl w:val="0"/>
        <w:spacing w:after="0" w:line="240" w:lineRule="auto"/>
        <w:ind w:firstLine="709"/>
        <w:jc w:val="both"/>
        <w:rPr>
          <w:rFonts w:ascii="Times New Roman" w:hAnsi="Times New Roman"/>
          <w:color w:val="000000"/>
          <w:kern w:val="2"/>
          <w:sz w:val="20"/>
          <w:szCs w:val="20"/>
        </w:rPr>
      </w:pPr>
      <w:r w:rsidRPr="00D81C2E">
        <w:rPr>
          <w:rFonts w:ascii="Times New Roman" w:hAnsi="Times New Roman"/>
          <w:color w:val="000000"/>
          <w:kern w:val="2"/>
          <w:sz w:val="20"/>
          <w:szCs w:val="20"/>
        </w:rPr>
        <w:t>8.8. При расторжении Договора в связи с односторонним отказом одной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 Изменение условий Договора допускается в следующих случаях:</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8.9.1. при поставке (использовании)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указанного в Договоре (положение данного пункта применяется только в случаях, не противоречащих положениям Постановления Правительства РФ </w:t>
      </w:r>
      <w:r w:rsidR="00B733C1">
        <w:rPr>
          <w:rFonts w:ascii="Times New Roman" w:hAnsi="Times New Roman"/>
          <w:kern w:val="2"/>
          <w:sz w:val="20"/>
          <w:szCs w:val="20"/>
        </w:rPr>
        <w:t xml:space="preserve">от </w:t>
      </w:r>
      <w:r w:rsidR="00B733C1" w:rsidRPr="00B733C1">
        <w:rPr>
          <w:rFonts w:ascii="Times New Roman" w:hAnsi="Times New Roman"/>
          <w:kern w:val="2"/>
          <w:sz w:val="20"/>
          <w:szCs w:val="20"/>
        </w:rPr>
        <w:t>23.12.2024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r w:rsidRPr="00D81C2E">
        <w:rPr>
          <w:rFonts w:ascii="Times New Roman" w:hAnsi="Times New Roman"/>
          <w:kern w:val="2"/>
          <w:sz w:val="20"/>
          <w:szCs w:val="20"/>
        </w:rPr>
        <w:t>;</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8.9.2. в случаях, предусмотренных п.6.2 Договора.</w:t>
      </w:r>
    </w:p>
    <w:p w:rsidR="00861718" w:rsidRPr="00D81C2E" w:rsidRDefault="00861718" w:rsidP="00861718">
      <w:pPr>
        <w:widowControl w:val="0"/>
        <w:spacing w:after="0" w:line="240" w:lineRule="auto"/>
        <w:ind w:firstLine="709"/>
        <w:jc w:val="both"/>
        <w:rPr>
          <w:rFonts w:ascii="Times New Roman" w:hAnsi="Times New Roman"/>
          <w:color w:val="000000"/>
          <w:sz w:val="20"/>
          <w:szCs w:val="20"/>
        </w:rPr>
      </w:pPr>
      <w:r w:rsidRPr="00D81C2E">
        <w:rPr>
          <w:rFonts w:ascii="Times New Roman" w:hAnsi="Times New Roman"/>
          <w:color w:val="000000"/>
          <w:sz w:val="20"/>
          <w:szCs w:val="20"/>
        </w:rPr>
        <w:t xml:space="preserve">8.9.3. в случае изменения сроков исполнения обязательств сторон по договору не более чем </w:t>
      </w:r>
      <w:r w:rsidRPr="00D81C2E">
        <w:rPr>
          <w:rFonts w:ascii="Times New Roman" w:hAnsi="Times New Roman"/>
          <w:color w:val="000000"/>
          <w:sz w:val="20"/>
          <w:szCs w:val="20"/>
        </w:rPr>
        <w:br/>
        <w:t>на 30% от первоначально предусмотренных сроков.</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color w:val="000000"/>
          <w:sz w:val="20"/>
          <w:szCs w:val="20"/>
        </w:rPr>
        <w:t>8.9.4. в случаях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При этом Заказчик в ходе исполнения Договора обеспечивает согласование новых условий Договора, в том числе цены и (или) сроков исполнения Договора и (или) количества Товара, предусмотренного Договором.</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8.10. Не являются изменениями условий Договора изменение наименование или формы учреждения Заказчика или Поставщика, а также платежных реквизитов Сторон. В случае изменения платежных реквизитов, наименования или местонахождения одной из сторон Договора, она направляет другой стороне Договора уведомление о изменении реквизитов в течение 20 календарных дней.</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9. СРОК ДЕЙСТВИЯ ДОГОВОРА. ПРОЧИЕ УСЛОВИЯ</w:t>
      </w:r>
    </w:p>
    <w:p w:rsidR="00861718" w:rsidRPr="00D81C2E" w:rsidRDefault="00861718" w:rsidP="00861718">
      <w:pPr>
        <w:widowControl w:val="0"/>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9.1. Договор вступает в силу с момента заключения его сторонами и действует до 31 декабря 202</w:t>
      </w:r>
      <w:r w:rsidR="00480801">
        <w:rPr>
          <w:rFonts w:ascii="Times New Roman" w:hAnsi="Times New Roman"/>
          <w:kern w:val="2"/>
          <w:sz w:val="20"/>
          <w:szCs w:val="20"/>
        </w:rPr>
        <w:t>5</w:t>
      </w:r>
      <w:r w:rsidRPr="00D81C2E">
        <w:rPr>
          <w:rFonts w:ascii="Times New Roman" w:hAnsi="Times New Roman"/>
          <w:kern w:val="2"/>
          <w:sz w:val="20"/>
          <w:szCs w:val="20"/>
        </w:rPr>
        <w:t xml:space="preserve"> г., но в любом случае </w:t>
      </w:r>
      <w:r w:rsidRPr="00D81C2E">
        <w:rPr>
          <w:rFonts w:ascii="Times New Roman" w:hAnsi="Times New Roman"/>
          <w:color w:val="000000"/>
          <w:kern w:val="2"/>
          <w:sz w:val="20"/>
          <w:szCs w:val="20"/>
        </w:rPr>
        <w:t xml:space="preserve">до </w:t>
      </w:r>
      <w:r w:rsidRPr="00D81C2E">
        <w:rPr>
          <w:rFonts w:ascii="Times New Roman" w:hAnsi="Times New Roman"/>
          <w:kern w:val="2"/>
          <w:sz w:val="20"/>
          <w:szCs w:val="20"/>
        </w:rPr>
        <w:t xml:space="preserve">полного исполнения Сторонами своих обязательств, </w:t>
      </w:r>
    </w:p>
    <w:p w:rsidR="00861718" w:rsidRPr="00D81C2E" w:rsidRDefault="00861718" w:rsidP="00861718">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9.2. Окончание действия Договора не освобождает Стороны от надлежащего и полного исполнения обязательств, принятых на себя по условиям Договора на момент окончания срока его действия.</w:t>
      </w:r>
    </w:p>
    <w:p w:rsidR="00861718" w:rsidRPr="00D81C2E" w:rsidRDefault="00861718" w:rsidP="00861718">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t xml:space="preserve">9.3. Ни одна из Сторон не имеет права передавать третьему лицу права и обязанности, вытекающие из Договора, в том числе права требования оплаты по Договору, без письменного согласия другой Стороны. </w:t>
      </w:r>
    </w:p>
    <w:p w:rsidR="00861718" w:rsidRPr="00D81C2E" w:rsidRDefault="00861718" w:rsidP="00861718">
      <w:pPr>
        <w:tabs>
          <w:tab w:val="left" w:pos="426"/>
        </w:tabs>
        <w:spacing w:after="0" w:line="240" w:lineRule="auto"/>
        <w:ind w:firstLine="709"/>
        <w:jc w:val="both"/>
        <w:rPr>
          <w:rFonts w:ascii="Times New Roman" w:hAnsi="Times New Roman"/>
          <w:bCs/>
          <w:kern w:val="2"/>
          <w:sz w:val="20"/>
        </w:rPr>
      </w:pPr>
      <w:r w:rsidRPr="00D81C2E">
        <w:rPr>
          <w:rFonts w:ascii="Times New Roman" w:hAnsi="Times New Roman"/>
          <w:kern w:val="2"/>
          <w:sz w:val="20"/>
          <w:szCs w:val="20"/>
        </w:rPr>
        <w:t>9.4. </w:t>
      </w:r>
      <w:r w:rsidRPr="00D81C2E">
        <w:rPr>
          <w:rFonts w:ascii="Times New Roman" w:hAnsi="Times New Roman"/>
          <w:bCs/>
          <w:kern w:val="2"/>
          <w:sz w:val="20"/>
        </w:rPr>
        <w:t xml:space="preserve"> Заявления, уведомления, извещения, требования или иные юридически значимые сообщения, с которыми Договор связывает наступление гражданско-правовых последствий для Сторон, влекут для Сторон такие последствия с момента доставки соответствующего сообщения Стороне или ее представителю. Сообщение считается доставленным и в тех случаях, если оно поступило Стороне, которой оно направлено (адресату), но по обстоятельствам, зависящим от Стороны, не было ей или ее представителю вручено или адресат не ознакомился с ним.</w:t>
      </w:r>
    </w:p>
    <w:p w:rsidR="00861718" w:rsidRPr="00D81C2E" w:rsidRDefault="00861718" w:rsidP="00861718">
      <w:pPr>
        <w:spacing w:after="0" w:line="240" w:lineRule="auto"/>
        <w:ind w:firstLine="709"/>
        <w:jc w:val="both"/>
        <w:rPr>
          <w:rFonts w:ascii="Times New Roman" w:hAnsi="Times New Roman"/>
          <w:sz w:val="20"/>
          <w:szCs w:val="20"/>
        </w:rPr>
      </w:pPr>
      <w:r w:rsidRPr="00D81C2E">
        <w:rPr>
          <w:rFonts w:ascii="Times New Roman" w:hAnsi="Times New Roman"/>
          <w:sz w:val="20"/>
          <w:szCs w:val="20"/>
        </w:rPr>
        <w:t xml:space="preserve">9.5. Стороны договорились о возможности использования в качестве аналога собственноручной подписи уполномоченных лиц факсимильное воспроизведение подписи с помощью средств механического или иного копирования, электронную подпись, либо иные аналоги собственноручных подписей при подписании Договора и иных документов, связанных с исполнением Договора, а также при подписании актов сверки расчетов между Сторонами. </w:t>
      </w:r>
    </w:p>
    <w:p w:rsidR="00861718" w:rsidRPr="00D81C2E" w:rsidRDefault="00861718" w:rsidP="00861718">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9.6. </w:t>
      </w:r>
      <w:r w:rsidRPr="00D81C2E">
        <w:rPr>
          <w:rFonts w:ascii="Times New Roman" w:hAnsi="Times New Roman"/>
          <w:bCs/>
          <w:kern w:val="2"/>
        </w:rPr>
        <w:t>Заявления, уведомления, извещения, требования</w:t>
      </w:r>
      <w:r w:rsidRPr="00D81C2E">
        <w:rPr>
          <w:rFonts w:ascii="Times New Roman" w:hAnsi="Times New Roman" w:cs="Times New Roman"/>
          <w:kern w:val="2"/>
        </w:rPr>
        <w:t xml:space="preserve">, которые одна Сторона направляет другой Стороне в соответствии с Договором, высылаются в виде документов, переданных посредством систем электронного документооборота, электронной почты, почтовым отправлением (в </w:t>
      </w:r>
      <w:proofErr w:type="spellStart"/>
      <w:r w:rsidRPr="00D81C2E">
        <w:rPr>
          <w:rFonts w:ascii="Times New Roman" w:hAnsi="Times New Roman" w:cs="Times New Roman"/>
          <w:kern w:val="2"/>
        </w:rPr>
        <w:t>т.ч</w:t>
      </w:r>
      <w:proofErr w:type="spellEnd"/>
      <w:r w:rsidRPr="00D81C2E">
        <w:rPr>
          <w:rFonts w:ascii="Times New Roman" w:hAnsi="Times New Roman" w:cs="Times New Roman"/>
          <w:kern w:val="2"/>
        </w:rPr>
        <w:t xml:space="preserve">. заказным и (или) заказным с уведомлением о вручении) по адресам и контактным данным, указанным в Договоре, с соответствующим подтверждением о получении (кроме уведомлений в устной форме). Стороны договорились, что </w:t>
      </w:r>
      <w:r w:rsidRPr="00D81C2E">
        <w:rPr>
          <w:rFonts w:ascii="Times New Roman" w:hAnsi="Times New Roman"/>
          <w:bCs/>
          <w:kern w:val="2"/>
        </w:rPr>
        <w:t xml:space="preserve">заявления, уведомления, извещения, требования, </w:t>
      </w:r>
      <w:r w:rsidRPr="00D81C2E">
        <w:rPr>
          <w:rFonts w:ascii="Times New Roman" w:hAnsi="Times New Roman" w:cs="Times New Roman"/>
          <w:kern w:val="2"/>
        </w:rPr>
        <w:t>переданные посредством электронной почты имеют юридическую силу до получения сторонами оригиналов таких документов.</w:t>
      </w:r>
    </w:p>
    <w:p w:rsidR="00861718" w:rsidRPr="00D81C2E" w:rsidRDefault="00861718" w:rsidP="00861718">
      <w:pPr>
        <w:pStyle w:val="ConsPlusNormal"/>
        <w:suppressAutoHyphens w:val="0"/>
        <w:ind w:firstLine="709"/>
        <w:jc w:val="both"/>
        <w:rPr>
          <w:rFonts w:ascii="Times New Roman" w:hAnsi="Times New Roman" w:cs="Times New Roman"/>
          <w:kern w:val="2"/>
        </w:rPr>
      </w:pPr>
      <w:r w:rsidRPr="00D81C2E">
        <w:rPr>
          <w:rFonts w:ascii="Times New Roman" w:hAnsi="Times New Roman" w:cs="Times New Roman"/>
          <w:kern w:val="2"/>
        </w:rPr>
        <w:t>9.7. Стороны договорились, что Договор может быть заключен в электронной форме и документооборот в рамках исполнения Договора может совершаться посредством систем электронного документооборота.</w:t>
      </w:r>
    </w:p>
    <w:p w:rsidR="00861718" w:rsidRPr="00D81C2E" w:rsidRDefault="00861718" w:rsidP="00861718">
      <w:pPr>
        <w:widowControl w:val="0"/>
        <w:tabs>
          <w:tab w:val="left" w:pos="426"/>
        </w:tabs>
        <w:spacing w:after="0" w:line="240" w:lineRule="auto"/>
        <w:ind w:firstLine="709"/>
        <w:jc w:val="both"/>
        <w:rPr>
          <w:rFonts w:ascii="Times New Roman" w:hAnsi="Times New Roman"/>
          <w:kern w:val="2"/>
          <w:sz w:val="20"/>
          <w:szCs w:val="20"/>
        </w:rPr>
      </w:pPr>
      <w:r w:rsidRPr="00D81C2E">
        <w:rPr>
          <w:rFonts w:ascii="Times New Roman" w:hAnsi="Times New Roman"/>
          <w:kern w:val="2"/>
          <w:sz w:val="20"/>
          <w:szCs w:val="20"/>
        </w:rPr>
        <w:lastRenderedPageBreak/>
        <w:t>9.8. Во всем, что не урегулировано Договором стороны руководствуются действующим законодательство РФ.</w:t>
      </w: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10.ОБЕСПЕЧЕНИЕ ИСПОЛНЕНИЯ ДОГОВОРА</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10</w:t>
      </w:r>
      <w:r w:rsidRPr="00D81C2E">
        <w:rPr>
          <w:rFonts w:ascii="Times New Roman" w:hAnsi="Times New Roman"/>
          <w:sz w:val="20"/>
          <w:szCs w:val="20"/>
        </w:rPr>
        <w:t>.1.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оформляется в виде </w:t>
      </w:r>
      <w:r>
        <w:rPr>
          <w:rFonts w:ascii="Times New Roman" w:hAnsi="Times New Roman"/>
          <w:sz w:val="20"/>
          <w:szCs w:val="20"/>
        </w:rPr>
        <w:t>независимой</w:t>
      </w:r>
      <w:r w:rsidRPr="006F3F71">
        <w:rPr>
          <w:rFonts w:ascii="Times New Roman" w:hAnsi="Times New Roman"/>
          <w:sz w:val="20"/>
          <w:szCs w:val="20"/>
        </w:rPr>
        <w:t xml:space="preserve"> гарантии, выданной банком, или путем перечисления денежных средств на счет </w:t>
      </w:r>
      <w:r>
        <w:rPr>
          <w:rFonts w:ascii="Times New Roman" w:hAnsi="Times New Roman"/>
          <w:sz w:val="20"/>
          <w:szCs w:val="20"/>
        </w:rPr>
        <w:t>З</w:t>
      </w:r>
      <w:r w:rsidRPr="006F3F71">
        <w:rPr>
          <w:rFonts w:ascii="Times New Roman" w:hAnsi="Times New Roman"/>
          <w:sz w:val="20"/>
          <w:szCs w:val="20"/>
        </w:rPr>
        <w:t xml:space="preserve">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Обеспечение исполнения </w:t>
      </w:r>
      <w:r>
        <w:rPr>
          <w:rFonts w:ascii="Times New Roman" w:hAnsi="Times New Roman"/>
          <w:sz w:val="20"/>
          <w:szCs w:val="20"/>
        </w:rPr>
        <w:t>Д</w:t>
      </w:r>
      <w:r w:rsidRPr="006F3F71">
        <w:rPr>
          <w:rFonts w:ascii="Times New Roman" w:hAnsi="Times New Roman"/>
          <w:sz w:val="20"/>
          <w:szCs w:val="20"/>
        </w:rPr>
        <w:t xml:space="preserve">оговора при осуществлении конкурентной закупки, участниками которой могут быть только субъекты малого и среднего предпринимательства, оформляется в виде независимой гарантии или путем перечисления денежных средств на счет заказчика, указанный в </w:t>
      </w:r>
      <w:r>
        <w:rPr>
          <w:rFonts w:ascii="Times New Roman" w:hAnsi="Times New Roman"/>
          <w:sz w:val="20"/>
          <w:szCs w:val="20"/>
        </w:rPr>
        <w:t>извещении</w:t>
      </w:r>
      <w:r w:rsidRPr="006F3F71">
        <w:rPr>
          <w:rFonts w:ascii="Times New Roman" w:hAnsi="Times New Roman"/>
          <w:sz w:val="20"/>
          <w:szCs w:val="20"/>
        </w:rPr>
        <w:t xml:space="preserve"> о закупке.</w:t>
      </w:r>
      <w:r>
        <w:rPr>
          <w:rFonts w:ascii="Times New Roman" w:hAnsi="Times New Roman"/>
          <w:sz w:val="20"/>
          <w:szCs w:val="20"/>
        </w:rPr>
        <w:t xml:space="preserve"> </w:t>
      </w:r>
      <w:r w:rsidRPr="006F3F71">
        <w:rPr>
          <w:rFonts w:ascii="Times New Roman" w:hAnsi="Times New Roman"/>
          <w:sz w:val="20"/>
          <w:szCs w:val="20"/>
        </w:rPr>
        <w:t xml:space="preserve">Выбор способа обеспечения исполнения </w:t>
      </w:r>
      <w:r>
        <w:rPr>
          <w:rFonts w:ascii="Times New Roman" w:hAnsi="Times New Roman"/>
          <w:sz w:val="20"/>
          <w:szCs w:val="20"/>
        </w:rPr>
        <w:t>Д</w:t>
      </w:r>
      <w:r w:rsidRPr="006F3F71">
        <w:rPr>
          <w:rFonts w:ascii="Times New Roman" w:hAnsi="Times New Roman"/>
          <w:sz w:val="20"/>
          <w:szCs w:val="20"/>
        </w:rPr>
        <w:t xml:space="preserve">оговора из числа предусмотренных </w:t>
      </w:r>
      <w:r>
        <w:rPr>
          <w:rFonts w:ascii="Times New Roman" w:hAnsi="Times New Roman"/>
          <w:sz w:val="20"/>
          <w:szCs w:val="20"/>
        </w:rPr>
        <w:t>З</w:t>
      </w:r>
      <w:r w:rsidRPr="006F3F71">
        <w:rPr>
          <w:rFonts w:ascii="Times New Roman" w:hAnsi="Times New Roman"/>
          <w:sz w:val="20"/>
          <w:szCs w:val="20"/>
        </w:rPr>
        <w:t>аказчиком в извещении об осуществлении конкурентной закупки осуществляется участником закупки.</w:t>
      </w:r>
      <w:r>
        <w:rPr>
          <w:rFonts w:ascii="Times New Roman" w:hAnsi="Times New Roman"/>
          <w:sz w:val="20"/>
          <w:szCs w:val="20"/>
        </w:rPr>
        <w:t xml:space="preserve"> </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10.1.1. </w:t>
      </w:r>
      <w:r w:rsidRPr="00B93162">
        <w:rPr>
          <w:rFonts w:ascii="Times New Roman" w:hAnsi="Times New Roman"/>
          <w:sz w:val="20"/>
          <w:szCs w:val="20"/>
        </w:rPr>
        <w:t>Независимая гарантия, предоставляемая в качестве обеспечения исполнения договора, исполнения гарантийных обязательств договора, заключаемого по результатам закупки, участниками которой могут быть только субъекты малого и среднего предпринимательства, должна соответствовать следующим требованиям:</w:t>
      </w:r>
    </w:p>
    <w:p w:rsidR="00C31C00" w:rsidRPr="00B93162"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1) независимая гарантия должна быть выдана гарантом, предусмотренным частью 1 статьи 45 Федерального закона </w:t>
      </w:r>
      <w:r>
        <w:rPr>
          <w:rFonts w:ascii="Times New Roman" w:hAnsi="Times New Roman"/>
          <w:sz w:val="20"/>
          <w:szCs w:val="20"/>
        </w:rPr>
        <w:t>№</w:t>
      </w:r>
      <w:r w:rsidRPr="00B93162">
        <w:rPr>
          <w:rFonts w:ascii="Times New Roman" w:hAnsi="Times New Roman"/>
          <w:sz w:val="20"/>
          <w:szCs w:val="20"/>
        </w:rPr>
        <w:t>44-ФЗ;</w:t>
      </w:r>
    </w:p>
    <w:p w:rsidR="00C31C00" w:rsidRPr="00B93162"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2) независимая гарантия не может быть отозвана выдавшим ее гарантом;</w:t>
      </w:r>
    </w:p>
    <w:p w:rsidR="00C31C00" w:rsidRPr="00B93162"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3) независимая гарантия должна содержать:</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 xml:space="preserve">перечень документов, подлежащих представлению заказчиком гаранту одновременно с требованием об уплате денежной суммы по независимой гарантии, в случае установления такого перечня Правительством Российской Федерации в соответствии с пунктом 4 части 32 статьи 3.4 Федерального закона </w:t>
      </w:r>
      <w:r>
        <w:rPr>
          <w:rFonts w:ascii="Times New Roman" w:hAnsi="Times New Roman"/>
          <w:sz w:val="20"/>
          <w:szCs w:val="20"/>
        </w:rPr>
        <w:t>№</w:t>
      </w:r>
      <w:r w:rsidRPr="00B93162">
        <w:rPr>
          <w:rFonts w:ascii="Times New Roman" w:hAnsi="Times New Roman"/>
          <w:sz w:val="20"/>
          <w:szCs w:val="20"/>
        </w:rPr>
        <w:t>223-ФЗ;</w:t>
      </w:r>
    </w:p>
    <w:p w:rsidR="00C31C00" w:rsidRPr="00B93162"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 </w:t>
      </w:r>
      <w:r w:rsidRPr="00B93162">
        <w:rPr>
          <w:rFonts w:ascii="Times New Roman" w:hAnsi="Times New Roman"/>
          <w:sz w:val="20"/>
          <w:szCs w:val="20"/>
        </w:rPr>
        <w:t>указание на срок ее действия, который не может составлять менее одного месяца с даты окончания предусмотренного извещением об осуществлении конкурентной закупки, документацией о закупке срока исполнения основного (гарантийного) обязательства;</w:t>
      </w:r>
    </w:p>
    <w:p w:rsidR="00C31C00" w:rsidRDefault="00C31C00" w:rsidP="00C31C00">
      <w:pPr>
        <w:widowControl w:val="0"/>
        <w:spacing w:after="0" w:line="240" w:lineRule="auto"/>
        <w:ind w:firstLine="709"/>
        <w:jc w:val="both"/>
        <w:rPr>
          <w:rFonts w:ascii="Times New Roman" w:hAnsi="Times New Roman"/>
          <w:sz w:val="20"/>
          <w:szCs w:val="20"/>
        </w:rPr>
      </w:pPr>
      <w:r w:rsidRPr="00B93162">
        <w:rPr>
          <w:rFonts w:ascii="Times New Roman" w:hAnsi="Times New Roman"/>
          <w:sz w:val="20"/>
          <w:szCs w:val="20"/>
        </w:rPr>
        <w:t xml:space="preserve">4) независимая гарантия не должна содержать условие о представлении </w:t>
      </w:r>
      <w:r>
        <w:rPr>
          <w:rFonts w:ascii="Times New Roman" w:hAnsi="Times New Roman"/>
          <w:sz w:val="20"/>
          <w:szCs w:val="20"/>
        </w:rPr>
        <w:t>З</w:t>
      </w:r>
      <w:r w:rsidRPr="00B93162">
        <w:rPr>
          <w:rFonts w:ascii="Times New Roman" w:hAnsi="Times New Roman"/>
          <w:sz w:val="20"/>
          <w:szCs w:val="20"/>
        </w:rPr>
        <w:t>аказчиком гаранту судебных актов, подтверждающих неисполнение участником закупки обязательств, обеспечиваемых независимой гарантией.</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10.2. </w:t>
      </w:r>
      <w:r w:rsidRPr="00B93162">
        <w:rPr>
          <w:rFonts w:ascii="Times New Roman" w:hAnsi="Times New Roman"/>
          <w:sz w:val="20"/>
          <w:szCs w:val="20"/>
        </w:rPr>
        <w:t xml:space="preserve">Предоставление при осуществлении конкурентной закупки, участниками которой могут быть только субъекты малого и среднего предпринимательства, независимой гарантии, не соответствующей требованиям, предусмотренным данным </w:t>
      </w:r>
      <w:r>
        <w:rPr>
          <w:rFonts w:ascii="Times New Roman" w:hAnsi="Times New Roman"/>
          <w:sz w:val="20"/>
          <w:szCs w:val="20"/>
        </w:rPr>
        <w:t>разделом</w:t>
      </w:r>
      <w:r w:rsidRPr="00B93162">
        <w:rPr>
          <w:rFonts w:ascii="Times New Roman" w:hAnsi="Times New Roman"/>
          <w:sz w:val="20"/>
          <w:szCs w:val="20"/>
        </w:rPr>
        <w:t xml:space="preserve"> </w:t>
      </w:r>
      <w:r>
        <w:rPr>
          <w:rFonts w:ascii="Times New Roman" w:hAnsi="Times New Roman"/>
          <w:sz w:val="20"/>
          <w:szCs w:val="20"/>
        </w:rPr>
        <w:t>Договора</w:t>
      </w:r>
      <w:r w:rsidRPr="00B93162">
        <w:rPr>
          <w:rFonts w:ascii="Times New Roman" w:hAnsi="Times New Roman"/>
          <w:sz w:val="20"/>
          <w:szCs w:val="20"/>
        </w:rPr>
        <w:t xml:space="preserve">, является основанием для отказа в принятии ее </w:t>
      </w:r>
      <w:r>
        <w:rPr>
          <w:rFonts w:ascii="Times New Roman" w:hAnsi="Times New Roman"/>
          <w:sz w:val="20"/>
          <w:szCs w:val="20"/>
        </w:rPr>
        <w:t>З</w:t>
      </w:r>
      <w:r w:rsidRPr="00B93162">
        <w:rPr>
          <w:rFonts w:ascii="Times New Roman" w:hAnsi="Times New Roman"/>
          <w:sz w:val="20"/>
          <w:szCs w:val="20"/>
        </w:rPr>
        <w:t>аказчиком.</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10.3. </w:t>
      </w:r>
      <w:r w:rsidRPr="00330C64">
        <w:rPr>
          <w:rFonts w:ascii="Times New Roman" w:hAnsi="Times New Roman"/>
          <w:sz w:val="20"/>
          <w:szCs w:val="20"/>
        </w:rPr>
        <w:t xml:space="preserve">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w:t>
      </w:r>
      <w:r>
        <w:rPr>
          <w:rFonts w:ascii="Times New Roman" w:hAnsi="Times New Roman"/>
          <w:sz w:val="20"/>
          <w:szCs w:val="20"/>
        </w:rPr>
        <w:t>З</w:t>
      </w:r>
      <w:r w:rsidRPr="00330C64">
        <w:rPr>
          <w:rFonts w:ascii="Times New Roman" w:hAnsi="Times New Roman"/>
          <w:sz w:val="20"/>
          <w:szCs w:val="20"/>
        </w:rPr>
        <w:t>аказчиком до окончания срока ее действия, обязан за каждый день просрочки уплатить заказчику неустойку (пени) в размере 0,1% денежной суммы, подлежащей уплате по такой независимой гарантии.</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10.4. </w:t>
      </w:r>
      <w:r w:rsidRPr="00330C64">
        <w:rPr>
          <w:rFonts w:ascii="Times New Roman" w:hAnsi="Times New Roman"/>
          <w:sz w:val="20"/>
          <w:szCs w:val="20"/>
        </w:rPr>
        <w:t xml:space="preserve">При осуществлении конкурентной закупки, участниками которой могут быть только субъекты малого и среднего предпринимательства, независимая гарантия, предоставляемая в качестве обеспечения исполнения </w:t>
      </w:r>
      <w:r>
        <w:rPr>
          <w:rFonts w:ascii="Times New Roman" w:hAnsi="Times New Roman"/>
          <w:sz w:val="20"/>
          <w:szCs w:val="20"/>
        </w:rPr>
        <w:t>Д</w:t>
      </w:r>
      <w:r w:rsidRPr="00330C64">
        <w:rPr>
          <w:rFonts w:ascii="Times New Roman" w:hAnsi="Times New Roman"/>
          <w:sz w:val="20"/>
          <w:szCs w:val="20"/>
        </w:rPr>
        <w:t>оговора, заключаемого по результатам такой закупки, предоставляется по типовой форме независимой гарантии, установленной Правительством Российской Федерации, должна соответствовать установленным Правительством Российской Федерации дополнительным требованиям к независимой гарантии, а также содержать по установленной Правительством Российской Федерации форме требование об уплате денежной суммы по независимой гарантии, в случае установления Правительством Российской Федерации типовой формы независимой гарантии, дополнительных требований к независимой гарантии, формы требования об уплате денежной суммы по независимой гарантии.</w:t>
      </w:r>
    </w:p>
    <w:p w:rsidR="00C31C00" w:rsidRDefault="00C31C00" w:rsidP="00C31C00">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10.5. </w:t>
      </w:r>
      <w:r w:rsidRPr="00330C64">
        <w:rPr>
          <w:rFonts w:ascii="Times New Roman" w:hAnsi="Times New Roman"/>
          <w:sz w:val="20"/>
          <w:szCs w:val="20"/>
        </w:rPr>
        <w:t>Возврат обеспечения исполнения договора осуществляется в течение тридцати дней со дня надлежащего исполнения поставщиком (подрядчиком, исполнителем) всех обязательств по договору.</w:t>
      </w:r>
      <w:r>
        <w:rPr>
          <w:rFonts w:ascii="Times New Roman" w:hAnsi="Times New Roman"/>
          <w:sz w:val="20"/>
          <w:szCs w:val="20"/>
        </w:rPr>
        <w:t xml:space="preserve"> </w:t>
      </w:r>
      <w:r w:rsidRPr="00D81C2E">
        <w:rPr>
          <w:rFonts w:ascii="Times New Roman" w:hAnsi="Times New Roman"/>
          <w:kern w:val="2"/>
          <w:sz w:val="20"/>
          <w:szCs w:val="20"/>
        </w:rPr>
        <w:t xml:space="preserve">При ненадлежащем исполнении </w:t>
      </w:r>
      <w:r>
        <w:rPr>
          <w:rFonts w:ascii="Times New Roman" w:hAnsi="Times New Roman"/>
          <w:sz w:val="20"/>
          <w:szCs w:val="20"/>
        </w:rPr>
        <w:t>Исполнителе</w:t>
      </w:r>
      <w:r w:rsidRPr="00D81C2E">
        <w:rPr>
          <w:rFonts w:ascii="Times New Roman" w:hAnsi="Times New Roman"/>
          <w:kern w:val="2"/>
          <w:sz w:val="20"/>
          <w:szCs w:val="20"/>
        </w:rPr>
        <w:t>м обязательств по Договору срок возврата обеспечения или его оставшейся части не превышает 12 месяцев.</w:t>
      </w:r>
    </w:p>
    <w:p w:rsidR="00C31C00" w:rsidRPr="00D81C2E" w:rsidRDefault="00C31C00" w:rsidP="00C31C00">
      <w:pPr>
        <w:widowControl w:val="0"/>
        <w:spacing w:after="0" w:line="240" w:lineRule="auto"/>
        <w:ind w:firstLine="709"/>
        <w:jc w:val="both"/>
        <w:rPr>
          <w:rFonts w:ascii="Times New Roman" w:hAnsi="Times New Roman"/>
          <w:sz w:val="20"/>
          <w:szCs w:val="20"/>
          <w:lang w:val="x-none"/>
        </w:rPr>
      </w:pPr>
      <w:r>
        <w:rPr>
          <w:rFonts w:ascii="Times New Roman" w:hAnsi="Times New Roman"/>
          <w:sz w:val="20"/>
          <w:szCs w:val="20"/>
        </w:rPr>
        <w:t xml:space="preserve">10.6. </w:t>
      </w:r>
      <w:r w:rsidRPr="00D81C2E">
        <w:rPr>
          <w:rFonts w:ascii="Times New Roman" w:hAnsi="Times New Roman"/>
          <w:sz w:val="20"/>
          <w:szCs w:val="20"/>
          <w:lang w:val="x-none"/>
        </w:rPr>
        <w:t xml:space="preserve">Банковская </w:t>
      </w:r>
      <w:r>
        <w:rPr>
          <w:rFonts w:ascii="Times New Roman" w:hAnsi="Times New Roman"/>
          <w:sz w:val="20"/>
          <w:szCs w:val="20"/>
        </w:rPr>
        <w:t xml:space="preserve">(независимая) </w:t>
      </w:r>
      <w:r w:rsidRPr="00D81C2E">
        <w:rPr>
          <w:rFonts w:ascii="Times New Roman" w:hAnsi="Times New Roman"/>
          <w:sz w:val="20"/>
          <w:szCs w:val="20"/>
          <w:lang w:val="x-none"/>
        </w:rPr>
        <w:t>гарантия оформляется в письменной форме на бумажном носителе</w:t>
      </w:r>
      <w:r w:rsidRPr="00D81C2E">
        <w:rPr>
          <w:rFonts w:ascii="Times New Roman" w:hAnsi="Times New Roman"/>
          <w:sz w:val="20"/>
          <w:szCs w:val="20"/>
        </w:rPr>
        <w:t xml:space="preserve"> </w:t>
      </w:r>
      <w:r w:rsidRPr="00D81C2E">
        <w:rPr>
          <w:rFonts w:ascii="Times New Roman" w:hAnsi="Times New Roman"/>
          <w:b/>
          <w:sz w:val="20"/>
          <w:szCs w:val="20"/>
        </w:rPr>
        <w:t>(ОРИГИНАЛ)</w:t>
      </w:r>
      <w:r w:rsidRPr="00D81C2E">
        <w:rPr>
          <w:rFonts w:ascii="Times New Roman" w:hAnsi="Times New Roman"/>
          <w:sz w:val="20"/>
          <w:szCs w:val="20"/>
          <w:lang w:val="x-none"/>
        </w:rPr>
        <w:t xml:space="preserve"> или в форме электронного документа, подписанного усиленной электронной подписью лица, имеющего право действовать от имени банка, на условиях, определенных гражданским законодательством</w:t>
      </w:r>
      <w:r w:rsidRPr="00D81C2E">
        <w:rPr>
          <w:rFonts w:ascii="Times New Roman" w:hAnsi="Times New Roman"/>
          <w:sz w:val="20"/>
          <w:szCs w:val="20"/>
        </w:rPr>
        <w:t xml:space="preserve"> Российской Федерации</w:t>
      </w:r>
      <w:r w:rsidRPr="00D81C2E">
        <w:rPr>
          <w:rFonts w:ascii="Times New Roman" w:hAnsi="Times New Roman"/>
          <w:sz w:val="20"/>
          <w:szCs w:val="20"/>
          <w:lang w:val="x-none"/>
        </w:rPr>
        <w:t>.</w:t>
      </w:r>
    </w:p>
    <w:p w:rsidR="00C31C00" w:rsidRPr="00D81C2E" w:rsidRDefault="00C31C00" w:rsidP="00C31C00">
      <w:pPr>
        <w:spacing w:after="0" w:line="240" w:lineRule="auto"/>
        <w:ind w:firstLine="709"/>
        <w:jc w:val="both"/>
        <w:rPr>
          <w:rFonts w:ascii="Times New Roman" w:hAnsi="Times New Roman"/>
          <w:kern w:val="2"/>
          <w:sz w:val="20"/>
          <w:szCs w:val="20"/>
        </w:rPr>
      </w:pPr>
      <w:r>
        <w:rPr>
          <w:rFonts w:ascii="Times New Roman" w:hAnsi="Times New Roman"/>
          <w:sz w:val="20"/>
          <w:szCs w:val="20"/>
        </w:rPr>
        <w:t xml:space="preserve">10.7. </w:t>
      </w:r>
      <w:r w:rsidRPr="00D81C2E">
        <w:rPr>
          <w:rFonts w:ascii="Times New Roman" w:hAnsi="Times New Roman"/>
          <w:kern w:val="2"/>
          <w:sz w:val="20"/>
          <w:szCs w:val="20"/>
        </w:rPr>
        <w:t xml:space="preserve">Обеспечение исполнения Договора распространяется на обязательства </w:t>
      </w:r>
      <w:r>
        <w:rPr>
          <w:rFonts w:ascii="Times New Roman" w:hAnsi="Times New Roman"/>
          <w:sz w:val="20"/>
          <w:szCs w:val="20"/>
        </w:rPr>
        <w:t>Исполнителя</w:t>
      </w:r>
      <w:r w:rsidRPr="00D81C2E">
        <w:rPr>
          <w:rFonts w:ascii="Times New Roman" w:hAnsi="Times New Roman"/>
          <w:kern w:val="2"/>
          <w:sz w:val="20"/>
          <w:szCs w:val="20"/>
        </w:rPr>
        <w:t xml:space="preserve">, в </w:t>
      </w:r>
      <w:proofErr w:type="spellStart"/>
      <w:r w:rsidRPr="00D81C2E">
        <w:rPr>
          <w:rFonts w:ascii="Times New Roman" w:hAnsi="Times New Roman"/>
          <w:kern w:val="2"/>
          <w:sz w:val="20"/>
          <w:szCs w:val="20"/>
        </w:rPr>
        <w:t>т.ч</w:t>
      </w:r>
      <w:proofErr w:type="spellEnd"/>
      <w:r w:rsidRPr="00D81C2E">
        <w:rPr>
          <w:rFonts w:ascii="Times New Roman" w:hAnsi="Times New Roman"/>
          <w:kern w:val="2"/>
          <w:sz w:val="20"/>
          <w:szCs w:val="20"/>
        </w:rPr>
        <w:t xml:space="preserve">. </w:t>
      </w:r>
      <w:r w:rsidRPr="00D81C2E">
        <w:rPr>
          <w:rFonts w:ascii="Times New Roman" w:hAnsi="Times New Roman"/>
          <w:sz w:val="20"/>
          <w:szCs w:val="20"/>
          <w:lang w:val="x-none"/>
        </w:rPr>
        <w:t xml:space="preserve">по возмещению убытков Заказчика, причиненных неисполнением или ненадлежащим исполнением, просрочкой исполнения обязательств по </w:t>
      </w:r>
      <w:r w:rsidRPr="00D81C2E">
        <w:rPr>
          <w:rFonts w:ascii="Times New Roman" w:hAnsi="Times New Roman"/>
          <w:sz w:val="20"/>
          <w:szCs w:val="20"/>
        </w:rPr>
        <w:t>Договору</w:t>
      </w:r>
      <w:r w:rsidRPr="00D81C2E">
        <w:rPr>
          <w:rFonts w:ascii="Times New Roman" w:hAnsi="Times New Roman"/>
          <w:sz w:val="20"/>
          <w:szCs w:val="20"/>
          <w:lang w:val="x-none"/>
        </w:rPr>
        <w:t xml:space="preserve">, а также обязанность по выплате неустойки (штрафа, пени), возврату аванса и иных долгов, возникших у </w:t>
      </w:r>
      <w:r>
        <w:rPr>
          <w:rFonts w:ascii="Times New Roman" w:hAnsi="Times New Roman"/>
          <w:sz w:val="20"/>
          <w:szCs w:val="20"/>
        </w:rPr>
        <w:t>Исполнителя</w:t>
      </w:r>
      <w:r w:rsidRPr="00D81C2E">
        <w:rPr>
          <w:rFonts w:ascii="Times New Roman" w:hAnsi="Times New Roman"/>
          <w:sz w:val="20"/>
          <w:szCs w:val="20"/>
          <w:lang w:val="x-none"/>
        </w:rPr>
        <w:t xml:space="preserve"> перед Заказчиком.</w:t>
      </w:r>
    </w:p>
    <w:p w:rsidR="00C31C00" w:rsidRPr="00D81C2E" w:rsidRDefault="00C31C00" w:rsidP="00C31C00">
      <w:pPr>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10.8</w:t>
      </w:r>
      <w:r w:rsidRPr="00D81C2E">
        <w:rPr>
          <w:rFonts w:ascii="Times New Roman" w:hAnsi="Times New Roman"/>
          <w:kern w:val="2"/>
          <w:sz w:val="20"/>
          <w:szCs w:val="20"/>
        </w:rPr>
        <w:t xml:space="preserve">. Денежные средства, внесенные </w:t>
      </w:r>
      <w:r>
        <w:rPr>
          <w:rFonts w:ascii="Times New Roman" w:hAnsi="Times New Roman"/>
          <w:sz w:val="20"/>
          <w:szCs w:val="20"/>
        </w:rPr>
        <w:t>Исполнителем</w:t>
      </w:r>
      <w:r w:rsidRPr="00D81C2E">
        <w:rPr>
          <w:rFonts w:ascii="Times New Roman" w:hAnsi="Times New Roman"/>
          <w:kern w:val="2"/>
          <w:sz w:val="20"/>
          <w:szCs w:val="20"/>
        </w:rPr>
        <w:t xml:space="preserve"> в обеспечение исполнения Договора, могут быть обращены к взысканию во внесудебном порядке.</w:t>
      </w:r>
    </w:p>
    <w:p w:rsidR="00C31C00" w:rsidRDefault="00C31C00" w:rsidP="00C31C00">
      <w:pPr>
        <w:spacing w:after="0" w:line="240" w:lineRule="auto"/>
        <w:ind w:firstLine="709"/>
        <w:jc w:val="both"/>
        <w:rPr>
          <w:rFonts w:ascii="Times New Roman" w:hAnsi="Times New Roman"/>
          <w:sz w:val="20"/>
          <w:szCs w:val="20"/>
        </w:rPr>
      </w:pPr>
      <w:r>
        <w:rPr>
          <w:rFonts w:ascii="Times New Roman" w:hAnsi="Times New Roman"/>
          <w:sz w:val="20"/>
          <w:szCs w:val="20"/>
        </w:rPr>
        <w:t xml:space="preserve">10.9. </w:t>
      </w:r>
      <w:r w:rsidRPr="005E603E">
        <w:rPr>
          <w:rFonts w:ascii="Times New Roman" w:hAnsi="Times New Roman"/>
          <w:sz w:val="20"/>
          <w:szCs w:val="20"/>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C31C00" w:rsidRDefault="00C31C00" w:rsidP="00C31C00">
      <w:pPr>
        <w:spacing w:after="0" w:line="240" w:lineRule="auto"/>
        <w:ind w:firstLine="709"/>
        <w:jc w:val="both"/>
        <w:rPr>
          <w:rFonts w:ascii="Times New Roman" w:hAnsi="Times New Roman"/>
          <w:sz w:val="20"/>
          <w:szCs w:val="20"/>
        </w:rPr>
      </w:pPr>
      <w:r>
        <w:rPr>
          <w:rFonts w:ascii="Times New Roman" w:hAnsi="Times New Roman"/>
          <w:sz w:val="20"/>
          <w:szCs w:val="20"/>
        </w:rPr>
        <w:t>10.10</w:t>
      </w:r>
      <w:r w:rsidRPr="00D81C2E">
        <w:rPr>
          <w:rFonts w:ascii="Times New Roman" w:hAnsi="Times New Roman"/>
          <w:sz w:val="20"/>
          <w:szCs w:val="20"/>
        </w:rPr>
        <w:t xml:space="preserve">. Обеспечение исполнения Договора предоставлено Заказчику до заключения Договора. Размер обеспечения исполнения Договора составляет </w:t>
      </w:r>
      <w:r w:rsidR="00A966A7" w:rsidRPr="00A966A7">
        <w:rPr>
          <w:rFonts w:ascii="Times New Roman" w:hAnsi="Times New Roman"/>
          <w:b/>
          <w:kern w:val="2"/>
          <w:sz w:val="20"/>
          <w:szCs w:val="20"/>
        </w:rPr>
        <w:t>29811,38</w:t>
      </w:r>
      <w:r w:rsidR="00A966A7">
        <w:rPr>
          <w:rFonts w:ascii="Times New Roman" w:hAnsi="Times New Roman"/>
          <w:b/>
          <w:kern w:val="2"/>
          <w:sz w:val="20"/>
          <w:szCs w:val="20"/>
        </w:rPr>
        <w:t xml:space="preserve"> </w:t>
      </w:r>
      <w:r w:rsidRPr="008115B6">
        <w:rPr>
          <w:rFonts w:ascii="Times New Roman" w:hAnsi="Times New Roman"/>
          <w:b/>
          <w:kern w:val="2"/>
          <w:sz w:val="20"/>
          <w:szCs w:val="20"/>
        </w:rPr>
        <w:t>руб</w:t>
      </w:r>
      <w:r w:rsidRPr="00D81C2E">
        <w:rPr>
          <w:rFonts w:ascii="Times New Roman" w:hAnsi="Times New Roman"/>
          <w:b/>
          <w:kern w:val="2"/>
          <w:sz w:val="20"/>
          <w:szCs w:val="20"/>
        </w:rPr>
        <w:t>.</w:t>
      </w:r>
      <w:r w:rsidRPr="00D81C2E">
        <w:rPr>
          <w:rFonts w:ascii="Times New Roman" w:hAnsi="Times New Roman"/>
          <w:sz w:val="20"/>
          <w:szCs w:val="20"/>
        </w:rPr>
        <w:t xml:space="preserve"> </w:t>
      </w:r>
      <w:r w:rsidRPr="00D81C2E">
        <w:rPr>
          <w:rFonts w:ascii="Times New Roman" w:hAnsi="Times New Roman"/>
          <w:kern w:val="2"/>
          <w:sz w:val="20"/>
          <w:szCs w:val="20"/>
        </w:rPr>
        <w:t xml:space="preserve">что составляет </w:t>
      </w:r>
      <w:r>
        <w:rPr>
          <w:rFonts w:ascii="Times New Roman" w:hAnsi="Times New Roman"/>
          <w:kern w:val="2"/>
          <w:sz w:val="20"/>
          <w:szCs w:val="20"/>
        </w:rPr>
        <w:t>10</w:t>
      </w:r>
      <w:r w:rsidRPr="00D81C2E">
        <w:rPr>
          <w:rFonts w:ascii="Times New Roman" w:hAnsi="Times New Roman"/>
          <w:kern w:val="2"/>
          <w:sz w:val="20"/>
          <w:szCs w:val="20"/>
        </w:rPr>
        <w:t>% (</w:t>
      </w:r>
      <w:r>
        <w:rPr>
          <w:rFonts w:ascii="Times New Roman" w:hAnsi="Times New Roman"/>
          <w:kern w:val="2"/>
          <w:sz w:val="20"/>
          <w:szCs w:val="20"/>
        </w:rPr>
        <w:t>десять процентов</w:t>
      </w:r>
      <w:r w:rsidRPr="00D81C2E">
        <w:rPr>
          <w:rFonts w:ascii="Times New Roman" w:hAnsi="Times New Roman"/>
          <w:kern w:val="2"/>
          <w:sz w:val="20"/>
          <w:szCs w:val="20"/>
        </w:rPr>
        <w:t>) процентов от начальной (максимальной) цены Договора</w:t>
      </w:r>
      <w:r>
        <w:rPr>
          <w:rFonts w:ascii="Times New Roman" w:hAnsi="Times New Roman"/>
          <w:sz w:val="20"/>
          <w:szCs w:val="20"/>
        </w:rPr>
        <w:t>.</w:t>
      </w:r>
    </w:p>
    <w:p w:rsidR="001B21FC" w:rsidRDefault="001B21FC" w:rsidP="001B21FC">
      <w:pPr>
        <w:spacing w:after="0" w:line="240" w:lineRule="auto"/>
        <w:ind w:firstLine="709"/>
        <w:jc w:val="both"/>
        <w:rPr>
          <w:rFonts w:ascii="Times New Roman" w:hAnsi="Times New Roman"/>
          <w:sz w:val="20"/>
          <w:szCs w:val="20"/>
        </w:rPr>
      </w:pPr>
      <w:r>
        <w:rPr>
          <w:rFonts w:ascii="Times New Roman" w:hAnsi="Times New Roman"/>
          <w:sz w:val="20"/>
          <w:szCs w:val="20"/>
        </w:rPr>
        <w:lastRenderedPageBreak/>
        <w:t xml:space="preserve">10.11. В случае, если по каким - 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Поставщиком (подрядчиком, исполнителем) своих обязательств по Договору, Поставщик (подрядчик, исполнитель) обязуется в течение </w:t>
      </w:r>
      <w:r w:rsidR="00F21AFD">
        <w:rPr>
          <w:rFonts w:ascii="Times New Roman" w:hAnsi="Times New Roman"/>
          <w:sz w:val="20"/>
          <w:szCs w:val="20"/>
        </w:rPr>
        <w:t>5 (п</w:t>
      </w:r>
      <w:r>
        <w:rPr>
          <w:rFonts w:ascii="Times New Roman" w:hAnsi="Times New Roman"/>
          <w:sz w:val="20"/>
          <w:szCs w:val="20"/>
        </w:rPr>
        <w:t>яти) дней предоставить Заказчику иное (новое) надлежащее обеспечение исполнения Договора в соответствии с условиями, которые указаны в настоящем разделе.</w:t>
      </w:r>
    </w:p>
    <w:p w:rsidR="00230CA1" w:rsidRPr="00D075CA" w:rsidRDefault="00230CA1" w:rsidP="00230CA1">
      <w:pPr>
        <w:pStyle w:val="affd"/>
        <w:keepNext/>
        <w:tabs>
          <w:tab w:val="left" w:pos="-284"/>
          <w:tab w:val="left" w:pos="1134"/>
        </w:tabs>
        <w:ind w:firstLine="567"/>
        <w:contextualSpacing/>
        <w:jc w:val="center"/>
        <w:rPr>
          <w:bCs/>
          <w:sz w:val="20"/>
          <w:szCs w:val="22"/>
          <w:vertAlign w:val="superscript"/>
        </w:rPr>
      </w:pPr>
      <w:r w:rsidRPr="00D075CA">
        <w:rPr>
          <w:b/>
          <w:bCs/>
          <w:sz w:val="20"/>
          <w:szCs w:val="22"/>
        </w:rPr>
        <w:t>1</w:t>
      </w:r>
      <w:r>
        <w:rPr>
          <w:b/>
          <w:bCs/>
          <w:sz w:val="20"/>
          <w:szCs w:val="22"/>
        </w:rPr>
        <w:t>1</w:t>
      </w:r>
      <w:r w:rsidRPr="00D075CA">
        <w:rPr>
          <w:b/>
          <w:bCs/>
          <w:sz w:val="20"/>
          <w:szCs w:val="22"/>
        </w:rPr>
        <w:t>. Антикоррупционная оговорка</w:t>
      </w:r>
    </w:p>
    <w:p w:rsidR="00230CA1" w:rsidRPr="00D075CA" w:rsidRDefault="00230CA1" w:rsidP="00230CA1">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.1. Каждая из Сторон Договора, ее аффилированные лица, работники или посредники отказываются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поименованными здесь способами, прямо или косвенно, ставящего работника в определенную зависимость и направленного на обеспечение выполнения этим работником каких-либо действий в пользу стимулирующей его стороны.</w:t>
      </w:r>
    </w:p>
    <w:p w:rsidR="00230CA1" w:rsidRPr="00D075CA" w:rsidRDefault="00230CA1" w:rsidP="00230CA1">
      <w:pPr>
        <w:spacing w:after="0" w:line="240" w:lineRule="auto"/>
        <w:ind w:firstLine="709"/>
        <w:jc w:val="both"/>
        <w:rPr>
          <w:rFonts w:ascii="Times New Roman" w:hAnsi="Times New Roman"/>
          <w:sz w:val="20"/>
          <w:szCs w:val="20"/>
        </w:rPr>
      </w:pPr>
      <w:r w:rsidRPr="00D075CA">
        <w:rPr>
          <w:rFonts w:ascii="Times New Roman" w:hAnsi="Times New Roman"/>
          <w:sz w:val="20"/>
          <w:szCs w:val="20"/>
        </w:rPr>
        <w:t>Под действиями работника, осуществляемыми в пользу стимулирующей его Стороны, понимается:</w:t>
      </w:r>
    </w:p>
    <w:p w:rsidR="00230CA1" w:rsidRPr="00D075CA" w:rsidRDefault="00230CA1" w:rsidP="00230CA1">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неоправданных преимуществ по сравнению с другими контрагентами; </w:t>
      </w:r>
    </w:p>
    <w:p w:rsidR="00230CA1" w:rsidRPr="00D075CA" w:rsidRDefault="00230CA1" w:rsidP="00230CA1">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предоставление каких-либо гарантий; </w:t>
      </w:r>
    </w:p>
    <w:p w:rsidR="00230CA1" w:rsidRPr="00D075CA" w:rsidRDefault="00230CA1" w:rsidP="00230CA1">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ускорение существующих процедур; </w:t>
      </w:r>
    </w:p>
    <w:p w:rsidR="00230CA1" w:rsidRPr="00D075CA" w:rsidRDefault="00230CA1" w:rsidP="00230CA1">
      <w:pPr>
        <w:pStyle w:val="ae"/>
        <w:numPr>
          <w:ilvl w:val="0"/>
          <w:numId w:val="18"/>
        </w:numPr>
        <w:spacing w:after="0" w:line="240" w:lineRule="auto"/>
        <w:jc w:val="both"/>
        <w:rPr>
          <w:rFonts w:ascii="Times New Roman" w:hAnsi="Times New Roman"/>
          <w:sz w:val="20"/>
          <w:szCs w:val="20"/>
        </w:rPr>
      </w:pPr>
      <w:r w:rsidRPr="00D075CA">
        <w:rPr>
          <w:rFonts w:ascii="Times New Roman" w:hAnsi="Times New Roman"/>
          <w:sz w:val="20"/>
          <w:szCs w:val="20"/>
        </w:rPr>
        <w:t xml:space="preserve">иные действия, выполняемые работником в рамках своих должностных обязанностей, но идущих в разрез с принципами прозрачности и открытости взаимоотношений между Сторонами. </w:t>
      </w:r>
    </w:p>
    <w:p w:rsidR="00230CA1" w:rsidRPr="00D075CA" w:rsidRDefault="00230CA1" w:rsidP="00230CA1">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.2.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230CA1" w:rsidRPr="00D075CA" w:rsidRDefault="00230CA1" w:rsidP="00230CA1">
      <w:pPr>
        <w:spacing w:after="0" w:line="240" w:lineRule="auto"/>
        <w:ind w:firstLine="709"/>
        <w:jc w:val="both"/>
        <w:rPr>
          <w:rFonts w:ascii="Times New Roman" w:hAnsi="Times New Roman"/>
          <w:sz w:val="20"/>
          <w:szCs w:val="20"/>
        </w:rPr>
      </w:pPr>
      <w:r w:rsidRPr="00D075CA">
        <w:rPr>
          <w:rFonts w:ascii="Times New Roman" w:hAnsi="Times New Roman"/>
          <w:sz w:val="20"/>
          <w:szCs w:val="20"/>
        </w:rPr>
        <w:t>1</w:t>
      </w:r>
      <w:r>
        <w:rPr>
          <w:rFonts w:ascii="Times New Roman" w:hAnsi="Times New Roman"/>
          <w:sz w:val="20"/>
          <w:szCs w:val="20"/>
        </w:rPr>
        <w:t>1</w:t>
      </w:r>
      <w:r w:rsidRPr="00D075CA">
        <w:rPr>
          <w:rFonts w:ascii="Times New Roman" w:hAnsi="Times New Roman"/>
          <w:sz w:val="20"/>
          <w:szCs w:val="20"/>
        </w:rPr>
        <w:t>.3. В случае возникновения у Стороны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получения письменного уведомления.</w:t>
      </w:r>
    </w:p>
    <w:p w:rsidR="00230CA1" w:rsidRPr="00D075CA" w:rsidRDefault="00230CA1" w:rsidP="00230CA1">
      <w:pPr>
        <w:spacing w:after="0" w:line="240" w:lineRule="auto"/>
        <w:ind w:firstLine="709"/>
        <w:jc w:val="both"/>
        <w:rPr>
          <w:rFonts w:ascii="Times New Roman" w:hAnsi="Times New Roman"/>
          <w:sz w:val="20"/>
          <w:szCs w:val="20"/>
        </w:rPr>
      </w:pPr>
      <w:r>
        <w:rPr>
          <w:rFonts w:ascii="Times New Roman" w:hAnsi="Times New Roman"/>
          <w:sz w:val="20"/>
          <w:szCs w:val="20"/>
        </w:rPr>
        <w:t>11</w:t>
      </w:r>
      <w:r w:rsidRPr="00D075CA">
        <w:rPr>
          <w:rFonts w:ascii="Times New Roman" w:hAnsi="Times New Roman"/>
          <w:sz w:val="20"/>
          <w:szCs w:val="20"/>
        </w:rPr>
        <w:t>.4.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Договора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230CA1" w:rsidRPr="00D075CA" w:rsidRDefault="00230CA1" w:rsidP="00230CA1">
      <w:pPr>
        <w:spacing w:after="0" w:line="240" w:lineRule="auto"/>
        <w:ind w:firstLine="709"/>
        <w:jc w:val="both"/>
        <w:rPr>
          <w:rFonts w:ascii="Times New Roman" w:hAnsi="Times New Roman"/>
          <w:sz w:val="20"/>
          <w:szCs w:val="20"/>
        </w:rPr>
      </w:pPr>
      <w:r>
        <w:rPr>
          <w:rFonts w:ascii="Times New Roman" w:hAnsi="Times New Roman"/>
          <w:sz w:val="20"/>
          <w:szCs w:val="20"/>
        </w:rPr>
        <w:t>11</w:t>
      </w:r>
      <w:r w:rsidRPr="00D075CA">
        <w:rPr>
          <w:rFonts w:ascii="Times New Roman" w:hAnsi="Times New Roman"/>
          <w:sz w:val="20"/>
          <w:szCs w:val="20"/>
        </w:rPr>
        <w:t>.5. В случае нарушения одной Стороной обязательств воздерживаться от запрещенных в настоящем разделе Договора действий и/или неполучения другой Стороной в установленный в настоящем разделе Договора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861718" w:rsidRPr="00D81C2E" w:rsidRDefault="00230CA1" w:rsidP="00861718">
      <w:pPr>
        <w:widowControl w:val="0"/>
        <w:spacing w:after="0" w:line="240" w:lineRule="auto"/>
        <w:ind w:firstLine="426"/>
        <w:jc w:val="center"/>
        <w:rPr>
          <w:rFonts w:ascii="Times New Roman" w:hAnsi="Times New Roman"/>
          <w:b/>
          <w:kern w:val="2"/>
          <w:sz w:val="20"/>
          <w:szCs w:val="20"/>
        </w:rPr>
      </w:pPr>
      <w:r>
        <w:rPr>
          <w:rFonts w:ascii="Times New Roman" w:hAnsi="Times New Roman"/>
          <w:b/>
          <w:kern w:val="2"/>
          <w:sz w:val="20"/>
          <w:szCs w:val="20"/>
        </w:rPr>
        <w:t xml:space="preserve">12. </w:t>
      </w:r>
      <w:r w:rsidR="00861718" w:rsidRPr="00D81C2E">
        <w:rPr>
          <w:rFonts w:ascii="Times New Roman" w:hAnsi="Times New Roman"/>
          <w:b/>
          <w:kern w:val="2"/>
          <w:sz w:val="20"/>
          <w:szCs w:val="20"/>
        </w:rPr>
        <w:t>ЮРИДИЧЕСКИЕ АДРЕСА И ПЛАТЕЖНЫЕ РЕКВИЗИТЫ СТОРОН</w:t>
      </w:r>
    </w:p>
    <w:tbl>
      <w:tblPr>
        <w:tblW w:w="0" w:type="auto"/>
        <w:tblLayout w:type="fixed"/>
        <w:tblLook w:val="04A0" w:firstRow="1" w:lastRow="0" w:firstColumn="1" w:lastColumn="0" w:noHBand="0" w:noVBand="1"/>
      </w:tblPr>
      <w:tblGrid>
        <w:gridCol w:w="5004"/>
        <w:gridCol w:w="5061"/>
      </w:tblGrid>
      <w:tr w:rsidR="00861718" w:rsidRPr="00D81C2E" w:rsidTr="0074270C">
        <w:trPr>
          <w:trHeight w:val="2199"/>
        </w:trPr>
        <w:tc>
          <w:tcPr>
            <w:tcW w:w="5004" w:type="dxa"/>
            <w:hideMark/>
          </w:tcPr>
          <w:p w:rsidR="00861718" w:rsidRPr="00D81C2E" w:rsidRDefault="00861718" w:rsidP="0074270C">
            <w:pPr>
              <w:widowControl w:val="0"/>
              <w:snapToGrid w:val="0"/>
              <w:spacing w:after="0" w:line="240" w:lineRule="auto"/>
              <w:rPr>
                <w:rFonts w:ascii="Times New Roman" w:hAnsi="Times New Roman"/>
                <w:b/>
                <w:kern w:val="2"/>
                <w:sz w:val="16"/>
                <w:szCs w:val="16"/>
              </w:rPr>
            </w:pPr>
            <w:r w:rsidRPr="00D81C2E">
              <w:rPr>
                <w:rFonts w:ascii="Times New Roman" w:hAnsi="Times New Roman"/>
                <w:b/>
                <w:kern w:val="2"/>
                <w:sz w:val="16"/>
                <w:szCs w:val="16"/>
              </w:rPr>
              <w:t>Заказчик:</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ГАУЗ СО «Сухоложская РБ»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Юр. и почт. адрес: 624800, Свердловская обл., г. Сухой Лог, ул. Белинского, 41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ИНН 6633001235, КПП 663301001, ОГРН 1036602081911,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ОКПО 05174297, ОКТМО 65758000001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Министерство финансов Свердловской области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p>
          <w:p w:rsidR="00861718" w:rsidRPr="00A27277" w:rsidRDefault="00861718" w:rsidP="0074270C">
            <w:pPr>
              <w:widowControl w:val="0"/>
              <w:spacing w:after="0" w:line="240" w:lineRule="auto"/>
              <w:ind w:firstLine="34"/>
              <w:rPr>
                <w:rFonts w:ascii="Times New Roman" w:hAnsi="Times New Roman"/>
                <w:kern w:val="2"/>
                <w:sz w:val="16"/>
                <w:szCs w:val="16"/>
              </w:rPr>
            </w:pPr>
            <w:r w:rsidRPr="00A27277">
              <w:rPr>
                <w:rFonts w:ascii="Times New Roman" w:hAnsi="Times New Roman"/>
                <w:kern w:val="2"/>
                <w:sz w:val="16"/>
                <w:szCs w:val="16"/>
              </w:rPr>
              <w:t>л/</w:t>
            </w:r>
            <w:proofErr w:type="spellStart"/>
            <w:r w:rsidRPr="00A27277">
              <w:rPr>
                <w:rFonts w:ascii="Times New Roman" w:hAnsi="Times New Roman"/>
                <w:kern w:val="2"/>
                <w:sz w:val="16"/>
                <w:szCs w:val="16"/>
              </w:rPr>
              <w:t>сч</w:t>
            </w:r>
            <w:proofErr w:type="spellEnd"/>
            <w:r w:rsidRPr="00A27277">
              <w:rPr>
                <w:rFonts w:ascii="Times New Roman" w:hAnsi="Times New Roman"/>
                <w:kern w:val="2"/>
                <w:sz w:val="16"/>
                <w:szCs w:val="16"/>
              </w:rPr>
              <w:t xml:space="preserve"> 30013008600, 3</w:t>
            </w:r>
            <w:r>
              <w:rPr>
                <w:rFonts w:ascii="Times New Roman" w:hAnsi="Times New Roman"/>
                <w:kern w:val="2"/>
                <w:sz w:val="16"/>
                <w:szCs w:val="16"/>
              </w:rPr>
              <w:t>1</w:t>
            </w:r>
            <w:r w:rsidRPr="00A27277">
              <w:rPr>
                <w:rFonts w:ascii="Times New Roman" w:hAnsi="Times New Roman"/>
                <w:kern w:val="2"/>
                <w:sz w:val="16"/>
                <w:szCs w:val="16"/>
              </w:rPr>
              <w:t>013008600, 32013008600, 33013008600</w:t>
            </w:r>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Бухгалтерия: тел.(34373) 43975 доб.125, </w:t>
            </w: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8" w:history="1">
              <w:r w:rsidRPr="00D81C2E">
                <w:rPr>
                  <w:rStyle w:val="a9"/>
                  <w:rFonts w:ascii="Times New Roman" w:hAnsi="Times New Roman"/>
                  <w:kern w:val="2"/>
                  <w:sz w:val="16"/>
                  <w:szCs w:val="16"/>
                </w:rPr>
                <w:t>3437342519@</w:t>
              </w:r>
              <w:r w:rsidRPr="00D81C2E">
                <w:rPr>
                  <w:rStyle w:val="a9"/>
                  <w:rFonts w:ascii="Times New Roman" w:hAnsi="Times New Roman"/>
                  <w:kern w:val="2"/>
                  <w:sz w:val="16"/>
                  <w:szCs w:val="16"/>
                  <w:lang w:val="en-US"/>
                </w:rPr>
                <w:t>mail</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Отдел закупок: тел.(34373) 43975 доб. 134, 135, 136</w:t>
            </w:r>
          </w:p>
          <w:p w:rsidR="00861718" w:rsidRPr="00D81C2E" w:rsidRDefault="00861718" w:rsidP="0074270C">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w:t>
            </w:r>
            <w:r w:rsidRPr="00D81C2E">
              <w:rPr>
                <w:rFonts w:ascii="Times New Roman" w:hAnsi="Times New Roman"/>
                <w:kern w:val="2"/>
                <w:sz w:val="16"/>
                <w:szCs w:val="16"/>
              </w:rPr>
              <w:t>-</w:t>
            </w:r>
            <w:r w:rsidRPr="00D81C2E">
              <w:rPr>
                <w:rFonts w:ascii="Times New Roman" w:hAnsi="Times New Roman"/>
                <w:kern w:val="2"/>
                <w:sz w:val="16"/>
                <w:szCs w:val="16"/>
                <w:lang w:val="en-US"/>
              </w:rPr>
              <w:t>mail</w:t>
            </w:r>
            <w:r w:rsidRPr="00D81C2E">
              <w:rPr>
                <w:rFonts w:ascii="Times New Roman" w:hAnsi="Times New Roman"/>
                <w:kern w:val="2"/>
                <w:sz w:val="16"/>
                <w:szCs w:val="16"/>
              </w:rPr>
              <w:t xml:space="preserve">: </w:t>
            </w:r>
            <w:hyperlink r:id="rId19"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ru</w:t>
              </w:r>
            </w:hyperlink>
            <w:r w:rsidRPr="00D81C2E">
              <w:rPr>
                <w:rFonts w:ascii="Times New Roman" w:hAnsi="Times New Roman"/>
                <w:kern w:val="2"/>
                <w:sz w:val="16"/>
                <w:szCs w:val="16"/>
                <w:u w:val="single"/>
              </w:rPr>
              <w:t>,</w:t>
            </w:r>
            <w:r w:rsidRPr="00D81C2E">
              <w:rPr>
                <w:rFonts w:ascii="Times New Roman" w:hAnsi="Times New Roman"/>
                <w:kern w:val="2"/>
                <w:sz w:val="16"/>
                <w:szCs w:val="16"/>
              </w:rPr>
              <w:t xml:space="preserve"> </w:t>
            </w:r>
            <w:hyperlink r:id="rId20" w:history="1">
              <w:r w:rsidRPr="00D81C2E">
                <w:rPr>
                  <w:rStyle w:val="a9"/>
                  <w:rFonts w:ascii="Times New Roman" w:hAnsi="Times New Roman"/>
                  <w:kern w:val="2"/>
                  <w:sz w:val="16"/>
                  <w:szCs w:val="16"/>
                  <w:lang w:val="en-US"/>
                </w:rPr>
                <w:t>sl</w:t>
              </w:r>
              <w:r w:rsidRPr="00D81C2E">
                <w:rPr>
                  <w:rStyle w:val="a9"/>
                  <w:rFonts w:ascii="Times New Roman" w:hAnsi="Times New Roman"/>
                  <w:kern w:val="2"/>
                  <w:sz w:val="16"/>
                  <w:szCs w:val="16"/>
                </w:rPr>
                <w:t>-</w:t>
              </w:r>
              <w:r w:rsidRPr="00D81C2E">
                <w:rPr>
                  <w:rStyle w:val="a9"/>
                  <w:rFonts w:ascii="Times New Roman" w:hAnsi="Times New Roman"/>
                  <w:kern w:val="2"/>
                  <w:sz w:val="16"/>
                  <w:szCs w:val="16"/>
                  <w:lang w:val="en-US"/>
                </w:rPr>
                <w:t>crb</w:t>
              </w:r>
              <w:r w:rsidRPr="00D81C2E">
                <w:rPr>
                  <w:rStyle w:val="a9"/>
                  <w:rFonts w:ascii="Times New Roman" w:hAnsi="Times New Roman"/>
                  <w:kern w:val="2"/>
                  <w:sz w:val="16"/>
                  <w:szCs w:val="16"/>
                </w:rPr>
                <w:t>2@</w:t>
              </w:r>
              <w:r w:rsidRPr="00D81C2E">
                <w:rPr>
                  <w:rStyle w:val="a9"/>
                  <w:rFonts w:ascii="Times New Roman" w:hAnsi="Times New Roman"/>
                  <w:kern w:val="2"/>
                  <w:sz w:val="16"/>
                  <w:szCs w:val="16"/>
                  <w:lang w:val="en-US"/>
                </w:rPr>
                <w:t>yandex</w:t>
              </w:r>
              <w:r w:rsidRPr="00D81C2E">
                <w:rPr>
                  <w:rStyle w:val="a9"/>
                  <w:rFonts w:ascii="Times New Roman" w:hAnsi="Times New Roman"/>
                  <w:kern w:val="2"/>
                  <w:sz w:val="16"/>
                  <w:szCs w:val="16"/>
                </w:rPr>
                <w:t>.</w:t>
              </w:r>
              <w:proofErr w:type="spellStart"/>
              <w:r w:rsidRPr="00D81C2E">
                <w:rPr>
                  <w:rStyle w:val="a9"/>
                  <w:rFonts w:ascii="Times New Roman" w:hAnsi="Times New Roman"/>
                  <w:kern w:val="2"/>
                  <w:sz w:val="16"/>
                  <w:szCs w:val="16"/>
                  <w:lang w:val="en-US"/>
                </w:rPr>
                <w:t>ru</w:t>
              </w:r>
              <w:proofErr w:type="spellEnd"/>
            </w:hyperlink>
          </w:p>
          <w:p w:rsidR="00861718" w:rsidRPr="00D81C2E" w:rsidRDefault="00073109" w:rsidP="0074270C">
            <w:pPr>
              <w:widowControl w:val="0"/>
              <w:spacing w:after="0" w:line="240" w:lineRule="auto"/>
              <w:rPr>
                <w:rFonts w:ascii="Times New Roman" w:hAnsi="Times New Roman"/>
                <w:kern w:val="2"/>
                <w:sz w:val="16"/>
                <w:szCs w:val="16"/>
              </w:rPr>
            </w:pPr>
            <w:r>
              <w:rPr>
                <w:rFonts w:ascii="Times New Roman" w:hAnsi="Times New Roman"/>
                <w:kern w:val="2"/>
                <w:sz w:val="16"/>
                <w:szCs w:val="16"/>
              </w:rPr>
              <w:t>Контактное лицо: главная медицинская сестра Бархатова Наталья Анатольевна (34373) 43795 доп. 108</w:t>
            </w:r>
          </w:p>
        </w:tc>
        <w:tc>
          <w:tcPr>
            <w:tcW w:w="5061" w:type="dxa"/>
          </w:tcPr>
          <w:p w:rsidR="00861718" w:rsidRPr="00D81C2E" w:rsidRDefault="00861718" w:rsidP="0074270C">
            <w:pPr>
              <w:widowControl w:val="0"/>
              <w:tabs>
                <w:tab w:val="center" w:pos="2285"/>
              </w:tabs>
              <w:snapToGrid w:val="0"/>
              <w:spacing w:after="0" w:line="240" w:lineRule="auto"/>
              <w:jc w:val="both"/>
              <w:rPr>
                <w:rFonts w:ascii="Times New Roman" w:hAnsi="Times New Roman"/>
                <w:b/>
                <w:kern w:val="2"/>
                <w:sz w:val="20"/>
                <w:szCs w:val="20"/>
              </w:rPr>
            </w:pPr>
            <w:r w:rsidRPr="00D81C2E">
              <w:rPr>
                <w:rFonts w:ascii="Times New Roman" w:hAnsi="Times New Roman"/>
                <w:b/>
                <w:kern w:val="2"/>
                <w:sz w:val="20"/>
                <w:szCs w:val="20"/>
              </w:rPr>
              <w:t>Поставщик:</w:t>
            </w:r>
          </w:p>
          <w:p w:rsidR="00861718" w:rsidRPr="00D81C2E" w:rsidRDefault="00861718" w:rsidP="0074270C">
            <w:pPr>
              <w:widowControl w:val="0"/>
              <w:spacing w:after="0" w:line="240" w:lineRule="auto"/>
              <w:jc w:val="both"/>
              <w:rPr>
                <w:rFonts w:ascii="Times New Roman" w:hAnsi="Times New Roman"/>
                <w:kern w:val="2"/>
                <w:sz w:val="20"/>
                <w:szCs w:val="20"/>
              </w:rPr>
            </w:pPr>
          </w:p>
        </w:tc>
      </w:tr>
      <w:tr w:rsidR="00861718" w:rsidRPr="00D81C2E" w:rsidTr="0074270C">
        <w:trPr>
          <w:trHeight w:val="1535"/>
        </w:trPr>
        <w:tc>
          <w:tcPr>
            <w:tcW w:w="5004" w:type="dxa"/>
            <w:hideMark/>
          </w:tcPr>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p>
          <w:p w:rsidR="00861718" w:rsidRPr="00D81C2E" w:rsidRDefault="00861718" w:rsidP="0074270C">
            <w:pPr>
              <w:widowControl w:val="0"/>
              <w:snapToGrid w:val="0"/>
              <w:spacing w:after="0" w:line="240" w:lineRule="auto"/>
              <w:ind w:firstLine="4"/>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861718" w:rsidRPr="00230CA1" w:rsidRDefault="00230CA1" w:rsidP="0074270C">
            <w:pPr>
              <w:widowControl w:val="0"/>
              <w:snapToGrid w:val="0"/>
              <w:spacing w:after="0" w:line="240" w:lineRule="auto"/>
              <w:ind w:firstLine="4"/>
              <w:jc w:val="both"/>
              <w:rPr>
                <w:rFonts w:ascii="Times New Roman" w:hAnsi="Times New Roman"/>
                <w:i/>
                <w:kern w:val="2"/>
                <w:sz w:val="20"/>
                <w:szCs w:val="20"/>
              </w:rPr>
            </w:pPr>
            <w:r w:rsidRPr="00230CA1">
              <w:rPr>
                <w:rFonts w:ascii="Times New Roman" w:hAnsi="Times New Roman"/>
                <w:i/>
                <w:kern w:val="2"/>
                <w:sz w:val="20"/>
                <w:szCs w:val="20"/>
              </w:rPr>
              <w:t>Подписано ЭЦП</w:t>
            </w:r>
          </w:p>
        </w:tc>
        <w:tc>
          <w:tcPr>
            <w:tcW w:w="5061" w:type="dxa"/>
          </w:tcPr>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w:t>
            </w: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861718" w:rsidRPr="00D81C2E" w:rsidRDefault="00230CA1" w:rsidP="0074270C">
            <w:pPr>
              <w:widowControl w:val="0"/>
              <w:tabs>
                <w:tab w:val="center" w:pos="2285"/>
              </w:tabs>
              <w:snapToGrid w:val="0"/>
              <w:spacing w:after="0" w:line="240" w:lineRule="auto"/>
              <w:ind w:hanging="2"/>
              <w:jc w:val="both"/>
              <w:rPr>
                <w:rFonts w:ascii="Times New Roman" w:hAnsi="Times New Roman"/>
                <w:kern w:val="2"/>
                <w:sz w:val="20"/>
                <w:szCs w:val="20"/>
              </w:rPr>
            </w:pPr>
            <w:r w:rsidRPr="00230CA1">
              <w:rPr>
                <w:rFonts w:ascii="Times New Roman" w:hAnsi="Times New Roman"/>
                <w:i/>
                <w:kern w:val="2"/>
                <w:sz w:val="20"/>
                <w:szCs w:val="20"/>
              </w:rPr>
              <w:t>Подписано ЭЦП</w:t>
            </w:r>
          </w:p>
        </w:tc>
      </w:tr>
    </w:tbl>
    <w:p w:rsidR="00861718" w:rsidRPr="00BC6CE9" w:rsidRDefault="00861718" w:rsidP="00861718">
      <w:pPr>
        <w:widowControl w:val="0"/>
        <w:spacing w:after="0" w:line="240" w:lineRule="auto"/>
        <w:rPr>
          <w:rFonts w:ascii="Times New Roman" w:hAnsi="Times New Roman"/>
          <w:kern w:val="2"/>
          <w:sz w:val="8"/>
          <w:szCs w:val="20"/>
        </w:rPr>
      </w:pPr>
      <w:r w:rsidRPr="00BC6CE9">
        <w:rPr>
          <w:rFonts w:ascii="Times New Roman" w:hAnsi="Times New Roman"/>
          <w:kern w:val="2"/>
          <w:sz w:val="8"/>
          <w:szCs w:val="20"/>
        </w:rPr>
        <w:br w:type="page"/>
      </w:r>
    </w:p>
    <w:p w:rsidR="00861718" w:rsidRPr="00D81C2E" w:rsidRDefault="00861718" w:rsidP="00861718">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lastRenderedPageBreak/>
        <w:t>Приложение №1</w:t>
      </w:r>
    </w:p>
    <w:p w:rsidR="00861718" w:rsidRPr="00D81C2E" w:rsidRDefault="00861718" w:rsidP="00861718">
      <w:pPr>
        <w:widowControl w:val="0"/>
        <w:tabs>
          <w:tab w:val="left" w:pos="1620"/>
        </w:tabs>
        <w:spacing w:after="0" w:line="240" w:lineRule="auto"/>
        <w:ind w:firstLine="426"/>
        <w:jc w:val="right"/>
        <w:rPr>
          <w:rFonts w:ascii="Times New Roman" w:hAnsi="Times New Roman"/>
          <w:kern w:val="2"/>
          <w:sz w:val="20"/>
          <w:szCs w:val="20"/>
        </w:rPr>
      </w:pPr>
      <w:r w:rsidRPr="00D81C2E">
        <w:rPr>
          <w:rFonts w:ascii="Times New Roman" w:hAnsi="Times New Roman"/>
          <w:kern w:val="2"/>
          <w:sz w:val="20"/>
          <w:szCs w:val="20"/>
        </w:rPr>
        <w:t>к договору поставки</w:t>
      </w:r>
    </w:p>
    <w:p w:rsidR="00861718" w:rsidRPr="00D81C2E" w:rsidRDefault="00861718" w:rsidP="00861718">
      <w:pPr>
        <w:widowControl w:val="0"/>
        <w:tabs>
          <w:tab w:val="left" w:pos="1620"/>
        </w:tabs>
        <w:spacing w:after="0" w:line="240" w:lineRule="auto"/>
        <w:jc w:val="right"/>
        <w:rPr>
          <w:rFonts w:ascii="Times New Roman" w:hAnsi="Times New Roman"/>
          <w:kern w:val="2"/>
          <w:sz w:val="20"/>
          <w:szCs w:val="20"/>
        </w:rPr>
      </w:pPr>
      <w:r w:rsidRPr="00D81C2E">
        <w:rPr>
          <w:rFonts w:ascii="Times New Roman" w:hAnsi="Times New Roman"/>
          <w:kern w:val="2"/>
          <w:sz w:val="20"/>
          <w:szCs w:val="20"/>
        </w:rPr>
        <w:t>от ___ __________202</w:t>
      </w:r>
      <w:r w:rsidR="007E09E8">
        <w:rPr>
          <w:rFonts w:ascii="Times New Roman" w:hAnsi="Times New Roman"/>
          <w:kern w:val="2"/>
          <w:sz w:val="20"/>
          <w:szCs w:val="20"/>
        </w:rPr>
        <w:t>5</w:t>
      </w:r>
      <w:r w:rsidRPr="00D81C2E">
        <w:rPr>
          <w:rFonts w:ascii="Times New Roman" w:hAnsi="Times New Roman"/>
          <w:kern w:val="2"/>
          <w:sz w:val="20"/>
          <w:szCs w:val="20"/>
        </w:rPr>
        <w:t xml:space="preserve"> г. №___ </w:t>
      </w:r>
    </w:p>
    <w:p w:rsidR="00861718" w:rsidRPr="00D81C2E" w:rsidRDefault="00861718" w:rsidP="00861718">
      <w:pPr>
        <w:widowControl w:val="0"/>
        <w:tabs>
          <w:tab w:val="left" w:pos="1620"/>
        </w:tabs>
        <w:spacing w:after="0" w:line="240" w:lineRule="auto"/>
        <w:jc w:val="center"/>
        <w:rPr>
          <w:rFonts w:ascii="Times New Roman" w:hAnsi="Times New Roman"/>
          <w:kern w:val="2"/>
          <w:sz w:val="20"/>
          <w:szCs w:val="20"/>
        </w:rPr>
      </w:pP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СПЕЦИФИКАЦИЯ</w:t>
      </w:r>
      <w:r>
        <w:rPr>
          <w:rStyle w:val="af3"/>
          <w:rFonts w:ascii="Times New Roman" w:hAnsi="Times New Roman"/>
          <w:b/>
          <w:kern w:val="2"/>
          <w:sz w:val="20"/>
          <w:szCs w:val="20"/>
        </w:rPr>
        <w:footnoteReference w:id="3"/>
      </w:r>
    </w:p>
    <w:p w:rsidR="00861718" w:rsidRPr="00D81C2E" w:rsidRDefault="00861718" w:rsidP="00861718">
      <w:pPr>
        <w:widowControl w:val="0"/>
        <w:spacing w:after="0" w:line="240" w:lineRule="auto"/>
        <w:rPr>
          <w:rFonts w:ascii="Times New Roman" w:hAnsi="Times New Roman"/>
          <w:b/>
          <w:kern w:val="2"/>
          <w:sz w:val="20"/>
          <w:szCs w:val="20"/>
        </w:rPr>
      </w:pPr>
    </w:p>
    <w:tbl>
      <w:tblPr>
        <w:tblpPr w:leftFromText="180" w:rightFromText="180" w:bottomFromText="200" w:vertAnchor="text" w:tblpX="-385" w:tblpY="1"/>
        <w:tblOverlap w:val="never"/>
        <w:tblW w:w="53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
        <w:gridCol w:w="2042"/>
        <w:gridCol w:w="1983"/>
        <w:gridCol w:w="1610"/>
        <w:gridCol w:w="613"/>
        <w:gridCol w:w="1227"/>
        <w:gridCol w:w="948"/>
        <w:gridCol w:w="1896"/>
      </w:tblGrid>
      <w:tr w:rsidR="00861718" w:rsidRPr="00D81C2E" w:rsidTr="0074270C">
        <w:trPr>
          <w:trHeight w:val="840"/>
        </w:trPr>
        <w:tc>
          <w:tcPr>
            <w:tcW w:w="23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w:t>
            </w:r>
          </w:p>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п/п</w:t>
            </w:r>
          </w:p>
        </w:tc>
        <w:tc>
          <w:tcPr>
            <w:tcW w:w="944" w:type="pct"/>
            <w:tcBorders>
              <w:top w:val="single" w:sz="4" w:space="0" w:color="auto"/>
              <w:left w:val="single" w:sz="4" w:space="0" w:color="auto"/>
              <w:bottom w:val="single" w:sz="4" w:space="0" w:color="auto"/>
              <w:right w:val="single" w:sz="4" w:space="0" w:color="auto"/>
            </w:tcBorders>
            <w:vAlign w:val="center"/>
            <w:hideMark/>
          </w:tcPr>
          <w:p w:rsidR="00861718" w:rsidRDefault="00861718" w:rsidP="00861718">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Наименование товара *</w:t>
            </w:r>
          </w:p>
        </w:tc>
        <w:tc>
          <w:tcPr>
            <w:tcW w:w="916" w:type="pct"/>
            <w:tcBorders>
              <w:top w:val="single" w:sz="4" w:space="0" w:color="auto"/>
              <w:left w:val="single" w:sz="4" w:space="0" w:color="auto"/>
              <w:bottom w:val="single" w:sz="4" w:space="0" w:color="auto"/>
              <w:right w:val="single" w:sz="4" w:space="0" w:color="auto"/>
            </w:tcBorders>
            <w:vAlign w:val="center"/>
            <w:hideMark/>
          </w:tcPr>
          <w:p w:rsidR="00861718" w:rsidRDefault="00861718" w:rsidP="0074270C">
            <w:pPr>
              <w:widowControl w:val="0"/>
              <w:spacing w:after="0" w:line="240" w:lineRule="auto"/>
              <w:ind w:left="-47"/>
              <w:jc w:val="center"/>
              <w:rPr>
                <w:rFonts w:ascii="Times New Roman" w:hAnsi="Times New Roman"/>
                <w:b/>
                <w:kern w:val="2"/>
                <w:sz w:val="20"/>
                <w:szCs w:val="20"/>
              </w:rPr>
            </w:pPr>
            <w:r>
              <w:rPr>
                <w:rFonts w:ascii="Times New Roman" w:hAnsi="Times New Roman"/>
                <w:b/>
                <w:kern w:val="2"/>
                <w:sz w:val="20"/>
                <w:szCs w:val="20"/>
              </w:rPr>
              <w:t>Торговое наименование (наименование по РУ), Технические характеристики</w:t>
            </w:r>
          </w:p>
        </w:tc>
        <w:tc>
          <w:tcPr>
            <w:tcW w:w="743" w:type="pct"/>
            <w:tcBorders>
              <w:top w:val="single" w:sz="4" w:space="0" w:color="auto"/>
              <w:left w:val="single" w:sz="4" w:space="0" w:color="auto"/>
              <w:bottom w:val="single" w:sz="4" w:space="0" w:color="auto"/>
              <w:right w:val="single" w:sz="4" w:space="0" w:color="auto"/>
            </w:tcBorders>
            <w:vAlign w:val="center"/>
            <w:hideMark/>
          </w:tcPr>
          <w:p w:rsidR="00861718" w:rsidRDefault="00861718" w:rsidP="00792BA5">
            <w:pPr>
              <w:widowControl w:val="0"/>
              <w:spacing w:after="0" w:line="192" w:lineRule="auto"/>
              <w:ind w:left="-45"/>
              <w:jc w:val="center"/>
              <w:rPr>
                <w:rFonts w:ascii="Times New Roman" w:hAnsi="Times New Roman"/>
                <w:b/>
                <w:kern w:val="2"/>
                <w:sz w:val="20"/>
                <w:szCs w:val="20"/>
              </w:rPr>
            </w:pPr>
            <w:r>
              <w:rPr>
                <w:rFonts w:ascii="Times New Roman" w:hAnsi="Times New Roman"/>
                <w:b/>
                <w:kern w:val="2"/>
                <w:sz w:val="20"/>
                <w:szCs w:val="20"/>
              </w:rPr>
              <w:t>Страна происхождения, производитель</w:t>
            </w:r>
            <w:r w:rsidR="00BD708D">
              <w:rPr>
                <w:rFonts w:ascii="Times New Roman" w:hAnsi="Times New Roman"/>
                <w:b/>
                <w:kern w:val="2"/>
                <w:sz w:val="20"/>
                <w:szCs w:val="20"/>
              </w:rPr>
              <w:t xml:space="preserve">, </w:t>
            </w:r>
          </w:p>
        </w:tc>
        <w:tc>
          <w:tcPr>
            <w:tcW w:w="28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Ед.</w:t>
            </w:r>
          </w:p>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изм.</w:t>
            </w:r>
          </w:p>
        </w:tc>
        <w:tc>
          <w:tcPr>
            <w:tcW w:w="567"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Количество</w:t>
            </w:r>
          </w:p>
        </w:tc>
        <w:tc>
          <w:tcPr>
            <w:tcW w:w="438"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Цена за единицу, руб.</w:t>
            </w:r>
          </w:p>
        </w:tc>
        <w:tc>
          <w:tcPr>
            <w:tcW w:w="876"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b/>
                <w:kern w:val="2"/>
                <w:sz w:val="20"/>
                <w:szCs w:val="20"/>
              </w:rPr>
            </w:pPr>
            <w:r w:rsidRPr="00D81C2E">
              <w:rPr>
                <w:rFonts w:ascii="Times New Roman" w:hAnsi="Times New Roman"/>
                <w:b/>
                <w:kern w:val="2"/>
                <w:sz w:val="20"/>
                <w:szCs w:val="20"/>
              </w:rPr>
              <w:t>Сумма, руб.</w:t>
            </w: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1</w:t>
            </w:r>
          </w:p>
        </w:tc>
        <w:tc>
          <w:tcPr>
            <w:tcW w:w="944"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2</w:t>
            </w:r>
          </w:p>
        </w:tc>
        <w:tc>
          <w:tcPr>
            <w:tcW w:w="916"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3</w:t>
            </w:r>
          </w:p>
        </w:tc>
        <w:tc>
          <w:tcPr>
            <w:tcW w:w="74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4</w:t>
            </w:r>
          </w:p>
        </w:tc>
        <w:tc>
          <w:tcPr>
            <w:tcW w:w="283"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5</w:t>
            </w:r>
          </w:p>
        </w:tc>
        <w:tc>
          <w:tcPr>
            <w:tcW w:w="567"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6</w:t>
            </w:r>
          </w:p>
        </w:tc>
        <w:tc>
          <w:tcPr>
            <w:tcW w:w="438"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7</w:t>
            </w:r>
          </w:p>
        </w:tc>
        <w:tc>
          <w:tcPr>
            <w:tcW w:w="876" w:type="pct"/>
            <w:tcBorders>
              <w:top w:val="single" w:sz="4" w:space="0" w:color="auto"/>
              <w:left w:val="single" w:sz="4" w:space="0" w:color="auto"/>
              <w:bottom w:val="single" w:sz="4" w:space="0" w:color="auto"/>
              <w:right w:val="single" w:sz="4" w:space="0" w:color="auto"/>
            </w:tcBorders>
            <w:vAlign w:val="center"/>
            <w:hideMark/>
          </w:tcPr>
          <w:p w:rsidR="00861718" w:rsidRPr="00D81C2E" w:rsidRDefault="00861718" w:rsidP="0074270C">
            <w:pPr>
              <w:widowControl w:val="0"/>
              <w:spacing w:after="0" w:line="240" w:lineRule="auto"/>
              <w:ind w:left="-47"/>
              <w:jc w:val="center"/>
              <w:rPr>
                <w:rFonts w:ascii="Times New Roman" w:hAnsi="Times New Roman"/>
                <w:kern w:val="2"/>
                <w:sz w:val="20"/>
                <w:szCs w:val="20"/>
              </w:rPr>
            </w:pPr>
            <w:r w:rsidRPr="00D81C2E">
              <w:rPr>
                <w:rFonts w:ascii="Times New Roman" w:hAnsi="Times New Roman"/>
                <w:kern w:val="2"/>
                <w:sz w:val="20"/>
                <w:szCs w:val="20"/>
              </w:rPr>
              <w:t>8</w:t>
            </w: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861718">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861718">
            <w:pPr>
              <w:widowControl w:val="0"/>
              <w:numPr>
                <w:ilvl w:val="0"/>
                <w:numId w:val="10"/>
              </w:numPr>
              <w:spacing w:after="0" w:line="240" w:lineRule="auto"/>
              <w:ind w:left="-47" w:firstLine="0"/>
              <w:jc w:val="center"/>
              <w:rPr>
                <w:rFonts w:ascii="Times New Roman" w:hAnsi="Times New Roman"/>
                <w:color w:val="000000"/>
                <w:kern w:val="2"/>
                <w:sz w:val="20"/>
                <w:szCs w:val="20"/>
              </w:rPr>
            </w:pPr>
          </w:p>
        </w:tc>
        <w:tc>
          <w:tcPr>
            <w:tcW w:w="944"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r>
      <w:tr w:rsidR="00861718" w:rsidRPr="00D81C2E" w:rsidTr="0074270C">
        <w:tc>
          <w:tcPr>
            <w:tcW w:w="233"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color w:val="000000"/>
                <w:kern w:val="2"/>
                <w:sz w:val="20"/>
                <w:szCs w:val="20"/>
              </w:rPr>
            </w:pPr>
            <w:r w:rsidRPr="00D81C2E">
              <w:rPr>
                <w:rFonts w:ascii="Times New Roman" w:hAnsi="Times New Roman"/>
                <w:color w:val="000000"/>
                <w:kern w:val="2"/>
                <w:sz w:val="20"/>
                <w:szCs w:val="20"/>
              </w:rPr>
              <w:t>…</w:t>
            </w:r>
          </w:p>
        </w:tc>
        <w:tc>
          <w:tcPr>
            <w:tcW w:w="944"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916"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74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283"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567" w:type="pct"/>
            <w:tcBorders>
              <w:top w:val="single" w:sz="4" w:space="0" w:color="000000"/>
              <w:left w:val="single" w:sz="4" w:space="0" w:color="000000"/>
              <w:bottom w:val="single" w:sz="4" w:space="0" w:color="000000"/>
              <w:right w:val="single" w:sz="4" w:space="0" w:color="000000"/>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438"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c>
          <w:tcPr>
            <w:tcW w:w="876" w:type="pct"/>
            <w:tcBorders>
              <w:top w:val="single" w:sz="4" w:space="0" w:color="auto"/>
              <w:left w:val="single" w:sz="4" w:space="0" w:color="auto"/>
              <w:bottom w:val="single" w:sz="4" w:space="0" w:color="auto"/>
              <w:right w:val="single" w:sz="4" w:space="0" w:color="auto"/>
            </w:tcBorders>
            <w:vAlign w:val="center"/>
          </w:tcPr>
          <w:p w:rsidR="00861718" w:rsidRPr="00D81C2E" w:rsidRDefault="00861718" w:rsidP="0074270C">
            <w:pPr>
              <w:widowControl w:val="0"/>
              <w:spacing w:after="0" w:line="240" w:lineRule="auto"/>
              <w:ind w:left="-47"/>
              <w:jc w:val="center"/>
              <w:rPr>
                <w:rFonts w:ascii="Times New Roman" w:hAnsi="Times New Roman"/>
                <w:kern w:val="2"/>
                <w:sz w:val="20"/>
                <w:szCs w:val="20"/>
              </w:rPr>
            </w:pPr>
          </w:p>
        </w:tc>
      </w:tr>
    </w:tbl>
    <w:p w:rsidR="00861718" w:rsidRPr="00D81C2E" w:rsidRDefault="00861718" w:rsidP="00861718">
      <w:pPr>
        <w:widowControl w:val="0"/>
        <w:spacing w:after="0" w:line="240" w:lineRule="auto"/>
        <w:rPr>
          <w:rFonts w:ascii="Times New Roman" w:hAnsi="Times New Roman"/>
          <w:i/>
          <w:kern w:val="2"/>
          <w:sz w:val="20"/>
          <w:szCs w:val="20"/>
        </w:rPr>
      </w:pPr>
      <w:r>
        <w:rPr>
          <w:rFonts w:ascii="Times New Roman" w:hAnsi="Times New Roman"/>
          <w:i/>
          <w:kern w:val="2"/>
          <w:sz w:val="20"/>
          <w:szCs w:val="20"/>
        </w:rPr>
        <w:t>*</w:t>
      </w:r>
      <w:r w:rsidRPr="00AA0147">
        <w:rPr>
          <w:rFonts w:ascii="Times New Roman" w:hAnsi="Times New Roman"/>
          <w:i/>
          <w:kern w:val="2"/>
          <w:sz w:val="20"/>
          <w:szCs w:val="20"/>
        </w:rPr>
        <w:t>наименование товара, которое указывается в товарной накладной (универсальном передаточном документе) и счете (счете-фактуре)</w:t>
      </w:r>
    </w:p>
    <w:p w:rsidR="00861718" w:rsidRDefault="00861718" w:rsidP="00861718">
      <w:pPr>
        <w:widowControl w:val="0"/>
        <w:tabs>
          <w:tab w:val="left" w:leader="underscore" w:pos="2933"/>
        </w:tabs>
        <w:spacing w:after="0" w:line="240" w:lineRule="auto"/>
        <w:ind w:right="125"/>
        <w:rPr>
          <w:rFonts w:ascii="Times New Roman" w:hAnsi="Times New Roman"/>
          <w:color w:val="000000"/>
          <w:kern w:val="2"/>
          <w:sz w:val="20"/>
          <w:szCs w:val="20"/>
        </w:rPr>
      </w:pPr>
    </w:p>
    <w:p w:rsidR="00861718" w:rsidRPr="00D81C2E" w:rsidRDefault="00861718" w:rsidP="00861718">
      <w:pPr>
        <w:widowControl w:val="0"/>
        <w:tabs>
          <w:tab w:val="left" w:leader="underscore" w:pos="2933"/>
        </w:tabs>
        <w:spacing w:after="0" w:line="240" w:lineRule="auto"/>
        <w:ind w:right="125"/>
        <w:rPr>
          <w:rFonts w:ascii="Times New Roman" w:hAnsi="Times New Roman"/>
          <w:color w:val="000000"/>
          <w:kern w:val="2"/>
          <w:sz w:val="20"/>
          <w:szCs w:val="20"/>
        </w:rPr>
      </w:pPr>
    </w:p>
    <w:p w:rsidR="00861718" w:rsidRPr="00D81C2E" w:rsidRDefault="00861718" w:rsidP="00861718">
      <w:pPr>
        <w:widowControl w:val="0"/>
        <w:spacing w:after="0" w:line="240" w:lineRule="auto"/>
        <w:ind w:right="125"/>
        <w:rPr>
          <w:rFonts w:ascii="Times New Roman" w:hAnsi="Times New Roman"/>
          <w:color w:val="000000"/>
          <w:kern w:val="2"/>
          <w:sz w:val="20"/>
          <w:szCs w:val="20"/>
        </w:rPr>
      </w:pPr>
      <w:r w:rsidRPr="00D81C2E">
        <w:rPr>
          <w:rFonts w:ascii="Times New Roman" w:hAnsi="Times New Roman"/>
          <w:color w:val="000000"/>
          <w:kern w:val="2"/>
          <w:sz w:val="20"/>
          <w:szCs w:val="20"/>
        </w:rPr>
        <w:t>Цена Договора составляет</w:t>
      </w:r>
      <w:r w:rsidRPr="00D81C2E">
        <w:rPr>
          <w:rFonts w:ascii="Times New Roman" w:hAnsi="Times New Roman"/>
          <w:kern w:val="2"/>
          <w:sz w:val="20"/>
          <w:szCs w:val="20"/>
        </w:rPr>
        <w:t>:</w:t>
      </w:r>
      <w:r w:rsidRPr="00D81C2E">
        <w:rPr>
          <w:rFonts w:ascii="Times New Roman" w:hAnsi="Times New Roman"/>
          <w:color w:val="000000"/>
          <w:kern w:val="2"/>
          <w:sz w:val="20"/>
          <w:szCs w:val="20"/>
        </w:rPr>
        <w:t xml:space="preserve"> __________________________</w:t>
      </w:r>
      <w:r w:rsidR="00CF7F05" w:rsidRPr="00D81C2E">
        <w:rPr>
          <w:rFonts w:ascii="Times New Roman" w:hAnsi="Times New Roman"/>
          <w:color w:val="000000"/>
          <w:kern w:val="2"/>
          <w:sz w:val="20"/>
          <w:szCs w:val="20"/>
        </w:rPr>
        <w:t>_</w:t>
      </w:r>
      <w:r w:rsidR="00CF7F05">
        <w:rPr>
          <w:rFonts w:ascii="Times New Roman" w:hAnsi="Times New Roman"/>
          <w:color w:val="000000"/>
          <w:kern w:val="2"/>
          <w:sz w:val="20"/>
          <w:szCs w:val="20"/>
        </w:rPr>
        <w:t>.</w:t>
      </w:r>
    </w:p>
    <w:p w:rsidR="00861718" w:rsidRPr="00D81C2E" w:rsidRDefault="00861718" w:rsidP="00861718">
      <w:pPr>
        <w:widowControl w:val="0"/>
        <w:spacing w:after="0" w:line="240" w:lineRule="auto"/>
        <w:ind w:right="125"/>
        <w:rPr>
          <w:rFonts w:ascii="Times New Roman" w:hAnsi="Times New Roman"/>
          <w:color w:val="000000"/>
          <w:kern w:val="2"/>
          <w:sz w:val="20"/>
          <w:szCs w:val="20"/>
        </w:rPr>
      </w:pPr>
    </w:p>
    <w:p w:rsidR="00861718" w:rsidRPr="00D81C2E" w:rsidRDefault="00861718" w:rsidP="00861718">
      <w:pPr>
        <w:widowControl w:val="0"/>
        <w:spacing w:after="0" w:line="240" w:lineRule="auto"/>
        <w:jc w:val="center"/>
        <w:rPr>
          <w:rFonts w:ascii="Times New Roman" w:hAnsi="Times New Roman"/>
          <w:b/>
          <w:kern w:val="2"/>
          <w:sz w:val="20"/>
          <w:szCs w:val="20"/>
        </w:rPr>
      </w:pPr>
    </w:p>
    <w:p w:rsidR="00861718" w:rsidRPr="00D81C2E" w:rsidRDefault="00861718" w:rsidP="00861718">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ПОДПИСИ СТОРОН</w:t>
      </w:r>
    </w:p>
    <w:p w:rsidR="00861718" w:rsidRPr="00D81C2E" w:rsidRDefault="00861718" w:rsidP="00861718">
      <w:pPr>
        <w:widowControl w:val="0"/>
        <w:spacing w:after="0" w:line="240" w:lineRule="auto"/>
        <w:jc w:val="center"/>
        <w:rPr>
          <w:rFonts w:ascii="Times New Roman" w:hAnsi="Times New Roman"/>
          <w:b/>
          <w:kern w:val="2"/>
          <w:sz w:val="20"/>
          <w:szCs w:val="20"/>
        </w:rPr>
      </w:pPr>
    </w:p>
    <w:tbl>
      <w:tblPr>
        <w:tblW w:w="0" w:type="auto"/>
        <w:tblLayout w:type="fixed"/>
        <w:tblLook w:val="04A0" w:firstRow="1" w:lastRow="0" w:firstColumn="1" w:lastColumn="0" w:noHBand="0" w:noVBand="1"/>
      </w:tblPr>
      <w:tblGrid>
        <w:gridCol w:w="5004"/>
        <w:gridCol w:w="5061"/>
      </w:tblGrid>
      <w:tr w:rsidR="00861718" w:rsidRPr="00D81C2E" w:rsidTr="0074270C">
        <w:trPr>
          <w:trHeight w:val="1535"/>
        </w:trPr>
        <w:tc>
          <w:tcPr>
            <w:tcW w:w="5004" w:type="dxa"/>
            <w:hideMark/>
          </w:tcPr>
          <w:p w:rsidR="00861718" w:rsidRPr="00D81C2E" w:rsidRDefault="00861718" w:rsidP="0074270C">
            <w:pPr>
              <w:widowControl w:val="0"/>
              <w:snapToGrid w:val="0"/>
              <w:spacing w:after="0" w:line="240" w:lineRule="auto"/>
              <w:jc w:val="both"/>
              <w:rPr>
                <w:rFonts w:ascii="Times New Roman" w:hAnsi="Times New Roman"/>
                <w:kern w:val="2"/>
                <w:sz w:val="20"/>
                <w:szCs w:val="20"/>
              </w:rPr>
            </w:pP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Главный врач </w:t>
            </w: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ГАУЗ СО «Сухоложская РБ»</w:t>
            </w:r>
          </w:p>
          <w:p w:rsidR="00861718" w:rsidRPr="00D81C2E" w:rsidRDefault="00861718" w:rsidP="0074270C">
            <w:pPr>
              <w:widowControl w:val="0"/>
              <w:snapToGrid w:val="0"/>
              <w:spacing w:after="0" w:line="240" w:lineRule="auto"/>
              <w:jc w:val="both"/>
              <w:rPr>
                <w:rFonts w:ascii="Times New Roman" w:hAnsi="Times New Roman"/>
                <w:kern w:val="2"/>
                <w:sz w:val="20"/>
                <w:szCs w:val="20"/>
              </w:rPr>
            </w:pPr>
          </w:p>
          <w:p w:rsidR="00861718" w:rsidRPr="00D81C2E" w:rsidRDefault="00861718" w:rsidP="0074270C">
            <w:pPr>
              <w:widowControl w:val="0"/>
              <w:snapToGrid w:val="0"/>
              <w:spacing w:after="0" w:line="240" w:lineRule="auto"/>
              <w:jc w:val="both"/>
              <w:rPr>
                <w:rFonts w:ascii="Times New Roman" w:hAnsi="Times New Roman"/>
                <w:kern w:val="2"/>
                <w:sz w:val="20"/>
                <w:szCs w:val="20"/>
              </w:rPr>
            </w:pPr>
          </w:p>
          <w:p w:rsidR="00861718" w:rsidRPr="00D81C2E" w:rsidRDefault="00861718" w:rsidP="0074270C">
            <w:pPr>
              <w:widowControl w:val="0"/>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 /М.К. Веремеенко/</w:t>
            </w:r>
          </w:p>
          <w:p w:rsidR="00861718" w:rsidRPr="00D81C2E" w:rsidRDefault="005E3A7A" w:rsidP="0074270C">
            <w:pPr>
              <w:widowControl w:val="0"/>
              <w:snapToGrid w:val="0"/>
              <w:spacing w:after="0" w:line="240" w:lineRule="auto"/>
              <w:jc w:val="both"/>
              <w:rPr>
                <w:rFonts w:ascii="Times New Roman" w:hAnsi="Times New Roman"/>
                <w:kern w:val="2"/>
                <w:sz w:val="20"/>
                <w:szCs w:val="20"/>
              </w:rPr>
            </w:pPr>
            <w:r w:rsidRPr="00230CA1">
              <w:rPr>
                <w:rFonts w:ascii="Times New Roman" w:hAnsi="Times New Roman"/>
                <w:i/>
                <w:kern w:val="2"/>
                <w:sz w:val="20"/>
                <w:szCs w:val="20"/>
              </w:rPr>
              <w:t>Подписано ЭЦП</w:t>
            </w:r>
          </w:p>
        </w:tc>
        <w:tc>
          <w:tcPr>
            <w:tcW w:w="5061" w:type="dxa"/>
          </w:tcPr>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w:t>
            </w: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___________________________</w:t>
            </w: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p>
          <w:p w:rsidR="00861718" w:rsidRPr="00D81C2E" w:rsidRDefault="00861718" w:rsidP="0074270C">
            <w:pPr>
              <w:widowControl w:val="0"/>
              <w:tabs>
                <w:tab w:val="center" w:pos="2285"/>
              </w:tabs>
              <w:snapToGrid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______________________ /__________________/</w:t>
            </w:r>
          </w:p>
          <w:p w:rsidR="00861718" w:rsidRPr="00D81C2E" w:rsidRDefault="005E3A7A" w:rsidP="0074270C">
            <w:pPr>
              <w:widowControl w:val="0"/>
              <w:tabs>
                <w:tab w:val="center" w:pos="2285"/>
              </w:tabs>
              <w:snapToGrid w:val="0"/>
              <w:spacing w:after="0" w:line="240" w:lineRule="auto"/>
              <w:jc w:val="both"/>
              <w:rPr>
                <w:rFonts w:ascii="Times New Roman" w:hAnsi="Times New Roman"/>
                <w:kern w:val="2"/>
                <w:sz w:val="20"/>
                <w:szCs w:val="20"/>
              </w:rPr>
            </w:pPr>
            <w:r w:rsidRPr="00230CA1">
              <w:rPr>
                <w:rFonts w:ascii="Times New Roman" w:hAnsi="Times New Roman"/>
                <w:i/>
                <w:kern w:val="2"/>
                <w:sz w:val="20"/>
                <w:szCs w:val="20"/>
              </w:rPr>
              <w:t>Подписано ЭЦП</w:t>
            </w:r>
          </w:p>
        </w:tc>
      </w:tr>
    </w:tbl>
    <w:p w:rsidR="00314CB6" w:rsidRDefault="00314CB6" w:rsidP="00D648F0">
      <w:pPr>
        <w:widowControl w:val="0"/>
        <w:spacing w:after="0" w:line="240" w:lineRule="auto"/>
        <w:jc w:val="right"/>
        <w:rPr>
          <w:rFonts w:ascii="Times New Roman" w:hAnsi="Times New Roman"/>
          <w:b/>
          <w:kern w:val="2"/>
          <w:sz w:val="20"/>
          <w:szCs w:val="20"/>
        </w:rPr>
        <w:sectPr w:rsidR="00314CB6" w:rsidSect="000F1B55">
          <w:pgSz w:w="11907" w:h="16840" w:code="9"/>
          <w:pgMar w:top="1106" w:right="567" w:bottom="1134" w:left="1134" w:header="567" w:footer="567" w:gutter="0"/>
          <w:cols w:space="708"/>
          <w:docGrid w:linePitch="360"/>
        </w:sectPr>
      </w:pPr>
    </w:p>
    <w:p w:rsidR="00E80035" w:rsidRDefault="00E80035" w:rsidP="00E80035">
      <w:pPr>
        <w:widowControl w:val="0"/>
        <w:tabs>
          <w:tab w:val="left" w:pos="1620"/>
        </w:tabs>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№2</w:t>
      </w:r>
    </w:p>
    <w:p w:rsidR="00E80035" w:rsidRDefault="00E80035" w:rsidP="00E80035">
      <w:pPr>
        <w:widowControl w:val="0"/>
        <w:tabs>
          <w:tab w:val="left" w:pos="1620"/>
        </w:tabs>
        <w:spacing w:after="0" w:line="240" w:lineRule="auto"/>
        <w:jc w:val="right"/>
        <w:rPr>
          <w:rFonts w:ascii="Times New Roman" w:hAnsi="Times New Roman"/>
          <w:kern w:val="2"/>
          <w:sz w:val="20"/>
          <w:szCs w:val="20"/>
        </w:rPr>
      </w:pPr>
      <w:r>
        <w:rPr>
          <w:rFonts w:ascii="Times New Roman" w:hAnsi="Times New Roman"/>
          <w:kern w:val="2"/>
          <w:sz w:val="20"/>
          <w:szCs w:val="20"/>
        </w:rPr>
        <w:t xml:space="preserve">к Договору </w:t>
      </w:r>
    </w:p>
    <w:p w:rsidR="00E80035" w:rsidRDefault="00E80035" w:rsidP="00E80035">
      <w:pPr>
        <w:widowControl w:val="0"/>
        <w:tabs>
          <w:tab w:val="left" w:pos="1620"/>
        </w:tabs>
        <w:spacing w:after="0" w:line="240" w:lineRule="auto"/>
        <w:jc w:val="right"/>
        <w:rPr>
          <w:rFonts w:ascii="Times New Roman" w:hAnsi="Times New Roman"/>
          <w:kern w:val="2"/>
          <w:sz w:val="20"/>
          <w:szCs w:val="20"/>
        </w:rPr>
      </w:pPr>
      <w:r>
        <w:rPr>
          <w:rFonts w:ascii="Times New Roman" w:hAnsi="Times New Roman"/>
          <w:kern w:val="2"/>
          <w:sz w:val="20"/>
          <w:szCs w:val="20"/>
        </w:rPr>
        <w:t>от ___________ 20</w:t>
      </w:r>
      <w:r w:rsidR="00FF778C">
        <w:rPr>
          <w:rFonts w:ascii="Times New Roman" w:hAnsi="Times New Roman"/>
          <w:kern w:val="2"/>
          <w:sz w:val="20"/>
          <w:szCs w:val="20"/>
        </w:rPr>
        <w:t>2</w:t>
      </w:r>
      <w:r w:rsidR="007E09E8">
        <w:rPr>
          <w:rFonts w:ascii="Times New Roman" w:hAnsi="Times New Roman"/>
          <w:kern w:val="2"/>
          <w:sz w:val="20"/>
          <w:szCs w:val="20"/>
        </w:rPr>
        <w:t>5</w:t>
      </w:r>
      <w:r>
        <w:rPr>
          <w:rFonts w:ascii="Times New Roman" w:hAnsi="Times New Roman"/>
          <w:kern w:val="2"/>
          <w:sz w:val="20"/>
          <w:szCs w:val="20"/>
        </w:rPr>
        <w:t xml:space="preserve"> г № ___</w:t>
      </w:r>
    </w:p>
    <w:p w:rsidR="00E80035" w:rsidRDefault="00E80035" w:rsidP="00E80035">
      <w:pPr>
        <w:widowControl w:val="0"/>
        <w:spacing w:after="0" w:line="240" w:lineRule="auto"/>
        <w:jc w:val="right"/>
        <w:rPr>
          <w:rFonts w:ascii="Times New Roman" w:hAnsi="Times New Roman"/>
          <w:b/>
          <w:kern w:val="2"/>
          <w:sz w:val="20"/>
          <w:szCs w:val="20"/>
        </w:rPr>
      </w:pPr>
    </w:p>
    <w:p w:rsidR="00E80035" w:rsidRDefault="00E80035" w:rsidP="00E80035">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ГРАФИК ПОСТАВКИ</w:t>
      </w:r>
    </w:p>
    <w:tbl>
      <w:tblPr>
        <w:tblW w:w="5254" w:type="pct"/>
        <w:tblInd w:w="-289" w:type="dxa"/>
        <w:tblLayout w:type="fixed"/>
        <w:tblLook w:val="00A0" w:firstRow="1" w:lastRow="0" w:firstColumn="1" w:lastColumn="0" w:noHBand="0" w:noVBand="0"/>
      </w:tblPr>
      <w:tblGrid>
        <w:gridCol w:w="391"/>
        <w:gridCol w:w="5702"/>
        <w:gridCol w:w="965"/>
        <w:gridCol w:w="908"/>
        <w:gridCol w:w="816"/>
        <w:gridCol w:w="816"/>
        <w:gridCol w:w="822"/>
        <w:gridCol w:w="816"/>
        <w:gridCol w:w="816"/>
        <w:gridCol w:w="822"/>
        <w:gridCol w:w="816"/>
        <w:gridCol w:w="816"/>
        <w:gridCol w:w="825"/>
      </w:tblGrid>
      <w:tr w:rsidR="00B733C1" w:rsidTr="007D0E7B">
        <w:trPr>
          <w:trHeight w:val="260"/>
        </w:trPr>
        <w:tc>
          <w:tcPr>
            <w:tcW w:w="128" w:type="pct"/>
            <w:vMerge w:val="restart"/>
            <w:tcBorders>
              <w:top w:val="single" w:sz="4" w:space="0" w:color="auto"/>
              <w:left w:val="single" w:sz="4" w:space="0" w:color="auto"/>
              <w:bottom w:val="single" w:sz="4" w:space="0" w:color="auto"/>
              <w:right w:val="single" w:sz="4" w:space="0" w:color="auto"/>
            </w:tcBorders>
            <w:hideMark/>
          </w:tcPr>
          <w:p w:rsidR="00B733C1" w:rsidRDefault="00B733C1" w:rsidP="009C487B">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 xml:space="preserve">№ </w:t>
            </w:r>
            <w:r>
              <w:rPr>
                <w:rFonts w:ascii="Times New Roman" w:hAnsi="Times New Roman"/>
                <w:b/>
                <w:bCs/>
                <w:color w:val="000000"/>
                <w:sz w:val="18"/>
                <w:szCs w:val="18"/>
              </w:rPr>
              <w:br/>
            </w:r>
            <w:proofErr w:type="spellStart"/>
            <w:r>
              <w:rPr>
                <w:rFonts w:ascii="Times New Roman" w:hAnsi="Times New Roman"/>
                <w:b/>
                <w:bCs/>
                <w:color w:val="000000"/>
                <w:sz w:val="18"/>
                <w:szCs w:val="18"/>
              </w:rPr>
              <w:t>пп</w:t>
            </w:r>
            <w:proofErr w:type="spellEnd"/>
          </w:p>
        </w:tc>
        <w:tc>
          <w:tcPr>
            <w:tcW w:w="1860" w:type="pct"/>
            <w:vMerge w:val="restart"/>
            <w:tcBorders>
              <w:top w:val="single" w:sz="4" w:space="0" w:color="auto"/>
              <w:left w:val="single" w:sz="4" w:space="0" w:color="auto"/>
              <w:bottom w:val="single" w:sz="4" w:space="0" w:color="auto"/>
              <w:right w:val="single" w:sz="4" w:space="0" w:color="auto"/>
            </w:tcBorders>
            <w:hideMark/>
          </w:tcPr>
          <w:p w:rsidR="00B733C1" w:rsidRDefault="00B733C1" w:rsidP="009C487B">
            <w:pPr>
              <w:widowControl w:val="0"/>
              <w:spacing w:after="0" w:line="240" w:lineRule="auto"/>
              <w:jc w:val="center"/>
              <w:rPr>
                <w:rFonts w:ascii="Times New Roman" w:hAnsi="Times New Roman"/>
                <w:b/>
                <w:kern w:val="2"/>
                <w:sz w:val="18"/>
                <w:szCs w:val="18"/>
              </w:rPr>
            </w:pPr>
            <w:r>
              <w:rPr>
                <w:rFonts w:ascii="Times New Roman" w:hAnsi="Times New Roman"/>
                <w:b/>
                <w:kern w:val="2"/>
                <w:sz w:val="18"/>
                <w:szCs w:val="18"/>
              </w:rPr>
              <w:t>Наименование товара</w:t>
            </w:r>
          </w:p>
        </w:tc>
        <w:tc>
          <w:tcPr>
            <w:tcW w:w="315" w:type="pct"/>
            <w:vMerge w:val="restart"/>
            <w:tcBorders>
              <w:top w:val="single" w:sz="4" w:space="0" w:color="auto"/>
              <w:left w:val="single" w:sz="4" w:space="0" w:color="auto"/>
              <w:bottom w:val="single" w:sz="4" w:space="0" w:color="auto"/>
              <w:right w:val="single" w:sz="4" w:space="0" w:color="auto"/>
            </w:tcBorders>
            <w:hideMark/>
          </w:tcPr>
          <w:p w:rsidR="00B733C1" w:rsidRDefault="00B733C1" w:rsidP="009C487B">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Ед.</w:t>
            </w:r>
            <w:r>
              <w:rPr>
                <w:rFonts w:ascii="Times New Roman" w:hAnsi="Times New Roman"/>
                <w:b/>
                <w:bCs/>
                <w:color w:val="000000"/>
                <w:sz w:val="18"/>
                <w:szCs w:val="18"/>
              </w:rPr>
              <w:br/>
              <w:t>измерения</w:t>
            </w:r>
          </w:p>
        </w:tc>
        <w:tc>
          <w:tcPr>
            <w:tcW w:w="296" w:type="pct"/>
            <w:vMerge w:val="restart"/>
            <w:tcBorders>
              <w:top w:val="single" w:sz="4" w:space="0" w:color="auto"/>
              <w:left w:val="single" w:sz="4" w:space="0" w:color="auto"/>
              <w:bottom w:val="single" w:sz="4" w:space="0" w:color="auto"/>
              <w:right w:val="single" w:sz="4" w:space="0" w:color="auto"/>
            </w:tcBorders>
            <w:hideMark/>
          </w:tcPr>
          <w:p w:rsidR="00B733C1" w:rsidRDefault="00B733C1" w:rsidP="009C487B">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 xml:space="preserve">Всего </w:t>
            </w:r>
            <w:r>
              <w:rPr>
                <w:rFonts w:ascii="Times New Roman" w:hAnsi="Times New Roman"/>
                <w:b/>
                <w:bCs/>
                <w:color w:val="000000"/>
                <w:sz w:val="18"/>
                <w:szCs w:val="18"/>
              </w:rPr>
              <w:br/>
              <w:t>кол-во</w:t>
            </w:r>
          </w:p>
        </w:tc>
        <w:tc>
          <w:tcPr>
            <w:tcW w:w="2402" w:type="pct"/>
            <w:gridSpan w:val="9"/>
            <w:tcBorders>
              <w:top w:val="single" w:sz="4" w:space="0" w:color="auto"/>
              <w:left w:val="nil"/>
              <w:bottom w:val="single" w:sz="4" w:space="0" w:color="auto"/>
              <w:right w:val="single" w:sz="4" w:space="0" w:color="auto"/>
            </w:tcBorders>
            <w:vAlign w:val="center"/>
            <w:hideMark/>
          </w:tcPr>
          <w:p w:rsidR="00B733C1" w:rsidRDefault="00B733C1" w:rsidP="009C487B">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 xml:space="preserve">Срок поставки </w:t>
            </w:r>
          </w:p>
        </w:tc>
      </w:tr>
      <w:tr w:rsidR="002663EF" w:rsidTr="007D0E7B">
        <w:trPr>
          <w:trHeight w:val="170"/>
        </w:trPr>
        <w:tc>
          <w:tcPr>
            <w:tcW w:w="128"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9C487B">
            <w:pPr>
              <w:spacing w:after="0" w:line="240" w:lineRule="auto"/>
              <w:rPr>
                <w:rFonts w:ascii="Times New Roman" w:hAnsi="Times New Roman"/>
                <w:b/>
                <w:bCs/>
                <w:color w:val="000000"/>
                <w:sz w:val="18"/>
                <w:szCs w:val="18"/>
              </w:rPr>
            </w:pPr>
          </w:p>
        </w:tc>
        <w:tc>
          <w:tcPr>
            <w:tcW w:w="1860"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9C487B">
            <w:pPr>
              <w:spacing w:after="0" w:line="240" w:lineRule="auto"/>
              <w:rPr>
                <w:rFonts w:ascii="Times New Roman" w:hAnsi="Times New Roman"/>
                <w:b/>
                <w:kern w:val="2"/>
                <w:sz w:val="18"/>
                <w:szCs w:val="18"/>
              </w:rPr>
            </w:pPr>
          </w:p>
        </w:tc>
        <w:tc>
          <w:tcPr>
            <w:tcW w:w="315"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9C487B">
            <w:pPr>
              <w:spacing w:after="0" w:line="240" w:lineRule="auto"/>
              <w:rPr>
                <w:rFonts w:ascii="Times New Roman" w:hAnsi="Times New Roman"/>
                <w:b/>
                <w:bCs/>
                <w:color w:val="000000"/>
                <w:sz w:val="18"/>
                <w:szCs w:val="18"/>
              </w:rPr>
            </w:pPr>
          </w:p>
        </w:tc>
        <w:tc>
          <w:tcPr>
            <w:tcW w:w="296"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9C487B">
            <w:pPr>
              <w:spacing w:after="0" w:line="240" w:lineRule="auto"/>
              <w:rPr>
                <w:rFonts w:ascii="Times New Roman" w:hAnsi="Times New Roman"/>
                <w:b/>
                <w:bCs/>
                <w:color w:val="000000"/>
                <w:sz w:val="18"/>
                <w:szCs w:val="18"/>
              </w:rPr>
            </w:pPr>
          </w:p>
        </w:tc>
        <w:tc>
          <w:tcPr>
            <w:tcW w:w="800" w:type="pct"/>
            <w:gridSpan w:val="3"/>
            <w:tcBorders>
              <w:top w:val="single" w:sz="4" w:space="0" w:color="auto"/>
              <w:left w:val="nil"/>
              <w:bottom w:val="single" w:sz="4" w:space="0" w:color="auto"/>
              <w:right w:val="single" w:sz="4" w:space="0" w:color="auto"/>
            </w:tcBorders>
            <w:vAlign w:val="center"/>
            <w:hideMark/>
          </w:tcPr>
          <w:p w:rsidR="002663EF" w:rsidRDefault="002663EF" w:rsidP="009C487B">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I поставка</w:t>
            </w:r>
          </w:p>
        </w:tc>
        <w:tc>
          <w:tcPr>
            <w:tcW w:w="800" w:type="pct"/>
            <w:gridSpan w:val="3"/>
            <w:tcBorders>
              <w:top w:val="single" w:sz="4" w:space="0" w:color="auto"/>
              <w:left w:val="nil"/>
              <w:bottom w:val="single" w:sz="4" w:space="0" w:color="auto"/>
              <w:right w:val="single" w:sz="4" w:space="0" w:color="auto"/>
            </w:tcBorders>
            <w:vAlign w:val="center"/>
            <w:hideMark/>
          </w:tcPr>
          <w:p w:rsidR="002663EF" w:rsidRDefault="002663EF" w:rsidP="009C487B">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II поставка</w:t>
            </w:r>
          </w:p>
        </w:tc>
        <w:tc>
          <w:tcPr>
            <w:tcW w:w="801" w:type="pct"/>
            <w:gridSpan w:val="3"/>
            <w:tcBorders>
              <w:top w:val="single" w:sz="4" w:space="0" w:color="auto"/>
              <w:left w:val="nil"/>
              <w:bottom w:val="single" w:sz="4" w:space="0" w:color="auto"/>
              <w:right w:val="single" w:sz="4" w:space="0" w:color="auto"/>
            </w:tcBorders>
            <w:vAlign w:val="center"/>
          </w:tcPr>
          <w:p w:rsidR="002663EF" w:rsidRDefault="002663EF" w:rsidP="009C487B">
            <w:pPr>
              <w:spacing w:after="0" w:line="240" w:lineRule="auto"/>
              <w:jc w:val="center"/>
              <w:rPr>
                <w:rFonts w:ascii="Times New Roman" w:hAnsi="Times New Roman"/>
                <w:b/>
                <w:bCs/>
                <w:color w:val="000000"/>
                <w:sz w:val="18"/>
                <w:szCs w:val="18"/>
              </w:rPr>
            </w:pPr>
            <w:r>
              <w:rPr>
                <w:rFonts w:ascii="Times New Roman" w:hAnsi="Times New Roman"/>
                <w:b/>
                <w:bCs/>
                <w:color w:val="000000"/>
                <w:sz w:val="18"/>
                <w:szCs w:val="18"/>
              </w:rPr>
              <w:t>I</w:t>
            </w:r>
            <w:r>
              <w:rPr>
                <w:rFonts w:ascii="Times New Roman" w:hAnsi="Times New Roman"/>
                <w:b/>
                <w:bCs/>
                <w:color w:val="000000"/>
                <w:sz w:val="18"/>
                <w:szCs w:val="18"/>
                <w:lang w:val="en-US"/>
              </w:rPr>
              <w:t>II</w:t>
            </w:r>
            <w:r>
              <w:rPr>
                <w:rFonts w:ascii="Times New Roman" w:hAnsi="Times New Roman"/>
                <w:b/>
                <w:bCs/>
                <w:color w:val="000000"/>
                <w:sz w:val="18"/>
                <w:szCs w:val="18"/>
              </w:rPr>
              <w:t xml:space="preserve"> поставка</w:t>
            </w:r>
          </w:p>
        </w:tc>
      </w:tr>
      <w:tr w:rsidR="002663EF" w:rsidTr="007D0E7B">
        <w:trPr>
          <w:trHeight w:val="227"/>
        </w:trPr>
        <w:tc>
          <w:tcPr>
            <w:tcW w:w="128"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F21AFD">
            <w:pPr>
              <w:spacing w:after="0" w:line="240" w:lineRule="auto"/>
              <w:rPr>
                <w:rFonts w:ascii="Times New Roman" w:hAnsi="Times New Roman"/>
                <w:b/>
                <w:bCs/>
                <w:color w:val="000000"/>
                <w:sz w:val="18"/>
                <w:szCs w:val="18"/>
              </w:rPr>
            </w:pPr>
          </w:p>
        </w:tc>
        <w:tc>
          <w:tcPr>
            <w:tcW w:w="1860"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F21AFD">
            <w:pPr>
              <w:spacing w:after="0" w:line="240" w:lineRule="auto"/>
              <w:rPr>
                <w:rFonts w:ascii="Times New Roman" w:hAnsi="Times New Roman"/>
                <w:b/>
                <w:kern w:val="2"/>
                <w:sz w:val="18"/>
                <w:szCs w:val="18"/>
              </w:rPr>
            </w:pPr>
          </w:p>
        </w:tc>
        <w:tc>
          <w:tcPr>
            <w:tcW w:w="315"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F21AFD">
            <w:pPr>
              <w:spacing w:after="0" w:line="240" w:lineRule="auto"/>
              <w:rPr>
                <w:rFonts w:ascii="Times New Roman" w:hAnsi="Times New Roman"/>
                <w:b/>
                <w:bCs/>
                <w:color w:val="000000"/>
                <w:sz w:val="18"/>
                <w:szCs w:val="18"/>
              </w:rPr>
            </w:pPr>
          </w:p>
        </w:tc>
        <w:tc>
          <w:tcPr>
            <w:tcW w:w="296"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F21AFD">
            <w:pPr>
              <w:spacing w:after="0" w:line="240" w:lineRule="auto"/>
              <w:rPr>
                <w:rFonts w:ascii="Times New Roman" w:hAnsi="Times New Roman"/>
                <w:b/>
                <w:bCs/>
                <w:color w:val="000000"/>
                <w:sz w:val="18"/>
                <w:szCs w:val="18"/>
              </w:rPr>
            </w:pPr>
          </w:p>
        </w:tc>
        <w:tc>
          <w:tcPr>
            <w:tcW w:w="800" w:type="pct"/>
            <w:gridSpan w:val="3"/>
            <w:tcBorders>
              <w:top w:val="nil"/>
              <w:left w:val="nil"/>
              <w:bottom w:val="single" w:sz="4" w:space="0" w:color="auto"/>
              <w:right w:val="single" w:sz="4" w:space="0" w:color="auto"/>
            </w:tcBorders>
            <w:vAlign w:val="center"/>
            <w:hideMark/>
          </w:tcPr>
          <w:p w:rsidR="002663EF" w:rsidRDefault="007D0E7B" w:rsidP="00077B0A">
            <w:pPr>
              <w:spacing w:after="0" w:line="240" w:lineRule="auto"/>
              <w:jc w:val="center"/>
              <w:rPr>
                <w:rFonts w:ascii="Times New Roman" w:hAnsi="Times New Roman"/>
                <w:sz w:val="18"/>
                <w:szCs w:val="18"/>
              </w:rPr>
            </w:pPr>
            <w:r>
              <w:rPr>
                <w:rFonts w:ascii="Times New Roman" w:hAnsi="Times New Roman"/>
                <w:sz w:val="18"/>
                <w:szCs w:val="18"/>
              </w:rPr>
              <w:t>В течение 3</w:t>
            </w:r>
            <w:r w:rsidR="002663EF">
              <w:rPr>
                <w:rFonts w:ascii="Times New Roman" w:hAnsi="Times New Roman"/>
                <w:sz w:val="18"/>
                <w:szCs w:val="18"/>
              </w:rPr>
              <w:t>0 дней с момента заключения договора</w:t>
            </w:r>
          </w:p>
        </w:tc>
        <w:tc>
          <w:tcPr>
            <w:tcW w:w="800" w:type="pct"/>
            <w:gridSpan w:val="3"/>
            <w:tcBorders>
              <w:top w:val="nil"/>
              <w:left w:val="nil"/>
              <w:bottom w:val="single" w:sz="4" w:space="0" w:color="auto"/>
              <w:right w:val="single" w:sz="4" w:space="0" w:color="auto"/>
            </w:tcBorders>
            <w:vAlign w:val="center"/>
            <w:hideMark/>
          </w:tcPr>
          <w:p w:rsidR="002663EF" w:rsidRDefault="002663EF" w:rsidP="0000484F">
            <w:pPr>
              <w:spacing w:after="0" w:line="240" w:lineRule="auto"/>
              <w:jc w:val="center"/>
              <w:rPr>
                <w:rFonts w:ascii="Times New Roman" w:hAnsi="Times New Roman"/>
                <w:sz w:val="18"/>
                <w:szCs w:val="18"/>
              </w:rPr>
            </w:pPr>
            <w:r>
              <w:rPr>
                <w:rFonts w:ascii="Times New Roman" w:hAnsi="Times New Roman"/>
                <w:sz w:val="18"/>
                <w:szCs w:val="18"/>
              </w:rPr>
              <w:t>В течение ию</w:t>
            </w:r>
            <w:r w:rsidR="0000484F">
              <w:rPr>
                <w:rFonts w:ascii="Times New Roman" w:hAnsi="Times New Roman"/>
                <w:sz w:val="18"/>
                <w:szCs w:val="18"/>
              </w:rPr>
              <w:t>л</w:t>
            </w:r>
            <w:r>
              <w:rPr>
                <w:rFonts w:ascii="Times New Roman" w:hAnsi="Times New Roman"/>
                <w:sz w:val="18"/>
                <w:szCs w:val="18"/>
              </w:rPr>
              <w:t>я 2025г.</w:t>
            </w:r>
          </w:p>
        </w:tc>
        <w:tc>
          <w:tcPr>
            <w:tcW w:w="801" w:type="pct"/>
            <w:gridSpan w:val="3"/>
            <w:tcBorders>
              <w:top w:val="nil"/>
              <w:left w:val="nil"/>
              <w:bottom w:val="single" w:sz="4" w:space="0" w:color="auto"/>
              <w:right w:val="single" w:sz="4" w:space="0" w:color="auto"/>
            </w:tcBorders>
            <w:vAlign w:val="center"/>
          </w:tcPr>
          <w:p w:rsidR="002663EF" w:rsidRDefault="002663EF" w:rsidP="007D0E7B">
            <w:pPr>
              <w:spacing w:after="0" w:line="240" w:lineRule="auto"/>
              <w:jc w:val="center"/>
              <w:rPr>
                <w:rFonts w:ascii="Times New Roman" w:hAnsi="Times New Roman"/>
                <w:sz w:val="18"/>
                <w:szCs w:val="18"/>
              </w:rPr>
            </w:pPr>
            <w:r>
              <w:rPr>
                <w:rFonts w:ascii="Times New Roman" w:hAnsi="Times New Roman"/>
                <w:sz w:val="18"/>
                <w:szCs w:val="18"/>
              </w:rPr>
              <w:t xml:space="preserve">В течение </w:t>
            </w:r>
            <w:r w:rsidR="007D0E7B">
              <w:rPr>
                <w:rFonts w:ascii="Times New Roman" w:hAnsi="Times New Roman"/>
                <w:sz w:val="18"/>
                <w:szCs w:val="18"/>
              </w:rPr>
              <w:t>октября</w:t>
            </w:r>
            <w:r>
              <w:rPr>
                <w:rFonts w:ascii="Times New Roman" w:hAnsi="Times New Roman"/>
                <w:sz w:val="18"/>
                <w:szCs w:val="18"/>
              </w:rPr>
              <w:t xml:space="preserve"> 2025г.</w:t>
            </w:r>
          </w:p>
        </w:tc>
      </w:tr>
      <w:tr w:rsidR="002663EF" w:rsidTr="007D0E7B">
        <w:trPr>
          <w:trHeight w:val="343"/>
        </w:trPr>
        <w:tc>
          <w:tcPr>
            <w:tcW w:w="128"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5010F3">
            <w:pPr>
              <w:spacing w:after="0" w:line="240" w:lineRule="auto"/>
              <w:rPr>
                <w:rFonts w:ascii="Times New Roman" w:hAnsi="Times New Roman"/>
                <w:b/>
                <w:bCs/>
                <w:color w:val="000000"/>
                <w:sz w:val="18"/>
                <w:szCs w:val="18"/>
              </w:rPr>
            </w:pPr>
          </w:p>
        </w:tc>
        <w:tc>
          <w:tcPr>
            <w:tcW w:w="1860"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5010F3">
            <w:pPr>
              <w:spacing w:after="0" w:line="240" w:lineRule="auto"/>
              <w:rPr>
                <w:rFonts w:ascii="Times New Roman" w:hAnsi="Times New Roman"/>
                <w:b/>
                <w:kern w:val="2"/>
                <w:sz w:val="18"/>
                <w:szCs w:val="18"/>
              </w:rPr>
            </w:pPr>
          </w:p>
        </w:tc>
        <w:tc>
          <w:tcPr>
            <w:tcW w:w="315"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5010F3">
            <w:pPr>
              <w:spacing w:after="0" w:line="240" w:lineRule="auto"/>
              <w:rPr>
                <w:rFonts w:ascii="Times New Roman" w:hAnsi="Times New Roman"/>
                <w:b/>
                <w:bCs/>
                <w:color w:val="000000"/>
                <w:sz w:val="18"/>
                <w:szCs w:val="18"/>
              </w:rPr>
            </w:pPr>
          </w:p>
        </w:tc>
        <w:tc>
          <w:tcPr>
            <w:tcW w:w="296" w:type="pct"/>
            <w:vMerge/>
            <w:tcBorders>
              <w:top w:val="single" w:sz="4" w:space="0" w:color="auto"/>
              <w:left w:val="single" w:sz="4" w:space="0" w:color="auto"/>
              <w:bottom w:val="single" w:sz="4" w:space="0" w:color="auto"/>
              <w:right w:val="single" w:sz="4" w:space="0" w:color="auto"/>
            </w:tcBorders>
            <w:vAlign w:val="center"/>
            <w:hideMark/>
          </w:tcPr>
          <w:p w:rsidR="002663EF" w:rsidRDefault="002663EF" w:rsidP="005010F3">
            <w:pPr>
              <w:spacing w:after="0" w:line="240" w:lineRule="auto"/>
              <w:rPr>
                <w:rFonts w:ascii="Times New Roman" w:hAnsi="Times New Roman"/>
                <w:b/>
                <w:bCs/>
                <w:color w:val="000000"/>
                <w:sz w:val="18"/>
                <w:szCs w:val="18"/>
              </w:rPr>
            </w:pPr>
          </w:p>
        </w:tc>
        <w:tc>
          <w:tcPr>
            <w:tcW w:w="266" w:type="pct"/>
            <w:tcBorders>
              <w:top w:val="single" w:sz="4" w:space="0" w:color="auto"/>
              <w:left w:val="nil"/>
              <w:bottom w:val="single" w:sz="4" w:space="0" w:color="auto"/>
              <w:right w:val="single" w:sz="4" w:space="0" w:color="auto"/>
            </w:tcBorders>
            <w:vAlign w:val="center"/>
            <w:hideMark/>
          </w:tcPr>
          <w:p w:rsidR="002663EF" w:rsidRDefault="002663EF" w:rsidP="005010F3">
            <w:pPr>
              <w:spacing w:after="0" w:line="240" w:lineRule="auto"/>
              <w:jc w:val="center"/>
              <w:rPr>
                <w:rFonts w:ascii="Times New Roman" w:hAnsi="Times New Roman"/>
                <w:color w:val="000000"/>
                <w:sz w:val="16"/>
                <w:szCs w:val="18"/>
              </w:rPr>
            </w:pPr>
            <w:r>
              <w:rPr>
                <w:rFonts w:ascii="Times New Roman" w:hAnsi="Times New Roman"/>
                <w:color w:val="000000"/>
                <w:sz w:val="16"/>
                <w:szCs w:val="18"/>
              </w:rPr>
              <w:t>Кол-во</w:t>
            </w:r>
          </w:p>
        </w:tc>
        <w:tc>
          <w:tcPr>
            <w:tcW w:w="266" w:type="pct"/>
            <w:tcBorders>
              <w:top w:val="single" w:sz="4" w:space="0" w:color="auto"/>
              <w:left w:val="nil"/>
              <w:bottom w:val="single" w:sz="4" w:space="0" w:color="auto"/>
              <w:right w:val="single" w:sz="4" w:space="0" w:color="auto"/>
            </w:tcBorders>
            <w:vAlign w:val="center"/>
            <w:hideMark/>
          </w:tcPr>
          <w:p w:rsidR="002663EF" w:rsidRDefault="002663EF" w:rsidP="005010F3">
            <w:pPr>
              <w:spacing w:after="0" w:line="240" w:lineRule="auto"/>
              <w:jc w:val="center"/>
              <w:rPr>
                <w:rFonts w:ascii="Times New Roman" w:hAnsi="Times New Roman"/>
                <w:color w:val="000000"/>
                <w:sz w:val="16"/>
                <w:szCs w:val="18"/>
              </w:rPr>
            </w:pPr>
            <w:r>
              <w:rPr>
                <w:rFonts w:ascii="Times New Roman" w:hAnsi="Times New Roman"/>
                <w:color w:val="000000"/>
                <w:sz w:val="16"/>
                <w:szCs w:val="18"/>
              </w:rPr>
              <w:t>Цена      руб., коп</w:t>
            </w:r>
          </w:p>
        </w:tc>
        <w:tc>
          <w:tcPr>
            <w:tcW w:w="268" w:type="pct"/>
            <w:tcBorders>
              <w:top w:val="single" w:sz="4" w:space="0" w:color="auto"/>
              <w:left w:val="nil"/>
              <w:bottom w:val="single" w:sz="4" w:space="0" w:color="auto"/>
              <w:right w:val="single" w:sz="4" w:space="0" w:color="auto"/>
            </w:tcBorders>
            <w:vAlign w:val="center"/>
            <w:hideMark/>
          </w:tcPr>
          <w:p w:rsidR="002663EF" w:rsidRDefault="002663EF" w:rsidP="005010F3">
            <w:pPr>
              <w:spacing w:after="0" w:line="240" w:lineRule="auto"/>
              <w:jc w:val="center"/>
              <w:rPr>
                <w:rFonts w:ascii="Times New Roman" w:hAnsi="Times New Roman"/>
                <w:color w:val="000000"/>
                <w:sz w:val="16"/>
                <w:szCs w:val="18"/>
              </w:rPr>
            </w:pPr>
            <w:r>
              <w:rPr>
                <w:rFonts w:ascii="Times New Roman" w:hAnsi="Times New Roman"/>
                <w:color w:val="000000"/>
                <w:sz w:val="16"/>
                <w:szCs w:val="18"/>
              </w:rPr>
              <w:t>Сумма    руб., коп.</w:t>
            </w:r>
          </w:p>
        </w:tc>
        <w:tc>
          <w:tcPr>
            <w:tcW w:w="266" w:type="pct"/>
            <w:tcBorders>
              <w:top w:val="single" w:sz="4" w:space="0" w:color="auto"/>
              <w:left w:val="nil"/>
              <w:bottom w:val="single" w:sz="4" w:space="0" w:color="auto"/>
              <w:right w:val="single" w:sz="4" w:space="0" w:color="auto"/>
            </w:tcBorders>
            <w:vAlign w:val="center"/>
            <w:hideMark/>
          </w:tcPr>
          <w:p w:rsidR="002663EF" w:rsidRDefault="002663EF" w:rsidP="005010F3">
            <w:pPr>
              <w:spacing w:after="0" w:line="240" w:lineRule="auto"/>
              <w:jc w:val="center"/>
              <w:rPr>
                <w:rFonts w:ascii="Times New Roman" w:hAnsi="Times New Roman"/>
                <w:color w:val="000000"/>
                <w:sz w:val="16"/>
                <w:szCs w:val="18"/>
              </w:rPr>
            </w:pPr>
            <w:r>
              <w:rPr>
                <w:rFonts w:ascii="Times New Roman" w:hAnsi="Times New Roman"/>
                <w:color w:val="000000"/>
                <w:sz w:val="16"/>
                <w:szCs w:val="18"/>
              </w:rPr>
              <w:t>Кол-во</w:t>
            </w:r>
          </w:p>
        </w:tc>
        <w:tc>
          <w:tcPr>
            <w:tcW w:w="266" w:type="pct"/>
            <w:tcBorders>
              <w:top w:val="single" w:sz="4" w:space="0" w:color="auto"/>
              <w:left w:val="nil"/>
              <w:bottom w:val="single" w:sz="4" w:space="0" w:color="auto"/>
              <w:right w:val="single" w:sz="4" w:space="0" w:color="auto"/>
            </w:tcBorders>
            <w:vAlign w:val="center"/>
            <w:hideMark/>
          </w:tcPr>
          <w:p w:rsidR="002663EF" w:rsidRDefault="002663EF" w:rsidP="005010F3">
            <w:pPr>
              <w:spacing w:after="0" w:line="240" w:lineRule="auto"/>
              <w:jc w:val="center"/>
              <w:rPr>
                <w:rFonts w:ascii="Times New Roman" w:hAnsi="Times New Roman"/>
                <w:color w:val="000000"/>
                <w:sz w:val="16"/>
                <w:szCs w:val="18"/>
              </w:rPr>
            </w:pPr>
            <w:r>
              <w:rPr>
                <w:rFonts w:ascii="Times New Roman" w:hAnsi="Times New Roman"/>
                <w:color w:val="000000"/>
                <w:sz w:val="16"/>
                <w:szCs w:val="18"/>
              </w:rPr>
              <w:t>Цена       руб., коп</w:t>
            </w:r>
          </w:p>
        </w:tc>
        <w:tc>
          <w:tcPr>
            <w:tcW w:w="268" w:type="pct"/>
            <w:tcBorders>
              <w:top w:val="single" w:sz="4" w:space="0" w:color="auto"/>
              <w:left w:val="nil"/>
              <w:bottom w:val="single" w:sz="4" w:space="0" w:color="auto"/>
              <w:right w:val="single" w:sz="4" w:space="0" w:color="auto"/>
            </w:tcBorders>
            <w:vAlign w:val="center"/>
            <w:hideMark/>
          </w:tcPr>
          <w:p w:rsidR="002663EF" w:rsidRDefault="002663EF" w:rsidP="005010F3">
            <w:pPr>
              <w:spacing w:after="0" w:line="240" w:lineRule="auto"/>
              <w:jc w:val="center"/>
              <w:rPr>
                <w:rFonts w:ascii="Times New Roman" w:hAnsi="Times New Roman"/>
                <w:color w:val="000000"/>
                <w:sz w:val="16"/>
                <w:szCs w:val="18"/>
              </w:rPr>
            </w:pPr>
            <w:r>
              <w:rPr>
                <w:rFonts w:ascii="Times New Roman" w:hAnsi="Times New Roman"/>
                <w:color w:val="000000"/>
                <w:sz w:val="16"/>
                <w:szCs w:val="18"/>
              </w:rPr>
              <w:t>Сумма    руб., коп.</w:t>
            </w:r>
          </w:p>
        </w:tc>
        <w:tc>
          <w:tcPr>
            <w:tcW w:w="266" w:type="pct"/>
            <w:tcBorders>
              <w:top w:val="single" w:sz="4" w:space="0" w:color="auto"/>
              <w:left w:val="nil"/>
              <w:bottom w:val="single" w:sz="4" w:space="0" w:color="auto"/>
              <w:right w:val="single" w:sz="4" w:space="0" w:color="auto"/>
            </w:tcBorders>
            <w:vAlign w:val="center"/>
          </w:tcPr>
          <w:p w:rsidR="002663EF" w:rsidRDefault="002663EF" w:rsidP="005010F3">
            <w:pPr>
              <w:spacing w:after="0" w:line="240" w:lineRule="auto"/>
              <w:jc w:val="center"/>
              <w:rPr>
                <w:rFonts w:ascii="Times New Roman" w:hAnsi="Times New Roman"/>
                <w:color w:val="000000"/>
                <w:sz w:val="16"/>
                <w:szCs w:val="18"/>
              </w:rPr>
            </w:pPr>
            <w:r>
              <w:rPr>
                <w:rFonts w:ascii="Times New Roman" w:hAnsi="Times New Roman"/>
                <w:color w:val="000000"/>
                <w:sz w:val="16"/>
                <w:szCs w:val="18"/>
              </w:rPr>
              <w:t>Кол-во</w:t>
            </w:r>
          </w:p>
        </w:tc>
        <w:tc>
          <w:tcPr>
            <w:tcW w:w="266" w:type="pct"/>
            <w:tcBorders>
              <w:top w:val="single" w:sz="4" w:space="0" w:color="auto"/>
              <w:left w:val="nil"/>
              <w:bottom w:val="single" w:sz="4" w:space="0" w:color="auto"/>
              <w:right w:val="single" w:sz="4" w:space="0" w:color="auto"/>
            </w:tcBorders>
            <w:vAlign w:val="center"/>
          </w:tcPr>
          <w:p w:rsidR="002663EF" w:rsidRDefault="002663EF" w:rsidP="005010F3">
            <w:pPr>
              <w:spacing w:after="0" w:line="240" w:lineRule="auto"/>
              <w:jc w:val="center"/>
              <w:rPr>
                <w:rFonts w:ascii="Times New Roman" w:hAnsi="Times New Roman"/>
                <w:color w:val="000000"/>
                <w:sz w:val="16"/>
                <w:szCs w:val="18"/>
              </w:rPr>
            </w:pPr>
            <w:r>
              <w:rPr>
                <w:rFonts w:ascii="Times New Roman" w:hAnsi="Times New Roman"/>
                <w:color w:val="000000"/>
                <w:sz w:val="16"/>
                <w:szCs w:val="18"/>
              </w:rPr>
              <w:t>Цена       руб., коп</w:t>
            </w:r>
          </w:p>
        </w:tc>
        <w:tc>
          <w:tcPr>
            <w:tcW w:w="269" w:type="pct"/>
            <w:tcBorders>
              <w:top w:val="single" w:sz="4" w:space="0" w:color="auto"/>
              <w:left w:val="nil"/>
              <w:bottom w:val="single" w:sz="4" w:space="0" w:color="auto"/>
              <w:right w:val="single" w:sz="4" w:space="0" w:color="auto"/>
            </w:tcBorders>
            <w:vAlign w:val="center"/>
          </w:tcPr>
          <w:p w:rsidR="002663EF" w:rsidRDefault="002663EF" w:rsidP="005010F3">
            <w:pPr>
              <w:spacing w:after="0" w:line="240" w:lineRule="auto"/>
              <w:jc w:val="center"/>
              <w:rPr>
                <w:rFonts w:ascii="Times New Roman" w:hAnsi="Times New Roman"/>
                <w:color w:val="000000"/>
                <w:sz w:val="16"/>
                <w:szCs w:val="18"/>
              </w:rPr>
            </w:pPr>
            <w:r>
              <w:rPr>
                <w:rFonts w:ascii="Times New Roman" w:hAnsi="Times New Roman"/>
                <w:color w:val="000000"/>
                <w:sz w:val="16"/>
                <w:szCs w:val="18"/>
              </w:rPr>
              <w:t>Сумма    руб., коп.</w:t>
            </w: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7D0E7B" w:rsidRDefault="007D0E7B" w:rsidP="007D0E7B">
            <w:pPr>
              <w:pStyle w:val="aff2"/>
              <w:jc w:val="center"/>
              <w:rPr>
                <w:rFonts w:eastAsia="MS Mincho"/>
                <w:sz w:val="18"/>
                <w:szCs w:val="18"/>
              </w:rPr>
            </w:pPr>
            <w:r>
              <w:rPr>
                <w:rFonts w:eastAsia="MS Mincho"/>
                <w:sz w:val="18"/>
                <w:szCs w:val="18"/>
              </w:rPr>
              <w:t xml:space="preserve">Катетер мочеточниковый </w:t>
            </w:r>
            <w:r>
              <w:rPr>
                <w:sz w:val="18"/>
                <w:szCs w:val="18"/>
              </w:rPr>
              <w:t xml:space="preserve">4 </w:t>
            </w:r>
            <w:proofErr w:type="spellStart"/>
            <w:r>
              <w:rPr>
                <w:sz w:val="18"/>
                <w:szCs w:val="18"/>
              </w:rPr>
              <w:t>Fr</w:t>
            </w:r>
            <w:proofErr w:type="spellEnd"/>
            <w:r>
              <w:rPr>
                <w:sz w:val="18"/>
                <w:szCs w:val="18"/>
              </w:rPr>
              <w:t>.</w:t>
            </w:r>
          </w:p>
        </w:tc>
        <w:tc>
          <w:tcPr>
            <w:tcW w:w="315" w:type="pct"/>
            <w:tcBorders>
              <w:top w:val="single" w:sz="4" w:space="0" w:color="000000"/>
              <w:left w:val="single" w:sz="4" w:space="0" w:color="000000"/>
              <w:bottom w:val="single" w:sz="4" w:space="0" w:color="000000"/>
              <w:right w:val="single" w:sz="4" w:space="0" w:color="auto"/>
            </w:tcBorders>
            <w:noWrap/>
            <w:vAlign w:val="center"/>
            <w:hideMark/>
          </w:tcPr>
          <w:p w:rsidR="007D0E7B" w:rsidRDefault="007D0E7B" w:rsidP="007D0E7B">
            <w:pPr>
              <w:pStyle w:val="aff2"/>
              <w:jc w:val="center"/>
              <w:rPr>
                <w:rFonts w:eastAsia="MS Mincho"/>
                <w:sz w:val="18"/>
                <w:szCs w:val="18"/>
              </w:rPr>
            </w:pPr>
            <w:proofErr w:type="spellStart"/>
            <w:r>
              <w:rPr>
                <w:rFonts w:eastAsia="MS Mincho"/>
                <w:sz w:val="18"/>
                <w:szCs w:val="18"/>
              </w:rPr>
              <w:t>шт</w:t>
            </w:r>
            <w:proofErr w:type="spellEnd"/>
          </w:p>
        </w:tc>
        <w:tc>
          <w:tcPr>
            <w:tcW w:w="296" w:type="pct"/>
            <w:tcBorders>
              <w:top w:val="single" w:sz="4" w:space="0" w:color="auto"/>
              <w:left w:val="single" w:sz="4" w:space="0" w:color="auto"/>
              <w:bottom w:val="single" w:sz="4" w:space="0" w:color="auto"/>
              <w:right w:val="single" w:sz="4" w:space="0" w:color="auto"/>
            </w:tcBorders>
            <w:noWrap/>
            <w:vAlign w:val="center"/>
            <w:hideMark/>
          </w:tcPr>
          <w:p w:rsidR="007D0E7B" w:rsidRDefault="007D0E7B" w:rsidP="007D0E7B">
            <w:pPr>
              <w:pStyle w:val="aff2"/>
              <w:jc w:val="center"/>
              <w:rPr>
                <w:sz w:val="18"/>
                <w:szCs w:val="18"/>
              </w:rPr>
            </w:pPr>
            <w:r>
              <w:rPr>
                <w:sz w:val="18"/>
                <w:szCs w:val="18"/>
              </w:rPr>
              <w:t>10</w:t>
            </w:r>
          </w:p>
        </w:tc>
        <w:tc>
          <w:tcPr>
            <w:tcW w:w="266" w:type="pct"/>
            <w:tcBorders>
              <w:top w:val="single" w:sz="4" w:space="0" w:color="000000"/>
              <w:left w:val="single" w:sz="4" w:space="0" w:color="000000"/>
              <w:bottom w:val="single" w:sz="4" w:space="0" w:color="000000"/>
              <w:right w:val="single" w:sz="4" w:space="0" w:color="auto"/>
            </w:tcBorders>
            <w:noWrap/>
            <w:vAlign w:val="center"/>
            <w:hideMark/>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sz w:val="18"/>
                <w:szCs w:val="18"/>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sz w:val="18"/>
                <w:szCs w:val="18"/>
              </w:rPr>
            </w:pP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jc w:val="center"/>
              <w:rPr>
                <w:rFonts w:eastAsia="MS Mincho"/>
                <w:sz w:val="18"/>
                <w:szCs w:val="18"/>
              </w:rPr>
            </w:pPr>
            <w:r>
              <w:rPr>
                <w:rFonts w:eastAsia="MS Mincho"/>
                <w:sz w:val="18"/>
                <w:szCs w:val="18"/>
              </w:rPr>
              <w:t>Катетер мочеточниковый</w:t>
            </w:r>
            <w:r>
              <w:rPr>
                <w:sz w:val="18"/>
                <w:szCs w:val="18"/>
              </w:rPr>
              <w:t xml:space="preserve">5 </w:t>
            </w:r>
            <w:proofErr w:type="spellStart"/>
            <w:r>
              <w:rPr>
                <w:sz w:val="18"/>
                <w:szCs w:val="18"/>
              </w:rPr>
              <w:t>Fr</w:t>
            </w:r>
            <w:proofErr w:type="spellEnd"/>
            <w:r>
              <w:rPr>
                <w:sz w:val="18"/>
                <w:szCs w:val="18"/>
              </w:rPr>
              <w:t>.</w:t>
            </w:r>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pStyle w:val="aff2"/>
              <w:jc w:val="center"/>
              <w:rPr>
                <w:rFonts w:eastAsia="MS Mincho"/>
                <w:sz w:val="18"/>
                <w:szCs w:val="18"/>
              </w:rPr>
            </w:pPr>
            <w:proofErr w:type="spellStart"/>
            <w:r>
              <w:rPr>
                <w:rFonts w:eastAsia="MS Mincho"/>
                <w:sz w:val="18"/>
                <w:szCs w:val="18"/>
              </w:rPr>
              <w:t>шт</w:t>
            </w:r>
            <w:proofErr w:type="spellEnd"/>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10</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E81CB5">
        <w:trPr>
          <w:trHeight w:val="134"/>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jc w:val="center"/>
              <w:rPr>
                <w:rFonts w:eastAsia="MS Mincho"/>
                <w:sz w:val="18"/>
                <w:szCs w:val="18"/>
              </w:rPr>
            </w:pPr>
            <w:r>
              <w:rPr>
                <w:rFonts w:eastAsia="MS Mincho"/>
                <w:sz w:val="18"/>
                <w:szCs w:val="18"/>
              </w:rPr>
              <w:t xml:space="preserve">Катетер многоцелевой для </w:t>
            </w:r>
            <w:proofErr w:type="spellStart"/>
            <w:r>
              <w:rPr>
                <w:rFonts w:eastAsia="MS Mincho"/>
                <w:sz w:val="18"/>
                <w:szCs w:val="18"/>
              </w:rPr>
              <w:t>чрескожного</w:t>
            </w:r>
            <w:proofErr w:type="spellEnd"/>
            <w:r>
              <w:rPr>
                <w:rFonts w:eastAsia="MS Mincho"/>
                <w:sz w:val="18"/>
                <w:szCs w:val="18"/>
              </w:rPr>
              <w:t xml:space="preserve"> дренирования</w:t>
            </w:r>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pStyle w:val="aff2"/>
              <w:jc w:val="center"/>
              <w:rPr>
                <w:rFonts w:eastAsia="MS Mincho"/>
                <w:sz w:val="18"/>
                <w:szCs w:val="18"/>
              </w:rPr>
            </w:pPr>
            <w:proofErr w:type="spellStart"/>
            <w:r>
              <w:rPr>
                <w:rFonts w:eastAsia="MS Mincho"/>
                <w:sz w:val="18"/>
                <w:szCs w:val="18"/>
              </w:rPr>
              <w:t>шт</w:t>
            </w:r>
            <w:proofErr w:type="spellEnd"/>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1</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1</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jc w:val="center"/>
              <w:rPr>
                <w:rFonts w:eastAsia="MS Mincho"/>
                <w:sz w:val="18"/>
                <w:szCs w:val="18"/>
              </w:rPr>
            </w:pPr>
            <w:proofErr w:type="spellStart"/>
            <w:r>
              <w:rPr>
                <w:rFonts w:eastAsia="MS Mincho"/>
                <w:sz w:val="18"/>
                <w:szCs w:val="18"/>
              </w:rPr>
              <w:t>Стент</w:t>
            </w:r>
            <w:proofErr w:type="spellEnd"/>
            <w:r>
              <w:rPr>
                <w:rFonts w:eastAsia="MS Mincho"/>
                <w:sz w:val="18"/>
                <w:szCs w:val="18"/>
              </w:rPr>
              <w:t xml:space="preserve"> мочеточниковый полимерный 28 см</w:t>
            </w:r>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pStyle w:val="aff2"/>
              <w:jc w:val="center"/>
              <w:rPr>
                <w:rFonts w:eastAsia="MS Mincho"/>
                <w:sz w:val="18"/>
                <w:szCs w:val="18"/>
              </w:rPr>
            </w:pPr>
            <w:proofErr w:type="spellStart"/>
            <w:r>
              <w:rPr>
                <w:rFonts w:eastAsia="MS Mincho"/>
                <w:sz w:val="18"/>
                <w:szCs w:val="18"/>
              </w:rPr>
              <w:t>шт</w:t>
            </w:r>
            <w:proofErr w:type="spellEnd"/>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20</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10</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jc w:val="center"/>
              <w:rPr>
                <w:rFonts w:eastAsia="MS Mincho"/>
                <w:sz w:val="18"/>
                <w:szCs w:val="18"/>
              </w:rPr>
            </w:pPr>
            <w:proofErr w:type="spellStart"/>
            <w:r>
              <w:rPr>
                <w:rFonts w:eastAsia="MS Mincho"/>
                <w:sz w:val="18"/>
                <w:szCs w:val="18"/>
              </w:rPr>
              <w:t>Стент</w:t>
            </w:r>
            <w:proofErr w:type="spellEnd"/>
            <w:r>
              <w:rPr>
                <w:rFonts w:eastAsia="MS Mincho"/>
                <w:sz w:val="18"/>
                <w:szCs w:val="18"/>
              </w:rPr>
              <w:t xml:space="preserve"> мочеточниковый полимерный 26 см</w:t>
            </w:r>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pStyle w:val="aff2"/>
              <w:jc w:val="center"/>
              <w:rPr>
                <w:rFonts w:eastAsia="MS Mincho"/>
                <w:sz w:val="18"/>
                <w:szCs w:val="18"/>
              </w:rPr>
            </w:pPr>
            <w:proofErr w:type="spellStart"/>
            <w:r>
              <w:rPr>
                <w:rFonts w:eastAsia="MS Mincho"/>
                <w:sz w:val="18"/>
                <w:szCs w:val="18"/>
              </w:rPr>
              <w:t>шт</w:t>
            </w:r>
            <w:proofErr w:type="spellEnd"/>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10</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jc w:val="center"/>
              <w:rPr>
                <w:rFonts w:eastAsia="MS Mincho"/>
                <w:sz w:val="18"/>
                <w:szCs w:val="18"/>
              </w:rPr>
            </w:pPr>
            <w:r>
              <w:rPr>
                <w:rFonts w:eastAsia="MS Mincho"/>
                <w:sz w:val="18"/>
                <w:szCs w:val="18"/>
              </w:rPr>
              <w:t xml:space="preserve">Катетер многоцелевой для </w:t>
            </w:r>
            <w:proofErr w:type="spellStart"/>
            <w:r>
              <w:rPr>
                <w:rFonts w:eastAsia="MS Mincho"/>
                <w:sz w:val="18"/>
                <w:szCs w:val="18"/>
              </w:rPr>
              <w:t>чрескожного</w:t>
            </w:r>
            <w:proofErr w:type="spellEnd"/>
            <w:r>
              <w:rPr>
                <w:rFonts w:eastAsia="MS Mincho"/>
                <w:sz w:val="18"/>
                <w:szCs w:val="18"/>
              </w:rPr>
              <w:t xml:space="preserve"> дренирования </w:t>
            </w:r>
            <w:r>
              <w:rPr>
                <w:sz w:val="18"/>
                <w:szCs w:val="18"/>
              </w:rPr>
              <w:t xml:space="preserve">8 </w:t>
            </w:r>
            <w:proofErr w:type="spellStart"/>
            <w:r>
              <w:rPr>
                <w:sz w:val="18"/>
                <w:szCs w:val="18"/>
              </w:rPr>
              <w:t>Fr</w:t>
            </w:r>
            <w:proofErr w:type="spellEnd"/>
            <w:r>
              <w:rPr>
                <w:sz w:val="18"/>
                <w:szCs w:val="18"/>
              </w:rPr>
              <w:t>.</w:t>
            </w:r>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0314A0" w:rsidP="007D0E7B">
            <w:pPr>
              <w:pStyle w:val="aff2"/>
              <w:jc w:val="center"/>
              <w:rPr>
                <w:rFonts w:eastAsia="MS Mincho"/>
                <w:sz w:val="18"/>
                <w:szCs w:val="18"/>
              </w:rPr>
            </w:pPr>
            <w:r>
              <w:rPr>
                <w:rFonts w:eastAsia="MS Mincho"/>
                <w:sz w:val="18"/>
                <w:szCs w:val="18"/>
              </w:rPr>
              <w:t>набор</w:t>
            </w:r>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10</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jc w:val="center"/>
              <w:rPr>
                <w:rFonts w:eastAsia="MS Mincho"/>
                <w:sz w:val="18"/>
                <w:szCs w:val="18"/>
              </w:rPr>
            </w:pPr>
            <w:r>
              <w:rPr>
                <w:rFonts w:eastAsia="MS Mincho"/>
                <w:sz w:val="18"/>
                <w:szCs w:val="18"/>
              </w:rPr>
              <w:t xml:space="preserve">Катетер многоцелевой для </w:t>
            </w:r>
            <w:proofErr w:type="spellStart"/>
            <w:r>
              <w:rPr>
                <w:rFonts w:eastAsia="MS Mincho"/>
                <w:sz w:val="18"/>
                <w:szCs w:val="18"/>
              </w:rPr>
              <w:t>чрескожного</w:t>
            </w:r>
            <w:proofErr w:type="spellEnd"/>
            <w:r>
              <w:rPr>
                <w:rFonts w:eastAsia="MS Mincho"/>
                <w:sz w:val="18"/>
                <w:szCs w:val="18"/>
              </w:rPr>
              <w:t xml:space="preserve"> дренирования </w:t>
            </w:r>
            <w:r>
              <w:rPr>
                <w:sz w:val="18"/>
                <w:szCs w:val="18"/>
              </w:rPr>
              <w:t xml:space="preserve">10 </w:t>
            </w:r>
            <w:proofErr w:type="spellStart"/>
            <w:r>
              <w:rPr>
                <w:sz w:val="18"/>
                <w:szCs w:val="18"/>
              </w:rPr>
              <w:t>Fr</w:t>
            </w:r>
            <w:proofErr w:type="spellEnd"/>
            <w:r>
              <w:rPr>
                <w:sz w:val="18"/>
                <w:szCs w:val="18"/>
              </w:rPr>
              <w:t>.</w:t>
            </w:r>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набор</w:t>
            </w:r>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5</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tabs>
                <w:tab w:val="left" w:pos="1348"/>
              </w:tabs>
              <w:jc w:val="center"/>
              <w:rPr>
                <w:rFonts w:eastAsia="MS Mincho"/>
                <w:sz w:val="18"/>
                <w:szCs w:val="18"/>
              </w:rPr>
            </w:pPr>
            <w:r>
              <w:rPr>
                <w:rFonts w:eastAsia="MS Mincho"/>
                <w:sz w:val="18"/>
                <w:szCs w:val="18"/>
              </w:rPr>
              <w:t>Проводник эндоскопический, одноразового использования</w:t>
            </w:r>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pStyle w:val="aff2"/>
              <w:jc w:val="center"/>
              <w:rPr>
                <w:rFonts w:eastAsia="MS Mincho"/>
                <w:sz w:val="18"/>
                <w:szCs w:val="18"/>
              </w:rPr>
            </w:pPr>
            <w:proofErr w:type="spellStart"/>
            <w:r>
              <w:rPr>
                <w:rFonts w:eastAsia="MS Mincho"/>
                <w:sz w:val="18"/>
                <w:szCs w:val="18"/>
              </w:rPr>
              <w:t>шт</w:t>
            </w:r>
            <w:proofErr w:type="spellEnd"/>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10</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10</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jc w:val="center"/>
              <w:rPr>
                <w:sz w:val="18"/>
                <w:szCs w:val="18"/>
              </w:rPr>
            </w:pPr>
            <w:r>
              <w:rPr>
                <w:sz w:val="18"/>
                <w:szCs w:val="18"/>
              </w:rPr>
              <w:t>Игла для аспирации/биопсии, одноразового использования</w:t>
            </w:r>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pStyle w:val="aff2"/>
              <w:jc w:val="center"/>
              <w:rPr>
                <w:rFonts w:eastAsia="MS Mincho"/>
                <w:sz w:val="18"/>
                <w:szCs w:val="18"/>
              </w:rPr>
            </w:pPr>
            <w:proofErr w:type="spellStart"/>
            <w:r>
              <w:rPr>
                <w:rFonts w:eastAsia="MS Mincho"/>
                <w:sz w:val="18"/>
                <w:szCs w:val="18"/>
              </w:rPr>
              <w:t>шт</w:t>
            </w:r>
            <w:proofErr w:type="spellEnd"/>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5</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5</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jc w:val="center"/>
              <w:rPr>
                <w:sz w:val="18"/>
                <w:szCs w:val="18"/>
              </w:rPr>
            </w:pPr>
            <w:r>
              <w:rPr>
                <w:sz w:val="18"/>
                <w:szCs w:val="18"/>
              </w:rPr>
              <w:t xml:space="preserve">Набор </w:t>
            </w:r>
            <w:proofErr w:type="spellStart"/>
            <w:r>
              <w:rPr>
                <w:sz w:val="18"/>
                <w:szCs w:val="18"/>
              </w:rPr>
              <w:t>цистостомический</w:t>
            </w:r>
            <w:proofErr w:type="spellEnd"/>
            <w:r>
              <w:rPr>
                <w:sz w:val="18"/>
                <w:szCs w:val="18"/>
              </w:rPr>
              <w:t xml:space="preserve"> с пластиковым троакаром с металлическим кончиком </w:t>
            </w:r>
            <w:r>
              <w:rPr>
                <w:rFonts w:eastAsia="MS Mincho"/>
                <w:sz w:val="18"/>
                <w:szCs w:val="18"/>
              </w:rPr>
              <w:t xml:space="preserve">16 </w:t>
            </w:r>
            <w:proofErr w:type="spellStart"/>
            <w:r>
              <w:rPr>
                <w:rFonts w:eastAsia="MS Mincho"/>
                <w:sz w:val="18"/>
                <w:szCs w:val="18"/>
              </w:rPr>
              <w:t>Ch</w:t>
            </w:r>
            <w:proofErr w:type="spellEnd"/>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0314A0" w:rsidP="007D0E7B">
            <w:pPr>
              <w:pStyle w:val="aff2"/>
              <w:jc w:val="center"/>
              <w:rPr>
                <w:rFonts w:eastAsia="MS Mincho"/>
                <w:sz w:val="18"/>
                <w:szCs w:val="18"/>
              </w:rPr>
            </w:pPr>
            <w:r>
              <w:rPr>
                <w:rFonts w:eastAsia="MS Mincho"/>
                <w:sz w:val="18"/>
                <w:szCs w:val="18"/>
              </w:rPr>
              <w:t>набор</w:t>
            </w:r>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5</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2</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1</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2</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E81CB5">
        <w:trPr>
          <w:trHeight w:val="35"/>
        </w:trPr>
        <w:tc>
          <w:tcPr>
            <w:tcW w:w="128"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e"/>
              <w:numPr>
                <w:ilvl w:val="0"/>
                <w:numId w:val="29"/>
              </w:numPr>
              <w:spacing w:after="0" w:line="240" w:lineRule="auto"/>
              <w:ind w:left="0" w:firstLine="0"/>
              <w:rPr>
                <w:rFonts w:ascii="Times New Roman" w:hAnsi="Times New Roman"/>
                <w:color w:val="000000"/>
                <w:sz w:val="16"/>
                <w:szCs w:val="18"/>
              </w:rPr>
            </w:pPr>
          </w:p>
        </w:tc>
        <w:tc>
          <w:tcPr>
            <w:tcW w:w="1860"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7D0E7B" w:rsidRDefault="007D0E7B" w:rsidP="007D0E7B">
            <w:pPr>
              <w:pStyle w:val="aff2"/>
              <w:jc w:val="center"/>
              <w:rPr>
                <w:sz w:val="18"/>
                <w:szCs w:val="18"/>
              </w:rPr>
            </w:pPr>
            <w:r>
              <w:rPr>
                <w:sz w:val="18"/>
                <w:szCs w:val="18"/>
              </w:rPr>
              <w:t xml:space="preserve">Набор </w:t>
            </w:r>
            <w:proofErr w:type="spellStart"/>
            <w:r>
              <w:rPr>
                <w:sz w:val="18"/>
                <w:szCs w:val="18"/>
              </w:rPr>
              <w:t>цистостомический</w:t>
            </w:r>
            <w:proofErr w:type="spellEnd"/>
            <w:r>
              <w:rPr>
                <w:sz w:val="18"/>
                <w:szCs w:val="18"/>
              </w:rPr>
              <w:t xml:space="preserve"> с пластиковым троакаром с металлическим кончиком </w:t>
            </w:r>
            <w:r>
              <w:rPr>
                <w:rFonts w:eastAsia="MS Mincho"/>
                <w:sz w:val="18"/>
                <w:szCs w:val="18"/>
              </w:rPr>
              <w:t xml:space="preserve">18 </w:t>
            </w:r>
            <w:proofErr w:type="spellStart"/>
            <w:r>
              <w:rPr>
                <w:rFonts w:eastAsia="MS Mincho"/>
                <w:sz w:val="18"/>
                <w:szCs w:val="18"/>
              </w:rPr>
              <w:t>Ch</w:t>
            </w:r>
            <w:proofErr w:type="spellEnd"/>
          </w:p>
        </w:tc>
        <w:tc>
          <w:tcPr>
            <w:tcW w:w="315"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набор</w:t>
            </w:r>
          </w:p>
        </w:tc>
        <w:tc>
          <w:tcPr>
            <w:tcW w:w="29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pStyle w:val="aff2"/>
              <w:jc w:val="center"/>
              <w:rPr>
                <w:rFonts w:eastAsia="MS Mincho"/>
                <w:sz w:val="18"/>
                <w:szCs w:val="18"/>
              </w:rPr>
            </w:pPr>
            <w:r>
              <w:rPr>
                <w:rFonts w:eastAsia="MS Mincho"/>
                <w:sz w:val="18"/>
                <w:szCs w:val="18"/>
              </w:rPr>
              <w:t>5</w:t>
            </w:r>
          </w:p>
        </w:tc>
        <w:tc>
          <w:tcPr>
            <w:tcW w:w="266" w:type="pct"/>
            <w:tcBorders>
              <w:top w:val="single" w:sz="4" w:space="0" w:color="000000"/>
              <w:left w:val="single" w:sz="4" w:space="0" w:color="000000"/>
              <w:bottom w:val="single" w:sz="4" w:space="0" w:color="000000"/>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2</w:t>
            </w:r>
          </w:p>
        </w:tc>
        <w:tc>
          <w:tcPr>
            <w:tcW w:w="266"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8" w:type="pct"/>
            <w:tcBorders>
              <w:top w:val="single" w:sz="4" w:space="0" w:color="000000"/>
              <w:left w:val="single" w:sz="4" w:space="0" w:color="auto"/>
              <w:bottom w:val="single" w:sz="4" w:space="0" w:color="000000"/>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p>
        </w:tc>
        <w:tc>
          <w:tcPr>
            <w:tcW w:w="266" w:type="pct"/>
            <w:tcBorders>
              <w:top w:val="single" w:sz="4" w:space="0" w:color="auto"/>
              <w:left w:val="single" w:sz="4" w:space="0" w:color="auto"/>
              <w:bottom w:val="single" w:sz="4" w:space="0" w:color="auto"/>
              <w:right w:val="single" w:sz="4" w:space="0" w:color="auto"/>
            </w:tcBorders>
            <w:noWrap/>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2</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8"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6" w:type="pct"/>
            <w:tcBorders>
              <w:top w:val="single" w:sz="4" w:space="0" w:color="auto"/>
              <w:left w:val="single" w:sz="4" w:space="0" w:color="auto"/>
              <w:bottom w:val="single" w:sz="4" w:space="0" w:color="auto"/>
              <w:right w:val="single" w:sz="4" w:space="0" w:color="auto"/>
            </w:tcBorders>
            <w:vAlign w:val="center"/>
          </w:tcPr>
          <w:p w:rsidR="007D0E7B" w:rsidRDefault="007D0E7B" w:rsidP="007D0E7B">
            <w:pPr>
              <w:spacing w:after="0" w:line="240" w:lineRule="auto"/>
              <w:jc w:val="center"/>
              <w:rPr>
                <w:rFonts w:ascii="Times New Roman" w:hAnsi="Times New Roman"/>
                <w:sz w:val="18"/>
                <w:szCs w:val="18"/>
              </w:rPr>
            </w:pPr>
            <w:r>
              <w:rPr>
                <w:rFonts w:ascii="Times New Roman" w:hAnsi="Times New Roman"/>
                <w:sz w:val="18"/>
                <w:szCs w:val="18"/>
              </w:rPr>
              <w:t>1</w:t>
            </w:r>
          </w:p>
        </w:tc>
        <w:tc>
          <w:tcPr>
            <w:tcW w:w="266"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c>
          <w:tcPr>
            <w:tcW w:w="269" w:type="pct"/>
            <w:tcBorders>
              <w:top w:val="single" w:sz="4" w:space="0" w:color="auto"/>
              <w:left w:val="single" w:sz="4" w:space="0" w:color="auto"/>
              <w:bottom w:val="single" w:sz="4" w:space="0" w:color="auto"/>
              <w:right w:val="single" w:sz="4" w:space="0" w:color="auto"/>
            </w:tcBorders>
          </w:tcPr>
          <w:p w:rsidR="007D0E7B" w:rsidRDefault="007D0E7B" w:rsidP="007D0E7B">
            <w:pPr>
              <w:spacing w:after="0" w:line="240" w:lineRule="auto"/>
              <w:jc w:val="center"/>
              <w:rPr>
                <w:rFonts w:ascii="Times New Roman" w:hAnsi="Times New Roman"/>
                <w:kern w:val="2"/>
                <w:sz w:val="18"/>
                <w:szCs w:val="18"/>
                <w:lang w:eastAsia="en-US"/>
              </w:rPr>
            </w:pPr>
          </w:p>
        </w:tc>
      </w:tr>
      <w:tr w:rsidR="007D0E7B" w:rsidTr="007D0E7B">
        <w:trPr>
          <w:trHeight w:val="306"/>
        </w:trPr>
        <w:tc>
          <w:tcPr>
            <w:tcW w:w="2598" w:type="pct"/>
            <w:gridSpan w:val="4"/>
            <w:tcBorders>
              <w:top w:val="single" w:sz="4" w:space="0" w:color="auto"/>
              <w:left w:val="single" w:sz="4" w:space="0" w:color="auto"/>
              <w:bottom w:val="single" w:sz="4" w:space="0" w:color="auto"/>
              <w:right w:val="single" w:sz="4" w:space="0" w:color="auto"/>
            </w:tcBorders>
            <w:noWrap/>
            <w:vAlign w:val="center"/>
            <w:hideMark/>
          </w:tcPr>
          <w:p w:rsidR="007D0E7B" w:rsidRDefault="007D0E7B" w:rsidP="007D0E7B">
            <w:pPr>
              <w:spacing w:after="0" w:line="240" w:lineRule="auto"/>
              <w:contextualSpacing/>
              <w:jc w:val="center"/>
              <w:rPr>
                <w:rFonts w:ascii="Times New Roman" w:hAnsi="Times New Roman"/>
                <w:b/>
                <w:sz w:val="18"/>
                <w:szCs w:val="18"/>
              </w:rPr>
            </w:pPr>
            <w:r>
              <w:rPr>
                <w:rFonts w:ascii="Times New Roman" w:hAnsi="Times New Roman"/>
                <w:b/>
                <w:color w:val="000000"/>
                <w:sz w:val="18"/>
                <w:szCs w:val="18"/>
              </w:rPr>
              <w:t>итого</w:t>
            </w:r>
          </w:p>
        </w:tc>
        <w:tc>
          <w:tcPr>
            <w:tcW w:w="266" w:type="pct"/>
            <w:tcBorders>
              <w:top w:val="single" w:sz="4" w:space="0" w:color="auto"/>
              <w:left w:val="nil"/>
              <w:bottom w:val="single" w:sz="4" w:space="0" w:color="auto"/>
              <w:right w:val="single" w:sz="4" w:space="0" w:color="auto"/>
            </w:tcBorders>
            <w:noWrap/>
          </w:tcPr>
          <w:p w:rsidR="007D0E7B" w:rsidRDefault="007D0E7B" w:rsidP="007D0E7B">
            <w:pPr>
              <w:pStyle w:val="p6"/>
              <w:spacing w:before="0" w:beforeAutospacing="0" w:after="0" w:afterAutospacing="0"/>
              <w:jc w:val="center"/>
              <w:rPr>
                <w:color w:val="000000"/>
                <w:sz w:val="18"/>
                <w:szCs w:val="18"/>
              </w:rPr>
            </w:pPr>
            <w:r>
              <w:rPr>
                <w:color w:val="000000"/>
                <w:sz w:val="18"/>
                <w:szCs w:val="18"/>
              </w:rPr>
              <w:t>-</w:t>
            </w:r>
          </w:p>
        </w:tc>
        <w:tc>
          <w:tcPr>
            <w:tcW w:w="266" w:type="pct"/>
            <w:tcBorders>
              <w:top w:val="single" w:sz="4" w:space="0" w:color="auto"/>
              <w:left w:val="nil"/>
              <w:bottom w:val="single" w:sz="4" w:space="0" w:color="auto"/>
              <w:right w:val="single" w:sz="4" w:space="0" w:color="auto"/>
            </w:tcBorders>
            <w:hideMark/>
          </w:tcPr>
          <w:p w:rsidR="007D0E7B" w:rsidRDefault="007D0E7B" w:rsidP="007D0E7B">
            <w:pPr>
              <w:spacing w:after="0" w:line="240" w:lineRule="auto"/>
              <w:jc w:val="center"/>
              <w:rPr>
                <w:rFonts w:ascii="Times New Roman" w:hAnsi="Times New Roman"/>
                <w:color w:val="000000"/>
                <w:sz w:val="18"/>
                <w:szCs w:val="18"/>
              </w:rPr>
            </w:pPr>
            <w:r>
              <w:rPr>
                <w:rFonts w:ascii="Times New Roman" w:hAnsi="Times New Roman"/>
                <w:color w:val="000000"/>
                <w:sz w:val="18"/>
                <w:szCs w:val="18"/>
              </w:rPr>
              <w:t>-</w:t>
            </w:r>
          </w:p>
        </w:tc>
        <w:tc>
          <w:tcPr>
            <w:tcW w:w="268" w:type="pct"/>
            <w:tcBorders>
              <w:top w:val="single" w:sz="4" w:space="0" w:color="auto"/>
              <w:left w:val="nil"/>
              <w:bottom w:val="single" w:sz="4" w:space="0" w:color="auto"/>
              <w:right w:val="single" w:sz="4" w:space="0" w:color="auto"/>
            </w:tcBorders>
          </w:tcPr>
          <w:p w:rsidR="007D0E7B" w:rsidRDefault="007D0E7B" w:rsidP="007D0E7B">
            <w:pPr>
              <w:spacing w:after="0" w:line="240" w:lineRule="auto"/>
              <w:contextualSpacing/>
              <w:jc w:val="center"/>
              <w:rPr>
                <w:rFonts w:ascii="Times New Roman" w:hAnsi="Times New Roman"/>
                <w:color w:val="000000"/>
                <w:sz w:val="18"/>
                <w:szCs w:val="18"/>
              </w:rPr>
            </w:pPr>
          </w:p>
        </w:tc>
        <w:tc>
          <w:tcPr>
            <w:tcW w:w="266" w:type="pct"/>
            <w:tcBorders>
              <w:top w:val="single" w:sz="4" w:space="0" w:color="auto"/>
              <w:left w:val="nil"/>
              <w:bottom w:val="single" w:sz="4" w:space="0" w:color="auto"/>
              <w:right w:val="single" w:sz="4" w:space="0" w:color="auto"/>
            </w:tcBorders>
            <w:noWrap/>
            <w:hideMark/>
          </w:tcPr>
          <w:p w:rsidR="007D0E7B" w:rsidRDefault="007D0E7B" w:rsidP="007D0E7B">
            <w:pPr>
              <w:spacing w:after="0" w:line="240" w:lineRule="auto"/>
              <w:contextualSpacing/>
              <w:jc w:val="center"/>
              <w:rPr>
                <w:rFonts w:ascii="Times New Roman" w:hAnsi="Times New Roman"/>
                <w:color w:val="000000"/>
                <w:sz w:val="18"/>
                <w:szCs w:val="18"/>
              </w:rPr>
            </w:pPr>
            <w:r>
              <w:rPr>
                <w:rFonts w:ascii="Times New Roman" w:hAnsi="Times New Roman"/>
                <w:color w:val="000000"/>
                <w:sz w:val="18"/>
                <w:szCs w:val="18"/>
              </w:rPr>
              <w:t>-</w:t>
            </w:r>
          </w:p>
        </w:tc>
        <w:tc>
          <w:tcPr>
            <w:tcW w:w="266" w:type="pct"/>
            <w:tcBorders>
              <w:top w:val="single" w:sz="4" w:space="0" w:color="auto"/>
              <w:left w:val="nil"/>
              <w:bottom w:val="single" w:sz="4" w:space="0" w:color="auto"/>
              <w:right w:val="single" w:sz="4" w:space="0" w:color="auto"/>
            </w:tcBorders>
            <w:hideMark/>
          </w:tcPr>
          <w:p w:rsidR="007D0E7B" w:rsidRDefault="007D0E7B" w:rsidP="007D0E7B">
            <w:pPr>
              <w:spacing w:after="0" w:line="240" w:lineRule="auto"/>
              <w:jc w:val="center"/>
              <w:rPr>
                <w:rFonts w:ascii="Times New Roman" w:hAnsi="Times New Roman"/>
                <w:color w:val="000000"/>
                <w:sz w:val="18"/>
                <w:szCs w:val="18"/>
              </w:rPr>
            </w:pPr>
            <w:r>
              <w:rPr>
                <w:rFonts w:ascii="Times New Roman" w:hAnsi="Times New Roman"/>
                <w:color w:val="000000"/>
                <w:sz w:val="18"/>
                <w:szCs w:val="18"/>
              </w:rPr>
              <w:t>-</w:t>
            </w:r>
          </w:p>
        </w:tc>
        <w:tc>
          <w:tcPr>
            <w:tcW w:w="268" w:type="pct"/>
            <w:tcBorders>
              <w:top w:val="single" w:sz="4" w:space="0" w:color="auto"/>
              <w:left w:val="nil"/>
              <w:bottom w:val="single" w:sz="4" w:space="0" w:color="auto"/>
              <w:right w:val="single" w:sz="4" w:space="0" w:color="auto"/>
            </w:tcBorders>
          </w:tcPr>
          <w:p w:rsidR="007D0E7B" w:rsidRDefault="007D0E7B" w:rsidP="007D0E7B">
            <w:pPr>
              <w:spacing w:after="0" w:line="240" w:lineRule="auto"/>
              <w:contextualSpacing/>
              <w:jc w:val="center"/>
              <w:rPr>
                <w:rFonts w:ascii="Times New Roman" w:hAnsi="Times New Roman"/>
                <w:color w:val="000000"/>
                <w:sz w:val="18"/>
                <w:szCs w:val="18"/>
              </w:rPr>
            </w:pPr>
          </w:p>
        </w:tc>
        <w:tc>
          <w:tcPr>
            <w:tcW w:w="266" w:type="pct"/>
            <w:tcBorders>
              <w:top w:val="single" w:sz="4" w:space="0" w:color="auto"/>
              <w:left w:val="nil"/>
              <w:bottom w:val="single" w:sz="4" w:space="0" w:color="auto"/>
              <w:right w:val="single" w:sz="4" w:space="0" w:color="auto"/>
            </w:tcBorders>
          </w:tcPr>
          <w:p w:rsidR="007D0E7B" w:rsidRDefault="007D0E7B" w:rsidP="007D0E7B">
            <w:pPr>
              <w:spacing w:after="0" w:line="240" w:lineRule="auto"/>
              <w:contextualSpacing/>
              <w:jc w:val="center"/>
              <w:rPr>
                <w:rFonts w:ascii="Times New Roman" w:hAnsi="Times New Roman"/>
                <w:color w:val="000000"/>
                <w:sz w:val="18"/>
                <w:szCs w:val="18"/>
              </w:rPr>
            </w:pPr>
            <w:r>
              <w:rPr>
                <w:rFonts w:ascii="Times New Roman" w:hAnsi="Times New Roman"/>
                <w:color w:val="000000"/>
                <w:sz w:val="18"/>
                <w:szCs w:val="18"/>
              </w:rPr>
              <w:t>-</w:t>
            </w:r>
          </w:p>
        </w:tc>
        <w:tc>
          <w:tcPr>
            <w:tcW w:w="266" w:type="pct"/>
            <w:tcBorders>
              <w:top w:val="single" w:sz="4" w:space="0" w:color="auto"/>
              <w:left w:val="nil"/>
              <w:bottom w:val="single" w:sz="4" w:space="0" w:color="auto"/>
              <w:right w:val="single" w:sz="4" w:space="0" w:color="auto"/>
            </w:tcBorders>
          </w:tcPr>
          <w:p w:rsidR="007D0E7B" w:rsidRDefault="007D0E7B" w:rsidP="007D0E7B">
            <w:pPr>
              <w:spacing w:after="0" w:line="240" w:lineRule="auto"/>
              <w:contextualSpacing/>
              <w:jc w:val="center"/>
              <w:rPr>
                <w:rFonts w:ascii="Times New Roman" w:hAnsi="Times New Roman"/>
                <w:color w:val="000000"/>
                <w:sz w:val="18"/>
                <w:szCs w:val="18"/>
              </w:rPr>
            </w:pPr>
            <w:r>
              <w:rPr>
                <w:rFonts w:ascii="Times New Roman" w:hAnsi="Times New Roman"/>
                <w:color w:val="000000"/>
                <w:sz w:val="18"/>
                <w:szCs w:val="18"/>
              </w:rPr>
              <w:t>-</w:t>
            </w:r>
          </w:p>
        </w:tc>
        <w:tc>
          <w:tcPr>
            <w:tcW w:w="269" w:type="pct"/>
            <w:tcBorders>
              <w:top w:val="single" w:sz="4" w:space="0" w:color="auto"/>
              <w:left w:val="nil"/>
              <w:bottom w:val="single" w:sz="4" w:space="0" w:color="auto"/>
              <w:right w:val="single" w:sz="4" w:space="0" w:color="auto"/>
            </w:tcBorders>
          </w:tcPr>
          <w:p w:rsidR="007D0E7B" w:rsidRDefault="007D0E7B" w:rsidP="007D0E7B">
            <w:pPr>
              <w:spacing w:after="0" w:line="240" w:lineRule="auto"/>
              <w:contextualSpacing/>
              <w:jc w:val="center"/>
              <w:rPr>
                <w:rFonts w:ascii="Times New Roman" w:hAnsi="Times New Roman"/>
                <w:color w:val="000000"/>
                <w:sz w:val="18"/>
                <w:szCs w:val="18"/>
              </w:rPr>
            </w:pPr>
          </w:p>
        </w:tc>
      </w:tr>
    </w:tbl>
    <w:p w:rsidR="00E80035" w:rsidRDefault="00E80035" w:rsidP="00E80035">
      <w:pPr>
        <w:spacing w:after="0" w:line="240" w:lineRule="auto"/>
        <w:rPr>
          <w:rFonts w:ascii="Times New Roman" w:hAnsi="Times New Roman"/>
          <w:b/>
          <w:kern w:val="2"/>
          <w:sz w:val="20"/>
          <w:szCs w:val="20"/>
        </w:rPr>
      </w:pPr>
    </w:p>
    <w:p w:rsidR="00E80035" w:rsidRDefault="00E80035" w:rsidP="00E80035">
      <w:pPr>
        <w:spacing w:after="0" w:line="240" w:lineRule="auto"/>
        <w:jc w:val="center"/>
        <w:rPr>
          <w:rFonts w:ascii="Times New Roman" w:hAnsi="Times New Roman"/>
          <w:b/>
          <w:kern w:val="2"/>
          <w:sz w:val="20"/>
          <w:szCs w:val="20"/>
        </w:rPr>
      </w:pPr>
      <w:r>
        <w:rPr>
          <w:rFonts w:ascii="Times New Roman" w:hAnsi="Times New Roman"/>
          <w:b/>
          <w:kern w:val="2"/>
          <w:sz w:val="20"/>
          <w:szCs w:val="20"/>
        </w:rPr>
        <w:t>ПОДПИСИ СТОРОН</w:t>
      </w:r>
    </w:p>
    <w:tbl>
      <w:tblPr>
        <w:tblW w:w="9150" w:type="dxa"/>
        <w:tblLayout w:type="fixed"/>
        <w:tblLook w:val="04A0" w:firstRow="1" w:lastRow="0" w:firstColumn="1" w:lastColumn="0" w:noHBand="0" w:noVBand="1"/>
      </w:tblPr>
      <w:tblGrid>
        <w:gridCol w:w="4549"/>
        <w:gridCol w:w="4601"/>
      </w:tblGrid>
      <w:tr w:rsidR="00E80035" w:rsidTr="00E80035">
        <w:trPr>
          <w:trHeight w:val="1694"/>
        </w:trPr>
        <w:tc>
          <w:tcPr>
            <w:tcW w:w="4548" w:type="dxa"/>
          </w:tcPr>
          <w:p w:rsidR="00E80035" w:rsidRDefault="00E80035">
            <w:pPr>
              <w:widowControl w:val="0"/>
              <w:snapToGrid w:val="0"/>
              <w:spacing w:after="0" w:line="240" w:lineRule="auto"/>
              <w:jc w:val="both"/>
              <w:rPr>
                <w:rFonts w:ascii="Times New Roman" w:hAnsi="Times New Roman"/>
                <w:kern w:val="2"/>
                <w:sz w:val="20"/>
                <w:szCs w:val="20"/>
              </w:rPr>
            </w:pPr>
          </w:p>
          <w:p w:rsidR="00E80035" w:rsidRDefault="00E80035">
            <w:pPr>
              <w:widowControl w:val="0"/>
              <w:snapToGrid w:val="0"/>
              <w:spacing w:after="0" w:line="240" w:lineRule="auto"/>
              <w:jc w:val="both"/>
              <w:rPr>
                <w:rFonts w:ascii="Times New Roman" w:hAnsi="Times New Roman"/>
                <w:kern w:val="2"/>
                <w:sz w:val="20"/>
                <w:szCs w:val="20"/>
              </w:rPr>
            </w:pPr>
            <w:r>
              <w:rPr>
                <w:rFonts w:ascii="Times New Roman" w:hAnsi="Times New Roman"/>
                <w:kern w:val="2"/>
                <w:sz w:val="20"/>
                <w:szCs w:val="20"/>
              </w:rPr>
              <w:t xml:space="preserve">Главный врач </w:t>
            </w:r>
          </w:p>
          <w:p w:rsidR="00E80035" w:rsidRDefault="00E80035">
            <w:pPr>
              <w:widowControl w:val="0"/>
              <w:snapToGrid w:val="0"/>
              <w:spacing w:after="0" w:line="240" w:lineRule="auto"/>
              <w:jc w:val="both"/>
              <w:rPr>
                <w:rFonts w:ascii="Times New Roman" w:hAnsi="Times New Roman"/>
                <w:kern w:val="2"/>
                <w:sz w:val="20"/>
                <w:szCs w:val="20"/>
              </w:rPr>
            </w:pPr>
            <w:r>
              <w:rPr>
                <w:rFonts w:ascii="Times New Roman" w:hAnsi="Times New Roman"/>
                <w:kern w:val="2"/>
                <w:sz w:val="20"/>
                <w:szCs w:val="20"/>
              </w:rPr>
              <w:t>ГАУЗ СО «Сухоложская РБ»</w:t>
            </w:r>
          </w:p>
          <w:p w:rsidR="00E80035" w:rsidRDefault="00E80035">
            <w:pPr>
              <w:widowControl w:val="0"/>
              <w:snapToGrid w:val="0"/>
              <w:spacing w:after="0" w:line="240" w:lineRule="auto"/>
              <w:jc w:val="both"/>
              <w:rPr>
                <w:rFonts w:ascii="Times New Roman" w:hAnsi="Times New Roman"/>
                <w:kern w:val="2"/>
                <w:sz w:val="20"/>
                <w:szCs w:val="20"/>
              </w:rPr>
            </w:pPr>
          </w:p>
          <w:p w:rsidR="00E80035" w:rsidRDefault="00E80035">
            <w:pPr>
              <w:widowControl w:val="0"/>
              <w:snapToGrid w:val="0"/>
              <w:spacing w:after="0" w:line="240" w:lineRule="auto"/>
              <w:jc w:val="both"/>
              <w:rPr>
                <w:rFonts w:ascii="Times New Roman" w:hAnsi="Times New Roman"/>
                <w:kern w:val="2"/>
                <w:sz w:val="20"/>
                <w:szCs w:val="20"/>
              </w:rPr>
            </w:pPr>
          </w:p>
          <w:p w:rsidR="00E80035" w:rsidRDefault="00E80035">
            <w:pPr>
              <w:widowControl w:val="0"/>
              <w:snapToGrid w:val="0"/>
              <w:spacing w:after="0" w:line="240" w:lineRule="auto"/>
              <w:jc w:val="both"/>
              <w:rPr>
                <w:rFonts w:ascii="Times New Roman" w:hAnsi="Times New Roman"/>
                <w:kern w:val="2"/>
                <w:sz w:val="20"/>
                <w:szCs w:val="20"/>
              </w:rPr>
            </w:pPr>
            <w:r>
              <w:rPr>
                <w:rFonts w:ascii="Times New Roman" w:hAnsi="Times New Roman"/>
                <w:kern w:val="2"/>
                <w:sz w:val="20"/>
                <w:szCs w:val="20"/>
              </w:rPr>
              <w:t>_________________ /М.К. Веремеенко/</w:t>
            </w:r>
          </w:p>
          <w:p w:rsidR="00E80035" w:rsidRDefault="005E3A7A">
            <w:pPr>
              <w:widowControl w:val="0"/>
              <w:snapToGrid w:val="0"/>
              <w:spacing w:after="0" w:line="240" w:lineRule="auto"/>
              <w:jc w:val="both"/>
              <w:rPr>
                <w:rFonts w:ascii="Times New Roman" w:hAnsi="Times New Roman"/>
                <w:kern w:val="2"/>
                <w:sz w:val="20"/>
                <w:szCs w:val="20"/>
              </w:rPr>
            </w:pPr>
            <w:r w:rsidRPr="00230CA1">
              <w:rPr>
                <w:rFonts w:ascii="Times New Roman" w:hAnsi="Times New Roman"/>
                <w:i/>
                <w:kern w:val="2"/>
                <w:sz w:val="20"/>
                <w:szCs w:val="20"/>
              </w:rPr>
              <w:t>Подписано ЭЦП</w:t>
            </w:r>
          </w:p>
        </w:tc>
        <w:tc>
          <w:tcPr>
            <w:tcW w:w="4600" w:type="dxa"/>
          </w:tcPr>
          <w:p w:rsidR="00E80035" w:rsidRDefault="00E80035">
            <w:pPr>
              <w:widowControl w:val="0"/>
              <w:tabs>
                <w:tab w:val="center" w:pos="4783"/>
              </w:tabs>
              <w:snapToGrid w:val="0"/>
              <w:spacing w:after="0" w:line="240" w:lineRule="auto"/>
              <w:jc w:val="both"/>
              <w:rPr>
                <w:rFonts w:ascii="Times New Roman" w:hAnsi="Times New Roman"/>
                <w:kern w:val="2"/>
                <w:sz w:val="20"/>
                <w:szCs w:val="20"/>
              </w:rPr>
            </w:pPr>
          </w:p>
          <w:p w:rsidR="00E80035" w:rsidRDefault="00E80035">
            <w:pPr>
              <w:widowControl w:val="0"/>
              <w:tabs>
                <w:tab w:val="center" w:pos="4783"/>
              </w:tabs>
              <w:snapToGrid w:val="0"/>
              <w:spacing w:after="0" w:line="240" w:lineRule="auto"/>
              <w:jc w:val="both"/>
              <w:rPr>
                <w:rFonts w:ascii="Times New Roman" w:hAnsi="Times New Roman"/>
                <w:kern w:val="2"/>
                <w:sz w:val="20"/>
                <w:szCs w:val="20"/>
              </w:rPr>
            </w:pPr>
            <w:r>
              <w:rPr>
                <w:rFonts w:ascii="Times New Roman" w:hAnsi="Times New Roman"/>
                <w:kern w:val="2"/>
                <w:sz w:val="20"/>
                <w:szCs w:val="20"/>
              </w:rPr>
              <w:t>_____________________</w:t>
            </w:r>
          </w:p>
          <w:p w:rsidR="00E80035" w:rsidRDefault="00E80035">
            <w:pPr>
              <w:widowControl w:val="0"/>
              <w:tabs>
                <w:tab w:val="center" w:pos="4783"/>
              </w:tabs>
              <w:snapToGrid w:val="0"/>
              <w:spacing w:after="0" w:line="240" w:lineRule="auto"/>
              <w:jc w:val="both"/>
              <w:rPr>
                <w:rFonts w:ascii="Times New Roman" w:hAnsi="Times New Roman"/>
                <w:kern w:val="2"/>
                <w:sz w:val="20"/>
                <w:szCs w:val="20"/>
              </w:rPr>
            </w:pPr>
            <w:r>
              <w:rPr>
                <w:rFonts w:ascii="Times New Roman" w:hAnsi="Times New Roman"/>
                <w:kern w:val="2"/>
                <w:sz w:val="20"/>
                <w:szCs w:val="20"/>
              </w:rPr>
              <w:t>___________________________</w:t>
            </w:r>
          </w:p>
          <w:p w:rsidR="00E80035" w:rsidRDefault="00E80035">
            <w:pPr>
              <w:widowControl w:val="0"/>
              <w:tabs>
                <w:tab w:val="center" w:pos="4783"/>
              </w:tabs>
              <w:snapToGrid w:val="0"/>
              <w:spacing w:after="0" w:line="240" w:lineRule="auto"/>
              <w:jc w:val="both"/>
              <w:rPr>
                <w:rFonts w:ascii="Times New Roman" w:hAnsi="Times New Roman"/>
                <w:kern w:val="2"/>
                <w:sz w:val="20"/>
                <w:szCs w:val="20"/>
              </w:rPr>
            </w:pPr>
          </w:p>
          <w:p w:rsidR="00E80035" w:rsidRDefault="00E80035">
            <w:pPr>
              <w:widowControl w:val="0"/>
              <w:tabs>
                <w:tab w:val="center" w:pos="4783"/>
              </w:tabs>
              <w:snapToGrid w:val="0"/>
              <w:spacing w:after="0" w:line="240" w:lineRule="auto"/>
              <w:jc w:val="both"/>
              <w:rPr>
                <w:rFonts w:ascii="Times New Roman" w:hAnsi="Times New Roman"/>
                <w:kern w:val="2"/>
                <w:sz w:val="20"/>
                <w:szCs w:val="20"/>
              </w:rPr>
            </w:pPr>
          </w:p>
          <w:p w:rsidR="00E80035" w:rsidRDefault="00E80035">
            <w:pPr>
              <w:widowControl w:val="0"/>
              <w:tabs>
                <w:tab w:val="center" w:pos="4783"/>
              </w:tabs>
              <w:snapToGrid w:val="0"/>
              <w:spacing w:after="0" w:line="240" w:lineRule="auto"/>
              <w:jc w:val="both"/>
              <w:rPr>
                <w:rFonts w:ascii="Times New Roman" w:hAnsi="Times New Roman"/>
                <w:kern w:val="2"/>
                <w:sz w:val="20"/>
                <w:szCs w:val="20"/>
              </w:rPr>
            </w:pPr>
            <w:r>
              <w:rPr>
                <w:rFonts w:ascii="Times New Roman" w:hAnsi="Times New Roman"/>
                <w:kern w:val="2"/>
                <w:sz w:val="20"/>
                <w:szCs w:val="20"/>
              </w:rPr>
              <w:t>______________________ /__________________/</w:t>
            </w:r>
          </w:p>
          <w:p w:rsidR="00E80035" w:rsidRDefault="005E3A7A">
            <w:pPr>
              <w:widowControl w:val="0"/>
              <w:tabs>
                <w:tab w:val="center" w:pos="4783"/>
              </w:tabs>
              <w:snapToGrid w:val="0"/>
              <w:spacing w:after="0" w:line="240" w:lineRule="auto"/>
              <w:jc w:val="both"/>
              <w:rPr>
                <w:rFonts w:ascii="Times New Roman" w:hAnsi="Times New Roman"/>
                <w:kern w:val="2"/>
                <w:sz w:val="20"/>
                <w:szCs w:val="20"/>
              </w:rPr>
            </w:pPr>
            <w:r w:rsidRPr="00230CA1">
              <w:rPr>
                <w:rFonts w:ascii="Times New Roman" w:hAnsi="Times New Roman"/>
                <w:i/>
                <w:kern w:val="2"/>
                <w:sz w:val="20"/>
                <w:szCs w:val="20"/>
              </w:rPr>
              <w:t>Подписано ЭЦП</w:t>
            </w:r>
          </w:p>
        </w:tc>
      </w:tr>
    </w:tbl>
    <w:p w:rsidR="00244B38" w:rsidRDefault="00244B38" w:rsidP="00D648F0">
      <w:pPr>
        <w:widowControl w:val="0"/>
        <w:spacing w:after="0" w:line="240" w:lineRule="auto"/>
        <w:jc w:val="right"/>
        <w:rPr>
          <w:rFonts w:ascii="Times New Roman" w:hAnsi="Times New Roman"/>
          <w:b/>
          <w:kern w:val="2"/>
          <w:sz w:val="20"/>
          <w:szCs w:val="20"/>
        </w:rPr>
        <w:sectPr w:rsidR="00244B38" w:rsidSect="005F572F">
          <w:pgSz w:w="16840" w:h="11907" w:orient="landscape" w:code="9"/>
          <w:pgMar w:top="1134" w:right="1106" w:bottom="567" w:left="1134" w:header="567" w:footer="567" w:gutter="0"/>
          <w:cols w:space="708"/>
          <w:docGrid w:linePitch="360"/>
        </w:sectPr>
      </w:pP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№4</w:t>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к Извещению</w:t>
      </w:r>
    </w:p>
    <w:p w:rsidR="00D648F0" w:rsidRDefault="00D648F0" w:rsidP="00D648F0">
      <w:pPr>
        <w:widowControl w:val="0"/>
        <w:autoSpaceDE w:val="0"/>
        <w:spacing w:after="0" w:line="240" w:lineRule="auto"/>
        <w:jc w:val="right"/>
        <w:rPr>
          <w:rFonts w:ascii="Times New Roman" w:hAnsi="Times New Roman"/>
          <w:b/>
          <w:kern w:val="2"/>
          <w:sz w:val="20"/>
          <w:szCs w:val="20"/>
        </w:rPr>
      </w:pPr>
    </w:p>
    <w:p w:rsidR="00D648F0" w:rsidRDefault="00D648F0" w:rsidP="00D648F0">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ФОРМА ЗАЯВКИ</w:t>
      </w:r>
    </w:p>
    <w:p w:rsidR="00D648F0" w:rsidRDefault="00D648F0" w:rsidP="00D648F0">
      <w:pPr>
        <w:widowControl w:val="0"/>
        <w:spacing w:after="0" w:line="240" w:lineRule="auto"/>
        <w:ind w:right="-1"/>
        <w:jc w:val="center"/>
        <w:outlineLvl w:val="0"/>
        <w:rPr>
          <w:rFonts w:ascii="Times New Roman" w:hAnsi="Times New Roman"/>
          <w:b/>
          <w:kern w:val="2"/>
          <w:sz w:val="20"/>
          <w:szCs w:val="20"/>
        </w:rPr>
      </w:pPr>
      <w:r>
        <w:rPr>
          <w:rFonts w:ascii="Times New Roman" w:hAnsi="Times New Roman"/>
          <w:b/>
          <w:kern w:val="2"/>
          <w:sz w:val="20"/>
          <w:szCs w:val="20"/>
        </w:rPr>
        <w:t>ЗАЯВКА НА УЧАСТИЕ В ЗАПРОСЕ КОТИРОВОК В ЭЛЕКТРОННОЙ ФОРМЕ</w:t>
      </w:r>
    </w:p>
    <w:p w:rsidR="00D648F0" w:rsidRDefault="00D648F0" w:rsidP="00D648F0">
      <w:pPr>
        <w:widowControl w:val="0"/>
        <w:spacing w:after="0" w:line="240" w:lineRule="auto"/>
        <w:ind w:right="1360"/>
        <w:jc w:val="both"/>
        <w:outlineLvl w:val="0"/>
        <w:rPr>
          <w:rFonts w:ascii="Times New Roman" w:hAnsi="Times New Roman"/>
          <w:kern w:val="2"/>
          <w:sz w:val="20"/>
          <w:szCs w:val="20"/>
        </w:rPr>
      </w:pP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r>
        <w:rPr>
          <w:rFonts w:ascii="Times New Roman" w:hAnsi="Times New Roman"/>
          <w:kern w:val="2"/>
          <w:sz w:val="20"/>
          <w:szCs w:val="20"/>
        </w:rPr>
        <w:t>от</w:t>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p>
    <w:p w:rsidR="00D648F0" w:rsidRDefault="00D648F0" w:rsidP="00D648F0">
      <w:pPr>
        <w:widowControl w:val="0"/>
        <w:spacing w:after="0" w:line="240" w:lineRule="auto"/>
        <w:rPr>
          <w:rFonts w:ascii="Times New Roman" w:hAnsi="Times New Roman"/>
          <w:kern w:val="2"/>
          <w:sz w:val="20"/>
          <w:szCs w:val="20"/>
        </w:rPr>
      </w:pPr>
      <w:r>
        <w:rPr>
          <w:rFonts w:ascii="Times New Roman" w:hAnsi="Times New Roman"/>
          <w:kern w:val="2"/>
          <w:sz w:val="20"/>
          <w:szCs w:val="20"/>
        </w:rPr>
        <w:t>Мы, нижеподписавшиеся, ____________________________________________________________________________</w:t>
      </w:r>
    </w:p>
    <w:p w:rsidR="00D648F0" w:rsidRDefault="00D648F0" w:rsidP="00D648F0">
      <w:pPr>
        <w:widowControl w:val="0"/>
        <w:spacing w:after="0" w:line="240" w:lineRule="auto"/>
        <w:ind w:firstLine="3119"/>
        <w:rPr>
          <w:rFonts w:ascii="Times New Roman" w:hAnsi="Times New Roman"/>
          <w:i/>
          <w:kern w:val="2"/>
          <w:sz w:val="16"/>
          <w:szCs w:val="16"/>
        </w:rPr>
      </w:pPr>
      <w:r>
        <w:rPr>
          <w:rFonts w:ascii="Times New Roman" w:hAnsi="Times New Roman"/>
          <w:i/>
          <w:kern w:val="2"/>
          <w:sz w:val="16"/>
          <w:szCs w:val="16"/>
        </w:rPr>
        <w:t>(наименование юридического лица, ФИО физического лица — участника закупки)</w:t>
      </w:r>
    </w:p>
    <w:p w:rsidR="00D648F0" w:rsidRDefault="00D648F0" w:rsidP="00D648F0">
      <w:pPr>
        <w:widowControl w:val="0"/>
        <w:spacing w:after="0" w:line="240" w:lineRule="auto"/>
        <w:jc w:val="both"/>
        <w:rPr>
          <w:rFonts w:ascii="Times New Roman" w:hAnsi="Times New Roman"/>
          <w:b/>
          <w:kern w:val="2"/>
          <w:sz w:val="20"/>
          <w:szCs w:val="20"/>
        </w:rPr>
      </w:pPr>
      <w:r>
        <w:rPr>
          <w:rFonts w:ascii="Times New Roman" w:hAnsi="Times New Roman"/>
          <w:kern w:val="2"/>
          <w:sz w:val="20"/>
          <w:szCs w:val="20"/>
        </w:rPr>
        <w:t>в лице ______________________________________, действующего на основании _______________________________, изучив все условия Извещения №_______________________________о запросе котировок в электронной форме на поставку ____________________________________________________________________________, в том числе, его приложения (приложение№1 - описание объекта закупки; приложение №3 - проект договора), направляем настоящую заявку на участие в запросе котировок в ГАУЗ СО «Сухоложская РБ» и согласны исполнить условия Договора, указанные в Извещении о проведении запроса котировок в электронной форме.</w:t>
      </w:r>
    </w:p>
    <w:tbl>
      <w:tblPr>
        <w:tblpPr w:leftFromText="180" w:rightFromText="180" w:vertAnchor="text" w:tblpX="7" w:tblpY="1"/>
        <w:tblOverlap w:val="neve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
        <w:gridCol w:w="2805"/>
        <w:gridCol w:w="2068"/>
        <w:gridCol w:w="1394"/>
        <w:gridCol w:w="544"/>
        <w:gridCol w:w="1063"/>
        <w:gridCol w:w="839"/>
        <w:gridCol w:w="1044"/>
      </w:tblGrid>
      <w:tr w:rsidR="00D648F0" w:rsidTr="006F2E0F">
        <w:trPr>
          <w:trHeight w:val="840"/>
        </w:trPr>
        <w:tc>
          <w:tcPr>
            <w:tcW w:w="21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w:t>
            </w:r>
          </w:p>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п/п</w:t>
            </w:r>
          </w:p>
        </w:tc>
        <w:tc>
          <w:tcPr>
            <w:tcW w:w="13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 xml:space="preserve">Наименование товара </w:t>
            </w:r>
            <w:r>
              <w:rPr>
                <w:rStyle w:val="af3"/>
                <w:b/>
                <w:kern w:val="2"/>
                <w:sz w:val="16"/>
                <w:szCs w:val="16"/>
              </w:rPr>
              <w:footnoteReference w:id="4"/>
            </w:r>
          </w:p>
        </w:tc>
        <w:tc>
          <w:tcPr>
            <w:tcW w:w="1017"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Торговое наименование (наименование по РУ), Технические характеристики</w:t>
            </w:r>
          </w:p>
        </w:tc>
        <w:tc>
          <w:tcPr>
            <w:tcW w:w="6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Страна происхождения, производитель</w:t>
            </w:r>
          </w:p>
          <w:p w:rsidR="00647F5B" w:rsidRDefault="00647F5B">
            <w:pPr>
              <w:widowControl w:val="0"/>
              <w:spacing w:after="0" w:line="240" w:lineRule="auto"/>
              <w:jc w:val="center"/>
              <w:rPr>
                <w:rFonts w:ascii="Times New Roman" w:hAnsi="Times New Roman"/>
                <w:b/>
                <w:kern w:val="2"/>
                <w:sz w:val="16"/>
                <w:szCs w:val="16"/>
              </w:rPr>
            </w:pPr>
            <w:r w:rsidRPr="00647F5B">
              <w:rPr>
                <w:rFonts w:ascii="Times New Roman" w:hAnsi="Times New Roman"/>
                <w:b/>
                <w:kern w:val="2"/>
                <w:sz w:val="16"/>
                <w:szCs w:val="16"/>
              </w:rPr>
              <w:t xml:space="preserve">сведения   из   реестра российской промышленной продукции </w:t>
            </w:r>
            <w:proofErr w:type="gramStart"/>
            <w:r w:rsidRPr="00647F5B">
              <w:rPr>
                <w:rFonts w:ascii="Times New Roman" w:hAnsi="Times New Roman"/>
                <w:b/>
                <w:kern w:val="2"/>
                <w:sz w:val="16"/>
                <w:szCs w:val="16"/>
              </w:rPr>
              <w:t>/  из</w:t>
            </w:r>
            <w:proofErr w:type="gramEnd"/>
            <w:r w:rsidRPr="00647F5B">
              <w:rPr>
                <w:rFonts w:ascii="Times New Roman" w:hAnsi="Times New Roman"/>
                <w:b/>
                <w:kern w:val="2"/>
                <w:sz w:val="16"/>
                <w:szCs w:val="16"/>
              </w:rPr>
              <w:t xml:space="preserve">  евразийского  реестра промышленных товаров</w:t>
            </w:r>
            <w:r>
              <w:rPr>
                <w:rFonts w:ascii="Times New Roman" w:hAnsi="Times New Roman"/>
                <w:b/>
                <w:kern w:val="2"/>
                <w:sz w:val="16"/>
                <w:szCs w:val="16"/>
              </w:rPr>
              <w:t xml:space="preserve"> (при наличии)</w:t>
            </w:r>
          </w:p>
        </w:tc>
        <w:tc>
          <w:tcPr>
            <w:tcW w:w="2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Ед.</w:t>
            </w:r>
          </w:p>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изм.</w:t>
            </w:r>
          </w:p>
        </w:tc>
        <w:tc>
          <w:tcPr>
            <w:tcW w:w="52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Количество</w:t>
            </w:r>
          </w:p>
        </w:tc>
        <w:tc>
          <w:tcPr>
            <w:tcW w:w="41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Цена за единицу, руб.</w:t>
            </w:r>
          </w:p>
        </w:tc>
        <w:tc>
          <w:tcPr>
            <w:tcW w:w="515"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Сумма, руб.</w:t>
            </w:r>
          </w:p>
        </w:tc>
      </w:tr>
      <w:tr w:rsidR="00D648F0" w:rsidTr="006F2E0F">
        <w:tc>
          <w:tcPr>
            <w:tcW w:w="21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1</w:t>
            </w:r>
          </w:p>
        </w:tc>
        <w:tc>
          <w:tcPr>
            <w:tcW w:w="137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2</w:t>
            </w:r>
          </w:p>
        </w:tc>
        <w:tc>
          <w:tcPr>
            <w:tcW w:w="1017"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3</w:t>
            </w:r>
          </w:p>
        </w:tc>
        <w:tc>
          <w:tcPr>
            <w:tcW w:w="6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5</w:t>
            </w:r>
          </w:p>
        </w:tc>
        <w:tc>
          <w:tcPr>
            <w:tcW w:w="270"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6</w:t>
            </w:r>
          </w:p>
        </w:tc>
        <w:tc>
          <w:tcPr>
            <w:tcW w:w="52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7</w:t>
            </w:r>
          </w:p>
        </w:tc>
        <w:tc>
          <w:tcPr>
            <w:tcW w:w="411"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8</w:t>
            </w:r>
          </w:p>
        </w:tc>
        <w:tc>
          <w:tcPr>
            <w:tcW w:w="515"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9</w:t>
            </w:r>
          </w:p>
        </w:tc>
      </w:tr>
      <w:tr w:rsidR="00D648F0" w:rsidTr="006F2E0F">
        <w:tc>
          <w:tcPr>
            <w:tcW w:w="218" w:type="pct"/>
            <w:tcBorders>
              <w:top w:val="single" w:sz="4" w:space="0" w:color="auto"/>
              <w:left w:val="single" w:sz="4" w:space="0" w:color="auto"/>
              <w:bottom w:val="single" w:sz="4" w:space="0" w:color="auto"/>
              <w:right w:val="single" w:sz="4" w:space="0" w:color="auto"/>
            </w:tcBorders>
          </w:tcPr>
          <w:p w:rsidR="00D648F0" w:rsidRDefault="00D648F0" w:rsidP="00D648F0">
            <w:pPr>
              <w:widowControl w:val="0"/>
              <w:numPr>
                <w:ilvl w:val="0"/>
                <w:numId w:val="27"/>
              </w:numPr>
              <w:spacing w:after="0" w:line="240" w:lineRule="auto"/>
              <w:rPr>
                <w:rFonts w:ascii="Times New Roman" w:hAnsi="Times New Roman"/>
                <w:color w:val="000000"/>
                <w:kern w:val="2"/>
                <w:sz w:val="16"/>
                <w:szCs w:val="16"/>
              </w:rPr>
            </w:pPr>
          </w:p>
        </w:tc>
        <w:tc>
          <w:tcPr>
            <w:tcW w:w="13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1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2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521"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1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15"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r w:rsidR="00D648F0" w:rsidTr="006F2E0F">
        <w:tc>
          <w:tcPr>
            <w:tcW w:w="218" w:type="pct"/>
            <w:tcBorders>
              <w:top w:val="single" w:sz="4" w:space="0" w:color="auto"/>
              <w:left w:val="single" w:sz="4" w:space="0" w:color="auto"/>
              <w:bottom w:val="single" w:sz="4" w:space="0" w:color="auto"/>
              <w:right w:val="single" w:sz="4" w:space="0" w:color="auto"/>
            </w:tcBorders>
          </w:tcPr>
          <w:p w:rsidR="00D648F0" w:rsidRDefault="00D648F0" w:rsidP="00D648F0">
            <w:pPr>
              <w:widowControl w:val="0"/>
              <w:numPr>
                <w:ilvl w:val="0"/>
                <w:numId w:val="27"/>
              </w:numPr>
              <w:spacing w:after="0" w:line="240" w:lineRule="auto"/>
              <w:rPr>
                <w:rFonts w:ascii="Times New Roman" w:hAnsi="Times New Roman"/>
                <w:color w:val="000000"/>
                <w:kern w:val="2"/>
                <w:sz w:val="16"/>
                <w:szCs w:val="16"/>
              </w:rPr>
            </w:pPr>
          </w:p>
        </w:tc>
        <w:tc>
          <w:tcPr>
            <w:tcW w:w="13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1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2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521"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1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15"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r w:rsidR="00D648F0" w:rsidTr="006F2E0F">
        <w:tc>
          <w:tcPr>
            <w:tcW w:w="218" w:type="pct"/>
            <w:tcBorders>
              <w:top w:val="single" w:sz="4" w:space="0" w:color="auto"/>
              <w:left w:val="single" w:sz="4" w:space="0" w:color="auto"/>
              <w:bottom w:val="single" w:sz="4" w:space="0" w:color="auto"/>
              <w:right w:val="single" w:sz="4" w:space="0" w:color="auto"/>
            </w:tcBorders>
            <w:hideMark/>
          </w:tcPr>
          <w:p w:rsidR="00D648F0" w:rsidRDefault="00D648F0">
            <w:pPr>
              <w:widowControl w:val="0"/>
              <w:spacing w:after="0" w:line="240" w:lineRule="auto"/>
              <w:rPr>
                <w:rFonts w:ascii="Times New Roman" w:hAnsi="Times New Roman"/>
                <w:color w:val="000000"/>
                <w:kern w:val="2"/>
                <w:sz w:val="16"/>
                <w:szCs w:val="16"/>
              </w:rPr>
            </w:pPr>
            <w:r>
              <w:rPr>
                <w:rFonts w:ascii="Times New Roman" w:hAnsi="Times New Roman"/>
                <w:color w:val="000000"/>
                <w:kern w:val="2"/>
                <w:sz w:val="16"/>
                <w:szCs w:val="16"/>
              </w:rPr>
              <w:t>…</w:t>
            </w:r>
          </w:p>
        </w:tc>
        <w:tc>
          <w:tcPr>
            <w:tcW w:w="1378"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1017"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b/>
                <w:kern w:val="2"/>
                <w:sz w:val="16"/>
                <w:szCs w:val="16"/>
              </w:rPr>
            </w:pPr>
          </w:p>
        </w:tc>
        <w:tc>
          <w:tcPr>
            <w:tcW w:w="6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270"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color w:val="000000"/>
                <w:kern w:val="2"/>
                <w:sz w:val="16"/>
                <w:szCs w:val="16"/>
              </w:rPr>
            </w:pPr>
          </w:p>
        </w:tc>
        <w:tc>
          <w:tcPr>
            <w:tcW w:w="521" w:type="pct"/>
            <w:tcBorders>
              <w:top w:val="single" w:sz="4" w:space="0" w:color="auto"/>
              <w:left w:val="nil"/>
              <w:bottom w:val="single" w:sz="4" w:space="0" w:color="auto"/>
              <w:right w:val="single" w:sz="4" w:space="0" w:color="auto"/>
            </w:tcBorders>
            <w:vAlign w:val="center"/>
          </w:tcPr>
          <w:p w:rsidR="00D648F0" w:rsidRDefault="00D648F0">
            <w:pPr>
              <w:widowControl w:val="0"/>
              <w:spacing w:after="0" w:line="240" w:lineRule="auto"/>
              <w:rPr>
                <w:rFonts w:ascii="Times New Roman" w:hAnsi="Times New Roman"/>
                <w:kern w:val="2"/>
                <w:sz w:val="16"/>
                <w:szCs w:val="16"/>
              </w:rPr>
            </w:pPr>
          </w:p>
        </w:tc>
        <w:tc>
          <w:tcPr>
            <w:tcW w:w="411"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c>
          <w:tcPr>
            <w:tcW w:w="515" w:type="pct"/>
            <w:tcBorders>
              <w:top w:val="single" w:sz="4" w:space="0" w:color="auto"/>
              <w:left w:val="single" w:sz="4" w:space="0" w:color="auto"/>
              <w:bottom w:val="single" w:sz="4" w:space="0" w:color="auto"/>
              <w:right w:val="single" w:sz="4" w:space="0" w:color="auto"/>
            </w:tcBorders>
          </w:tcPr>
          <w:p w:rsidR="00D648F0" w:rsidRDefault="00D648F0">
            <w:pPr>
              <w:widowControl w:val="0"/>
              <w:spacing w:after="0" w:line="240" w:lineRule="auto"/>
              <w:rPr>
                <w:rFonts w:ascii="Times New Roman" w:hAnsi="Times New Roman"/>
                <w:kern w:val="2"/>
                <w:sz w:val="16"/>
                <w:szCs w:val="16"/>
              </w:rPr>
            </w:pPr>
          </w:p>
        </w:tc>
      </w:tr>
    </w:tbl>
    <w:p w:rsidR="00D648F0" w:rsidRDefault="00D648F0" w:rsidP="00D648F0">
      <w:pPr>
        <w:widowControl w:val="0"/>
        <w:spacing w:after="0" w:line="240" w:lineRule="auto"/>
        <w:ind w:firstLine="709"/>
        <w:rPr>
          <w:rFonts w:ascii="Times New Roman" w:hAnsi="Times New Roman"/>
          <w:kern w:val="2"/>
          <w:sz w:val="20"/>
          <w:szCs w:val="20"/>
          <w:lang w:eastAsia="ar-SA"/>
        </w:rPr>
      </w:pPr>
      <w:r>
        <w:rPr>
          <w:rFonts w:ascii="Times New Roman" w:hAnsi="Times New Roman"/>
          <w:kern w:val="2"/>
          <w:sz w:val="20"/>
          <w:szCs w:val="20"/>
          <w:lang w:eastAsia="ar-SA"/>
        </w:rPr>
        <w:t xml:space="preserve">На общую сумму _______________________________________________________________________________ включая НДС ____%, ____ руб. (____) ______ коп. (если НДС не облагается, указать основание). </w:t>
      </w:r>
    </w:p>
    <w:p w:rsidR="00E0156A" w:rsidRPr="00797502" w:rsidRDefault="00E0156A" w:rsidP="00E0156A">
      <w:pPr>
        <w:widowControl w:val="0"/>
        <w:spacing w:after="0" w:line="240" w:lineRule="auto"/>
        <w:ind w:firstLine="360"/>
        <w:jc w:val="both"/>
        <w:rPr>
          <w:rFonts w:ascii="Times New Roman" w:hAnsi="Times New Roman"/>
          <w:kern w:val="2"/>
          <w:sz w:val="20"/>
          <w:szCs w:val="20"/>
        </w:rPr>
      </w:pPr>
      <w:r w:rsidRPr="00797502">
        <w:rPr>
          <w:rFonts w:ascii="Times New Roman" w:hAnsi="Times New Roman"/>
          <w:kern w:val="2"/>
          <w:sz w:val="20"/>
          <w:szCs w:val="20"/>
        </w:rPr>
        <w:tab/>
        <w:t xml:space="preserve">Цена Договора включает в себя все затраты, издержки и иные расходы </w:t>
      </w:r>
      <w:r w:rsidR="00DA28A6">
        <w:rPr>
          <w:rFonts w:ascii="Times New Roman" w:hAnsi="Times New Roman"/>
          <w:kern w:val="2"/>
          <w:sz w:val="20"/>
          <w:szCs w:val="20"/>
        </w:rPr>
        <w:t>Исполнителя</w:t>
      </w:r>
      <w:r w:rsidRPr="00797502">
        <w:rPr>
          <w:rFonts w:ascii="Times New Roman" w:hAnsi="Times New Roman"/>
          <w:kern w:val="2"/>
          <w:sz w:val="20"/>
          <w:szCs w:val="20"/>
        </w:rPr>
        <w:t>, в том числе сопутствующие, связанные с исполнением Договора, налоги, сборы и другие обязательные платежи.</w:t>
      </w:r>
    </w:p>
    <w:p w:rsidR="00E0156A" w:rsidRPr="00797502" w:rsidRDefault="00E0156A" w:rsidP="00E0156A">
      <w:pPr>
        <w:widowControl w:val="0"/>
        <w:autoSpaceDE w:val="0"/>
        <w:autoSpaceDN w:val="0"/>
        <w:adjustRightInd w:val="0"/>
        <w:spacing w:after="0" w:line="240" w:lineRule="auto"/>
        <w:ind w:firstLine="720"/>
        <w:jc w:val="both"/>
        <w:rPr>
          <w:rFonts w:ascii="Times New Roman" w:hAnsi="Times New Roman"/>
          <w:kern w:val="2"/>
          <w:sz w:val="20"/>
          <w:szCs w:val="16"/>
        </w:rPr>
      </w:pPr>
      <w:r w:rsidRPr="00797502">
        <w:rPr>
          <w:rFonts w:ascii="Times New Roman" w:hAnsi="Times New Roman"/>
          <w:kern w:val="2"/>
          <w:sz w:val="20"/>
          <w:szCs w:val="16"/>
        </w:rPr>
        <w:t>Настоящей заявкой подтверждаем, что наша организация соответствует требованиям, предъявляемым к участникам закупки</w:t>
      </w:r>
      <w:r w:rsidR="00797502" w:rsidRPr="00797502">
        <w:rPr>
          <w:rFonts w:ascii="Times New Roman" w:hAnsi="Times New Roman"/>
          <w:kern w:val="2"/>
          <w:sz w:val="20"/>
          <w:szCs w:val="16"/>
        </w:rPr>
        <w:t xml:space="preserve"> а именно требованиям, установленным </w:t>
      </w:r>
      <w:hyperlink r:id="rId21" w:anchor="sub_105902" w:history="1">
        <w:r w:rsidR="00797502" w:rsidRPr="00797502">
          <w:rPr>
            <w:rFonts w:ascii="Times New Roman" w:hAnsi="Times New Roman"/>
            <w:kern w:val="2"/>
            <w:sz w:val="20"/>
            <w:szCs w:val="16"/>
          </w:rPr>
          <w:t>подпунктами 2-6</w:t>
        </w:r>
      </w:hyperlink>
      <w:r w:rsidR="00797502" w:rsidRPr="00797502">
        <w:rPr>
          <w:rFonts w:ascii="Times New Roman" w:hAnsi="Times New Roman"/>
          <w:kern w:val="2"/>
          <w:sz w:val="20"/>
          <w:szCs w:val="16"/>
        </w:rPr>
        <w:t xml:space="preserve">, </w:t>
      </w:r>
      <w:hyperlink r:id="rId22" w:anchor="sub_105908" w:history="1">
        <w:r w:rsidR="00797502" w:rsidRPr="00797502">
          <w:rPr>
            <w:rFonts w:ascii="Times New Roman" w:hAnsi="Times New Roman"/>
            <w:kern w:val="2"/>
            <w:sz w:val="20"/>
            <w:szCs w:val="16"/>
          </w:rPr>
          <w:t>8-9</w:t>
        </w:r>
      </w:hyperlink>
      <w:r w:rsidR="00797502" w:rsidRPr="00797502">
        <w:rPr>
          <w:rFonts w:ascii="Times New Roman" w:hAnsi="Times New Roman"/>
          <w:kern w:val="2"/>
          <w:sz w:val="20"/>
          <w:szCs w:val="16"/>
        </w:rPr>
        <w:t xml:space="preserve">, </w:t>
      </w:r>
      <w:hyperlink r:id="rId23" w:anchor="sub_105911" w:history="1">
        <w:r w:rsidR="00797502" w:rsidRPr="00797502">
          <w:rPr>
            <w:rFonts w:ascii="Times New Roman" w:hAnsi="Times New Roman"/>
            <w:kern w:val="2"/>
            <w:sz w:val="20"/>
            <w:szCs w:val="16"/>
          </w:rPr>
          <w:t>11-1</w:t>
        </w:r>
        <w:r w:rsidR="006C52F4">
          <w:rPr>
            <w:rFonts w:ascii="Times New Roman" w:hAnsi="Times New Roman"/>
            <w:kern w:val="2"/>
            <w:sz w:val="20"/>
            <w:szCs w:val="16"/>
          </w:rPr>
          <w:t>3</w:t>
        </w:r>
        <w:r w:rsidR="00797502" w:rsidRPr="00797502">
          <w:rPr>
            <w:rFonts w:ascii="Times New Roman" w:hAnsi="Times New Roman"/>
            <w:kern w:val="2"/>
            <w:sz w:val="20"/>
            <w:szCs w:val="16"/>
          </w:rPr>
          <w:t xml:space="preserve"> пункта 59</w:t>
        </w:r>
      </w:hyperlink>
      <w:r w:rsidR="00797502" w:rsidRPr="00797502">
        <w:rPr>
          <w:rFonts w:ascii="Times New Roman" w:hAnsi="Times New Roman"/>
          <w:kern w:val="2"/>
          <w:sz w:val="20"/>
          <w:szCs w:val="16"/>
        </w:rPr>
        <w:t xml:space="preserve">, а также требованиям, установленным </w:t>
      </w:r>
      <w:hyperlink r:id="rId24" w:anchor="sub_1062" w:history="1">
        <w:r w:rsidR="00797502" w:rsidRPr="00797502">
          <w:rPr>
            <w:rFonts w:ascii="Times New Roman" w:hAnsi="Times New Roman"/>
            <w:kern w:val="2"/>
            <w:sz w:val="20"/>
            <w:szCs w:val="16"/>
          </w:rPr>
          <w:t>пунктом 62</w:t>
        </w:r>
      </w:hyperlink>
      <w:r w:rsidR="00797502" w:rsidRPr="00797502">
        <w:rPr>
          <w:rFonts w:ascii="Times New Roman" w:hAnsi="Times New Roman"/>
          <w:kern w:val="2"/>
          <w:sz w:val="20"/>
          <w:szCs w:val="16"/>
        </w:rPr>
        <w:t xml:space="preserve"> Положения о закупках товаров, работ, услуг государственным автономным учреждением здравоохранения Свердловской области «Сухоложская районная больница»</w:t>
      </w:r>
      <w:r w:rsidRPr="00797502">
        <w:rPr>
          <w:rFonts w:ascii="Times New Roman" w:hAnsi="Times New Roman"/>
          <w:kern w:val="2"/>
          <w:sz w:val="20"/>
          <w:szCs w:val="16"/>
        </w:rPr>
        <w:t>:</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1</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непроведение</w:t>
      </w:r>
      <w:proofErr w:type="spellEnd"/>
      <w:r w:rsidR="003B457F" w:rsidRPr="00797502">
        <w:rPr>
          <w:rFonts w:ascii="Times New Roman" w:hAnsi="Times New Roman"/>
          <w:kern w:val="2"/>
          <w:sz w:val="20"/>
          <w:szCs w:val="16"/>
          <w:lang w:eastAsia="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2</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неприостановление</w:t>
      </w:r>
      <w:proofErr w:type="spellEnd"/>
      <w:r w:rsidR="003B457F" w:rsidRPr="00797502">
        <w:rPr>
          <w:rFonts w:ascii="Times New Roman" w:hAnsi="Times New Roman"/>
          <w:kern w:val="2"/>
          <w:sz w:val="20"/>
          <w:szCs w:val="16"/>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3</w:t>
      </w:r>
      <w:r w:rsidR="003B457F" w:rsidRPr="00797502">
        <w:rPr>
          <w:rFonts w:ascii="Times New Roman" w:hAnsi="Times New Roman"/>
          <w:kern w:val="2"/>
          <w:sz w:val="20"/>
          <w:szCs w:val="16"/>
          <w:lang w:eastAsia="ar-SA"/>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4</w:t>
      </w:r>
      <w:r w:rsidR="003B457F" w:rsidRPr="00797502">
        <w:rPr>
          <w:rFonts w:ascii="Times New Roman" w:hAnsi="Times New Roman"/>
          <w:kern w:val="2"/>
          <w:sz w:val="20"/>
          <w:szCs w:val="16"/>
          <w:lang w:eastAsia="ar-SA"/>
        </w:rPr>
        <w:t xml:space="preserve">)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w:t>
      </w:r>
      <w:r w:rsidR="003B457F" w:rsidRPr="00797502">
        <w:rPr>
          <w:rFonts w:ascii="Times New Roman" w:hAnsi="Times New Roman"/>
          <w:kern w:val="2"/>
          <w:sz w:val="20"/>
          <w:szCs w:val="16"/>
          <w:lang w:eastAsia="ar-SA"/>
        </w:rPr>
        <w:lastRenderedPageBreak/>
        <w:t>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5</w:t>
      </w:r>
      <w:r w:rsidR="003B457F" w:rsidRPr="00797502">
        <w:rPr>
          <w:rFonts w:ascii="Times New Roman" w:hAnsi="Times New Roman"/>
          <w:kern w:val="2"/>
          <w:sz w:val="20"/>
          <w:szCs w:val="16"/>
          <w:lang w:eastAsia="ar-SA"/>
        </w:rPr>
        <w:t>)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6</w:t>
      </w:r>
      <w:r w:rsidR="003B457F" w:rsidRPr="00797502">
        <w:rPr>
          <w:rFonts w:ascii="Times New Roman" w:hAnsi="Times New Roman"/>
          <w:kern w:val="2"/>
          <w:sz w:val="20"/>
          <w:szCs w:val="16"/>
          <w:lang w:eastAsia="ar-SA"/>
        </w:rPr>
        <w:t>)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7</w:t>
      </w:r>
      <w:r w:rsidR="003B457F" w:rsidRPr="00797502">
        <w:rPr>
          <w:rFonts w:ascii="Times New Roman" w:hAnsi="Times New Roman"/>
          <w:kern w:val="2"/>
          <w:sz w:val="20"/>
          <w:szCs w:val="16"/>
          <w:lang w:eastAsia="ar-SA"/>
        </w:rPr>
        <w:t>)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8</w:t>
      </w:r>
      <w:r w:rsidR="003B457F" w:rsidRPr="00797502">
        <w:rPr>
          <w:rFonts w:ascii="Times New Roman" w:hAnsi="Times New Roman"/>
          <w:kern w:val="2"/>
          <w:sz w:val="20"/>
          <w:szCs w:val="16"/>
          <w:lang w:eastAsia="ar-SA"/>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3B457F" w:rsidRPr="00797502">
        <w:rPr>
          <w:rFonts w:ascii="Times New Roman" w:hAnsi="Times New Roman"/>
          <w:kern w:val="2"/>
          <w:sz w:val="20"/>
          <w:szCs w:val="16"/>
          <w:lang w:eastAsia="ar-SA"/>
        </w:rPr>
        <w:t>неполнородными</w:t>
      </w:r>
      <w:proofErr w:type="spellEnd"/>
      <w:r w:rsidR="003B457F" w:rsidRPr="00797502">
        <w:rPr>
          <w:rFonts w:ascii="Times New Roman" w:hAnsi="Times New Roman"/>
          <w:kern w:val="2"/>
          <w:sz w:val="20"/>
          <w:szCs w:val="16"/>
          <w:lang w:eastAsia="ar-SA"/>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0156A"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9</w:t>
      </w:r>
      <w:r w:rsidR="003B457F" w:rsidRPr="00797502">
        <w:rPr>
          <w:rFonts w:ascii="Times New Roman" w:hAnsi="Times New Roman"/>
          <w:kern w:val="2"/>
          <w:sz w:val="20"/>
          <w:szCs w:val="16"/>
          <w:lang w:eastAsia="ar-SA"/>
        </w:rPr>
        <w:t>) отсутствие у участника закупки ограничений для участия в закупках, установленных законод</w:t>
      </w:r>
      <w:r w:rsidR="00A038B1">
        <w:rPr>
          <w:rFonts w:ascii="Times New Roman" w:hAnsi="Times New Roman"/>
          <w:kern w:val="2"/>
          <w:sz w:val="20"/>
          <w:szCs w:val="16"/>
          <w:lang w:eastAsia="ar-SA"/>
        </w:rPr>
        <w:t>ательством Российской Федерации;</w:t>
      </w:r>
    </w:p>
    <w:p w:rsidR="00A038B1" w:rsidRPr="00797502" w:rsidRDefault="00A038B1" w:rsidP="003B457F">
      <w:pPr>
        <w:widowControl w:val="0"/>
        <w:spacing w:after="0" w:line="240" w:lineRule="auto"/>
        <w:ind w:firstLine="598"/>
        <w:jc w:val="both"/>
        <w:rPr>
          <w:rFonts w:ascii="Times New Roman" w:hAnsi="Times New Roman"/>
          <w:kern w:val="2"/>
          <w:sz w:val="20"/>
          <w:szCs w:val="16"/>
          <w:lang w:eastAsia="ar-SA"/>
        </w:rPr>
      </w:pPr>
      <w:r>
        <w:rPr>
          <w:rFonts w:ascii="Times New Roman" w:hAnsi="Times New Roman"/>
          <w:kern w:val="2"/>
          <w:sz w:val="20"/>
          <w:szCs w:val="16"/>
          <w:lang w:eastAsia="ar-SA"/>
        </w:rPr>
        <w:t xml:space="preserve">10) </w:t>
      </w:r>
      <w:r w:rsidRPr="00A038B1">
        <w:rPr>
          <w:rFonts w:ascii="Times New Roman" w:hAnsi="Times New Roman"/>
          <w:kern w:val="2"/>
          <w:sz w:val="20"/>
          <w:szCs w:val="16"/>
          <w:lang w:eastAsia="ar-SA"/>
        </w:rPr>
        <w:t>участник закупки не является иностранным агентом</w:t>
      </w:r>
      <w:r w:rsidR="00161ECB">
        <w:rPr>
          <w:rFonts w:ascii="Times New Roman" w:hAnsi="Times New Roman"/>
          <w:kern w:val="2"/>
          <w:sz w:val="20"/>
          <w:szCs w:val="16"/>
          <w:lang w:eastAsia="ar-SA"/>
        </w:rPr>
        <w:t>;</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1</w:t>
      </w:r>
      <w:r w:rsidR="00E0156A" w:rsidRPr="00797502">
        <w:rPr>
          <w:rFonts w:ascii="Times New Roman" w:hAnsi="Times New Roman"/>
          <w:kern w:val="2"/>
          <w:sz w:val="20"/>
          <w:szCs w:val="16"/>
        </w:rPr>
        <w:t>) отсутствие в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закупки;</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2</w:t>
      </w:r>
      <w:r w:rsidR="00E0156A" w:rsidRPr="00797502">
        <w:rPr>
          <w:rFonts w:ascii="Times New Roman" w:hAnsi="Times New Roman"/>
          <w:kern w:val="2"/>
          <w:sz w:val="20"/>
          <w:szCs w:val="16"/>
        </w:rPr>
        <w:t>) отсутствие в предусмотренном Федеральным законом от 18 июля 2011 года № 223-Ф3 «О закупках товаров, работ, услуг отдельными видами юридических лиц» реестре недобросовестных поставщиков сведений об участнике закупки</w:t>
      </w:r>
    </w:p>
    <w:p w:rsidR="00825275" w:rsidRPr="00D81C2E" w:rsidRDefault="00825275" w:rsidP="00D81C2E">
      <w:pPr>
        <w:widowControl w:val="0"/>
        <w:autoSpaceDE w:val="0"/>
        <w:autoSpaceDN w:val="0"/>
        <w:adjustRightInd w:val="0"/>
        <w:spacing w:after="0" w:line="240" w:lineRule="auto"/>
        <w:ind w:firstLine="708"/>
        <w:jc w:val="both"/>
        <w:rPr>
          <w:rFonts w:ascii="Times New Roman" w:hAnsi="Times New Roman"/>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размещения закупки _____________ ________________ /_______________/ </w:t>
      </w:r>
    </w:p>
    <w:p w:rsidR="00AA0147"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16"/>
          <w:szCs w:val="16"/>
        </w:rPr>
        <w:tab/>
      </w:r>
      <w:r w:rsidR="00D1780F" w:rsidRPr="00D81C2E">
        <w:rPr>
          <w:rFonts w:ascii="Times New Roman" w:hAnsi="Times New Roman"/>
          <w:kern w:val="2"/>
          <w:sz w:val="16"/>
          <w:szCs w:val="16"/>
        </w:rPr>
        <w:t xml:space="preserve">МП               </w:t>
      </w:r>
      <w:proofErr w:type="gramStart"/>
      <w:r w:rsidR="00D1780F" w:rsidRPr="00D81C2E">
        <w:rPr>
          <w:rFonts w:ascii="Times New Roman" w:hAnsi="Times New Roman"/>
          <w:kern w:val="2"/>
          <w:sz w:val="16"/>
          <w:szCs w:val="16"/>
        </w:rPr>
        <w:t xml:space="preserve">   </w:t>
      </w:r>
      <w:r w:rsidRPr="00D81C2E">
        <w:rPr>
          <w:rFonts w:ascii="Times New Roman" w:hAnsi="Times New Roman"/>
          <w:kern w:val="2"/>
          <w:sz w:val="16"/>
          <w:szCs w:val="16"/>
        </w:rPr>
        <w:t>(</w:t>
      </w:r>
      <w:proofErr w:type="gramEnd"/>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AA0147" w:rsidRDefault="00825275" w:rsidP="00D81C2E">
      <w:pPr>
        <w:widowControl w:val="0"/>
        <w:tabs>
          <w:tab w:val="left" w:pos="3261"/>
          <w:tab w:val="left" w:pos="6521"/>
        </w:tabs>
        <w:spacing w:after="0" w:line="240" w:lineRule="auto"/>
        <w:jc w:val="both"/>
        <w:rPr>
          <w:rFonts w:ascii="Times New Roman" w:hAnsi="Times New Roman"/>
          <w:i/>
          <w:kern w:val="2"/>
          <w:sz w:val="20"/>
          <w:szCs w:val="20"/>
        </w:rPr>
      </w:pPr>
      <w:r w:rsidRPr="00AA0147">
        <w:rPr>
          <w:rFonts w:ascii="Times New Roman" w:hAnsi="Times New Roman"/>
          <w:i/>
          <w:kern w:val="2"/>
          <w:sz w:val="20"/>
          <w:szCs w:val="20"/>
        </w:rPr>
        <w:br w:type="page"/>
      </w:r>
    </w:p>
    <w:p w:rsidR="0075491F" w:rsidRPr="00D81C2E" w:rsidRDefault="0075491F" w:rsidP="00D81C2E">
      <w:pPr>
        <w:widowControl w:val="0"/>
        <w:spacing w:after="0" w:line="240" w:lineRule="auto"/>
        <w:ind w:firstLine="709"/>
        <w:jc w:val="both"/>
        <w:rPr>
          <w:rFonts w:ascii="Times New Roman" w:hAnsi="Times New Roman"/>
          <w:b/>
          <w:i/>
          <w:kern w:val="2"/>
          <w:sz w:val="16"/>
          <w:szCs w:val="16"/>
        </w:rPr>
      </w:pPr>
      <w:r w:rsidRPr="00D81C2E">
        <w:rPr>
          <w:rFonts w:ascii="Times New Roman" w:hAnsi="Times New Roman"/>
          <w:b/>
          <w:i/>
          <w:kern w:val="2"/>
          <w:sz w:val="16"/>
          <w:szCs w:val="16"/>
        </w:rPr>
        <w:lastRenderedPageBreak/>
        <w:t>Инструкция по заполнению заявки</w:t>
      </w:r>
    </w:p>
    <w:p w:rsidR="0075491F" w:rsidRPr="00D81C2E" w:rsidRDefault="0075491F" w:rsidP="00D81C2E">
      <w:pPr>
        <w:widowControl w:val="0"/>
        <w:spacing w:after="0" w:line="240" w:lineRule="auto"/>
        <w:ind w:firstLine="709"/>
        <w:jc w:val="both"/>
        <w:rPr>
          <w:rFonts w:ascii="Times New Roman" w:hAnsi="Times New Roman"/>
          <w:i/>
          <w:kern w:val="2"/>
          <w:sz w:val="16"/>
          <w:szCs w:val="16"/>
        </w:rPr>
      </w:pPr>
      <w:r w:rsidRPr="00D81C2E">
        <w:rPr>
          <w:rFonts w:ascii="Times New Roman" w:hAnsi="Times New Roman"/>
          <w:i/>
          <w:kern w:val="2"/>
          <w:sz w:val="16"/>
          <w:szCs w:val="16"/>
        </w:rPr>
        <w:t>Необходимо заполнять пропущенные поля, в скобках шрифтом стиля курсив указаны комментарии по заполнению.</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При указании конкретных значений соответствующих параметров участник должен руководствоваться следующими требованиями: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 Не признаются конкретными значениями и не допускаются предложения, допускающие двусмысленное толкование,  альтернативные предложения, содержащие слова (словосочетания) «более» («больше», «большей»), «не более» («не больше», «не большей»), «менее» («меньше», «меньшей»), «не менее» («не меньше», «не меньшей»), «свыше» («не свыше»), «превышает» («не превышает»), «приблизительно», «требуется» («требуемый», «требуемое»), «должен быть», «должны быть», «должно быть» («не должен быть», «не должны быть», «не должно быть») «выше», «ниже», «не выше», «не ниже», «не ранее», «не позднее», «раннее», «позднее», «примерно», «около», «допустимый», «приблизительно», «может быть», «или», «либо», «до», «от», знак «±» и другие аналогичные слова и словосочетания, за исключением случаев, если их использование при указании конкретных значений показателей допускается настоящей Инструкцией.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2. Указание значений показателей в виде диапазона значений, неконкретного значения, то есть с использованием слов, символов и словосочетаний, указанных в пункте 1 Инструкции, допускается в случае, если в ТУ, паспорте на товар, ГОСТе и иных документах, предусмотренных законодательством Российской Федерации о техническом регулировании указаны переменные показатели и конкретизировать которые не представляется возможным. В данном случае такие значения показателей следует указать в заявке таким образом, чтобы у комиссии заказчика не возникло сомнений в том, что участником указан именно конкретный диапазон значений (например «10 – 20», «</w:t>
      </w:r>
      <w:proofErr w:type="gramStart"/>
      <w:r w:rsidRPr="00D81C2E">
        <w:rPr>
          <w:rFonts w:ascii="Times New Roman" w:eastAsia="Calibri" w:hAnsi="Times New Roman"/>
          <w:i/>
          <w:sz w:val="16"/>
          <w:szCs w:val="16"/>
          <w:lang w:eastAsia="en-US"/>
        </w:rPr>
        <w:t>10….</w:t>
      </w:r>
      <w:proofErr w:type="gramEnd"/>
      <w:r w:rsidRPr="00D81C2E">
        <w:rPr>
          <w:rFonts w:ascii="Times New Roman" w:eastAsia="Calibri" w:hAnsi="Times New Roman"/>
          <w:i/>
          <w:sz w:val="16"/>
          <w:szCs w:val="16"/>
          <w:lang w:eastAsia="en-US"/>
        </w:rPr>
        <w:t>20» и т.п.) либо участник вправе по своему усмотрению сопроводить указанные значения словами «диапазонное значение», «диапазонное значение согласно ГОСТу», «в диапазоне согласно паспорту» и т.п.</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3. Указание значений показателей в виде диапазона значений, неконкретного значения, допускается в случае указания допускаемых отклонений, сопровождаемых знаком «±» (например, если в техническом задании указано: «Допустимые отклонения по длине: ±5,0 мм», участник указывает числовое значение, которое не должно превышать установленные отклонения и сопровождает его знаком «±», например, «Допустимые отклонения по длине: ±4,0 мм». В случае, если знак «±» используется в наименовании показателя, его следует указывать в первой части заявки без изменений (например, «Время высыхания при температуре (20±2) °С»).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4. В случае, если в техническом задании настоящей документации значение показателя:</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нижний предел, сопровождаясь при этом словосочетаниями «не менее», «не менее чем», «не ниже», «от» (например: «Ширина: не менее 500 мм»), Участником закупки должен быть предложен товар с точно таким же значением (например, «Ширина: 500 мм») либо значением, превышающем заданный в техническом задании показатель (например, «Ширина: 650 мм»), но без сопровождения словосочетаниями «не менее», «не менее чем», «не ниже», «от»,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верхний предел, сопровождаясь при этом словосочетаниями «менее», «ниже», «уже», «ниже чем», «уже чем», (например, «Число жил, шт.: менее 5»), участником закупки должен быть предложен товар со значением данного показателя меньше указанного, не включая самого указанного значения: (например, «Число жил, шт.: 4»), за исключением случаев, установленных пунктом 2 настоящей Инструкции.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предел, сопровождаясь при этом словосочетаниями «не более», «не более чем», «не выше», «не должно превышать», «до» (например, «Вес: не более 4 кг.»), Участником закупки должен быть предложен товар с точно таким же значением (например, «Вес: 4 кг.») либо значением, менее чем заданный в техническом задании показатель (например, «Вес: 3,5 кг.), но без сопровождения словосочетаниями «не более», «не более чем», «не более чем», «не выше», «не должно превышать», «до»,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нижний предел, сопровождаясь словосочетаниями «свыше», «более», «выше», «шире», «выше чем», «шире чем»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«Число жил, шт.: более 3»), участником закупки должен быть предложен товар со значением данного показателя больше указанного, не включая самого указанного значения: (например, «Число жил, шт.: 4»), за исключением случаев, установленных пунктами 2 и 3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требование, сопровождаясь при этом словосочетаниями «требуется», «требуемое», «требуемый», «должна быть», «должны быть», «должен быть» (например, «Должна быть влагозащищенной», «Требуется ударопрочный»), Участником закупки должен быть предложен товар с точно таким же значением, но без сопровождения словосочетаниями «должна быть», «должны быть», «должен быть» (например, «Влагозащищенная», «Ударопрочный»).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конкретное значение, без использования каких-либо слов (словосочетаний),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«Номинальное давление: 10 бар»), Участником закупки должен быть предложен товар с точно таким же значением: (например, «Номинальное давление: 10 бар»).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и нижний предел, сопровождаясь при этом словосочетанием «от … до» (может быть дополнено словом «включительно») (например, «Длина: от 4 до 12 м» или «Длина: от 4 до 12 м включительно») Участником закупки должно быть указано конкретное значение в пределах верхнего и нижнего предела значений, включающее указанные значения: (например, «Длина: 4 м» или «Длина: 10 м»),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5.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указаны слова, причисленные в пункте 1 настоящей Инструкции (например, «Максимальная рабочая температура: не ниже +70 градусов Цельсия»), Участнику закупки необходимо с учетом положений настоящей Инструкции конкретизировать только числовое значение показателя без изменения наименования показателя (например, ««Максимальная рабочая температура: +70 градусов Цельсия»).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6.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не указаны слова, причисленные в пункте 1 настоящей Инструкции (например, «Максимальная длина трубки: 12 см»), Участнику закупки необходимо с учетом положений настоящей Инструкции конкретизировать данный показатель без использования слов «максимальный», «максимальное», «максимальная», «максимальные», «минимальный», «минимальное», «минимальная», «минимальные»  (например, «Длина трубки: 12 см»).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7.  В случае, если слова, перечисленные в пункте 1 настоящей Инструкции, указаны до знака «:», то они распространяются на все числовые значения показателей, указанные после знака «:» (например, при указании в техническом задании параметров и их значений в следующем виде: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w:t>
      </w:r>
      <w:proofErr w:type="gramStart"/>
      <w:r w:rsidRPr="00D81C2E">
        <w:rPr>
          <w:rFonts w:ascii="Times New Roman" w:eastAsia="Calibri" w:hAnsi="Times New Roman"/>
          <w:i/>
          <w:sz w:val="16"/>
          <w:szCs w:val="16"/>
          <w:lang w:eastAsia="en-US"/>
        </w:rPr>
        <w:t>мм</w:t>
      </w:r>
      <w:proofErr w:type="gramEnd"/>
      <w:r w:rsidRPr="00D81C2E">
        <w:rPr>
          <w:rFonts w:ascii="Times New Roman" w:eastAsia="Calibri" w:hAnsi="Times New Roman"/>
          <w:i/>
          <w:sz w:val="16"/>
          <w:szCs w:val="16"/>
          <w:lang w:eastAsia="en-US"/>
        </w:rPr>
        <w:t xml:space="preserve"> и ширина должна быть не более 150 мм).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8. В случае, если слова, перечисленные в пункте 1 настоящей Инструкции, указаны после знака «:», то они распространяются только на числовые значения показателей, перед которыми они непосредственно указаны (например,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мм, а ширина должна быть 150 мм, то есть значение длины в рассматриваемом случае не может быть изменено).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9. Указываемые участником сведения - наименования показателей, значения показателей, условные обозначения, сокращения, наименования физических величин должны соответствовать значениям, установленным техническим заданием, а также значениям, установленных техническими регламентами, стандартами (ГОСТ) и иными документами, предусмотренными законодательством Российской Федерации о техническом регулировании.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10.</w:t>
      </w:r>
      <w:r w:rsidRPr="00D81C2E">
        <w:rPr>
          <w:rFonts w:ascii="Times New Roman" w:eastAsia="Calibri" w:hAnsi="Times New Roman"/>
          <w:i/>
          <w:sz w:val="16"/>
          <w:szCs w:val="16"/>
          <w:lang w:eastAsia="en-US"/>
        </w:rPr>
        <w:tab/>
        <w:t>Знак «/» между двумя показателями или значениями показателей приравнивается к разделительному союзу «или» и означает, что участник закупки должен указать один из предложенных показателей или значений показателя без использования знака «/». Использование знака «/» допускается в случае указания марок (наименований) товаров, в обозначении напряжения (например, 220/380В), в обозначении единиц измерения (например, «кгс/см</w:t>
      </w:r>
      <w:r w:rsidRPr="00D81C2E">
        <w:rPr>
          <w:rFonts w:ascii="Times New Roman" w:eastAsia="Calibri" w:hAnsi="Times New Roman"/>
          <w:i/>
          <w:sz w:val="16"/>
          <w:szCs w:val="16"/>
          <w:vertAlign w:val="superscript"/>
          <w:lang w:eastAsia="en-US"/>
        </w:rPr>
        <w:t>2</w:t>
      </w:r>
      <w:r w:rsidRPr="00D81C2E">
        <w:rPr>
          <w:rFonts w:ascii="Times New Roman" w:eastAsia="Calibri" w:hAnsi="Times New Roman"/>
          <w:i/>
          <w:sz w:val="16"/>
          <w:szCs w:val="16"/>
          <w:lang w:eastAsia="en-US"/>
        </w:rPr>
        <w:t>», мг/л, «кг/м</w:t>
      </w:r>
      <w:r w:rsidRPr="00D81C2E">
        <w:rPr>
          <w:rFonts w:ascii="Times New Roman" w:eastAsia="Calibri" w:hAnsi="Times New Roman"/>
          <w:i/>
          <w:sz w:val="16"/>
          <w:szCs w:val="16"/>
          <w:vertAlign w:val="superscript"/>
          <w:lang w:eastAsia="en-US"/>
        </w:rPr>
        <w:t>3</w:t>
      </w:r>
      <w:r w:rsidRPr="00D81C2E">
        <w:rPr>
          <w:rFonts w:ascii="Times New Roman" w:eastAsia="Calibri" w:hAnsi="Times New Roman"/>
          <w:i/>
          <w:sz w:val="16"/>
          <w:szCs w:val="16"/>
          <w:lang w:eastAsia="en-US"/>
        </w:rPr>
        <w:t xml:space="preserve">»), долях (например, ½), а также иных условных обозначениях, предусмотренных законодательством РФ о техническом регулировании (например, DN/OD) и не означает, что участник должен выбрать один из показателей или значений показателей.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11. Если в техническом задании при указании на наименование параметра или значения параметра используются союз «и» или знак «;» означает, что предложение Участника закупки должно соответствовать всем перечисленным параметрам или значением параметров.</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lastRenderedPageBreak/>
        <w:t xml:space="preserve">12. Если в техническом задании при указании на наименования параметров или значений параметров используются разделительные союзы «либо», «или», в предоставляемых сведениях участник закупки производит выбор одного из параметров или значений параметров и указывает его без использования союзов «или», «либо».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14. Тождественными признаются указания единиц измерения с соответствующей степенью (например, «мм2» и «мм²»; «см3» и «см³» </w:t>
      </w:r>
      <w:r w:rsidRPr="00D81C2E">
        <w:rPr>
          <w:rFonts w:ascii="Times New Roman" w:eastAsia="Calibri" w:hAnsi="Times New Roman"/>
          <w:i/>
          <w:sz w:val="16"/>
          <w:szCs w:val="16"/>
          <w:lang w:eastAsia="en-US"/>
        </w:rPr>
        <w:br/>
        <w:t>и др.), а также указание градусов Цельсия «</w:t>
      </w:r>
      <w:proofErr w:type="spellStart"/>
      <w:r w:rsidRPr="00D81C2E">
        <w:rPr>
          <w:rFonts w:ascii="Times New Roman" w:eastAsia="Calibri" w:hAnsi="Times New Roman"/>
          <w:i/>
          <w:sz w:val="16"/>
          <w:szCs w:val="16"/>
          <w:lang w:eastAsia="en-US"/>
        </w:rPr>
        <w:t>оС</w:t>
      </w:r>
      <w:proofErr w:type="spellEnd"/>
      <w:r w:rsidRPr="00D81C2E">
        <w:rPr>
          <w:rFonts w:ascii="Times New Roman" w:eastAsia="Calibri" w:hAnsi="Times New Roman"/>
          <w:i/>
          <w:sz w:val="16"/>
          <w:szCs w:val="16"/>
          <w:lang w:eastAsia="en-US"/>
        </w:rPr>
        <w:t>» и «°С» и «°», при этом, символы «о» и «°», означают «градус».</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15. Сокращение «св.» означает «свыше», знаки «Ø» («ø») означают «диаметр», «DN» означает условный диаметр</w:t>
      </w:r>
    </w:p>
    <w:p w:rsidR="0075491F" w:rsidRPr="00D81C2E" w:rsidRDefault="0075491F" w:rsidP="00D81C2E">
      <w:pPr>
        <w:widowControl w:val="0"/>
        <w:tabs>
          <w:tab w:val="left" w:pos="3261"/>
          <w:tab w:val="left" w:pos="6521"/>
        </w:tabs>
        <w:spacing w:after="0" w:line="240" w:lineRule="auto"/>
        <w:ind w:firstLine="709"/>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16. Сокращения «</w:t>
      </w:r>
      <w:proofErr w:type="spellStart"/>
      <w:r w:rsidRPr="00D81C2E">
        <w:rPr>
          <w:rFonts w:ascii="Times New Roman" w:eastAsia="Calibri" w:hAnsi="Times New Roman"/>
          <w:i/>
          <w:sz w:val="16"/>
          <w:szCs w:val="16"/>
          <w:lang w:eastAsia="en-US"/>
        </w:rPr>
        <w:t>ДхШхВ</w:t>
      </w:r>
      <w:proofErr w:type="spellEnd"/>
      <w:r w:rsidRPr="00D81C2E">
        <w:rPr>
          <w:rFonts w:ascii="Times New Roman" w:eastAsia="Calibri" w:hAnsi="Times New Roman"/>
          <w:i/>
          <w:sz w:val="16"/>
          <w:szCs w:val="16"/>
          <w:lang w:eastAsia="en-US"/>
        </w:rPr>
        <w:t>» означает «длина*ширина*высота», «</w:t>
      </w:r>
      <w:proofErr w:type="spellStart"/>
      <w:r w:rsidRPr="00D81C2E">
        <w:rPr>
          <w:rFonts w:ascii="Times New Roman" w:eastAsia="Calibri" w:hAnsi="Times New Roman"/>
          <w:i/>
          <w:sz w:val="16"/>
          <w:szCs w:val="16"/>
          <w:lang w:eastAsia="en-US"/>
        </w:rPr>
        <w:t>ДхШхТ</w:t>
      </w:r>
      <w:proofErr w:type="spellEnd"/>
      <w:r w:rsidRPr="00D81C2E">
        <w:rPr>
          <w:rFonts w:ascii="Times New Roman" w:eastAsia="Calibri" w:hAnsi="Times New Roman"/>
          <w:i/>
          <w:sz w:val="16"/>
          <w:szCs w:val="16"/>
          <w:lang w:eastAsia="en-US"/>
        </w:rPr>
        <w:t>» означает «длина*ширина*толщина», «</w:t>
      </w:r>
      <w:proofErr w:type="spellStart"/>
      <w:r w:rsidRPr="00D81C2E">
        <w:rPr>
          <w:rFonts w:ascii="Times New Roman" w:eastAsia="Calibri" w:hAnsi="Times New Roman"/>
          <w:i/>
          <w:sz w:val="16"/>
          <w:szCs w:val="16"/>
          <w:lang w:eastAsia="en-US"/>
        </w:rPr>
        <w:t>ВхШхГ</w:t>
      </w:r>
      <w:proofErr w:type="spellEnd"/>
      <w:r w:rsidRPr="00D81C2E">
        <w:rPr>
          <w:rFonts w:ascii="Times New Roman" w:eastAsia="Calibri" w:hAnsi="Times New Roman"/>
          <w:i/>
          <w:sz w:val="16"/>
          <w:szCs w:val="16"/>
          <w:lang w:eastAsia="en-US"/>
        </w:rPr>
        <w:t>» означает «высота*ширина*глубина» и т.д.</w:t>
      </w:r>
    </w:p>
    <w:p w:rsidR="0075491F" w:rsidRPr="00D81C2E" w:rsidRDefault="0075491F" w:rsidP="00D81C2E">
      <w:pPr>
        <w:widowControl w:val="0"/>
        <w:pBdr>
          <w:bottom w:val="single" w:sz="12" w:space="1" w:color="auto"/>
        </w:pBdr>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hAnsi="Times New Roman"/>
          <w:b/>
          <w:kern w:val="2"/>
          <w:sz w:val="16"/>
          <w:szCs w:val="16"/>
        </w:rPr>
      </w:pPr>
    </w:p>
    <w:p w:rsidR="00825275" w:rsidRPr="00D81C2E" w:rsidRDefault="00825275"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АНКЕТА УЧАСТНИКА ЗАКУПКИ</w:t>
      </w:r>
    </w:p>
    <w:p w:rsidR="00825275" w:rsidRPr="00D81C2E" w:rsidRDefault="00825275" w:rsidP="00D81C2E">
      <w:pPr>
        <w:widowControl w:val="0"/>
        <w:spacing w:after="0" w:line="240" w:lineRule="auto"/>
        <w:jc w:val="both"/>
        <w:rPr>
          <w:rFonts w:ascii="Times New Roman" w:hAnsi="Times New Roman"/>
          <w:kern w:val="2"/>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4"/>
        <w:gridCol w:w="6118"/>
        <w:gridCol w:w="3454"/>
      </w:tblGrid>
      <w:tr w:rsidR="00825275" w:rsidRPr="00D81C2E" w:rsidTr="007A624A">
        <w:trPr>
          <w:cantSplit/>
          <w:trHeight w:val="240"/>
          <w:tblHeader/>
        </w:trPr>
        <w:tc>
          <w:tcPr>
            <w:tcW w:w="306"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w:t>
            </w:r>
          </w:p>
        </w:tc>
        <w:tc>
          <w:tcPr>
            <w:tcW w:w="3000"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Наименование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Сведения об участнике </w:t>
            </w:r>
            <w:r w:rsidR="0027649E" w:rsidRPr="00D81C2E">
              <w:rPr>
                <w:rFonts w:ascii="Times New Roman" w:hAnsi="Times New Roman"/>
                <w:kern w:val="2"/>
                <w:sz w:val="20"/>
                <w:szCs w:val="20"/>
              </w:rPr>
              <w:t>закупки</w:t>
            </w:r>
          </w:p>
        </w:tc>
      </w:tr>
      <w:tr w:rsidR="00825275" w:rsidRPr="00D81C2E" w:rsidTr="007A624A">
        <w:trPr>
          <w:cantSplit/>
          <w:trHeight w:val="471"/>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jc w:val="both"/>
              <w:rPr>
                <w:rFonts w:ascii="Times New Roman" w:hAnsi="Times New Roman"/>
                <w:kern w:val="2"/>
                <w:sz w:val="20"/>
                <w:szCs w:val="20"/>
              </w:rPr>
            </w:pPr>
            <w:r w:rsidRPr="00D81C2E">
              <w:rPr>
                <w:rFonts w:ascii="Times New Roman" w:hAnsi="Times New Roman"/>
                <w:kern w:val="2"/>
                <w:sz w:val="20"/>
                <w:szCs w:val="20"/>
              </w:rPr>
              <w:t xml:space="preserve">Фирменное наименование (Полное и сокращенное наименования организации либо Ф.И.О.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 физического лица, в том числе, зарегистрированного в качестве индивидуального предпринимателя)</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Организационно - правовая форма</w:t>
            </w:r>
            <w:r w:rsidR="0027649E" w:rsidRPr="00D81C2E">
              <w:rPr>
                <w:rFonts w:ascii="Times New Roman" w:hAnsi="Times New Roman"/>
                <w:kern w:val="2"/>
                <w:sz w:val="20"/>
                <w:szCs w:val="20"/>
              </w:rPr>
              <w:t xml:space="preserve"> </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физического лица</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ИНН, КПП, ОГРН, ОКПО, ОКТМО, дата постановки на учет в налоговом органе</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947ED9" w:rsidRPr="00D81C2E" w:rsidTr="007A624A">
        <w:trPr>
          <w:cantSplit/>
          <w:trHeight w:val="284"/>
        </w:trPr>
        <w:tc>
          <w:tcPr>
            <w:tcW w:w="306" w:type="pct"/>
            <w:vAlign w:val="center"/>
          </w:tcPr>
          <w:p w:rsidR="00947ED9" w:rsidRPr="00D81C2E" w:rsidRDefault="00947ED9"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947ED9" w:rsidRPr="00D81C2E" w:rsidRDefault="00947ED9"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p>
        </w:tc>
        <w:tc>
          <w:tcPr>
            <w:tcW w:w="1694" w:type="pct"/>
            <w:vAlign w:val="center"/>
          </w:tcPr>
          <w:p w:rsidR="00947ED9" w:rsidRPr="00D81C2E" w:rsidRDefault="00947ED9"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Юридический адрес (страна, адрес)</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Почтовый адрес (страна, адрес)</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Фактическое местоположение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Телефоны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Факс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Адрес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Банковские реквизиты (наименование и адрес банка, номер расчетного счета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в банке, телефоны банка, прочие банковские реквизиты)</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руководителя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имеющего право подписи согласно учредительным документам, с указанием должности и контактного телефона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уполномоченного лица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с указанием должности, контактного телефона,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bl>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закупки _____________ ________________ /_______________/ </w:t>
      </w:r>
    </w:p>
    <w:p w:rsidR="00825275" w:rsidRPr="00D81C2E"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20"/>
          <w:szCs w:val="20"/>
        </w:rPr>
        <w:tab/>
      </w:r>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D81C2E" w:rsidRDefault="00825275" w:rsidP="00D81C2E">
      <w:pPr>
        <w:widowControl w:val="0"/>
        <w:spacing w:after="0" w:line="240" w:lineRule="auto"/>
        <w:ind w:firstLine="708"/>
        <w:rPr>
          <w:rFonts w:ascii="Times New Roman" w:hAnsi="Times New Roman"/>
          <w:kern w:val="2"/>
          <w:sz w:val="20"/>
          <w:szCs w:val="20"/>
        </w:rPr>
      </w:pPr>
      <w:r w:rsidRPr="00D81C2E">
        <w:rPr>
          <w:rFonts w:ascii="Times New Roman" w:hAnsi="Times New Roman"/>
          <w:kern w:val="2"/>
          <w:sz w:val="20"/>
          <w:szCs w:val="20"/>
        </w:rPr>
        <w:t>М.П.</w:t>
      </w:r>
    </w:p>
    <w:p w:rsidR="00825275" w:rsidRPr="00D81C2E" w:rsidRDefault="00825275" w:rsidP="00D81C2E">
      <w:pPr>
        <w:widowControl w:val="0"/>
        <w:spacing w:after="0" w:line="240" w:lineRule="auto"/>
        <w:jc w:val="center"/>
        <w:rPr>
          <w:rFonts w:ascii="Times New Roman" w:hAnsi="Times New Roman"/>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i/>
          <w:kern w:val="2"/>
          <w:sz w:val="20"/>
          <w:szCs w:val="20"/>
        </w:rPr>
      </w:pPr>
    </w:p>
    <w:p w:rsidR="00825275" w:rsidRPr="00D81C2E" w:rsidRDefault="00825275" w:rsidP="00D81C2E">
      <w:pPr>
        <w:widowControl w:val="0"/>
        <w:tabs>
          <w:tab w:val="left" w:pos="1134"/>
        </w:tabs>
        <w:overflowPunct w:val="0"/>
        <w:autoSpaceDE w:val="0"/>
        <w:autoSpaceDN w:val="0"/>
        <w:adjustRightInd w:val="0"/>
        <w:spacing w:after="0" w:line="240" w:lineRule="auto"/>
        <w:ind w:firstLine="709"/>
        <w:jc w:val="both"/>
        <w:rPr>
          <w:rFonts w:ascii="Times New Roman" w:hAnsi="Times New Roman"/>
          <w:i/>
          <w:kern w:val="2"/>
          <w:sz w:val="16"/>
          <w:szCs w:val="16"/>
          <w:u w:val="single"/>
        </w:rPr>
      </w:pPr>
      <w:r w:rsidRPr="00D81C2E">
        <w:rPr>
          <w:rFonts w:ascii="Times New Roman" w:hAnsi="Times New Roman"/>
          <w:i/>
          <w:kern w:val="2"/>
          <w:sz w:val="16"/>
          <w:szCs w:val="16"/>
          <w:u w:val="single"/>
        </w:rPr>
        <w:t>Инструкци</w:t>
      </w:r>
      <w:r w:rsidR="0075491F" w:rsidRPr="00D81C2E">
        <w:rPr>
          <w:rFonts w:ascii="Times New Roman" w:hAnsi="Times New Roman"/>
          <w:i/>
          <w:kern w:val="2"/>
          <w:sz w:val="16"/>
          <w:szCs w:val="16"/>
          <w:u w:val="single"/>
        </w:rPr>
        <w:t>я</w:t>
      </w:r>
      <w:r w:rsidRPr="00D81C2E">
        <w:rPr>
          <w:rFonts w:ascii="Times New Roman" w:hAnsi="Times New Roman"/>
          <w:i/>
          <w:kern w:val="2"/>
          <w:sz w:val="16"/>
          <w:szCs w:val="16"/>
          <w:u w:val="single"/>
        </w:rPr>
        <w:t xml:space="preserve"> по заполнению</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Данные инструкции не следует воспроизводить в документах, подготовленных участником закупки.</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Участник закупки указывает свое фирменное наименование (в </w:t>
      </w:r>
      <w:proofErr w:type="spellStart"/>
      <w:r w:rsidRPr="00D81C2E">
        <w:rPr>
          <w:rFonts w:ascii="Times New Roman" w:hAnsi="Times New Roman"/>
          <w:bCs/>
          <w:i/>
          <w:kern w:val="2"/>
          <w:sz w:val="16"/>
          <w:szCs w:val="16"/>
        </w:rPr>
        <w:t>т.ч</w:t>
      </w:r>
      <w:proofErr w:type="spellEnd"/>
      <w:r w:rsidRPr="00D81C2E">
        <w:rPr>
          <w:rFonts w:ascii="Times New Roman" w:hAnsi="Times New Roman"/>
          <w:bCs/>
          <w:i/>
          <w:kern w:val="2"/>
          <w:sz w:val="16"/>
          <w:szCs w:val="16"/>
        </w:rPr>
        <w:t>. организационно-правовую форму).</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В графе 1</w:t>
      </w:r>
      <w:r w:rsidR="00C4412F">
        <w:rPr>
          <w:rFonts w:ascii="Times New Roman" w:hAnsi="Times New Roman"/>
          <w:bCs/>
          <w:i/>
          <w:kern w:val="2"/>
          <w:sz w:val="16"/>
          <w:szCs w:val="16"/>
        </w:rPr>
        <w:t>4</w:t>
      </w:r>
      <w:r w:rsidRPr="00D81C2E">
        <w:rPr>
          <w:rFonts w:ascii="Times New Roman" w:hAnsi="Times New Roman"/>
          <w:bCs/>
          <w:i/>
          <w:kern w:val="2"/>
          <w:sz w:val="16"/>
          <w:szCs w:val="16"/>
        </w:rPr>
        <w:t xml:space="preserve"> указывается уполномоченное лицо участника закупки для</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оперативного уведомления по вопросам организационного характера и взаимодействия с</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Заказчиком.</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Заполненная участником закупки анкета должна содержать все сведения, указанные в таблице. В</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случае отсутствия каких-либо данных указывается слово «нет».</w:t>
      </w:r>
    </w:p>
    <w:p w:rsidR="00825275" w:rsidRPr="00D81C2E" w:rsidRDefault="00825275" w:rsidP="00D81C2E">
      <w:pPr>
        <w:widowControl w:val="0"/>
        <w:spacing w:after="0" w:line="240" w:lineRule="auto"/>
        <w:rPr>
          <w:rFonts w:ascii="Times New Roman" w:hAnsi="Times New Roman"/>
          <w:bCs/>
          <w:i/>
          <w:kern w:val="2"/>
          <w:sz w:val="20"/>
          <w:szCs w:val="20"/>
        </w:rPr>
      </w:pPr>
      <w:r w:rsidRPr="00D81C2E">
        <w:rPr>
          <w:rFonts w:ascii="Times New Roman" w:hAnsi="Times New Roman"/>
          <w:i/>
          <w:kern w:val="2"/>
          <w:sz w:val="20"/>
          <w:szCs w:val="20"/>
        </w:rPr>
        <w:br w:type="page"/>
      </w:r>
    </w:p>
    <w:p w:rsidR="00825275" w:rsidRPr="00D81C2E" w:rsidRDefault="00825275"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w:t>
      </w:r>
      <w:r w:rsidR="000B4F3B" w:rsidRPr="00D81C2E">
        <w:rPr>
          <w:rFonts w:ascii="Times New Roman" w:hAnsi="Times New Roman"/>
          <w:b/>
          <w:kern w:val="2"/>
          <w:sz w:val="20"/>
          <w:szCs w:val="20"/>
        </w:rPr>
        <w:t>5</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r w:rsidRPr="00D81C2E">
        <w:rPr>
          <w:rFonts w:ascii="Times New Roman" w:hAnsi="Times New Roman"/>
          <w:b/>
          <w:bCs/>
          <w:kern w:val="2"/>
          <w:sz w:val="20"/>
          <w:szCs w:val="20"/>
        </w:rPr>
        <w:t xml:space="preserve">к </w:t>
      </w:r>
      <w:r w:rsidR="00C14F99" w:rsidRPr="00D81C2E">
        <w:rPr>
          <w:rFonts w:ascii="Times New Roman" w:hAnsi="Times New Roman"/>
          <w:b/>
          <w:bCs/>
          <w:kern w:val="2"/>
          <w:sz w:val="20"/>
          <w:szCs w:val="20"/>
        </w:rPr>
        <w:t>И</w:t>
      </w:r>
      <w:r w:rsidRPr="00D81C2E">
        <w:rPr>
          <w:rFonts w:ascii="Times New Roman" w:hAnsi="Times New Roman"/>
          <w:b/>
          <w:bCs/>
          <w:kern w:val="2"/>
          <w:sz w:val="20"/>
          <w:szCs w:val="20"/>
        </w:rPr>
        <w:t xml:space="preserve">звещению </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p>
    <w:p w:rsidR="00825275" w:rsidRPr="00D81C2E" w:rsidRDefault="00825275" w:rsidP="00D81C2E">
      <w:pPr>
        <w:widowControl w:val="0"/>
        <w:overflowPunct w:val="0"/>
        <w:autoSpaceDE w:val="0"/>
        <w:autoSpaceDN w:val="0"/>
        <w:adjustRightInd w:val="0"/>
        <w:spacing w:after="0" w:line="240" w:lineRule="auto"/>
        <w:ind w:left="1135"/>
        <w:jc w:val="center"/>
        <w:rPr>
          <w:rFonts w:ascii="Times New Roman" w:hAnsi="Times New Roman"/>
          <w:bCs/>
          <w:i/>
          <w:kern w:val="2"/>
          <w:sz w:val="20"/>
          <w:szCs w:val="20"/>
        </w:rPr>
      </w:pPr>
      <w:bookmarkStart w:id="1" w:name="Par214"/>
      <w:bookmarkEnd w:id="1"/>
      <w:r w:rsidRPr="00D81C2E">
        <w:rPr>
          <w:rFonts w:ascii="Times New Roman" w:hAnsi="Times New Roman"/>
          <w:bCs/>
          <w:i/>
          <w:kern w:val="2"/>
          <w:sz w:val="20"/>
          <w:szCs w:val="20"/>
        </w:rPr>
        <w:t>ОБРАЗЕЦ ЗАПОЛНЕНИЯ ПЛАТЕЖНОГО ПОРУЧЕНИЯ</w:t>
      </w:r>
    </w:p>
    <w:p w:rsidR="00825275" w:rsidRPr="00D81C2E" w:rsidRDefault="00825275" w:rsidP="00D81C2E">
      <w:pPr>
        <w:widowControl w:val="0"/>
        <w:tabs>
          <w:tab w:val="left" w:pos="1134"/>
        </w:tabs>
        <w:overflowPunct w:val="0"/>
        <w:autoSpaceDE w:val="0"/>
        <w:autoSpaceDN w:val="0"/>
        <w:adjustRightInd w:val="0"/>
        <w:spacing w:after="0" w:line="240" w:lineRule="auto"/>
        <w:ind w:left="1135"/>
        <w:jc w:val="center"/>
        <w:rPr>
          <w:rFonts w:ascii="Times New Roman" w:hAnsi="Times New Roman"/>
          <w:bCs/>
          <w:i/>
          <w:kern w:val="2"/>
          <w:sz w:val="20"/>
          <w:szCs w:val="20"/>
        </w:rPr>
      </w:pPr>
    </w:p>
    <w:p w:rsidR="00825275" w:rsidRPr="00D81C2E" w:rsidRDefault="00825275" w:rsidP="00D81C2E">
      <w:pPr>
        <w:widowControl w:val="0"/>
        <w:spacing w:after="0" w:line="240" w:lineRule="auto"/>
        <w:ind w:left="1135"/>
        <w:rPr>
          <w:rFonts w:ascii="Times New Roman" w:hAnsi="Times New Roman"/>
          <w:bCs/>
          <w:i/>
          <w:kern w:val="2"/>
          <w:sz w:val="20"/>
          <w:szCs w:val="20"/>
        </w:rPr>
      </w:pPr>
    </w:p>
    <w:tbl>
      <w:tblPr>
        <w:tblpPr w:leftFromText="181" w:rightFromText="181" w:vertAnchor="text" w:horzAnchor="margin" w:tblpX="-142" w:tblpY="1"/>
        <w:tblW w:w="5156" w:type="pct"/>
        <w:tblLook w:val="00A0" w:firstRow="1" w:lastRow="0" w:firstColumn="1" w:lastColumn="0" w:noHBand="0" w:noVBand="0"/>
      </w:tblPr>
      <w:tblGrid>
        <w:gridCol w:w="1117"/>
        <w:gridCol w:w="837"/>
        <w:gridCol w:w="573"/>
        <w:gridCol w:w="272"/>
        <w:gridCol w:w="1370"/>
        <w:gridCol w:w="573"/>
        <w:gridCol w:w="1076"/>
        <w:gridCol w:w="549"/>
        <w:gridCol w:w="326"/>
        <w:gridCol w:w="324"/>
        <w:gridCol w:w="335"/>
        <w:gridCol w:w="497"/>
        <w:gridCol w:w="566"/>
        <w:gridCol w:w="570"/>
        <w:gridCol w:w="324"/>
        <w:gridCol w:w="446"/>
        <w:gridCol w:w="335"/>
        <w:gridCol w:w="434"/>
      </w:tblGrid>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78" w:type="pct"/>
            <w:gridSpan w:val="3"/>
            <w:tcBorders>
              <w:top w:val="single" w:sz="4" w:space="0" w:color="000000"/>
              <w:left w:val="nil"/>
              <w:bottom w:val="single" w:sz="4" w:space="0" w:color="000000"/>
              <w:right w:val="single" w:sz="4" w:space="0" w:color="000000"/>
            </w:tcBorders>
            <w:shd w:val="clear" w:color="000000" w:fill="FFFFFF"/>
            <w:noWrap/>
            <w:vAlign w:val="center"/>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0401060</w:t>
            </w:r>
          </w:p>
        </w:tc>
      </w:tr>
      <w:tr w:rsidR="007B09FE" w:rsidRPr="00D81C2E" w:rsidTr="004C7A50">
        <w:trPr>
          <w:trHeight w:val="285"/>
        </w:trPr>
        <w:tc>
          <w:tcPr>
            <w:tcW w:w="929"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Поступ</w:t>
            </w:r>
            <w:proofErr w:type="spellEnd"/>
            <w:r w:rsidRPr="00D81C2E">
              <w:rPr>
                <w:rFonts w:ascii="Times New Roman" w:hAnsi="Times New Roman"/>
                <w:color w:val="000000"/>
                <w:kern w:val="2"/>
                <w:sz w:val="20"/>
                <w:szCs w:val="20"/>
              </w:rPr>
              <w:t>. в банк плат.</w:t>
            </w:r>
          </w:p>
        </w:tc>
        <w:tc>
          <w:tcPr>
            <w:tcW w:w="272"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xml:space="preserve">Списано со </w:t>
            </w:r>
            <w:proofErr w:type="spell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 плат.</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7B09FE" w:rsidRPr="00D81C2E" w:rsidTr="004C7A50">
        <w:trPr>
          <w:trHeight w:val="225"/>
        </w:trPr>
        <w:tc>
          <w:tcPr>
            <w:tcW w:w="53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7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ПЛАТЕЖНОЕ ПОРУЧЕНИЕ № </w:t>
            </w:r>
          </w:p>
        </w:tc>
        <w:tc>
          <w:tcPr>
            <w:tcW w:w="1081"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single" w:sz="4" w:space="0" w:color="000000"/>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08</w:t>
            </w:r>
          </w:p>
        </w:tc>
      </w:tr>
      <w:tr w:rsidR="00825275" w:rsidRPr="00D81C2E" w:rsidTr="004C7A50">
        <w:trPr>
          <w:trHeight w:val="28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081"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Дата</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Вид платежа</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00"/>
        </w:trPr>
        <w:tc>
          <w:tcPr>
            <w:tcW w:w="531" w:type="pct"/>
            <w:vMerge w:val="restart"/>
            <w:tcBorders>
              <w:top w:val="nil"/>
              <w:left w:val="nil"/>
              <w:bottom w:val="single" w:sz="4" w:space="0" w:color="000000"/>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Сумма прописью</w:t>
            </w:r>
          </w:p>
        </w:tc>
        <w:tc>
          <w:tcPr>
            <w:tcW w:w="4469" w:type="pct"/>
            <w:gridSpan w:val="17"/>
            <w:vMerge w:val="restart"/>
            <w:tcBorders>
              <w:top w:val="nil"/>
              <w:left w:val="single" w:sz="4" w:space="0" w:color="000000"/>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tcBorders>
              <w:top w:val="nil"/>
              <w:left w:val="nil"/>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4C7A50"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4C7A50" w:rsidRPr="00D81C2E" w:rsidRDefault="004C7A50"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Уральское ГУ Банка России//УФК по Свердловской области</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4C7A50" w:rsidRPr="00D81C2E" w:rsidRDefault="004C7A50"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БИК</w:t>
            </w:r>
          </w:p>
        </w:tc>
        <w:tc>
          <w:tcPr>
            <w:tcW w:w="1820" w:type="pct"/>
            <w:gridSpan w:val="9"/>
            <w:tcBorders>
              <w:top w:val="single" w:sz="4" w:space="0" w:color="000000"/>
              <w:left w:val="nil"/>
              <w:bottom w:val="nil"/>
              <w:right w:val="nil"/>
            </w:tcBorders>
            <w:shd w:val="clear" w:color="000000" w:fill="FFFFFF"/>
            <w:noWrap/>
          </w:tcPr>
          <w:p w:rsidR="004C7A50" w:rsidRPr="00D81C2E" w:rsidRDefault="003D3A6F" w:rsidP="00D81C2E">
            <w:pPr>
              <w:widowControl w:val="0"/>
              <w:spacing w:after="0" w:line="240" w:lineRule="auto"/>
              <w:ind w:firstLineChars="100" w:firstLine="201"/>
              <w:rPr>
                <w:rFonts w:ascii="Times New Roman" w:hAnsi="Times New Roman"/>
                <w:b/>
                <w:bCs/>
                <w:color w:val="000000"/>
                <w:kern w:val="2"/>
                <w:sz w:val="20"/>
                <w:szCs w:val="20"/>
              </w:rPr>
            </w:pPr>
            <w:r>
              <w:rPr>
                <w:rFonts w:ascii="Times New Roman" w:hAnsi="Times New Roman"/>
                <w:b/>
                <w:bCs/>
                <w:color w:val="000000"/>
                <w:kern w:val="2"/>
                <w:sz w:val="20"/>
                <w:szCs w:val="20"/>
              </w:rPr>
              <w:t>016577551</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nil"/>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40102810645370000054</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Банк получателя</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ИНН 6633001235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КПП 663301001</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03224643650000006200</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Министерство финансов Свердловской области (ГАУЗ СО </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Сухоложская РБ</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 л/с 33013008600)</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1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Вид оп.</w:t>
            </w:r>
          </w:p>
        </w:tc>
        <w:tc>
          <w:tcPr>
            <w:tcW w:w="549" w:type="pct"/>
            <w:gridSpan w:val="3"/>
            <w:tcBorders>
              <w:top w:val="single" w:sz="4" w:space="0" w:color="000000"/>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01</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Срок плат.</w:t>
            </w:r>
          </w:p>
        </w:tc>
        <w:tc>
          <w:tcPr>
            <w:tcW w:w="732"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Наз.пл</w:t>
            </w:r>
            <w:proofErr w:type="spellEnd"/>
            <w:r w:rsidRPr="00D81C2E">
              <w:rPr>
                <w:rFonts w:ascii="Times New Roman" w:hAnsi="Times New Roman"/>
                <w:color w:val="000000"/>
                <w:kern w:val="2"/>
                <w:sz w:val="20"/>
                <w:szCs w:val="20"/>
              </w:rPr>
              <w:t>.</w:t>
            </w:r>
          </w:p>
        </w:tc>
        <w:tc>
          <w:tcPr>
            <w:tcW w:w="549" w:type="pct"/>
            <w:gridSpan w:val="3"/>
            <w:tcBorders>
              <w:top w:val="nil"/>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Очер.плат</w:t>
            </w:r>
            <w:proofErr w:type="spellEnd"/>
            <w:r w:rsidRPr="00D81C2E">
              <w:rPr>
                <w:rFonts w:ascii="Times New Roman" w:hAnsi="Times New Roman"/>
                <w:color w:val="000000"/>
                <w:kern w:val="2"/>
                <w:sz w:val="20"/>
                <w:szCs w:val="20"/>
              </w:rPr>
              <w:t>.</w:t>
            </w:r>
          </w:p>
        </w:tc>
        <w:tc>
          <w:tcPr>
            <w:tcW w:w="732" w:type="pct"/>
            <w:gridSpan w:val="4"/>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5</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Получатель</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Код</w:t>
            </w:r>
          </w:p>
        </w:tc>
        <w:tc>
          <w:tcPr>
            <w:tcW w:w="549" w:type="pct"/>
            <w:gridSpan w:val="3"/>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Рез. поле</w:t>
            </w:r>
          </w:p>
        </w:tc>
        <w:tc>
          <w:tcPr>
            <w:tcW w:w="732" w:type="pct"/>
            <w:gridSpan w:val="4"/>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1201"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00000000000000000510</w:t>
            </w:r>
          </w:p>
        </w:tc>
        <w:tc>
          <w:tcPr>
            <w:tcW w:w="78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65758000</w:t>
            </w:r>
          </w:p>
        </w:tc>
        <w:tc>
          <w:tcPr>
            <w:tcW w:w="272"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772"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973" w:type="pct"/>
            <w:gridSpan w:val="5"/>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637"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366" w:type="pct"/>
            <w:gridSpan w:val="2"/>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r>
      <w:tr w:rsidR="00825275" w:rsidRPr="00D81C2E" w:rsidTr="004C7A50">
        <w:trPr>
          <w:trHeight w:val="255"/>
        </w:trPr>
        <w:tc>
          <w:tcPr>
            <w:tcW w:w="5000" w:type="pct"/>
            <w:gridSpan w:val="18"/>
            <w:vMerge w:val="restart"/>
            <w:tcBorders>
              <w:top w:val="single" w:sz="4" w:space="0" w:color="000000"/>
              <w:left w:val="nil"/>
              <w:bottom w:val="nil"/>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Обеспечение исполнения </w:t>
            </w:r>
            <w:r w:rsidR="008C0567" w:rsidRPr="00D81C2E">
              <w:rPr>
                <w:rFonts w:ascii="Times New Roman" w:hAnsi="Times New Roman"/>
                <w:b/>
                <w:bCs/>
                <w:color w:val="000000"/>
                <w:kern w:val="2"/>
                <w:sz w:val="20"/>
                <w:szCs w:val="20"/>
              </w:rPr>
              <w:t>Д</w:t>
            </w:r>
            <w:r w:rsidRPr="00D81C2E">
              <w:rPr>
                <w:rFonts w:ascii="Times New Roman" w:hAnsi="Times New Roman"/>
                <w:b/>
                <w:bCs/>
                <w:color w:val="000000"/>
                <w:kern w:val="2"/>
                <w:sz w:val="20"/>
                <w:szCs w:val="20"/>
              </w:rPr>
              <w:t xml:space="preserve">оговора </w:t>
            </w:r>
            <w:r w:rsidR="0075491F" w:rsidRPr="00D81C2E">
              <w:rPr>
                <w:rFonts w:ascii="Times New Roman" w:hAnsi="Times New Roman"/>
                <w:b/>
                <w:bCs/>
                <w:color w:val="000000"/>
                <w:kern w:val="2"/>
                <w:sz w:val="20"/>
                <w:szCs w:val="20"/>
              </w:rPr>
              <w:t>____________</w:t>
            </w:r>
            <w:r w:rsidRPr="00D81C2E">
              <w:rPr>
                <w:rFonts w:ascii="Times New Roman" w:hAnsi="Times New Roman"/>
                <w:b/>
                <w:bCs/>
                <w:color w:val="000000"/>
                <w:kern w:val="2"/>
                <w:sz w:val="20"/>
                <w:szCs w:val="20"/>
              </w:rPr>
              <w:t xml:space="preserve">, № </w:t>
            </w:r>
            <w:r w:rsidR="00C14F99" w:rsidRPr="00D81C2E">
              <w:rPr>
                <w:rFonts w:ascii="Times New Roman" w:hAnsi="Times New Roman"/>
                <w:b/>
                <w:bCs/>
                <w:color w:val="000000"/>
                <w:kern w:val="2"/>
                <w:sz w:val="20"/>
                <w:szCs w:val="20"/>
              </w:rPr>
              <w:t>И</w:t>
            </w:r>
            <w:r w:rsidRPr="00D81C2E">
              <w:rPr>
                <w:rFonts w:ascii="Times New Roman" w:hAnsi="Times New Roman"/>
                <w:b/>
                <w:bCs/>
                <w:color w:val="000000"/>
                <w:kern w:val="2"/>
                <w:sz w:val="20"/>
                <w:szCs w:val="20"/>
              </w:rPr>
              <w:t xml:space="preserve">звещения_________________, </w:t>
            </w:r>
            <w:r w:rsidRPr="00D81C2E">
              <w:rPr>
                <w:rFonts w:ascii="Times New Roman" w:hAnsi="Times New Roman"/>
                <w:b/>
                <w:bCs/>
                <w:color w:val="000000"/>
                <w:kern w:val="2"/>
                <w:sz w:val="20"/>
                <w:szCs w:val="20"/>
              </w:rPr>
              <w:br/>
              <w:t>НДС (не облагается)</w:t>
            </w: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1981" w:type="pct"/>
            <w:gridSpan w:val="5"/>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Назначение платежа</w:t>
            </w:r>
          </w:p>
        </w:tc>
        <w:tc>
          <w:tcPr>
            <w:tcW w:w="27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5"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36"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07"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300"/>
        </w:trPr>
        <w:tc>
          <w:tcPr>
            <w:tcW w:w="1330" w:type="pct"/>
            <w:gridSpan w:val="4"/>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Подписи</w:t>
            </w: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Отметки банка</w:t>
            </w: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3D30DC" w:rsidTr="004C7A50">
        <w:trPr>
          <w:trHeight w:val="300"/>
        </w:trPr>
        <w:tc>
          <w:tcPr>
            <w:tcW w:w="1330" w:type="pct"/>
            <w:gridSpan w:val="4"/>
            <w:vMerge w:val="restart"/>
            <w:tcBorders>
              <w:top w:val="nil"/>
              <w:left w:val="nil"/>
              <w:bottom w:val="nil"/>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М.П.</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53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bl>
    <w:p w:rsidR="005E4818" w:rsidRPr="003D30DC" w:rsidRDefault="005E4818" w:rsidP="00D81C2E">
      <w:pPr>
        <w:pStyle w:val="ConsPlusNormal"/>
        <w:suppressAutoHyphens w:val="0"/>
        <w:ind w:firstLine="0"/>
        <w:jc w:val="center"/>
        <w:rPr>
          <w:rFonts w:ascii="Times New Roman" w:hAnsi="Times New Roman" w:cs="Times New Roman"/>
          <w:i/>
          <w:kern w:val="2"/>
        </w:rPr>
      </w:pPr>
    </w:p>
    <w:sectPr w:rsidR="005E4818" w:rsidRPr="003D30DC" w:rsidSect="000A6B12">
      <w:pgSz w:w="11907" w:h="16840" w:code="9"/>
      <w:pgMar w:top="1106" w:right="567"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6534" w:rsidRDefault="00466534" w:rsidP="009C28D5">
      <w:pPr>
        <w:spacing w:after="0" w:line="240" w:lineRule="auto"/>
      </w:pPr>
      <w:r>
        <w:separator/>
      </w:r>
    </w:p>
  </w:endnote>
  <w:endnote w:type="continuationSeparator" w:id="0">
    <w:p w:rsidR="00466534" w:rsidRDefault="00466534" w:rsidP="009C2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panose1 w:val="00000000000000000000"/>
    <w:charset w:val="00"/>
    <w:family w:val="roman"/>
    <w:notTrueType/>
    <w:pitch w:val="default"/>
  </w:font>
  <w:font w:name="ヒラギノ角ゴ Pro W3">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CB5" w:rsidRPr="003B6624" w:rsidRDefault="00E81CB5" w:rsidP="003B6624">
    <w:pPr>
      <w:pStyle w:val="ac"/>
      <w:jc w:val="center"/>
      <w:rPr>
        <w:rFonts w:ascii="Times New Roman" w:hAnsi="Times New Roman"/>
        <w:noProof/>
        <w:sz w:val="20"/>
        <w:szCs w:val="20"/>
      </w:rPr>
    </w:pPr>
    <w:r w:rsidRPr="003B6624">
      <w:rPr>
        <w:rFonts w:ascii="Times New Roman" w:hAnsi="Times New Roman"/>
        <w:sz w:val="20"/>
        <w:szCs w:val="20"/>
      </w:rPr>
      <w:fldChar w:fldCharType="begin"/>
    </w:r>
    <w:r w:rsidRPr="003B6624">
      <w:rPr>
        <w:rFonts w:ascii="Times New Roman" w:hAnsi="Times New Roman"/>
        <w:sz w:val="20"/>
        <w:szCs w:val="20"/>
      </w:rPr>
      <w:instrText>PAGE   \* MERGEFORMAT</w:instrText>
    </w:r>
    <w:r w:rsidRPr="003B6624">
      <w:rPr>
        <w:rFonts w:ascii="Times New Roman" w:hAnsi="Times New Roman"/>
        <w:sz w:val="20"/>
        <w:szCs w:val="20"/>
      </w:rPr>
      <w:fldChar w:fldCharType="separate"/>
    </w:r>
    <w:r w:rsidR="00CF545D">
      <w:rPr>
        <w:rFonts w:ascii="Times New Roman" w:hAnsi="Times New Roman"/>
        <w:noProof/>
        <w:sz w:val="20"/>
        <w:szCs w:val="20"/>
      </w:rPr>
      <w:t>8</w:t>
    </w:r>
    <w:r w:rsidRPr="003B6624">
      <w:rPr>
        <w:rFonts w:ascii="Times New Roman" w:hAnsi="Times New Roman"/>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6534" w:rsidRDefault="00466534" w:rsidP="009C28D5">
      <w:pPr>
        <w:spacing w:after="0" w:line="240" w:lineRule="auto"/>
      </w:pPr>
      <w:r>
        <w:separator/>
      </w:r>
    </w:p>
  </w:footnote>
  <w:footnote w:type="continuationSeparator" w:id="0">
    <w:p w:rsidR="00466534" w:rsidRDefault="00466534" w:rsidP="009C28D5">
      <w:pPr>
        <w:spacing w:after="0" w:line="240" w:lineRule="auto"/>
      </w:pPr>
      <w:r>
        <w:continuationSeparator/>
      </w:r>
    </w:p>
  </w:footnote>
  <w:footnote w:id="1">
    <w:p w:rsidR="00E81CB5" w:rsidRPr="00E80035" w:rsidRDefault="00E81CB5" w:rsidP="00861718">
      <w:pPr>
        <w:pStyle w:val="af4"/>
        <w:rPr>
          <w:rStyle w:val="af3"/>
          <w:rFonts w:ascii="Times New Roman" w:hAnsi="Times New Roman"/>
          <w:sz w:val="16"/>
          <w:vertAlign w:val="baseline"/>
        </w:rPr>
      </w:pPr>
      <w:r w:rsidRPr="00230CA1">
        <w:rPr>
          <w:rStyle w:val="af3"/>
          <w:rFonts w:ascii="Times New Roman" w:hAnsi="Times New Roman"/>
          <w:sz w:val="18"/>
        </w:rPr>
        <w:footnoteRef/>
      </w:r>
      <w:r w:rsidRPr="00230CA1">
        <w:rPr>
          <w:rStyle w:val="af3"/>
          <w:rFonts w:ascii="Times New Roman" w:hAnsi="Times New Roman"/>
          <w:sz w:val="18"/>
        </w:rPr>
        <w:t xml:space="preserve"> </w:t>
      </w:r>
      <w:r w:rsidRPr="00E80035">
        <w:rPr>
          <w:rStyle w:val="af3"/>
          <w:rFonts w:ascii="Times New Roman" w:hAnsi="Times New Roman"/>
          <w:sz w:val="16"/>
          <w:vertAlign w:val="baseline"/>
        </w:rPr>
        <w:t xml:space="preserve">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1" w:history="1">
        <w:r w:rsidRPr="00E80035">
          <w:rPr>
            <w:rStyle w:val="af3"/>
            <w:rFonts w:ascii="Times New Roman" w:hAnsi="Times New Roman"/>
            <w:sz w:val="16"/>
            <w:vertAlign w:val="baseline"/>
          </w:rPr>
          <w:t>постановлением</w:t>
        </w:r>
      </w:hyperlink>
      <w:r w:rsidRPr="00E80035">
        <w:rPr>
          <w:rStyle w:val="af3"/>
          <w:rFonts w:ascii="Times New Roman" w:hAnsi="Times New Roman"/>
          <w:sz w:val="16"/>
          <w:vertAlign w:val="baseline"/>
        </w:rPr>
        <w:t xml:space="preserve"> Правительства Российской Федерации от 11.12.2014 № 1352, в договоре устанавливается срок оплаты в течение 7 (семи) рабочих дней после приемки Заказчиком Товара и получения товаросопроводительных документов, если иное не установлено действующим законодательством РФ.</w:t>
      </w:r>
    </w:p>
  </w:footnote>
  <w:footnote w:id="2">
    <w:p w:rsidR="00E81CB5" w:rsidRPr="00E80035" w:rsidRDefault="00E81CB5" w:rsidP="00861718">
      <w:pPr>
        <w:pStyle w:val="af4"/>
        <w:rPr>
          <w:rFonts w:ascii="Times New Roman" w:hAnsi="Times New Roman"/>
          <w:sz w:val="16"/>
        </w:rPr>
      </w:pPr>
      <w:r w:rsidRPr="00230CA1">
        <w:rPr>
          <w:rStyle w:val="af3"/>
          <w:rFonts w:ascii="Times New Roman" w:hAnsi="Times New Roman"/>
          <w:sz w:val="18"/>
        </w:rPr>
        <w:footnoteRef/>
      </w:r>
      <w:r w:rsidRPr="00230CA1">
        <w:rPr>
          <w:rFonts w:ascii="Times New Roman" w:hAnsi="Times New Roman"/>
          <w:sz w:val="18"/>
        </w:rPr>
        <w:t xml:space="preserve"> </w:t>
      </w:r>
      <w:r w:rsidRPr="00E80035">
        <w:rPr>
          <w:rFonts w:ascii="Times New Roman" w:hAnsi="Times New Roman"/>
          <w:sz w:val="16"/>
        </w:rPr>
        <w:t xml:space="preserve">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2" w:history="1">
        <w:r w:rsidRPr="00E80035">
          <w:rPr>
            <w:rStyle w:val="aff6"/>
            <w:rFonts w:ascii="Times New Roman" w:hAnsi="Times New Roman"/>
            <w:sz w:val="16"/>
          </w:rPr>
          <w:t>постановлением</w:t>
        </w:r>
      </w:hyperlink>
      <w:r w:rsidRPr="00E80035">
        <w:rPr>
          <w:rFonts w:ascii="Times New Roman" w:hAnsi="Times New Roman"/>
          <w:sz w:val="16"/>
        </w:rPr>
        <w:t xml:space="preserve"> Правительства Российской Федерации от 11.12.2014 № 1352, в договоре устанавливается штраф в размере 1 процента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p>
  </w:footnote>
  <w:footnote w:id="3">
    <w:p w:rsidR="00E81CB5" w:rsidRDefault="00E81CB5">
      <w:pPr>
        <w:pStyle w:val="af4"/>
      </w:pPr>
      <w:r>
        <w:rPr>
          <w:rStyle w:val="af3"/>
        </w:rPr>
        <w:footnoteRef/>
      </w:r>
      <w:r>
        <w:t xml:space="preserve"> </w:t>
      </w:r>
      <w:r w:rsidRPr="00D81C2E">
        <w:rPr>
          <w:rFonts w:ascii="Times New Roman" w:hAnsi="Times New Roman"/>
          <w:i/>
          <w:kern w:val="2"/>
        </w:rPr>
        <w:t>формируется в соответствии с предложением победителя торгов</w:t>
      </w:r>
    </w:p>
  </w:footnote>
  <w:footnote w:id="4">
    <w:p w:rsidR="00E81CB5" w:rsidRDefault="00E81CB5" w:rsidP="00D648F0">
      <w:pPr>
        <w:widowControl w:val="0"/>
        <w:tabs>
          <w:tab w:val="left" w:pos="3261"/>
          <w:tab w:val="left" w:pos="6521"/>
        </w:tabs>
        <w:spacing w:after="0" w:line="240" w:lineRule="auto"/>
        <w:jc w:val="both"/>
      </w:pPr>
      <w:r>
        <w:rPr>
          <w:rStyle w:val="af3"/>
        </w:rPr>
        <w:footnoteRef/>
      </w:r>
      <w:r>
        <w:t xml:space="preserve"> </w:t>
      </w:r>
      <w:r>
        <w:rPr>
          <w:rFonts w:ascii="Times New Roman" w:hAnsi="Times New Roman"/>
          <w:i/>
          <w:kern w:val="2"/>
          <w:sz w:val="18"/>
          <w:szCs w:val="20"/>
        </w:rPr>
        <w:t>наименование товара, которое указывается в товарной накладной (универсальном передаточном документе) и счете (счете-фактуре)</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508A3B9C"/>
    <w:lvl w:ilvl="0">
      <w:start w:val="1"/>
      <w:numFmt w:val="bullet"/>
      <w:pStyle w:val="a"/>
      <w:lvlText w:val=""/>
      <w:lvlJc w:val="left"/>
      <w:pPr>
        <w:tabs>
          <w:tab w:val="num" w:pos="360"/>
        </w:tabs>
        <w:ind w:left="360" w:hanging="360"/>
      </w:pPr>
      <w:rPr>
        <w:rFonts w:ascii="Symbol" w:hAnsi="Symbol" w:hint="default"/>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6">
    <w:nsid w:val="033F484B"/>
    <w:multiLevelType w:val="hybridMultilevel"/>
    <w:tmpl w:val="3C84FF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05400C66"/>
    <w:multiLevelType w:val="multilevel"/>
    <w:tmpl w:val="CDCA40C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nsid w:val="0CF551C7"/>
    <w:multiLevelType w:val="hybridMultilevel"/>
    <w:tmpl w:val="455EA972"/>
    <w:lvl w:ilvl="0" w:tplc="0419000F">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27A06A0"/>
    <w:multiLevelType w:val="hybridMultilevel"/>
    <w:tmpl w:val="297CF924"/>
    <w:lvl w:ilvl="0" w:tplc="8BD02948">
      <w:start w:val="1"/>
      <w:numFmt w:val="decimal"/>
      <w:lvlText w:val="%1."/>
      <w:lvlJc w:val="left"/>
      <w:pPr>
        <w:ind w:left="0" w:firstLine="0"/>
      </w:pPr>
      <w:rPr>
        <w:rFonts w:cs="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13042E25"/>
    <w:multiLevelType w:val="hybridMultilevel"/>
    <w:tmpl w:val="562E7812"/>
    <w:lvl w:ilvl="0" w:tplc="0419000F">
      <w:start w:val="1"/>
      <w:numFmt w:val="decimal"/>
      <w:lvlText w:val="%1."/>
      <w:lvlJc w:val="left"/>
      <w:pPr>
        <w:tabs>
          <w:tab w:val="num" w:pos="720"/>
        </w:tabs>
        <w:ind w:left="720" w:hanging="360"/>
      </w:pPr>
      <w:rPr>
        <w:rFonts w:hint="default"/>
      </w:rPr>
    </w:lvl>
    <w:lvl w:ilvl="1" w:tplc="E5AEDACA">
      <w:start w:val="3"/>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13E9089F"/>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14861DFE"/>
    <w:multiLevelType w:val="hybridMultilevel"/>
    <w:tmpl w:val="BC92D0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63A6046"/>
    <w:multiLevelType w:val="hybridMultilevel"/>
    <w:tmpl w:val="3F9C9F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84F4807"/>
    <w:multiLevelType w:val="hybridMultilevel"/>
    <w:tmpl w:val="CFEAFCA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15">
    <w:nsid w:val="1BCB6BCD"/>
    <w:multiLevelType w:val="multilevel"/>
    <w:tmpl w:val="EF58BD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83824A7"/>
    <w:multiLevelType w:val="hybridMultilevel"/>
    <w:tmpl w:val="EE44565A"/>
    <w:lvl w:ilvl="0" w:tplc="B164DBF8">
      <w:start w:val="4"/>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nsid w:val="2B0E62F6"/>
    <w:multiLevelType w:val="hybridMultilevel"/>
    <w:tmpl w:val="A2503F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D43788"/>
    <w:multiLevelType w:val="hybridMultilevel"/>
    <w:tmpl w:val="46BAB658"/>
    <w:lvl w:ilvl="0" w:tplc="E9368484">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9">
    <w:nsid w:val="36150541"/>
    <w:multiLevelType w:val="hybridMultilevel"/>
    <w:tmpl w:val="E390A9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11223E6"/>
    <w:multiLevelType w:val="hybridMultilevel"/>
    <w:tmpl w:val="3BE89BF0"/>
    <w:lvl w:ilvl="0" w:tplc="04190001">
      <w:start w:val="1"/>
      <w:numFmt w:val="decimal"/>
      <w:lvlText w:val="%1."/>
      <w:lvlJc w:val="left"/>
      <w:pPr>
        <w:ind w:left="501"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4716622A"/>
    <w:multiLevelType w:val="multilevel"/>
    <w:tmpl w:val="739203C8"/>
    <w:lvl w:ilvl="0">
      <w:start w:val="2"/>
      <w:numFmt w:val="decimal"/>
      <w:lvlText w:val="%1."/>
      <w:lvlJc w:val="left"/>
      <w:pPr>
        <w:ind w:left="405" w:hanging="405"/>
      </w:pPr>
      <w:rPr>
        <w:rFonts w:hint="default"/>
      </w:rPr>
    </w:lvl>
    <w:lvl w:ilvl="1">
      <w:start w:val="3"/>
      <w:numFmt w:val="decimal"/>
      <w:lvlText w:val="%1.%2."/>
      <w:lvlJc w:val="left"/>
      <w:pPr>
        <w:ind w:left="765" w:hanging="40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4320" w:hanging="1440"/>
      </w:pPr>
      <w:rPr>
        <w:rFonts w:hint="default"/>
      </w:rPr>
    </w:lvl>
  </w:abstractNum>
  <w:abstractNum w:abstractNumId="22">
    <w:nsid w:val="474D0E3B"/>
    <w:multiLevelType w:val="multilevel"/>
    <w:tmpl w:val="52E0D5D8"/>
    <w:lvl w:ilvl="0">
      <w:start w:val="5"/>
      <w:numFmt w:val="decimal"/>
      <w:pStyle w:val="UnNum"/>
      <w:lvlText w:val="%1."/>
      <w:lvlJc w:val="left"/>
      <w:pPr>
        <w:tabs>
          <w:tab w:val="num" w:pos="480"/>
        </w:tabs>
        <w:ind w:left="480" w:hanging="480"/>
      </w:pPr>
      <w:rPr>
        <w:rFonts w:cs="Times New Roman"/>
      </w:rPr>
    </w:lvl>
    <w:lvl w:ilvl="1">
      <w:start w:val="1"/>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3">
    <w:nsid w:val="53FB7BCC"/>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4">
    <w:nsid w:val="56B82216"/>
    <w:multiLevelType w:val="hybridMultilevel"/>
    <w:tmpl w:val="48B267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EF6545D"/>
    <w:multiLevelType w:val="hybridMultilevel"/>
    <w:tmpl w:val="515CA29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nsid w:val="5F940B49"/>
    <w:multiLevelType w:val="hybridMultilevel"/>
    <w:tmpl w:val="1D406F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FF8721D"/>
    <w:multiLevelType w:val="hybridMultilevel"/>
    <w:tmpl w:val="A0406092"/>
    <w:lvl w:ilvl="0" w:tplc="58F4D9F2">
      <w:start w:val="1"/>
      <w:numFmt w:val="decimal"/>
      <w:lvlText w:val="%1."/>
      <w:lvlJc w:val="left"/>
      <w:pPr>
        <w:tabs>
          <w:tab w:val="num" w:pos="1495"/>
        </w:tabs>
        <w:ind w:left="1495" w:hanging="360"/>
      </w:pPr>
      <w:rPr>
        <w:rFonts w:cs="Times New Roman"/>
      </w:rPr>
    </w:lvl>
    <w:lvl w:ilvl="1" w:tplc="04190003">
      <w:start w:val="1"/>
      <w:numFmt w:val="decimal"/>
      <w:lvlText w:val="%2."/>
      <w:lvlJc w:val="left"/>
      <w:pPr>
        <w:tabs>
          <w:tab w:val="num" w:pos="960"/>
        </w:tabs>
        <w:ind w:left="960" w:hanging="360"/>
      </w:pPr>
      <w:rPr>
        <w:rFonts w:cs="Times New Roman" w:hint="default"/>
      </w:rPr>
    </w:lvl>
    <w:lvl w:ilvl="2" w:tplc="04190005">
      <w:start w:val="1"/>
      <w:numFmt w:val="lowerRoman"/>
      <w:lvlText w:val="%3."/>
      <w:lvlJc w:val="right"/>
      <w:pPr>
        <w:tabs>
          <w:tab w:val="num" w:pos="2727"/>
        </w:tabs>
        <w:ind w:left="2727" w:hanging="180"/>
      </w:pPr>
      <w:rPr>
        <w:rFonts w:cs="Times New Roman"/>
      </w:rPr>
    </w:lvl>
    <w:lvl w:ilvl="3" w:tplc="04190001" w:tentative="1">
      <w:start w:val="1"/>
      <w:numFmt w:val="decimal"/>
      <w:lvlText w:val="%4."/>
      <w:lvlJc w:val="left"/>
      <w:pPr>
        <w:tabs>
          <w:tab w:val="num" w:pos="3447"/>
        </w:tabs>
        <w:ind w:left="3447" w:hanging="360"/>
      </w:pPr>
      <w:rPr>
        <w:rFonts w:cs="Times New Roman"/>
      </w:rPr>
    </w:lvl>
    <w:lvl w:ilvl="4" w:tplc="04190003" w:tentative="1">
      <w:start w:val="1"/>
      <w:numFmt w:val="lowerLetter"/>
      <w:lvlText w:val="%5."/>
      <w:lvlJc w:val="left"/>
      <w:pPr>
        <w:tabs>
          <w:tab w:val="num" w:pos="4167"/>
        </w:tabs>
        <w:ind w:left="4167" w:hanging="360"/>
      </w:pPr>
      <w:rPr>
        <w:rFonts w:cs="Times New Roman"/>
      </w:rPr>
    </w:lvl>
    <w:lvl w:ilvl="5" w:tplc="04190005" w:tentative="1">
      <w:start w:val="1"/>
      <w:numFmt w:val="lowerRoman"/>
      <w:lvlText w:val="%6."/>
      <w:lvlJc w:val="right"/>
      <w:pPr>
        <w:tabs>
          <w:tab w:val="num" w:pos="4887"/>
        </w:tabs>
        <w:ind w:left="4887" w:hanging="180"/>
      </w:pPr>
      <w:rPr>
        <w:rFonts w:cs="Times New Roman"/>
      </w:rPr>
    </w:lvl>
    <w:lvl w:ilvl="6" w:tplc="04190001" w:tentative="1">
      <w:start w:val="1"/>
      <w:numFmt w:val="decimal"/>
      <w:lvlText w:val="%7."/>
      <w:lvlJc w:val="left"/>
      <w:pPr>
        <w:tabs>
          <w:tab w:val="num" w:pos="5607"/>
        </w:tabs>
        <w:ind w:left="5607" w:hanging="360"/>
      </w:pPr>
      <w:rPr>
        <w:rFonts w:cs="Times New Roman"/>
      </w:rPr>
    </w:lvl>
    <w:lvl w:ilvl="7" w:tplc="04190003" w:tentative="1">
      <w:start w:val="1"/>
      <w:numFmt w:val="lowerLetter"/>
      <w:lvlText w:val="%8."/>
      <w:lvlJc w:val="left"/>
      <w:pPr>
        <w:tabs>
          <w:tab w:val="num" w:pos="6327"/>
        </w:tabs>
        <w:ind w:left="6327" w:hanging="360"/>
      </w:pPr>
      <w:rPr>
        <w:rFonts w:cs="Times New Roman"/>
      </w:rPr>
    </w:lvl>
    <w:lvl w:ilvl="8" w:tplc="04190005" w:tentative="1">
      <w:start w:val="1"/>
      <w:numFmt w:val="lowerRoman"/>
      <w:lvlText w:val="%9."/>
      <w:lvlJc w:val="right"/>
      <w:pPr>
        <w:tabs>
          <w:tab w:val="num" w:pos="7047"/>
        </w:tabs>
        <w:ind w:left="7047" w:hanging="180"/>
      </w:pPr>
      <w:rPr>
        <w:rFonts w:cs="Times New Roman"/>
      </w:rPr>
    </w:lvl>
  </w:abstractNum>
  <w:abstractNum w:abstractNumId="28">
    <w:nsid w:val="616F1A01"/>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29">
    <w:nsid w:val="6B166B46"/>
    <w:multiLevelType w:val="hybridMultilevel"/>
    <w:tmpl w:val="41AE42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6D1C1B4B"/>
    <w:multiLevelType w:val="hybridMultilevel"/>
    <w:tmpl w:val="5B146FBC"/>
    <w:lvl w:ilvl="0" w:tplc="0419000F">
      <w:start w:val="1"/>
      <w:numFmt w:val="decimal"/>
      <w:lvlText w:val="%1."/>
      <w:lvlJc w:val="left"/>
      <w:pPr>
        <w:ind w:left="644" w:hanging="360"/>
      </w:p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start w:val="1"/>
      <w:numFmt w:val="lowerLetter"/>
      <w:lvlText w:val="%5."/>
      <w:lvlJc w:val="left"/>
      <w:pPr>
        <w:ind w:left="3600" w:hanging="360"/>
      </w:pPr>
      <w:rPr>
        <w:rFonts w:cs="Times New Roman"/>
      </w:rPr>
    </w:lvl>
    <w:lvl w:ilvl="5" w:tplc="04190005">
      <w:start w:val="1"/>
      <w:numFmt w:val="lowerRoman"/>
      <w:lvlText w:val="%6."/>
      <w:lvlJc w:val="right"/>
      <w:pPr>
        <w:ind w:left="4320" w:hanging="180"/>
      </w:pPr>
      <w:rPr>
        <w:rFonts w:cs="Times New Roman"/>
      </w:rPr>
    </w:lvl>
    <w:lvl w:ilvl="6" w:tplc="04190001">
      <w:start w:val="1"/>
      <w:numFmt w:val="decimal"/>
      <w:lvlText w:val="%7."/>
      <w:lvlJc w:val="left"/>
      <w:pPr>
        <w:ind w:left="5040" w:hanging="360"/>
      </w:pPr>
      <w:rPr>
        <w:rFonts w:cs="Times New Roman"/>
      </w:rPr>
    </w:lvl>
    <w:lvl w:ilvl="7" w:tplc="04190003">
      <w:start w:val="1"/>
      <w:numFmt w:val="lowerLetter"/>
      <w:lvlText w:val="%8."/>
      <w:lvlJc w:val="left"/>
      <w:pPr>
        <w:ind w:left="5760" w:hanging="360"/>
      </w:pPr>
      <w:rPr>
        <w:rFonts w:cs="Times New Roman"/>
      </w:rPr>
    </w:lvl>
    <w:lvl w:ilvl="8" w:tplc="04190005">
      <w:start w:val="1"/>
      <w:numFmt w:val="lowerRoman"/>
      <w:lvlText w:val="%9."/>
      <w:lvlJc w:val="right"/>
      <w:pPr>
        <w:ind w:left="6480" w:hanging="180"/>
      </w:pPr>
      <w:rPr>
        <w:rFonts w:cs="Times New Roman"/>
      </w:rPr>
    </w:lvl>
  </w:abstractNum>
  <w:abstractNum w:abstractNumId="31">
    <w:nsid w:val="6E921C76"/>
    <w:multiLevelType w:val="hybridMultilevel"/>
    <w:tmpl w:val="34806B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FBA5E86"/>
    <w:multiLevelType w:val="hybridMultilevel"/>
    <w:tmpl w:val="29923E6C"/>
    <w:lvl w:ilvl="0" w:tplc="04190001">
      <w:start w:val="1"/>
      <w:numFmt w:val="bullet"/>
      <w:lvlText w:val=""/>
      <w:lvlJc w:val="left"/>
      <w:pPr>
        <w:ind w:left="720" w:hanging="360"/>
      </w:pPr>
      <w:rPr>
        <w:rFonts w:ascii="Symbol" w:hAnsi="Symbol"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num w:numId="1">
    <w:abstractNumId w:val="2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num>
  <w:num w:numId="3">
    <w:abstractNumId w:val="18"/>
  </w:num>
  <w:num w:numId="4">
    <w:abstractNumId w:val="27"/>
  </w:num>
  <w:num w:numId="5">
    <w:abstractNumId w:val="9"/>
  </w:num>
  <w:num w:numId="6">
    <w:abstractNumId w:val="10"/>
  </w:num>
  <w:num w:numId="7">
    <w:abstractNumId w:val="13"/>
  </w:num>
  <w:num w:numId="8">
    <w:abstractNumId w:val="26"/>
  </w:num>
  <w:num w:numId="9">
    <w:abstractNumId w:val="21"/>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12"/>
  </w:num>
  <w:num w:numId="13">
    <w:abstractNumId w:val="7"/>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32"/>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19"/>
  </w:num>
  <w:num w:numId="22">
    <w:abstractNumId w:val="31"/>
  </w:num>
  <w:num w:numId="23">
    <w:abstractNumId w:val="0"/>
  </w:num>
  <w:num w:numId="24">
    <w:abstractNumId w:val="25"/>
  </w:num>
  <w:num w:numId="25">
    <w:abstractNumId w:val="24"/>
  </w:num>
  <w:num w:numId="26">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num>
  <w:num w:numId="32">
    <w:abstractNumId w:val="1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C1"/>
    <w:rsid w:val="00001158"/>
    <w:rsid w:val="0000132B"/>
    <w:rsid w:val="00002068"/>
    <w:rsid w:val="00002886"/>
    <w:rsid w:val="00003DA7"/>
    <w:rsid w:val="0000484F"/>
    <w:rsid w:val="0000580A"/>
    <w:rsid w:val="00006853"/>
    <w:rsid w:val="00007473"/>
    <w:rsid w:val="0001087B"/>
    <w:rsid w:val="000123E6"/>
    <w:rsid w:val="00012C0C"/>
    <w:rsid w:val="00015A75"/>
    <w:rsid w:val="000173F6"/>
    <w:rsid w:val="0001783A"/>
    <w:rsid w:val="00020F46"/>
    <w:rsid w:val="0002194F"/>
    <w:rsid w:val="00023997"/>
    <w:rsid w:val="00024E41"/>
    <w:rsid w:val="00026E4C"/>
    <w:rsid w:val="000314A0"/>
    <w:rsid w:val="00032085"/>
    <w:rsid w:val="00032655"/>
    <w:rsid w:val="000332C2"/>
    <w:rsid w:val="0003370E"/>
    <w:rsid w:val="000343F2"/>
    <w:rsid w:val="000358A0"/>
    <w:rsid w:val="00035D14"/>
    <w:rsid w:val="0003609E"/>
    <w:rsid w:val="000360CE"/>
    <w:rsid w:val="00036CB1"/>
    <w:rsid w:val="00036D5B"/>
    <w:rsid w:val="0003770F"/>
    <w:rsid w:val="00037E2C"/>
    <w:rsid w:val="00041020"/>
    <w:rsid w:val="00042505"/>
    <w:rsid w:val="00042EDD"/>
    <w:rsid w:val="0004303D"/>
    <w:rsid w:val="00044336"/>
    <w:rsid w:val="000444C4"/>
    <w:rsid w:val="00044971"/>
    <w:rsid w:val="00044D23"/>
    <w:rsid w:val="000450F9"/>
    <w:rsid w:val="00051AC3"/>
    <w:rsid w:val="00053801"/>
    <w:rsid w:val="00053912"/>
    <w:rsid w:val="00053A73"/>
    <w:rsid w:val="00054993"/>
    <w:rsid w:val="0005628C"/>
    <w:rsid w:val="00056581"/>
    <w:rsid w:val="00056C42"/>
    <w:rsid w:val="00061229"/>
    <w:rsid w:val="00061FDC"/>
    <w:rsid w:val="000625AA"/>
    <w:rsid w:val="000626A5"/>
    <w:rsid w:val="000641C3"/>
    <w:rsid w:val="000643B1"/>
    <w:rsid w:val="0006578D"/>
    <w:rsid w:val="000658AB"/>
    <w:rsid w:val="00066C75"/>
    <w:rsid w:val="00067888"/>
    <w:rsid w:val="0007133D"/>
    <w:rsid w:val="00071456"/>
    <w:rsid w:val="00071E7B"/>
    <w:rsid w:val="00072CF3"/>
    <w:rsid w:val="00072E8C"/>
    <w:rsid w:val="00073109"/>
    <w:rsid w:val="00073475"/>
    <w:rsid w:val="00074331"/>
    <w:rsid w:val="00074A08"/>
    <w:rsid w:val="00075CF3"/>
    <w:rsid w:val="00076CC3"/>
    <w:rsid w:val="00077B0A"/>
    <w:rsid w:val="00080FE6"/>
    <w:rsid w:val="000814E6"/>
    <w:rsid w:val="00081613"/>
    <w:rsid w:val="0008221D"/>
    <w:rsid w:val="00082494"/>
    <w:rsid w:val="000829C3"/>
    <w:rsid w:val="00082E37"/>
    <w:rsid w:val="00083778"/>
    <w:rsid w:val="00086474"/>
    <w:rsid w:val="00086713"/>
    <w:rsid w:val="000875BD"/>
    <w:rsid w:val="00091200"/>
    <w:rsid w:val="00091268"/>
    <w:rsid w:val="00091A80"/>
    <w:rsid w:val="00092F17"/>
    <w:rsid w:val="0009386C"/>
    <w:rsid w:val="00093A76"/>
    <w:rsid w:val="00093B36"/>
    <w:rsid w:val="00093FF3"/>
    <w:rsid w:val="00094280"/>
    <w:rsid w:val="000942E4"/>
    <w:rsid w:val="000951EE"/>
    <w:rsid w:val="000952EF"/>
    <w:rsid w:val="000957E5"/>
    <w:rsid w:val="00095A15"/>
    <w:rsid w:val="00095C27"/>
    <w:rsid w:val="00096BBA"/>
    <w:rsid w:val="00097193"/>
    <w:rsid w:val="00097552"/>
    <w:rsid w:val="000A0EE2"/>
    <w:rsid w:val="000A17A4"/>
    <w:rsid w:val="000A22F3"/>
    <w:rsid w:val="000A2FBF"/>
    <w:rsid w:val="000A3211"/>
    <w:rsid w:val="000A3575"/>
    <w:rsid w:val="000A3C2D"/>
    <w:rsid w:val="000A3D9D"/>
    <w:rsid w:val="000A533C"/>
    <w:rsid w:val="000A62B0"/>
    <w:rsid w:val="000A6766"/>
    <w:rsid w:val="000A68BD"/>
    <w:rsid w:val="000A6B12"/>
    <w:rsid w:val="000B0C91"/>
    <w:rsid w:val="000B1C83"/>
    <w:rsid w:val="000B1F83"/>
    <w:rsid w:val="000B2191"/>
    <w:rsid w:val="000B3DBC"/>
    <w:rsid w:val="000B4231"/>
    <w:rsid w:val="000B4A8D"/>
    <w:rsid w:val="000B4F3B"/>
    <w:rsid w:val="000B4FEF"/>
    <w:rsid w:val="000B553A"/>
    <w:rsid w:val="000B5F7A"/>
    <w:rsid w:val="000B6F11"/>
    <w:rsid w:val="000B77EF"/>
    <w:rsid w:val="000B78F5"/>
    <w:rsid w:val="000C138D"/>
    <w:rsid w:val="000C2DFC"/>
    <w:rsid w:val="000C2E10"/>
    <w:rsid w:val="000C2FB3"/>
    <w:rsid w:val="000C39B7"/>
    <w:rsid w:val="000C41AF"/>
    <w:rsid w:val="000C6FEF"/>
    <w:rsid w:val="000C7C84"/>
    <w:rsid w:val="000C7DAB"/>
    <w:rsid w:val="000C7E09"/>
    <w:rsid w:val="000D10A2"/>
    <w:rsid w:val="000D288D"/>
    <w:rsid w:val="000D2B5B"/>
    <w:rsid w:val="000D4393"/>
    <w:rsid w:val="000D567C"/>
    <w:rsid w:val="000D5781"/>
    <w:rsid w:val="000D5C9B"/>
    <w:rsid w:val="000D6900"/>
    <w:rsid w:val="000D6C89"/>
    <w:rsid w:val="000D752D"/>
    <w:rsid w:val="000E0C77"/>
    <w:rsid w:val="000E1289"/>
    <w:rsid w:val="000E2F64"/>
    <w:rsid w:val="000E32BC"/>
    <w:rsid w:val="000E4079"/>
    <w:rsid w:val="000E4D26"/>
    <w:rsid w:val="000E6634"/>
    <w:rsid w:val="000E6BFF"/>
    <w:rsid w:val="000E6C0C"/>
    <w:rsid w:val="000E7F67"/>
    <w:rsid w:val="000F15ED"/>
    <w:rsid w:val="000F1AAF"/>
    <w:rsid w:val="000F1B55"/>
    <w:rsid w:val="000F2A07"/>
    <w:rsid w:val="000F5E29"/>
    <w:rsid w:val="000F6570"/>
    <w:rsid w:val="000F66C1"/>
    <w:rsid w:val="00100680"/>
    <w:rsid w:val="00101B93"/>
    <w:rsid w:val="00101DFE"/>
    <w:rsid w:val="001038FA"/>
    <w:rsid w:val="00103D75"/>
    <w:rsid w:val="001057FB"/>
    <w:rsid w:val="00105F37"/>
    <w:rsid w:val="0010617B"/>
    <w:rsid w:val="00106EC2"/>
    <w:rsid w:val="0010704D"/>
    <w:rsid w:val="00107497"/>
    <w:rsid w:val="00107D8A"/>
    <w:rsid w:val="00110560"/>
    <w:rsid w:val="00110D2C"/>
    <w:rsid w:val="001111AD"/>
    <w:rsid w:val="00112E7B"/>
    <w:rsid w:val="001143FC"/>
    <w:rsid w:val="00114987"/>
    <w:rsid w:val="00114CC8"/>
    <w:rsid w:val="00116824"/>
    <w:rsid w:val="00117BC4"/>
    <w:rsid w:val="0012048F"/>
    <w:rsid w:val="00120F58"/>
    <w:rsid w:val="001210BE"/>
    <w:rsid w:val="00122E7F"/>
    <w:rsid w:val="0012328B"/>
    <w:rsid w:val="001245E7"/>
    <w:rsid w:val="0012539A"/>
    <w:rsid w:val="0012615A"/>
    <w:rsid w:val="0012729C"/>
    <w:rsid w:val="0013043F"/>
    <w:rsid w:val="00130520"/>
    <w:rsid w:val="0013174F"/>
    <w:rsid w:val="00131899"/>
    <w:rsid w:val="00132026"/>
    <w:rsid w:val="00132223"/>
    <w:rsid w:val="0013228C"/>
    <w:rsid w:val="001325F9"/>
    <w:rsid w:val="00132B56"/>
    <w:rsid w:val="00133610"/>
    <w:rsid w:val="0013564B"/>
    <w:rsid w:val="001360B9"/>
    <w:rsid w:val="00137B25"/>
    <w:rsid w:val="0014002C"/>
    <w:rsid w:val="00140E5A"/>
    <w:rsid w:val="001413E4"/>
    <w:rsid w:val="0014251A"/>
    <w:rsid w:val="001426F5"/>
    <w:rsid w:val="0014628F"/>
    <w:rsid w:val="001462D2"/>
    <w:rsid w:val="0014688A"/>
    <w:rsid w:val="00147249"/>
    <w:rsid w:val="001506A9"/>
    <w:rsid w:val="00150A6F"/>
    <w:rsid w:val="0015271C"/>
    <w:rsid w:val="0015361B"/>
    <w:rsid w:val="00154AE3"/>
    <w:rsid w:val="00155D1C"/>
    <w:rsid w:val="00160C0E"/>
    <w:rsid w:val="00160CDE"/>
    <w:rsid w:val="00161ECB"/>
    <w:rsid w:val="001623E1"/>
    <w:rsid w:val="00163360"/>
    <w:rsid w:val="00163506"/>
    <w:rsid w:val="0016388F"/>
    <w:rsid w:val="00164B35"/>
    <w:rsid w:val="00165162"/>
    <w:rsid w:val="00165356"/>
    <w:rsid w:val="0016540A"/>
    <w:rsid w:val="00167315"/>
    <w:rsid w:val="00171628"/>
    <w:rsid w:val="00171805"/>
    <w:rsid w:val="001720C2"/>
    <w:rsid w:val="0017390A"/>
    <w:rsid w:val="0017392A"/>
    <w:rsid w:val="00173E1F"/>
    <w:rsid w:val="00173F1B"/>
    <w:rsid w:val="0017567B"/>
    <w:rsid w:val="001759EF"/>
    <w:rsid w:val="00176A3C"/>
    <w:rsid w:val="001776E0"/>
    <w:rsid w:val="0018021F"/>
    <w:rsid w:val="00181C3C"/>
    <w:rsid w:val="00182814"/>
    <w:rsid w:val="00183908"/>
    <w:rsid w:val="00183B33"/>
    <w:rsid w:val="00185757"/>
    <w:rsid w:val="0018677F"/>
    <w:rsid w:val="00190417"/>
    <w:rsid w:val="00190599"/>
    <w:rsid w:val="00191E99"/>
    <w:rsid w:val="00192914"/>
    <w:rsid w:val="00192DF0"/>
    <w:rsid w:val="00192E7C"/>
    <w:rsid w:val="001934B6"/>
    <w:rsid w:val="0019356A"/>
    <w:rsid w:val="00193B1A"/>
    <w:rsid w:val="00193CEB"/>
    <w:rsid w:val="00194584"/>
    <w:rsid w:val="00194914"/>
    <w:rsid w:val="00194AFA"/>
    <w:rsid w:val="0019595F"/>
    <w:rsid w:val="00196D0E"/>
    <w:rsid w:val="001A0118"/>
    <w:rsid w:val="001A08BE"/>
    <w:rsid w:val="001A11D5"/>
    <w:rsid w:val="001A1513"/>
    <w:rsid w:val="001A24E1"/>
    <w:rsid w:val="001A3AE3"/>
    <w:rsid w:val="001A3C6E"/>
    <w:rsid w:val="001A3F4D"/>
    <w:rsid w:val="001A4BB4"/>
    <w:rsid w:val="001A5A05"/>
    <w:rsid w:val="001A6070"/>
    <w:rsid w:val="001A76C1"/>
    <w:rsid w:val="001B09DA"/>
    <w:rsid w:val="001B18ED"/>
    <w:rsid w:val="001B1E2A"/>
    <w:rsid w:val="001B200B"/>
    <w:rsid w:val="001B21FC"/>
    <w:rsid w:val="001B27DF"/>
    <w:rsid w:val="001B2A3B"/>
    <w:rsid w:val="001B2D3B"/>
    <w:rsid w:val="001B4158"/>
    <w:rsid w:val="001B45C9"/>
    <w:rsid w:val="001B48F8"/>
    <w:rsid w:val="001B4BE2"/>
    <w:rsid w:val="001B4F75"/>
    <w:rsid w:val="001B5529"/>
    <w:rsid w:val="001B6C03"/>
    <w:rsid w:val="001B7327"/>
    <w:rsid w:val="001B7395"/>
    <w:rsid w:val="001C1478"/>
    <w:rsid w:val="001C1558"/>
    <w:rsid w:val="001C1854"/>
    <w:rsid w:val="001C1C10"/>
    <w:rsid w:val="001C1EB6"/>
    <w:rsid w:val="001C25F3"/>
    <w:rsid w:val="001C34D9"/>
    <w:rsid w:val="001C5750"/>
    <w:rsid w:val="001C7188"/>
    <w:rsid w:val="001C78DB"/>
    <w:rsid w:val="001C7BB0"/>
    <w:rsid w:val="001C7E3A"/>
    <w:rsid w:val="001C7E8C"/>
    <w:rsid w:val="001D0537"/>
    <w:rsid w:val="001D14D4"/>
    <w:rsid w:val="001D3509"/>
    <w:rsid w:val="001D401B"/>
    <w:rsid w:val="001D696E"/>
    <w:rsid w:val="001D6E41"/>
    <w:rsid w:val="001D6FB8"/>
    <w:rsid w:val="001D7EE5"/>
    <w:rsid w:val="001D7FAF"/>
    <w:rsid w:val="001E02AA"/>
    <w:rsid w:val="001E05DD"/>
    <w:rsid w:val="001E0D57"/>
    <w:rsid w:val="001E1037"/>
    <w:rsid w:val="001E106D"/>
    <w:rsid w:val="001E2CF7"/>
    <w:rsid w:val="001E3912"/>
    <w:rsid w:val="001E4462"/>
    <w:rsid w:val="001E45FB"/>
    <w:rsid w:val="001E54C6"/>
    <w:rsid w:val="001E5757"/>
    <w:rsid w:val="001E581F"/>
    <w:rsid w:val="001E601B"/>
    <w:rsid w:val="001F0162"/>
    <w:rsid w:val="001F0B24"/>
    <w:rsid w:val="001F13C0"/>
    <w:rsid w:val="001F154B"/>
    <w:rsid w:val="001F2D26"/>
    <w:rsid w:val="001F4288"/>
    <w:rsid w:val="001F6CD6"/>
    <w:rsid w:val="002011B3"/>
    <w:rsid w:val="002017FD"/>
    <w:rsid w:val="00203593"/>
    <w:rsid w:val="00204B19"/>
    <w:rsid w:val="0020522D"/>
    <w:rsid w:val="00205C11"/>
    <w:rsid w:val="002061C4"/>
    <w:rsid w:val="002073F4"/>
    <w:rsid w:val="00211E96"/>
    <w:rsid w:val="00211FFF"/>
    <w:rsid w:val="00212187"/>
    <w:rsid w:val="00212952"/>
    <w:rsid w:val="00214E5B"/>
    <w:rsid w:val="00214FCF"/>
    <w:rsid w:val="00216A15"/>
    <w:rsid w:val="0021752A"/>
    <w:rsid w:val="00221712"/>
    <w:rsid w:val="00222149"/>
    <w:rsid w:val="00223E7F"/>
    <w:rsid w:val="002243E9"/>
    <w:rsid w:val="00224784"/>
    <w:rsid w:val="002254F9"/>
    <w:rsid w:val="0022600E"/>
    <w:rsid w:val="00226639"/>
    <w:rsid w:val="002270D2"/>
    <w:rsid w:val="00227165"/>
    <w:rsid w:val="00230CA1"/>
    <w:rsid w:val="00231775"/>
    <w:rsid w:val="00233156"/>
    <w:rsid w:val="0023332F"/>
    <w:rsid w:val="00234AA3"/>
    <w:rsid w:val="00236E7F"/>
    <w:rsid w:val="00243752"/>
    <w:rsid w:val="00244586"/>
    <w:rsid w:val="00244B38"/>
    <w:rsid w:val="00251BB9"/>
    <w:rsid w:val="0025341D"/>
    <w:rsid w:val="0025384F"/>
    <w:rsid w:val="00253ADB"/>
    <w:rsid w:val="00253F42"/>
    <w:rsid w:val="00254893"/>
    <w:rsid w:val="0025512F"/>
    <w:rsid w:val="002555E5"/>
    <w:rsid w:val="00255B50"/>
    <w:rsid w:val="00256CF5"/>
    <w:rsid w:val="00261491"/>
    <w:rsid w:val="002615E4"/>
    <w:rsid w:val="00263168"/>
    <w:rsid w:val="00263B50"/>
    <w:rsid w:val="00263C29"/>
    <w:rsid w:val="00265475"/>
    <w:rsid w:val="002654B5"/>
    <w:rsid w:val="002663EF"/>
    <w:rsid w:val="00266825"/>
    <w:rsid w:val="00266FE5"/>
    <w:rsid w:val="00267CC1"/>
    <w:rsid w:val="00267DF9"/>
    <w:rsid w:val="002713C8"/>
    <w:rsid w:val="002738BC"/>
    <w:rsid w:val="00276451"/>
    <w:rsid w:val="0027649E"/>
    <w:rsid w:val="0027673A"/>
    <w:rsid w:val="002802D2"/>
    <w:rsid w:val="002811B4"/>
    <w:rsid w:val="00282C72"/>
    <w:rsid w:val="00283764"/>
    <w:rsid w:val="0028400D"/>
    <w:rsid w:val="002853C5"/>
    <w:rsid w:val="00286460"/>
    <w:rsid w:val="002868F7"/>
    <w:rsid w:val="00286D1F"/>
    <w:rsid w:val="002870FC"/>
    <w:rsid w:val="00290CF7"/>
    <w:rsid w:val="0029292C"/>
    <w:rsid w:val="00292B0B"/>
    <w:rsid w:val="00292C72"/>
    <w:rsid w:val="00294317"/>
    <w:rsid w:val="00295BCC"/>
    <w:rsid w:val="0029649E"/>
    <w:rsid w:val="002966F5"/>
    <w:rsid w:val="002969FA"/>
    <w:rsid w:val="0029721D"/>
    <w:rsid w:val="00297258"/>
    <w:rsid w:val="00297E73"/>
    <w:rsid w:val="00297EA2"/>
    <w:rsid w:val="002A0DFE"/>
    <w:rsid w:val="002A1275"/>
    <w:rsid w:val="002A2F84"/>
    <w:rsid w:val="002A3320"/>
    <w:rsid w:val="002A3691"/>
    <w:rsid w:val="002A41A7"/>
    <w:rsid w:val="002A4C89"/>
    <w:rsid w:val="002A5759"/>
    <w:rsid w:val="002A6AD2"/>
    <w:rsid w:val="002A6F42"/>
    <w:rsid w:val="002A73C6"/>
    <w:rsid w:val="002B0CC4"/>
    <w:rsid w:val="002B1100"/>
    <w:rsid w:val="002B277B"/>
    <w:rsid w:val="002B2D76"/>
    <w:rsid w:val="002B2E6E"/>
    <w:rsid w:val="002B4015"/>
    <w:rsid w:val="002B4EC5"/>
    <w:rsid w:val="002B52D7"/>
    <w:rsid w:val="002B54B2"/>
    <w:rsid w:val="002B59BD"/>
    <w:rsid w:val="002B6869"/>
    <w:rsid w:val="002B7032"/>
    <w:rsid w:val="002B7A0E"/>
    <w:rsid w:val="002C005F"/>
    <w:rsid w:val="002C02B4"/>
    <w:rsid w:val="002C0AE0"/>
    <w:rsid w:val="002C17A1"/>
    <w:rsid w:val="002C5146"/>
    <w:rsid w:val="002D08BF"/>
    <w:rsid w:val="002D12F9"/>
    <w:rsid w:val="002D14DA"/>
    <w:rsid w:val="002D23AF"/>
    <w:rsid w:val="002D2541"/>
    <w:rsid w:val="002D2C40"/>
    <w:rsid w:val="002D3180"/>
    <w:rsid w:val="002D3198"/>
    <w:rsid w:val="002D47AE"/>
    <w:rsid w:val="002D4BD5"/>
    <w:rsid w:val="002D6019"/>
    <w:rsid w:val="002D6D0F"/>
    <w:rsid w:val="002D7106"/>
    <w:rsid w:val="002D7785"/>
    <w:rsid w:val="002E0753"/>
    <w:rsid w:val="002E0BB9"/>
    <w:rsid w:val="002E27C1"/>
    <w:rsid w:val="002E311F"/>
    <w:rsid w:val="002E36F4"/>
    <w:rsid w:val="002E549B"/>
    <w:rsid w:val="002E63D4"/>
    <w:rsid w:val="002E703C"/>
    <w:rsid w:val="002F0222"/>
    <w:rsid w:val="002F0B1A"/>
    <w:rsid w:val="002F0F01"/>
    <w:rsid w:val="002F36A0"/>
    <w:rsid w:val="002F3C04"/>
    <w:rsid w:val="002F4CA3"/>
    <w:rsid w:val="002F4CB5"/>
    <w:rsid w:val="002F5BBC"/>
    <w:rsid w:val="002F6B33"/>
    <w:rsid w:val="003007BB"/>
    <w:rsid w:val="003013A6"/>
    <w:rsid w:val="00302068"/>
    <w:rsid w:val="00304811"/>
    <w:rsid w:val="00304F88"/>
    <w:rsid w:val="00306203"/>
    <w:rsid w:val="00306497"/>
    <w:rsid w:val="0030668F"/>
    <w:rsid w:val="00306F11"/>
    <w:rsid w:val="003072AA"/>
    <w:rsid w:val="0030775D"/>
    <w:rsid w:val="00307BE7"/>
    <w:rsid w:val="00311408"/>
    <w:rsid w:val="00312455"/>
    <w:rsid w:val="00312D0C"/>
    <w:rsid w:val="00312FF9"/>
    <w:rsid w:val="00314A7B"/>
    <w:rsid w:val="00314CB6"/>
    <w:rsid w:val="00315966"/>
    <w:rsid w:val="00315CA1"/>
    <w:rsid w:val="0031692E"/>
    <w:rsid w:val="0031732C"/>
    <w:rsid w:val="0032019D"/>
    <w:rsid w:val="003204E3"/>
    <w:rsid w:val="003216C9"/>
    <w:rsid w:val="003232C5"/>
    <w:rsid w:val="00324682"/>
    <w:rsid w:val="00324814"/>
    <w:rsid w:val="0032530A"/>
    <w:rsid w:val="00325325"/>
    <w:rsid w:val="00325EB9"/>
    <w:rsid w:val="00326D86"/>
    <w:rsid w:val="00327804"/>
    <w:rsid w:val="00327A3B"/>
    <w:rsid w:val="00330791"/>
    <w:rsid w:val="0033188F"/>
    <w:rsid w:val="0033389E"/>
    <w:rsid w:val="00333AC2"/>
    <w:rsid w:val="003343D5"/>
    <w:rsid w:val="00335295"/>
    <w:rsid w:val="003354ED"/>
    <w:rsid w:val="00337B26"/>
    <w:rsid w:val="00341677"/>
    <w:rsid w:val="00342123"/>
    <w:rsid w:val="00345670"/>
    <w:rsid w:val="0034686C"/>
    <w:rsid w:val="0035038E"/>
    <w:rsid w:val="003503F5"/>
    <w:rsid w:val="00351E11"/>
    <w:rsid w:val="00351E30"/>
    <w:rsid w:val="00354D8B"/>
    <w:rsid w:val="00355BA9"/>
    <w:rsid w:val="0035683B"/>
    <w:rsid w:val="00357C81"/>
    <w:rsid w:val="00360128"/>
    <w:rsid w:val="00360BE0"/>
    <w:rsid w:val="00361023"/>
    <w:rsid w:val="0036196A"/>
    <w:rsid w:val="0036261E"/>
    <w:rsid w:val="00362C6A"/>
    <w:rsid w:val="0036347F"/>
    <w:rsid w:val="003643BB"/>
    <w:rsid w:val="00366103"/>
    <w:rsid w:val="00366491"/>
    <w:rsid w:val="0036741E"/>
    <w:rsid w:val="00367BC5"/>
    <w:rsid w:val="003702AF"/>
    <w:rsid w:val="003710B2"/>
    <w:rsid w:val="003729D0"/>
    <w:rsid w:val="003731A6"/>
    <w:rsid w:val="00373212"/>
    <w:rsid w:val="00373241"/>
    <w:rsid w:val="0037377C"/>
    <w:rsid w:val="00373CEB"/>
    <w:rsid w:val="00374155"/>
    <w:rsid w:val="0037421C"/>
    <w:rsid w:val="00375595"/>
    <w:rsid w:val="00377B6D"/>
    <w:rsid w:val="00380F91"/>
    <w:rsid w:val="003814CB"/>
    <w:rsid w:val="00381956"/>
    <w:rsid w:val="00382772"/>
    <w:rsid w:val="0038362E"/>
    <w:rsid w:val="00383A2B"/>
    <w:rsid w:val="00383B45"/>
    <w:rsid w:val="003842BD"/>
    <w:rsid w:val="0038457C"/>
    <w:rsid w:val="003859FD"/>
    <w:rsid w:val="00385C20"/>
    <w:rsid w:val="00390002"/>
    <w:rsid w:val="0039081F"/>
    <w:rsid w:val="00390DDE"/>
    <w:rsid w:val="00391C6E"/>
    <w:rsid w:val="003930E7"/>
    <w:rsid w:val="00393E39"/>
    <w:rsid w:val="00393E78"/>
    <w:rsid w:val="003940DB"/>
    <w:rsid w:val="00394B58"/>
    <w:rsid w:val="003A1C9B"/>
    <w:rsid w:val="003A29C1"/>
    <w:rsid w:val="003A32A1"/>
    <w:rsid w:val="003A3741"/>
    <w:rsid w:val="003A3C8C"/>
    <w:rsid w:val="003A3CBA"/>
    <w:rsid w:val="003A5398"/>
    <w:rsid w:val="003A5F3E"/>
    <w:rsid w:val="003A61A8"/>
    <w:rsid w:val="003B15D2"/>
    <w:rsid w:val="003B1976"/>
    <w:rsid w:val="003B1E97"/>
    <w:rsid w:val="003B316F"/>
    <w:rsid w:val="003B39E9"/>
    <w:rsid w:val="003B424A"/>
    <w:rsid w:val="003B457F"/>
    <w:rsid w:val="003B4DA4"/>
    <w:rsid w:val="003B522C"/>
    <w:rsid w:val="003B5A0B"/>
    <w:rsid w:val="003B62D5"/>
    <w:rsid w:val="003B6624"/>
    <w:rsid w:val="003B6F6F"/>
    <w:rsid w:val="003C0268"/>
    <w:rsid w:val="003C0828"/>
    <w:rsid w:val="003C09A8"/>
    <w:rsid w:val="003C0B0A"/>
    <w:rsid w:val="003C0B34"/>
    <w:rsid w:val="003C2500"/>
    <w:rsid w:val="003C357D"/>
    <w:rsid w:val="003C4AF1"/>
    <w:rsid w:val="003C6CDA"/>
    <w:rsid w:val="003C78E8"/>
    <w:rsid w:val="003D0670"/>
    <w:rsid w:val="003D0C97"/>
    <w:rsid w:val="003D1AB4"/>
    <w:rsid w:val="003D1F43"/>
    <w:rsid w:val="003D30DC"/>
    <w:rsid w:val="003D35AB"/>
    <w:rsid w:val="003D36B2"/>
    <w:rsid w:val="003D3A6F"/>
    <w:rsid w:val="003D43E5"/>
    <w:rsid w:val="003D525B"/>
    <w:rsid w:val="003D6021"/>
    <w:rsid w:val="003D64D5"/>
    <w:rsid w:val="003D7FA6"/>
    <w:rsid w:val="003E1270"/>
    <w:rsid w:val="003E2488"/>
    <w:rsid w:val="003E3879"/>
    <w:rsid w:val="003E4660"/>
    <w:rsid w:val="003E62BA"/>
    <w:rsid w:val="003E66A7"/>
    <w:rsid w:val="003E7693"/>
    <w:rsid w:val="003F259E"/>
    <w:rsid w:val="003F2848"/>
    <w:rsid w:val="003F3860"/>
    <w:rsid w:val="003F3DEA"/>
    <w:rsid w:val="003F526E"/>
    <w:rsid w:val="003F62A0"/>
    <w:rsid w:val="003F6343"/>
    <w:rsid w:val="003F7BC1"/>
    <w:rsid w:val="00400B06"/>
    <w:rsid w:val="00401EBE"/>
    <w:rsid w:val="00402004"/>
    <w:rsid w:val="00403D15"/>
    <w:rsid w:val="004048EF"/>
    <w:rsid w:val="00405816"/>
    <w:rsid w:val="00406ED6"/>
    <w:rsid w:val="004072B0"/>
    <w:rsid w:val="00410474"/>
    <w:rsid w:val="00411038"/>
    <w:rsid w:val="00414E6B"/>
    <w:rsid w:val="00415600"/>
    <w:rsid w:val="00417A5A"/>
    <w:rsid w:val="00417CF8"/>
    <w:rsid w:val="00417E13"/>
    <w:rsid w:val="004207F4"/>
    <w:rsid w:val="004215B7"/>
    <w:rsid w:val="00421B1A"/>
    <w:rsid w:val="00422097"/>
    <w:rsid w:val="004232A7"/>
    <w:rsid w:val="004235DD"/>
    <w:rsid w:val="00423630"/>
    <w:rsid w:val="00423D48"/>
    <w:rsid w:val="00424976"/>
    <w:rsid w:val="004252E9"/>
    <w:rsid w:val="00425461"/>
    <w:rsid w:val="004254DA"/>
    <w:rsid w:val="00426399"/>
    <w:rsid w:val="00426E77"/>
    <w:rsid w:val="004274F2"/>
    <w:rsid w:val="0043111B"/>
    <w:rsid w:val="0043164C"/>
    <w:rsid w:val="00431ED4"/>
    <w:rsid w:val="00432698"/>
    <w:rsid w:val="004346EE"/>
    <w:rsid w:val="00436194"/>
    <w:rsid w:val="00437A95"/>
    <w:rsid w:val="00440C22"/>
    <w:rsid w:val="0044125B"/>
    <w:rsid w:val="00441A93"/>
    <w:rsid w:val="00443DFB"/>
    <w:rsid w:val="004444F2"/>
    <w:rsid w:val="004474A6"/>
    <w:rsid w:val="00450048"/>
    <w:rsid w:val="004508E3"/>
    <w:rsid w:val="00450BB6"/>
    <w:rsid w:val="00450E63"/>
    <w:rsid w:val="00451873"/>
    <w:rsid w:val="004529C1"/>
    <w:rsid w:val="00452F46"/>
    <w:rsid w:val="00454D57"/>
    <w:rsid w:val="00456BCC"/>
    <w:rsid w:val="00457AA0"/>
    <w:rsid w:val="00460193"/>
    <w:rsid w:val="004612AF"/>
    <w:rsid w:val="0046192B"/>
    <w:rsid w:val="0046203B"/>
    <w:rsid w:val="00463C9B"/>
    <w:rsid w:val="00463EAC"/>
    <w:rsid w:val="004651E3"/>
    <w:rsid w:val="00465265"/>
    <w:rsid w:val="00465F61"/>
    <w:rsid w:val="004660FA"/>
    <w:rsid w:val="00466534"/>
    <w:rsid w:val="00471C40"/>
    <w:rsid w:val="00472A41"/>
    <w:rsid w:val="00472BE7"/>
    <w:rsid w:val="0047437F"/>
    <w:rsid w:val="00474772"/>
    <w:rsid w:val="00476632"/>
    <w:rsid w:val="00476884"/>
    <w:rsid w:val="0047699E"/>
    <w:rsid w:val="00476A79"/>
    <w:rsid w:val="00476E30"/>
    <w:rsid w:val="004777D9"/>
    <w:rsid w:val="00477812"/>
    <w:rsid w:val="00477E63"/>
    <w:rsid w:val="00480218"/>
    <w:rsid w:val="00480801"/>
    <w:rsid w:val="00480C74"/>
    <w:rsid w:val="0048159D"/>
    <w:rsid w:val="00481A9A"/>
    <w:rsid w:val="00482C46"/>
    <w:rsid w:val="00484A39"/>
    <w:rsid w:val="00484EC1"/>
    <w:rsid w:val="00484F9C"/>
    <w:rsid w:val="0048552E"/>
    <w:rsid w:val="004859CE"/>
    <w:rsid w:val="00485FCB"/>
    <w:rsid w:val="00487C58"/>
    <w:rsid w:val="00490EAD"/>
    <w:rsid w:val="004939DC"/>
    <w:rsid w:val="00493B4F"/>
    <w:rsid w:val="00494288"/>
    <w:rsid w:val="00494753"/>
    <w:rsid w:val="0049638A"/>
    <w:rsid w:val="00496B86"/>
    <w:rsid w:val="00496FFF"/>
    <w:rsid w:val="00497241"/>
    <w:rsid w:val="004976DC"/>
    <w:rsid w:val="004A0846"/>
    <w:rsid w:val="004A18F0"/>
    <w:rsid w:val="004A23E9"/>
    <w:rsid w:val="004A3585"/>
    <w:rsid w:val="004A4CB0"/>
    <w:rsid w:val="004A5D71"/>
    <w:rsid w:val="004A6583"/>
    <w:rsid w:val="004A664A"/>
    <w:rsid w:val="004A75FB"/>
    <w:rsid w:val="004B057A"/>
    <w:rsid w:val="004B0B7A"/>
    <w:rsid w:val="004B1D37"/>
    <w:rsid w:val="004B3244"/>
    <w:rsid w:val="004B32B5"/>
    <w:rsid w:val="004B46F9"/>
    <w:rsid w:val="004B6745"/>
    <w:rsid w:val="004B7293"/>
    <w:rsid w:val="004C01A5"/>
    <w:rsid w:val="004C3AB5"/>
    <w:rsid w:val="004C4604"/>
    <w:rsid w:val="004C4E74"/>
    <w:rsid w:val="004C4FF7"/>
    <w:rsid w:val="004C62CE"/>
    <w:rsid w:val="004C7A50"/>
    <w:rsid w:val="004D0333"/>
    <w:rsid w:val="004D1362"/>
    <w:rsid w:val="004D1415"/>
    <w:rsid w:val="004D1D07"/>
    <w:rsid w:val="004D1DEE"/>
    <w:rsid w:val="004D44A9"/>
    <w:rsid w:val="004D52C0"/>
    <w:rsid w:val="004D63BD"/>
    <w:rsid w:val="004D6704"/>
    <w:rsid w:val="004D6889"/>
    <w:rsid w:val="004D6A61"/>
    <w:rsid w:val="004D6AB6"/>
    <w:rsid w:val="004D6F21"/>
    <w:rsid w:val="004D7691"/>
    <w:rsid w:val="004D7B6D"/>
    <w:rsid w:val="004E01BC"/>
    <w:rsid w:val="004E1276"/>
    <w:rsid w:val="004E3427"/>
    <w:rsid w:val="004E522E"/>
    <w:rsid w:val="004E5286"/>
    <w:rsid w:val="004E5F7F"/>
    <w:rsid w:val="004E7403"/>
    <w:rsid w:val="004E74AB"/>
    <w:rsid w:val="004F14BF"/>
    <w:rsid w:val="004F1D9E"/>
    <w:rsid w:val="004F4283"/>
    <w:rsid w:val="004F5D89"/>
    <w:rsid w:val="004F60A0"/>
    <w:rsid w:val="004F6344"/>
    <w:rsid w:val="004F654E"/>
    <w:rsid w:val="004F74F4"/>
    <w:rsid w:val="004F7545"/>
    <w:rsid w:val="004F78E4"/>
    <w:rsid w:val="00500D92"/>
    <w:rsid w:val="005010F3"/>
    <w:rsid w:val="005017DA"/>
    <w:rsid w:val="005018F6"/>
    <w:rsid w:val="00505531"/>
    <w:rsid w:val="00506241"/>
    <w:rsid w:val="0050650E"/>
    <w:rsid w:val="0050658B"/>
    <w:rsid w:val="005066F1"/>
    <w:rsid w:val="00507BE9"/>
    <w:rsid w:val="005102E2"/>
    <w:rsid w:val="00510AF1"/>
    <w:rsid w:val="00510D1F"/>
    <w:rsid w:val="00510DE7"/>
    <w:rsid w:val="00511D09"/>
    <w:rsid w:val="00512739"/>
    <w:rsid w:val="0051554C"/>
    <w:rsid w:val="00520017"/>
    <w:rsid w:val="00520EAF"/>
    <w:rsid w:val="00521510"/>
    <w:rsid w:val="0052178B"/>
    <w:rsid w:val="00522795"/>
    <w:rsid w:val="00524F1A"/>
    <w:rsid w:val="005254AB"/>
    <w:rsid w:val="00525B6F"/>
    <w:rsid w:val="00527B38"/>
    <w:rsid w:val="00527F32"/>
    <w:rsid w:val="00530A28"/>
    <w:rsid w:val="0053168C"/>
    <w:rsid w:val="00534428"/>
    <w:rsid w:val="00536B6F"/>
    <w:rsid w:val="00537EAD"/>
    <w:rsid w:val="00542D7C"/>
    <w:rsid w:val="00543A2B"/>
    <w:rsid w:val="00543FA0"/>
    <w:rsid w:val="0054490B"/>
    <w:rsid w:val="00544F76"/>
    <w:rsid w:val="005462EA"/>
    <w:rsid w:val="00546330"/>
    <w:rsid w:val="00546759"/>
    <w:rsid w:val="005475BD"/>
    <w:rsid w:val="00547C71"/>
    <w:rsid w:val="0055018C"/>
    <w:rsid w:val="00550716"/>
    <w:rsid w:val="00550B57"/>
    <w:rsid w:val="00553B7C"/>
    <w:rsid w:val="00553D4B"/>
    <w:rsid w:val="00553FBF"/>
    <w:rsid w:val="0055761B"/>
    <w:rsid w:val="00557C7C"/>
    <w:rsid w:val="00560A98"/>
    <w:rsid w:val="00560BC7"/>
    <w:rsid w:val="00560C6B"/>
    <w:rsid w:val="00560D86"/>
    <w:rsid w:val="0056125E"/>
    <w:rsid w:val="0056193A"/>
    <w:rsid w:val="00562231"/>
    <w:rsid w:val="00562DCD"/>
    <w:rsid w:val="00562DD8"/>
    <w:rsid w:val="005635EB"/>
    <w:rsid w:val="00563AFC"/>
    <w:rsid w:val="00564393"/>
    <w:rsid w:val="00565109"/>
    <w:rsid w:val="005659CD"/>
    <w:rsid w:val="0056674E"/>
    <w:rsid w:val="0056710A"/>
    <w:rsid w:val="00567965"/>
    <w:rsid w:val="00571977"/>
    <w:rsid w:val="00571C32"/>
    <w:rsid w:val="0057230A"/>
    <w:rsid w:val="00572E55"/>
    <w:rsid w:val="00574714"/>
    <w:rsid w:val="00574BDB"/>
    <w:rsid w:val="0057537E"/>
    <w:rsid w:val="00576192"/>
    <w:rsid w:val="0057638C"/>
    <w:rsid w:val="005764AE"/>
    <w:rsid w:val="005767DA"/>
    <w:rsid w:val="0057729A"/>
    <w:rsid w:val="00577BC8"/>
    <w:rsid w:val="0058015B"/>
    <w:rsid w:val="00581182"/>
    <w:rsid w:val="00582133"/>
    <w:rsid w:val="00582BC2"/>
    <w:rsid w:val="00584BC0"/>
    <w:rsid w:val="00585A34"/>
    <w:rsid w:val="00587CE1"/>
    <w:rsid w:val="005928CD"/>
    <w:rsid w:val="00592945"/>
    <w:rsid w:val="00592AC1"/>
    <w:rsid w:val="00593131"/>
    <w:rsid w:val="00593E35"/>
    <w:rsid w:val="005946F2"/>
    <w:rsid w:val="0059477B"/>
    <w:rsid w:val="005954BA"/>
    <w:rsid w:val="00596F39"/>
    <w:rsid w:val="005972D9"/>
    <w:rsid w:val="00597407"/>
    <w:rsid w:val="005979F3"/>
    <w:rsid w:val="005A05FD"/>
    <w:rsid w:val="005A06F9"/>
    <w:rsid w:val="005A159C"/>
    <w:rsid w:val="005A3C0E"/>
    <w:rsid w:val="005A4361"/>
    <w:rsid w:val="005A4420"/>
    <w:rsid w:val="005A47F3"/>
    <w:rsid w:val="005A542B"/>
    <w:rsid w:val="005A57A1"/>
    <w:rsid w:val="005A5FF9"/>
    <w:rsid w:val="005A6515"/>
    <w:rsid w:val="005A6FA4"/>
    <w:rsid w:val="005B082C"/>
    <w:rsid w:val="005B12AE"/>
    <w:rsid w:val="005B1F69"/>
    <w:rsid w:val="005B2412"/>
    <w:rsid w:val="005B2E99"/>
    <w:rsid w:val="005B4C1A"/>
    <w:rsid w:val="005B5758"/>
    <w:rsid w:val="005B589B"/>
    <w:rsid w:val="005B7EF8"/>
    <w:rsid w:val="005C088B"/>
    <w:rsid w:val="005C0CFC"/>
    <w:rsid w:val="005C5636"/>
    <w:rsid w:val="005D01DD"/>
    <w:rsid w:val="005D11A7"/>
    <w:rsid w:val="005D1313"/>
    <w:rsid w:val="005D1A44"/>
    <w:rsid w:val="005D256C"/>
    <w:rsid w:val="005D3194"/>
    <w:rsid w:val="005D53F7"/>
    <w:rsid w:val="005D7EC1"/>
    <w:rsid w:val="005E08E4"/>
    <w:rsid w:val="005E1046"/>
    <w:rsid w:val="005E12C1"/>
    <w:rsid w:val="005E1877"/>
    <w:rsid w:val="005E1F82"/>
    <w:rsid w:val="005E394C"/>
    <w:rsid w:val="005E3A7A"/>
    <w:rsid w:val="005E4470"/>
    <w:rsid w:val="005E4818"/>
    <w:rsid w:val="005E5417"/>
    <w:rsid w:val="005E70E1"/>
    <w:rsid w:val="005F1A1C"/>
    <w:rsid w:val="005F2356"/>
    <w:rsid w:val="005F2C29"/>
    <w:rsid w:val="005F2C63"/>
    <w:rsid w:val="005F2F3E"/>
    <w:rsid w:val="005F314B"/>
    <w:rsid w:val="005F439D"/>
    <w:rsid w:val="005F47E4"/>
    <w:rsid w:val="005F572F"/>
    <w:rsid w:val="005F7288"/>
    <w:rsid w:val="005F7729"/>
    <w:rsid w:val="005F7998"/>
    <w:rsid w:val="006003C6"/>
    <w:rsid w:val="0060148B"/>
    <w:rsid w:val="00602422"/>
    <w:rsid w:val="00602ADE"/>
    <w:rsid w:val="00602DD4"/>
    <w:rsid w:val="00602F32"/>
    <w:rsid w:val="00603AF7"/>
    <w:rsid w:val="00606096"/>
    <w:rsid w:val="00606AB9"/>
    <w:rsid w:val="006100FA"/>
    <w:rsid w:val="006106AC"/>
    <w:rsid w:val="00610BD2"/>
    <w:rsid w:val="00610DAE"/>
    <w:rsid w:val="00612495"/>
    <w:rsid w:val="00613392"/>
    <w:rsid w:val="00614C03"/>
    <w:rsid w:val="006169DC"/>
    <w:rsid w:val="00616AFD"/>
    <w:rsid w:val="00617CC0"/>
    <w:rsid w:val="00620827"/>
    <w:rsid w:val="0062124E"/>
    <w:rsid w:val="0062278A"/>
    <w:rsid w:val="006240C6"/>
    <w:rsid w:val="006249E8"/>
    <w:rsid w:val="00624D95"/>
    <w:rsid w:val="00625F10"/>
    <w:rsid w:val="00626F5F"/>
    <w:rsid w:val="00632804"/>
    <w:rsid w:val="0063303D"/>
    <w:rsid w:val="00634E8E"/>
    <w:rsid w:val="00635F57"/>
    <w:rsid w:val="006361A4"/>
    <w:rsid w:val="00636AB6"/>
    <w:rsid w:val="00637850"/>
    <w:rsid w:val="00637C0B"/>
    <w:rsid w:val="00640FD1"/>
    <w:rsid w:val="0064171D"/>
    <w:rsid w:val="00643DB0"/>
    <w:rsid w:val="00645F7C"/>
    <w:rsid w:val="00647699"/>
    <w:rsid w:val="00647F5B"/>
    <w:rsid w:val="006501ED"/>
    <w:rsid w:val="006517DC"/>
    <w:rsid w:val="00651CA2"/>
    <w:rsid w:val="00651F3D"/>
    <w:rsid w:val="006528F2"/>
    <w:rsid w:val="00652BA9"/>
    <w:rsid w:val="00653758"/>
    <w:rsid w:val="0065468A"/>
    <w:rsid w:val="00654963"/>
    <w:rsid w:val="00654ABE"/>
    <w:rsid w:val="00655568"/>
    <w:rsid w:val="00657024"/>
    <w:rsid w:val="00657D6A"/>
    <w:rsid w:val="00660693"/>
    <w:rsid w:val="006612FF"/>
    <w:rsid w:val="006616C4"/>
    <w:rsid w:val="00662E8B"/>
    <w:rsid w:val="006637FE"/>
    <w:rsid w:val="00663FAA"/>
    <w:rsid w:val="0066509A"/>
    <w:rsid w:val="00665CE5"/>
    <w:rsid w:val="00666085"/>
    <w:rsid w:val="0066781B"/>
    <w:rsid w:val="006706F9"/>
    <w:rsid w:val="006710BE"/>
    <w:rsid w:val="0067263A"/>
    <w:rsid w:val="00673E7E"/>
    <w:rsid w:val="00674DBE"/>
    <w:rsid w:val="00674DC1"/>
    <w:rsid w:val="00675432"/>
    <w:rsid w:val="0067715E"/>
    <w:rsid w:val="0068103D"/>
    <w:rsid w:val="00682090"/>
    <w:rsid w:val="006829B0"/>
    <w:rsid w:val="00683265"/>
    <w:rsid w:val="00683A52"/>
    <w:rsid w:val="00685D9D"/>
    <w:rsid w:val="00685ECC"/>
    <w:rsid w:val="00686F7D"/>
    <w:rsid w:val="00687725"/>
    <w:rsid w:val="006906F1"/>
    <w:rsid w:val="00691709"/>
    <w:rsid w:val="00692E84"/>
    <w:rsid w:val="0069397C"/>
    <w:rsid w:val="00693C88"/>
    <w:rsid w:val="0069457C"/>
    <w:rsid w:val="00694E4D"/>
    <w:rsid w:val="006965F2"/>
    <w:rsid w:val="00696A00"/>
    <w:rsid w:val="00697A71"/>
    <w:rsid w:val="006A0A97"/>
    <w:rsid w:val="006A4F13"/>
    <w:rsid w:val="006A5BBF"/>
    <w:rsid w:val="006A5F60"/>
    <w:rsid w:val="006A6779"/>
    <w:rsid w:val="006A6D84"/>
    <w:rsid w:val="006A71A3"/>
    <w:rsid w:val="006B0657"/>
    <w:rsid w:val="006B09B4"/>
    <w:rsid w:val="006B0A76"/>
    <w:rsid w:val="006B0DDF"/>
    <w:rsid w:val="006B12D9"/>
    <w:rsid w:val="006B1EFB"/>
    <w:rsid w:val="006B22C1"/>
    <w:rsid w:val="006B3D8E"/>
    <w:rsid w:val="006B4CDF"/>
    <w:rsid w:val="006B789F"/>
    <w:rsid w:val="006C0068"/>
    <w:rsid w:val="006C17E7"/>
    <w:rsid w:val="006C1B0C"/>
    <w:rsid w:val="006C2FDF"/>
    <w:rsid w:val="006C3060"/>
    <w:rsid w:val="006C33B5"/>
    <w:rsid w:val="006C49EE"/>
    <w:rsid w:val="006C4A59"/>
    <w:rsid w:val="006C52F4"/>
    <w:rsid w:val="006C53F2"/>
    <w:rsid w:val="006D0A48"/>
    <w:rsid w:val="006D45EC"/>
    <w:rsid w:val="006D75F9"/>
    <w:rsid w:val="006E0991"/>
    <w:rsid w:val="006E0BA6"/>
    <w:rsid w:val="006E121A"/>
    <w:rsid w:val="006E2D8F"/>
    <w:rsid w:val="006E349D"/>
    <w:rsid w:val="006E3845"/>
    <w:rsid w:val="006E398E"/>
    <w:rsid w:val="006E4C76"/>
    <w:rsid w:val="006E5351"/>
    <w:rsid w:val="006E7B94"/>
    <w:rsid w:val="006F0380"/>
    <w:rsid w:val="006F1AB5"/>
    <w:rsid w:val="006F218A"/>
    <w:rsid w:val="006F2E0F"/>
    <w:rsid w:val="006F388E"/>
    <w:rsid w:val="006F3C1B"/>
    <w:rsid w:val="006F4DDA"/>
    <w:rsid w:val="006F5839"/>
    <w:rsid w:val="006F5EFA"/>
    <w:rsid w:val="006F6415"/>
    <w:rsid w:val="006F6ECC"/>
    <w:rsid w:val="007007EE"/>
    <w:rsid w:val="00700D72"/>
    <w:rsid w:val="007025A8"/>
    <w:rsid w:val="00702CD9"/>
    <w:rsid w:val="00703499"/>
    <w:rsid w:val="00704538"/>
    <w:rsid w:val="00705B23"/>
    <w:rsid w:val="0070607A"/>
    <w:rsid w:val="00706597"/>
    <w:rsid w:val="00707294"/>
    <w:rsid w:val="00707AAF"/>
    <w:rsid w:val="00707BBE"/>
    <w:rsid w:val="007109A3"/>
    <w:rsid w:val="007140F9"/>
    <w:rsid w:val="007152DF"/>
    <w:rsid w:val="007154C9"/>
    <w:rsid w:val="00715823"/>
    <w:rsid w:val="00716541"/>
    <w:rsid w:val="00717BAF"/>
    <w:rsid w:val="0072023C"/>
    <w:rsid w:val="00720780"/>
    <w:rsid w:val="00723A52"/>
    <w:rsid w:val="00724734"/>
    <w:rsid w:val="00724C77"/>
    <w:rsid w:val="00725B96"/>
    <w:rsid w:val="00725B9A"/>
    <w:rsid w:val="00726C3D"/>
    <w:rsid w:val="00727108"/>
    <w:rsid w:val="0073068B"/>
    <w:rsid w:val="00730DF5"/>
    <w:rsid w:val="0073175A"/>
    <w:rsid w:val="00734AE0"/>
    <w:rsid w:val="00735699"/>
    <w:rsid w:val="00735C95"/>
    <w:rsid w:val="00735ED5"/>
    <w:rsid w:val="0073797B"/>
    <w:rsid w:val="00740037"/>
    <w:rsid w:val="00740DBA"/>
    <w:rsid w:val="0074120A"/>
    <w:rsid w:val="00741E3D"/>
    <w:rsid w:val="0074270C"/>
    <w:rsid w:val="00742C82"/>
    <w:rsid w:val="00742E2A"/>
    <w:rsid w:val="00743F21"/>
    <w:rsid w:val="00744C5D"/>
    <w:rsid w:val="0074584A"/>
    <w:rsid w:val="00747C31"/>
    <w:rsid w:val="0075051F"/>
    <w:rsid w:val="00750E1A"/>
    <w:rsid w:val="007525A4"/>
    <w:rsid w:val="00753811"/>
    <w:rsid w:val="0075491F"/>
    <w:rsid w:val="00755D5C"/>
    <w:rsid w:val="0075656F"/>
    <w:rsid w:val="00756CDC"/>
    <w:rsid w:val="00757DB3"/>
    <w:rsid w:val="0076003F"/>
    <w:rsid w:val="0076015A"/>
    <w:rsid w:val="00762C3C"/>
    <w:rsid w:val="00763DD7"/>
    <w:rsid w:val="00764C24"/>
    <w:rsid w:val="007662D4"/>
    <w:rsid w:val="0076768D"/>
    <w:rsid w:val="007708E3"/>
    <w:rsid w:val="007720D0"/>
    <w:rsid w:val="00772759"/>
    <w:rsid w:val="00772D69"/>
    <w:rsid w:val="007756B8"/>
    <w:rsid w:val="00775830"/>
    <w:rsid w:val="00776058"/>
    <w:rsid w:val="0077663D"/>
    <w:rsid w:val="00780890"/>
    <w:rsid w:val="00780BB7"/>
    <w:rsid w:val="00780CF8"/>
    <w:rsid w:val="00781750"/>
    <w:rsid w:val="00781A26"/>
    <w:rsid w:val="00783586"/>
    <w:rsid w:val="0078369A"/>
    <w:rsid w:val="00783E16"/>
    <w:rsid w:val="007851BA"/>
    <w:rsid w:val="007858F2"/>
    <w:rsid w:val="00785A95"/>
    <w:rsid w:val="0079079A"/>
    <w:rsid w:val="00792BA5"/>
    <w:rsid w:val="00792EC9"/>
    <w:rsid w:val="00793493"/>
    <w:rsid w:val="00793918"/>
    <w:rsid w:val="00793A41"/>
    <w:rsid w:val="007966CC"/>
    <w:rsid w:val="00796A47"/>
    <w:rsid w:val="007974D9"/>
    <w:rsid w:val="00797502"/>
    <w:rsid w:val="007975CC"/>
    <w:rsid w:val="00797F55"/>
    <w:rsid w:val="007A079B"/>
    <w:rsid w:val="007A1939"/>
    <w:rsid w:val="007A3582"/>
    <w:rsid w:val="007A49D7"/>
    <w:rsid w:val="007A575D"/>
    <w:rsid w:val="007A5D38"/>
    <w:rsid w:val="007A624A"/>
    <w:rsid w:val="007A67F4"/>
    <w:rsid w:val="007B0481"/>
    <w:rsid w:val="007B09FE"/>
    <w:rsid w:val="007B5479"/>
    <w:rsid w:val="007B6114"/>
    <w:rsid w:val="007C29FE"/>
    <w:rsid w:val="007C5461"/>
    <w:rsid w:val="007C6334"/>
    <w:rsid w:val="007C706D"/>
    <w:rsid w:val="007C7758"/>
    <w:rsid w:val="007D0E7B"/>
    <w:rsid w:val="007D16F0"/>
    <w:rsid w:val="007D1DDB"/>
    <w:rsid w:val="007D4450"/>
    <w:rsid w:val="007D4E41"/>
    <w:rsid w:val="007D6DB0"/>
    <w:rsid w:val="007D6EC4"/>
    <w:rsid w:val="007E08BE"/>
    <w:rsid w:val="007E09E8"/>
    <w:rsid w:val="007E1859"/>
    <w:rsid w:val="007E2411"/>
    <w:rsid w:val="007E2EFC"/>
    <w:rsid w:val="007E6A53"/>
    <w:rsid w:val="007E6E66"/>
    <w:rsid w:val="007F10A7"/>
    <w:rsid w:val="007F1403"/>
    <w:rsid w:val="007F4C95"/>
    <w:rsid w:val="007F5365"/>
    <w:rsid w:val="007F57A6"/>
    <w:rsid w:val="007F5EE6"/>
    <w:rsid w:val="007F5FCC"/>
    <w:rsid w:val="0080052E"/>
    <w:rsid w:val="00801EAF"/>
    <w:rsid w:val="0080218D"/>
    <w:rsid w:val="00802220"/>
    <w:rsid w:val="00802467"/>
    <w:rsid w:val="00802610"/>
    <w:rsid w:val="00803BE5"/>
    <w:rsid w:val="00803F02"/>
    <w:rsid w:val="008040B1"/>
    <w:rsid w:val="00804E90"/>
    <w:rsid w:val="00804F38"/>
    <w:rsid w:val="008053F7"/>
    <w:rsid w:val="0080548E"/>
    <w:rsid w:val="00805F28"/>
    <w:rsid w:val="00807578"/>
    <w:rsid w:val="00807CD6"/>
    <w:rsid w:val="00807EB1"/>
    <w:rsid w:val="0081002C"/>
    <w:rsid w:val="00810A77"/>
    <w:rsid w:val="008111CF"/>
    <w:rsid w:val="00812078"/>
    <w:rsid w:val="00812F7A"/>
    <w:rsid w:val="00813EB7"/>
    <w:rsid w:val="0081480B"/>
    <w:rsid w:val="008160F4"/>
    <w:rsid w:val="00816E75"/>
    <w:rsid w:val="00817630"/>
    <w:rsid w:val="008200D5"/>
    <w:rsid w:val="00820322"/>
    <w:rsid w:val="00820B33"/>
    <w:rsid w:val="008210D4"/>
    <w:rsid w:val="008221AF"/>
    <w:rsid w:val="00822CC2"/>
    <w:rsid w:val="00823038"/>
    <w:rsid w:val="00823AC9"/>
    <w:rsid w:val="00825275"/>
    <w:rsid w:val="0082564E"/>
    <w:rsid w:val="0082656F"/>
    <w:rsid w:val="00827616"/>
    <w:rsid w:val="0083276D"/>
    <w:rsid w:val="00832A09"/>
    <w:rsid w:val="00833CAB"/>
    <w:rsid w:val="00836C05"/>
    <w:rsid w:val="00837116"/>
    <w:rsid w:val="008419E0"/>
    <w:rsid w:val="00842259"/>
    <w:rsid w:val="0084226A"/>
    <w:rsid w:val="0084240D"/>
    <w:rsid w:val="0084291E"/>
    <w:rsid w:val="008433A6"/>
    <w:rsid w:val="00843981"/>
    <w:rsid w:val="00843DD5"/>
    <w:rsid w:val="00845ECB"/>
    <w:rsid w:val="00846EF6"/>
    <w:rsid w:val="00850A7F"/>
    <w:rsid w:val="00850C84"/>
    <w:rsid w:val="00850FA3"/>
    <w:rsid w:val="008511FF"/>
    <w:rsid w:val="00853457"/>
    <w:rsid w:val="00853B4F"/>
    <w:rsid w:val="00853D36"/>
    <w:rsid w:val="00854FEA"/>
    <w:rsid w:val="00855653"/>
    <w:rsid w:val="00856C7B"/>
    <w:rsid w:val="0085718D"/>
    <w:rsid w:val="00857D99"/>
    <w:rsid w:val="00861718"/>
    <w:rsid w:val="00862289"/>
    <w:rsid w:val="00863165"/>
    <w:rsid w:val="00863483"/>
    <w:rsid w:val="008638E2"/>
    <w:rsid w:val="00863D75"/>
    <w:rsid w:val="00863E4E"/>
    <w:rsid w:val="0086445A"/>
    <w:rsid w:val="00865336"/>
    <w:rsid w:val="00866CCA"/>
    <w:rsid w:val="00867024"/>
    <w:rsid w:val="0086728C"/>
    <w:rsid w:val="00867F06"/>
    <w:rsid w:val="00870928"/>
    <w:rsid w:val="00870DDC"/>
    <w:rsid w:val="00871EDE"/>
    <w:rsid w:val="0087311D"/>
    <w:rsid w:val="008734B5"/>
    <w:rsid w:val="00873639"/>
    <w:rsid w:val="00874513"/>
    <w:rsid w:val="0087483E"/>
    <w:rsid w:val="00875BCC"/>
    <w:rsid w:val="00875D59"/>
    <w:rsid w:val="00876099"/>
    <w:rsid w:val="00876140"/>
    <w:rsid w:val="008800C0"/>
    <w:rsid w:val="00880174"/>
    <w:rsid w:val="008807B0"/>
    <w:rsid w:val="00880F85"/>
    <w:rsid w:val="00880F9F"/>
    <w:rsid w:val="00881914"/>
    <w:rsid w:val="008826DA"/>
    <w:rsid w:val="008845C3"/>
    <w:rsid w:val="0088516B"/>
    <w:rsid w:val="008863B3"/>
    <w:rsid w:val="008870F5"/>
    <w:rsid w:val="00887521"/>
    <w:rsid w:val="008900EB"/>
    <w:rsid w:val="00892107"/>
    <w:rsid w:val="0089583B"/>
    <w:rsid w:val="00895E05"/>
    <w:rsid w:val="008963D0"/>
    <w:rsid w:val="008A2A5D"/>
    <w:rsid w:val="008A2CDC"/>
    <w:rsid w:val="008A4AED"/>
    <w:rsid w:val="008A4EAB"/>
    <w:rsid w:val="008A56F6"/>
    <w:rsid w:val="008A58C0"/>
    <w:rsid w:val="008B06A5"/>
    <w:rsid w:val="008B1229"/>
    <w:rsid w:val="008B2D35"/>
    <w:rsid w:val="008B4450"/>
    <w:rsid w:val="008B4AEE"/>
    <w:rsid w:val="008B604D"/>
    <w:rsid w:val="008B6F0B"/>
    <w:rsid w:val="008B7348"/>
    <w:rsid w:val="008C0567"/>
    <w:rsid w:val="008C13C9"/>
    <w:rsid w:val="008C4225"/>
    <w:rsid w:val="008C468F"/>
    <w:rsid w:val="008C548B"/>
    <w:rsid w:val="008C63BB"/>
    <w:rsid w:val="008C7362"/>
    <w:rsid w:val="008D0C0E"/>
    <w:rsid w:val="008D2290"/>
    <w:rsid w:val="008D3405"/>
    <w:rsid w:val="008D4E69"/>
    <w:rsid w:val="008D5C16"/>
    <w:rsid w:val="008D5FA2"/>
    <w:rsid w:val="008D63E4"/>
    <w:rsid w:val="008D6831"/>
    <w:rsid w:val="008D710A"/>
    <w:rsid w:val="008D758E"/>
    <w:rsid w:val="008E041B"/>
    <w:rsid w:val="008E120D"/>
    <w:rsid w:val="008E12A8"/>
    <w:rsid w:val="008E1A13"/>
    <w:rsid w:val="008E2911"/>
    <w:rsid w:val="008E32F2"/>
    <w:rsid w:val="008E332A"/>
    <w:rsid w:val="008E3443"/>
    <w:rsid w:val="008E4ADF"/>
    <w:rsid w:val="008E5BD2"/>
    <w:rsid w:val="008E774F"/>
    <w:rsid w:val="008E7801"/>
    <w:rsid w:val="008E7946"/>
    <w:rsid w:val="008E794E"/>
    <w:rsid w:val="008F1444"/>
    <w:rsid w:val="008F1B92"/>
    <w:rsid w:val="008F34A7"/>
    <w:rsid w:val="008F36AC"/>
    <w:rsid w:val="008F4AAD"/>
    <w:rsid w:val="008F66FD"/>
    <w:rsid w:val="008F71B1"/>
    <w:rsid w:val="008F791E"/>
    <w:rsid w:val="008F7E7F"/>
    <w:rsid w:val="00900182"/>
    <w:rsid w:val="0090049D"/>
    <w:rsid w:val="009008D5"/>
    <w:rsid w:val="0090218C"/>
    <w:rsid w:val="00902713"/>
    <w:rsid w:val="0090355A"/>
    <w:rsid w:val="009047C6"/>
    <w:rsid w:val="0090483E"/>
    <w:rsid w:val="00904D39"/>
    <w:rsid w:val="00905CA5"/>
    <w:rsid w:val="00905E1E"/>
    <w:rsid w:val="0090674A"/>
    <w:rsid w:val="00907184"/>
    <w:rsid w:val="0090787B"/>
    <w:rsid w:val="0090797B"/>
    <w:rsid w:val="009105A4"/>
    <w:rsid w:val="00910AF9"/>
    <w:rsid w:val="00912FEE"/>
    <w:rsid w:val="00913FBD"/>
    <w:rsid w:val="009150A0"/>
    <w:rsid w:val="00917B0F"/>
    <w:rsid w:val="009205A1"/>
    <w:rsid w:val="00920A77"/>
    <w:rsid w:val="00920B52"/>
    <w:rsid w:val="00920D1A"/>
    <w:rsid w:val="00920F11"/>
    <w:rsid w:val="00922722"/>
    <w:rsid w:val="009232EF"/>
    <w:rsid w:val="00923322"/>
    <w:rsid w:val="009245A3"/>
    <w:rsid w:val="009245DB"/>
    <w:rsid w:val="00924999"/>
    <w:rsid w:val="009261B9"/>
    <w:rsid w:val="0092771D"/>
    <w:rsid w:val="009307F8"/>
    <w:rsid w:val="0093234E"/>
    <w:rsid w:val="0093341C"/>
    <w:rsid w:val="00933966"/>
    <w:rsid w:val="00933CC1"/>
    <w:rsid w:val="00933E51"/>
    <w:rsid w:val="00935B5A"/>
    <w:rsid w:val="00936126"/>
    <w:rsid w:val="00936717"/>
    <w:rsid w:val="0093710F"/>
    <w:rsid w:val="009401A0"/>
    <w:rsid w:val="00940940"/>
    <w:rsid w:val="00941903"/>
    <w:rsid w:val="00941AC9"/>
    <w:rsid w:val="00941F5C"/>
    <w:rsid w:val="00942592"/>
    <w:rsid w:val="0094407D"/>
    <w:rsid w:val="0094429B"/>
    <w:rsid w:val="00944BA8"/>
    <w:rsid w:val="00945EF8"/>
    <w:rsid w:val="0094658F"/>
    <w:rsid w:val="009475C4"/>
    <w:rsid w:val="00947ED9"/>
    <w:rsid w:val="0095012D"/>
    <w:rsid w:val="00950686"/>
    <w:rsid w:val="00951104"/>
    <w:rsid w:val="009527DD"/>
    <w:rsid w:val="00952AEF"/>
    <w:rsid w:val="00953F0E"/>
    <w:rsid w:val="009545EC"/>
    <w:rsid w:val="009551F4"/>
    <w:rsid w:val="00955472"/>
    <w:rsid w:val="009555FD"/>
    <w:rsid w:val="009568C3"/>
    <w:rsid w:val="00957D70"/>
    <w:rsid w:val="009607F4"/>
    <w:rsid w:val="00960C79"/>
    <w:rsid w:val="00960D42"/>
    <w:rsid w:val="00960EDF"/>
    <w:rsid w:val="0096215B"/>
    <w:rsid w:val="00963940"/>
    <w:rsid w:val="00963C89"/>
    <w:rsid w:val="00963CE4"/>
    <w:rsid w:val="0096511D"/>
    <w:rsid w:val="00965477"/>
    <w:rsid w:val="00966185"/>
    <w:rsid w:val="00966333"/>
    <w:rsid w:val="00966CD8"/>
    <w:rsid w:val="0097254C"/>
    <w:rsid w:val="00972E8E"/>
    <w:rsid w:val="00972F84"/>
    <w:rsid w:val="00972FCD"/>
    <w:rsid w:val="00976664"/>
    <w:rsid w:val="00976925"/>
    <w:rsid w:val="00976C88"/>
    <w:rsid w:val="009801D0"/>
    <w:rsid w:val="0098104B"/>
    <w:rsid w:val="00981C82"/>
    <w:rsid w:val="009827CE"/>
    <w:rsid w:val="009829FA"/>
    <w:rsid w:val="00984004"/>
    <w:rsid w:val="00985791"/>
    <w:rsid w:val="00985AD6"/>
    <w:rsid w:val="00985B53"/>
    <w:rsid w:val="00986299"/>
    <w:rsid w:val="00986B30"/>
    <w:rsid w:val="009876A5"/>
    <w:rsid w:val="00987982"/>
    <w:rsid w:val="00990BFD"/>
    <w:rsid w:val="00993950"/>
    <w:rsid w:val="00994DF2"/>
    <w:rsid w:val="00995DF2"/>
    <w:rsid w:val="00997AAE"/>
    <w:rsid w:val="009A25FE"/>
    <w:rsid w:val="009A2C06"/>
    <w:rsid w:val="009A3160"/>
    <w:rsid w:val="009A3540"/>
    <w:rsid w:val="009A3DC7"/>
    <w:rsid w:val="009A4108"/>
    <w:rsid w:val="009A41CA"/>
    <w:rsid w:val="009A4496"/>
    <w:rsid w:val="009A6EA4"/>
    <w:rsid w:val="009A74EF"/>
    <w:rsid w:val="009B01E0"/>
    <w:rsid w:val="009B0A95"/>
    <w:rsid w:val="009B144B"/>
    <w:rsid w:val="009B162B"/>
    <w:rsid w:val="009B1EA6"/>
    <w:rsid w:val="009B255A"/>
    <w:rsid w:val="009B3582"/>
    <w:rsid w:val="009B3E17"/>
    <w:rsid w:val="009B4071"/>
    <w:rsid w:val="009B4567"/>
    <w:rsid w:val="009B494A"/>
    <w:rsid w:val="009B4C63"/>
    <w:rsid w:val="009B4D81"/>
    <w:rsid w:val="009B6130"/>
    <w:rsid w:val="009B73B2"/>
    <w:rsid w:val="009B7865"/>
    <w:rsid w:val="009C019A"/>
    <w:rsid w:val="009C0449"/>
    <w:rsid w:val="009C0F88"/>
    <w:rsid w:val="009C10D8"/>
    <w:rsid w:val="009C11BF"/>
    <w:rsid w:val="009C1C5B"/>
    <w:rsid w:val="009C2634"/>
    <w:rsid w:val="009C28D5"/>
    <w:rsid w:val="009C390E"/>
    <w:rsid w:val="009C41B7"/>
    <w:rsid w:val="009C487B"/>
    <w:rsid w:val="009C5B5B"/>
    <w:rsid w:val="009C61B4"/>
    <w:rsid w:val="009C64AC"/>
    <w:rsid w:val="009D07CA"/>
    <w:rsid w:val="009D0AF3"/>
    <w:rsid w:val="009D0BF3"/>
    <w:rsid w:val="009D1F41"/>
    <w:rsid w:val="009D2082"/>
    <w:rsid w:val="009D2497"/>
    <w:rsid w:val="009D40A7"/>
    <w:rsid w:val="009D4840"/>
    <w:rsid w:val="009D4859"/>
    <w:rsid w:val="009D55F7"/>
    <w:rsid w:val="009D5A7B"/>
    <w:rsid w:val="009D73FB"/>
    <w:rsid w:val="009E022E"/>
    <w:rsid w:val="009E09BB"/>
    <w:rsid w:val="009E0AB1"/>
    <w:rsid w:val="009E2A2C"/>
    <w:rsid w:val="009E2EE9"/>
    <w:rsid w:val="009E3AD6"/>
    <w:rsid w:val="009E3EB5"/>
    <w:rsid w:val="009E5AD5"/>
    <w:rsid w:val="009E5FDB"/>
    <w:rsid w:val="009F14C2"/>
    <w:rsid w:val="009F1F0B"/>
    <w:rsid w:val="009F31F0"/>
    <w:rsid w:val="009F46F6"/>
    <w:rsid w:val="009F4904"/>
    <w:rsid w:val="009F6A4C"/>
    <w:rsid w:val="00A005FE"/>
    <w:rsid w:val="00A0182E"/>
    <w:rsid w:val="00A0197C"/>
    <w:rsid w:val="00A0212A"/>
    <w:rsid w:val="00A03506"/>
    <w:rsid w:val="00A038B1"/>
    <w:rsid w:val="00A04175"/>
    <w:rsid w:val="00A048BD"/>
    <w:rsid w:val="00A04D18"/>
    <w:rsid w:val="00A06DD6"/>
    <w:rsid w:val="00A0705F"/>
    <w:rsid w:val="00A074B1"/>
    <w:rsid w:val="00A0797B"/>
    <w:rsid w:val="00A10622"/>
    <w:rsid w:val="00A11281"/>
    <w:rsid w:val="00A118C2"/>
    <w:rsid w:val="00A126EE"/>
    <w:rsid w:val="00A1300B"/>
    <w:rsid w:val="00A130BE"/>
    <w:rsid w:val="00A1405B"/>
    <w:rsid w:val="00A1433F"/>
    <w:rsid w:val="00A15FF0"/>
    <w:rsid w:val="00A2032C"/>
    <w:rsid w:val="00A20F85"/>
    <w:rsid w:val="00A21A6A"/>
    <w:rsid w:val="00A22812"/>
    <w:rsid w:val="00A230E2"/>
    <w:rsid w:val="00A2430A"/>
    <w:rsid w:val="00A25D7E"/>
    <w:rsid w:val="00A25E67"/>
    <w:rsid w:val="00A260CE"/>
    <w:rsid w:val="00A2693B"/>
    <w:rsid w:val="00A27CDC"/>
    <w:rsid w:val="00A27EE1"/>
    <w:rsid w:val="00A306B8"/>
    <w:rsid w:val="00A31199"/>
    <w:rsid w:val="00A3319A"/>
    <w:rsid w:val="00A35FB2"/>
    <w:rsid w:val="00A411B1"/>
    <w:rsid w:val="00A41503"/>
    <w:rsid w:val="00A42409"/>
    <w:rsid w:val="00A42507"/>
    <w:rsid w:val="00A44B25"/>
    <w:rsid w:val="00A44C94"/>
    <w:rsid w:val="00A45AE1"/>
    <w:rsid w:val="00A46B2D"/>
    <w:rsid w:val="00A511FC"/>
    <w:rsid w:val="00A51316"/>
    <w:rsid w:val="00A513CA"/>
    <w:rsid w:val="00A51834"/>
    <w:rsid w:val="00A51D27"/>
    <w:rsid w:val="00A5298F"/>
    <w:rsid w:val="00A53635"/>
    <w:rsid w:val="00A5421D"/>
    <w:rsid w:val="00A54B42"/>
    <w:rsid w:val="00A54F6A"/>
    <w:rsid w:val="00A55709"/>
    <w:rsid w:val="00A55AD0"/>
    <w:rsid w:val="00A57454"/>
    <w:rsid w:val="00A5747F"/>
    <w:rsid w:val="00A57D24"/>
    <w:rsid w:val="00A6020E"/>
    <w:rsid w:val="00A61C98"/>
    <w:rsid w:val="00A62746"/>
    <w:rsid w:val="00A6274E"/>
    <w:rsid w:val="00A62CAF"/>
    <w:rsid w:val="00A63050"/>
    <w:rsid w:val="00A63A56"/>
    <w:rsid w:val="00A666A2"/>
    <w:rsid w:val="00A669F2"/>
    <w:rsid w:val="00A67F7D"/>
    <w:rsid w:val="00A70378"/>
    <w:rsid w:val="00A718B7"/>
    <w:rsid w:val="00A7282B"/>
    <w:rsid w:val="00A728D7"/>
    <w:rsid w:val="00A73AD4"/>
    <w:rsid w:val="00A73ED5"/>
    <w:rsid w:val="00A74A5E"/>
    <w:rsid w:val="00A778EA"/>
    <w:rsid w:val="00A77DAC"/>
    <w:rsid w:val="00A830C1"/>
    <w:rsid w:val="00A8319E"/>
    <w:rsid w:val="00A83EF8"/>
    <w:rsid w:val="00A83EFE"/>
    <w:rsid w:val="00A83F56"/>
    <w:rsid w:val="00A843E9"/>
    <w:rsid w:val="00A8470C"/>
    <w:rsid w:val="00A85292"/>
    <w:rsid w:val="00A857A4"/>
    <w:rsid w:val="00A86929"/>
    <w:rsid w:val="00A87453"/>
    <w:rsid w:val="00A904DB"/>
    <w:rsid w:val="00A91C5C"/>
    <w:rsid w:val="00A929D2"/>
    <w:rsid w:val="00A93052"/>
    <w:rsid w:val="00A94598"/>
    <w:rsid w:val="00A94CE3"/>
    <w:rsid w:val="00A95940"/>
    <w:rsid w:val="00A96609"/>
    <w:rsid w:val="00A966A7"/>
    <w:rsid w:val="00A96EE1"/>
    <w:rsid w:val="00AA0147"/>
    <w:rsid w:val="00AA1E85"/>
    <w:rsid w:val="00AA248A"/>
    <w:rsid w:val="00AA2A47"/>
    <w:rsid w:val="00AA2B7A"/>
    <w:rsid w:val="00AA3EC2"/>
    <w:rsid w:val="00AA4220"/>
    <w:rsid w:val="00AA4B04"/>
    <w:rsid w:val="00AA4E68"/>
    <w:rsid w:val="00AA5DF2"/>
    <w:rsid w:val="00AA62E5"/>
    <w:rsid w:val="00AA6BB6"/>
    <w:rsid w:val="00AA70CE"/>
    <w:rsid w:val="00AA78C9"/>
    <w:rsid w:val="00AB1223"/>
    <w:rsid w:val="00AB4092"/>
    <w:rsid w:val="00AB4BF9"/>
    <w:rsid w:val="00AB6754"/>
    <w:rsid w:val="00AB6B6D"/>
    <w:rsid w:val="00AC0E61"/>
    <w:rsid w:val="00AC2CC4"/>
    <w:rsid w:val="00AC354C"/>
    <w:rsid w:val="00AC3BD2"/>
    <w:rsid w:val="00AC47E4"/>
    <w:rsid w:val="00AC4D82"/>
    <w:rsid w:val="00AC6628"/>
    <w:rsid w:val="00AC6ED1"/>
    <w:rsid w:val="00AC716C"/>
    <w:rsid w:val="00AC7795"/>
    <w:rsid w:val="00AD1111"/>
    <w:rsid w:val="00AD2386"/>
    <w:rsid w:val="00AD337D"/>
    <w:rsid w:val="00AD5997"/>
    <w:rsid w:val="00AD6D43"/>
    <w:rsid w:val="00AD6F7D"/>
    <w:rsid w:val="00AD798D"/>
    <w:rsid w:val="00AE0B94"/>
    <w:rsid w:val="00AE180C"/>
    <w:rsid w:val="00AE27F8"/>
    <w:rsid w:val="00AE2E73"/>
    <w:rsid w:val="00AE3247"/>
    <w:rsid w:val="00AE3C4A"/>
    <w:rsid w:val="00AE3E47"/>
    <w:rsid w:val="00AE524A"/>
    <w:rsid w:val="00AE57D1"/>
    <w:rsid w:val="00AE5F70"/>
    <w:rsid w:val="00AF129F"/>
    <w:rsid w:val="00AF13B6"/>
    <w:rsid w:val="00AF25DE"/>
    <w:rsid w:val="00AF49F8"/>
    <w:rsid w:val="00AF5689"/>
    <w:rsid w:val="00AF5889"/>
    <w:rsid w:val="00AF667F"/>
    <w:rsid w:val="00AF70AE"/>
    <w:rsid w:val="00B0060F"/>
    <w:rsid w:val="00B029FA"/>
    <w:rsid w:val="00B03019"/>
    <w:rsid w:val="00B047CF"/>
    <w:rsid w:val="00B04D90"/>
    <w:rsid w:val="00B04EB1"/>
    <w:rsid w:val="00B07339"/>
    <w:rsid w:val="00B077FB"/>
    <w:rsid w:val="00B07B3F"/>
    <w:rsid w:val="00B10054"/>
    <w:rsid w:val="00B128B0"/>
    <w:rsid w:val="00B12E0A"/>
    <w:rsid w:val="00B13707"/>
    <w:rsid w:val="00B14068"/>
    <w:rsid w:val="00B14682"/>
    <w:rsid w:val="00B151B1"/>
    <w:rsid w:val="00B168C0"/>
    <w:rsid w:val="00B16C05"/>
    <w:rsid w:val="00B17D3C"/>
    <w:rsid w:val="00B202D4"/>
    <w:rsid w:val="00B2129B"/>
    <w:rsid w:val="00B219A9"/>
    <w:rsid w:val="00B23B7E"/>
    <w:rsid w:val="00B23E52"/>
    <w:rsid w:val="00B24142"/>
    <w:rsid w:val="00B24752"/>
    <w:rsid w:val="00B24774"/>
    <w:rsid w:val="00B2509F"/>
    <w:rsid w:val="00B26C55"/>
    <w:rsid w:val="00B2718B"/>
    <w:rsid w:val="00B27823"/>
    <w:rsid w:val="00B30FD4"/>
    <w:rsid w:val="00B31C39"/>
    <w:rsid w:val="00B32FD4"/>
    <w:rsid w:val="00B330EB"/>
    <w:rsid w:val="00B35364"/>
    <w:rsid w:val="00B35616"/>
    <w:rsid w:val="00B35EBF"/>
    <w:rsid w:val="00B36BA6"/>
    <w:rsid w:val="00B37FDE"/>
    <w:rsid w:val="00B409B7"/>
    <w:rsid w:val="00B4226F"/>
    <w:rsid w:val="00B422CE"/>
    <w:rsid w:val="00B42E00"/>
    <w:rsid w:val="00B45BC1"/>
    <w:rsid w:val="00B464E9"/>
    <w:rsid w:val="00B46DE9"/>
    <w:rsid w:val="00B4729F"/>
    <w:rsid w:val="00B47DF8"/>
    <w:rsid w:val="00B47F7A"/>
    <w:rsid w:val="00B50122"/>
    <w:rsid w:val="00B50166"/>
    <w:rsid w:val="00B50E6E"/>
    <w:rsid w:val="00B512CF"/>
    <w:rsid w:val="00B52356"/>
    <w:rsid w:val="00B52C17"/>
    <w:rsid w:val="00B53E95"/>
    <w:rsid w:val="00B54140"/>
    <w:rsid w:val="00B5544F"/>
    <w:rsid w:val="00B56BB6"/>
    <w:rsid w:val="00B5725E"/>
    <w:rsid w:val="00B57285"/>
    <w:rsid w:val="00B572EC"/>
    <w:rsid w:val="00B601ED"/>
    <w:rsid w:val="00B6028E"/>
    <w:rsid w:val="00B60432"/>
    <w:rsid w:val="00B60888"/>
    <w:rsid w:val="00B61C72"/>
    <w:rsid w:val="00B62AD6"/>
    <w:rsid w:val="00B65186"/>
    <w:rsid w:val="00B655F0"/>
    <w:rsid w:val="00B6610F"/>
    <w:rsid w:val="00B7025A"/>
    <w:rsid w:val="00B70703"/>
    <w:rsid w:val="00B710E3"/>
    <w:rsid w:val="00B719B8"/>
    <w:rsid w:val="00B72D0D"/>
    <w:rsid w:val="00B733C1"/>
    <w:rsid w:val="00B7522A"/>
    <w:rsid w:val="00B7585A"/>
    <w:rsid w:val="00B76A59"/>
    <w:rsid w:val="00B7733E"/>
    <w:rsid w:val="00B77E6A"/>
    <w:rsid w:val="00B77F48"/>
    <w:rsid w:val="00B8010B"/>
    <w:rsid w:val="00B809ED"/>
    <w:rsid w:val="00B80AF5"/>
    <w:rsid w:val="00B86239"/>
    <w:rsid w:val="00B87B18"/>
    <w:rsid w:val="00B9140D"/>
    <w:rsid w:val="00B917CA"/>
    <w:rsid w:val="00B9418C"/>
    <w:rsid w:val="00B952A4"/>
    <w:rsid w:val="00B963F1"/>
    <w:rsid w:val="00B9662B"/>
    <w:rsid w:val="00B97E41"/>
    <w:rsid w:val="00BA090B"/>
    <w:rsid w:val="00BA0A97"/>
    <w:rsid w:val="00BA1330"/>
    <w:rsid w:val="00BA6477"/>
    <w:rsid w:val="00BA7035"/>
    <w:rsid w:val="00BB0F9B"/>
    <w:rsid w:val="00BB1EDD"/>
    <w:rsid w:val="00BB26F3"/>
    <w:rsid w:val="00BB2910"/>
    <w:rsid w:val="00BB2DD3"/>
    <w:rsid w:val="00BB337C"/>
    <w:rsid w:val="00BB4638"/>
    <w:rsid w:val="00BB6F7C"/>
    <w:rsid w:val="00BB712A"/>
    <w:rsid w:val="00BB753D"/>
    <w:rsid w:val="00BB78D6"/>
    <w:rsid w:val="00BC08B0"/>
    <w:rsid w:val="00BC0A9D"/>
    <w:rsid w:val="00BC1621"/>
    <w:rsid w:val="00BC1BA5"/>
    <w:rsid w:val="00BC27F0"/>
    <w:rsid w:val="00BC2BE9"/>
    <w:rsid w:val="00BC3F12"/>
    <w:rsid w:val="00BC425A"/>
    <w:rsid w:val="00BC4DC6"/>
    <w:rsid w:val="00BC6CE9"/>
    <w:rsid w:val="00BD1BAB"/>
    <w:rsid w:val="00BD38D3"/>
    <w:rsid w:val="00BD5F63"/>
    <w:rsid w:val="00BD6248"/>
    <w:rsid w:val="00BD6C79"/>
    <w:rsid w:val="00BD708D"/>
    <w:rsid w:val="00BE0105"/>
    <w:rsid w:val="00BE0E4C"/>
    <w:rsid w:val="00BE11BD"/>
    <w:rsid w:val="00BE19A1"/>
    <w:rsid w:val="00BE400F"/>
    <w:rsid w:val="00BE4EED"/>
    <w:rsid w:val="00BE6D10"/>
    <w:rsid w:val="00BE7277"/>
    <w:rsid w:val="00BE7371"/>
    <w:rsid w:val="00BF005C"/>
    <w:rsid w:val="00BF1380"/>
    <w:rsid w:val="00BF38E4"/>
    <w:rsid w:val="00BF693E"/>
    <w:rsid w:val="00BF7558"/>
    <w:rsid w:val="00BF7A37"/>
    <w:rsid w:val="00BF7DB9"/>
    <w:rsid w:val="00C0272D"/>
    <w:rsid w:val="00C02F28"/>
    <w:rsid w:val="00C036FB"/>
    <w:rsid w:val="00C04B91"/>
    <w:rsid w:val="00C05C17"/>
    <w:rsid w:val="00C07779"/>
    <w:rsid w:val="00C07A00"/>
    <w:rsid w:val="00C07E27"/>
    <w:rsid w:val="00C10178"/>
    <w:rsid w:val="00C10C4D"/>
    <w:rsid w:val="00C11991"/>
    <w:rsid w:val="00C142A8"/>
    <w:rsid w:val="00C145F4"/>
    <w:rsid w:val="00C14F99"/>
    <w:rsid w:val="00C154AE"/>
    <w:rsid w:val="00C20ADE"/>
    <w:rsid w:val="00C21172"/>
    <w:rsid w:val="00C21645"/>
    <w:rsid w:val="00C21C7A"/>
    <w:rsid w:val="00C24BA8"/>
    <w:rsid w:val="00C24FC0"/>
    <w:rsid w:val="00C2619A"/>
    <w:rsid w:val="00C262BF"/>
    <w:rsid w:val="00C26692"/>
    <w:rsid w:val="00C26F08"/>
    <w:rsid w:val="00C2720D"/>
    <w:rsid w:val="00C2735B"/>
    <w:rsid w:val="00C2797D"/>
    <w:rsid w:val="00C27B7D"/>
    <w:rsid w:val="00C27E9D"/>
    <w:rsid w:val="00C315E9"/>
    <w:rsid w:val="00C31C00"/>
    <w:rsid w:val="00C32025"/>
    <w:rsid w:val="00C32042"/>
    <w:rsid w:val="00C33271"/>
    <w:rsid w:val="00C340FB"/>
    <w:rsid w:val="00C36F45"/>
    <w:rsid w:val="00C40400"/>
    <w:rsid w:val="00C40D98"/>
    <w:rsid w:val="00C40EFD"/>
    <w:rsid w:val="00C417A4"/>
    <w:rsid w:val="00C4192C"/>
    <w:rsid w:val="00C41AA8"/>
    <w:rsid w:val="00C41F82"/>
    <w:rsid w:val="00C42F89"/>
    <w:rsid w:val="00C43634"/>
    <w:rsid w:val="00C438E0"/>
    <w:rsid w:val="00C440B1"/>
    <w:rsid w:val="00C4412F"/>
    <w:rsid w:val="00C45A8C"/>
    <w:rsid w:val="00C4784B"/>
    <w:rsid w:val="00C502E6"/>
    <w:rsid w:val="00C509FD"/>
    <w:rsid w:val="00C51284"/>
    <w:rsid w:val="00C55866"/>
    <w:rsid w:val="00C57EAB"/>
    <w:rsid w:val="00C611F8"/>
    <w:rsid w:val="00C61A6F"/>
    <w:rsid w:val="00C61ADE"/>
    <w:rsid w:val="00C61DF0"/>
    <w:rsid w:val="00C62A31"/>
    <w:rsid w:val="00C62E97"/>
    <w:rsid w:val="00C630AA"/>
    <w:rsid w:val="00C630CF"/>
    <w:rsid w:val="00C6325E"/>
    <w:rsid w:val="00C63E55"/>
    <w:rsid w:val="00C640A2"/>
    <w:rsid w:val="00C64349"/>
    <w:rsid w:val="00C6547F"/>
    <w:rsid w:val="00C66E65"/>
    <w:rsid w:val="00C66F34"/>
    <w:rsid w:val="00C67911"/>
    <w:rsid w:val="00C700B1"/>
    <w:rsid w:val="00C7020E"/>
    <w:rsid w:val="00C70FB2"/>
    <w:rsid w:val="00C71CDE"/>
    <w:rsid w:val="00C73719"/>
    <w:rsid w:val="00C737F9"/>
    <w:rsid w:val="00C73A17"/>
    <w:rsid w:val="00C74F1F"/>
    <w:rsid w:val="00C74F8C"/>
    <w:rsid w:val="00C7621F"/>
    <w:rsid w:val="00C805DC"/>
    <w:rsid w:val="00C80E0B"/>
    <w:rsid w:val="00C8111D"/>
    <w:rsid w:val="00C811D9"/>
    <w:rsid w:val="00C82333"/>
    <w:rsid w:val="00C8241A"/>
    <w:rsid w:val="00C82577"/>
    <w:rsid w:val="00C82C1D"/>
    <w:rsid w:val="00C83659"/>
    <w:rsid w:val="00C849C0"/>
    <w:rsid w:val="00C84F8A"/>
    <w:rsid w:val="00C856FE"/>
    <w:rsid w:val="00C86008"/>
    <w:rsid w:val="00C86092"/>
    <w:rsid w:val="00C86E98"/>
    <w:rsid w:val="00C8794F"/>
    <w:rsid w:val="00C87E97"/>
    <w:rsid w:val="00C925BD"/>
    <w:rsid w:val="00C926FF"/>
    <w:rsid w:val="00C92D9C"/>
    <w:rsid w:val="00C931CE"/>
    <w:rsid w:val="00C939F5"/>
    <w:rsid w:val="00C943AD"/>
    <w:rsid w:val="00C96675"/>
    <w:rsid w:val="00C97328"/>
    <w:rsid w:val="00CA02BF"/>
    <w:rsid w:val="00CA08D8"/>
    <w:rsid w:val="00CA0DC9"/>
    <w:rsid w:val="00CA1F36"/>
    <w:rsid w:val="00CA2657"/>
    <w:rsid w:val="00CA4331"/>
    <w:rsid w:val="00CA5113"/>
    <w:rsid w:val="00CA5196"/>
    <w:rsid w:val="00CA551B"/>
    <w:rsid w:val="00CA5DE7"/>
    <w:rsid w:val="00CA6EB3"/>
    <w:rsid w:val="00CA74C1"/>
    <w:rsid w:val="00CB0210"/>
    <w:rsid w:val="00CB0518"/>
    <w:rsid w:val="00CB1913"/>
    <w:rsid w:val="00CB353A"/>
    <w:rsid w:val="00CB464D"/>
    <w:rsid w:val="00CB4FEB"/>
    <w:rsid w:val="00CB53DA"/>
    <w:rsid w:val="00CB586A"/>
    <w:rsid w:val="00CB6A2B"/>
    <w:rsid w:val="00CB7578"/>
    <w:rsid w:val="00CC2EAC"/>
    <w:rsid w:val="00CC4251"/>
    <w:rsid w:val="00CC496E"/>
    <w:rsid w:val="00CC6B6F"/>
    <w:rsid w:val="00CC7212"/>
    <w:rsid w:val="00CC74C7"/>
    <w:rsid w:val="00CC787A"/>
    <w:rsid w:val="00CD00E3"/>
    <w:rsid w:val="00CD08DD"/>
    <w:rsid w:val="00CD140C"/>
    <w:rsid w:val="00CD3788"/>
    <w:rsid w:val="00CD4680"/>
    <w:rsid w:val="00CD5DA3"/>
    <w:rsid w:val="00CD6F13"/>
    <w:rsid w:val="00CD7534"/>
    <w:rsid w:val="00CD7E7E"/>
    <w:rsid w:val="00CE0C49"/>
    <w:rsid w:val="00CE17EF"/>
    <w:rsid w:val="00CE1CB1"/>
    <w:rsid w:val="00CE5775"/>
    <w:rsid w:val="00CE5A4B"/>
    <w:rsid w:val="00CE7B91"/>
    <w:rsid w:val="00CF0254"/>
    <w:rsid w:val="00CF1555"/>
    <w:rsid w:val="00CF1DED"/>
    <w:rsid w:val="00CF3094"/>
    <w:rsid w:val="00CF330C"/>
    <w:rsid w:val="00CF3B45"/>
    <w:rsid w:val="00CF3EFA"/>
    <w:rsid w:val="00CF421C"/>
    <w:rsid w:val="00CF5190"/>
    <w:rsid w:val="00CF545D"/>
    <w:rsid w:val="00CF5683"/>
    <w:rsid w:val="00CF5823"/>
    <w:rsid w:val="00CF6002"/>
    <w:rsid w:val="00CF7F05"/>
    <w:rsid w:val="00D02994"/>
    <w:rsid w:val="00D045DF"/>
    <w:rsid w:val="00D05A2B"/>
    <w:rsid w:val="00D07099"/>
    <w:rsid w:val="00D10209"/>
    <w:rsid w:val="00D105FB"/>
    <w:rsid w:val="00D141F9"/>
    <w:rsid w:val="00D1780F"/>
    <w:rsid w:val="00D21386"/>
    <w:rsid w:val="00D21C7D"/>
    <w:rsid w:val="00D24DE6"/>
    <w:rsid w:val="00D25918"/>
    <w:rsid w:val="00D25D7B"/>
    <w:rsid w:val="00D26532"/>
    <w:rsid w:val="00D26609"/>
    <w:rsid w:val="00D27A23"/>
    <w:rsid w:val="00D27D4B"/>
    <w:rsid w:val="00D3094F"/>
    <w:rsid w:val="00D30E81"/>
    <w:rsid w:val="00D30EB7"/>
    <w:rsid w:val="00D312F8"/>
    <w:rsid w:val="00D31660"/>
    <w:rsid w:val="00D31A5E"/>
    <w:rsid w:val="00D31BBA"/>
    <w:rsid w:val="00D3271D"/>
    <w:rsid w:val="00D334D3"/>
    <w:rsid w:val="00D33E1D"/>
    <w:rsid w:val="00D34C64"/>
    <w:rsid w:val="00D355FE"/>
    <w:rsid w:val="00D35632"/>
    <w:rsid w:val="00D360F5"/>
    <w:rsid w:val="00D36C94"/>
    <w:rsid w:val="00D374DD"/>
    <w:rsid w:val="00D3794C"/>
    <w:rsid w:val="00D407BD"/>
    <w:rsid w:val="00D42319"/>
    <w:rsid w:val="00D43BED"/>
    <w:rsid w:val="00D44ED4"/>
    <w:rsid w:val="00D45090"/>
    <w:rsid w:val="00D45ED2"/>
    <w:rsid w:val="00D4662D"/>
    <w:rsid w:val="00D500CC"/>
    <w:rsid w:val="00D50483"/>
    <w:rsid w:val="00D50B5A"/>
    <w:rsid w:val="00D525B8"/>
    <w:rsid w:val="00D527FC"/>
    <w:rsid w:val="00D5285D"/>
    <w:rsid w:val="00D53392"/>
    <w:rsid w:val="00D53B99"/>
    <w:rsid w:val="00D544BF"/>
    <w:rsid w:val="00D54610"/>
    <w:rsid w:val="00D54AE4"/>
    <w:rsid w:val="00D54D6B"/>
    <w:rsid w:val="00D55757"/>
    <w:rsid w:val="00D56459"/>
    <w:rsid w:val="00D56C67"/>
    <w:rsid w:val="00D5728C"/>
    <w:rsid w:val="00D60C9F"/>
    <w:rsid w:val="00D60D68"/>
    <w:rsid w:val="00D648F0"/>
    <w:rsid w:val="00D65019"/>
    <w:rsid w:val="00D67225"/>
    <w:rsid w:val="00D67778"/>
    <w:rsid w:val="00D67EFF"/>
    <w:rsid w:val="00D70A7A"/>
    <w:rsid w:val="00D71A95"/>
    <w:rsid w:val="00D73611"/>
    <w:rsid w:val="00D73F5E"/>
    <w:rsid w:val="00D7799E"/>
    <w:rsid w:val="00D8059E"/>
    <w:rsid w:val="00D80948"/>
    <w:rsid w:val="00D81C2E"/>
    <w:rsid w:val="00D824D8"/>
    <w:rsid w:val="00D82D4F"/>
    <w:rsid w:val="00D83490"/>
    <w:rsid w:val="00D83E76"/>
    <w:rsid w:val="00D83FC0"/>
    <w:rsid w:val="00D86694"/>
    <w:rsid w:val="00D866DC"/>
    <w:rsid w:val="00D87A0E"/>
    <w:rsid w:val="00D87C31"/>
    <w:rsid w:val="00D87C79"/>
    <w:rsid w:val="00D90493"/>
    <w:rsid w:val="00D908C5"/>
    <w:rsid w:val="00D91986"/>
    <w:rsid w:val="00D91CA9"/>
    <w:rsid w:val="00D91CCA"/>
    <w:rsid w:val="00D92B27"/>
    <w:rsid w:val="00D934AB"/>
    <w:rsid w:val="00D93689"/>
    <w:rsid w:val="00D938A2"/>
    <w:rsid w:val="00D93A06"/>
    <w:rsid w:val="00D93EFA"/>
    <w:rsid w:val="00D942ED"/>
    <w:rsid w:val="00D94347"/>
    <w:rsid w:val="00D94CD0"/>
    <w:rsid w:val="00D959FF"/>
    <w:rsid w:val="00D97074"/>
    <w:rsid w:val="00DA15E8"/>
    <w:rsid w:val="00DA1A03"/>
    <w:rsid w:val="00DA28A6"/>
    <w:rsid w:val="00DA5D1C"/>
    <w:rsid w:val="00DA5E49"/>
    <w:rsid w:val="00DA792B"/>
    <w:rsid w:val="00DA7D7D"/>
    <w:rsid w:val="00DB01EF"/>
    <w:rsid w:val="00DB038C"/>
    <w:rsid w:val="00DB0464"/>
    <w:rsid w:val="00DB1B69"/>
    <w:rsid w:val="00DB208F"/>
    <w:rsid w:val="00DB2143"/>
    <w:rsid w:val="00DB2A97"/>
    <w:rsid w:val="00DB3CF5"/>
    <w:rsid w:val="00DB5BE5"/>
    <w:rsid w:val="00DB6E7E"/>
    <w:rsid w:val="00DC0F93"/>
    <w:rsid w:val="00DC26B7"/>
    <w:rsid w:val="00DC2946"/>
    <w:rsid w:val="00DC707C"/>
    <w:rsid w:val="00DD0619"/>
    <w:rsid w:val="00DD08F8"/>
    <w:rsid w:val="00DD2202"/>
    <w:rsid w:val="00DD25EF"/>
    <w:rsid w:val="00DD285D"/>
    <w:rsid w:val="00DD35B5"/>
    <w:rsid w:val="00DD43BC"/>
    <w:rsid w:val="00DD7D1D"/>
    <w:rsid w:val="00DE10F2"/>
    <w:rsid w:val="00DE2C6C"/>
    <w:rsid w:val="00DE310C"/>
    <w:rsid w:val="00DE4B0F"/>
    <w:rsid w:val="00DF193D"/>
    <w:rsid w:val="00DF297B"/>
    <w:rsid w:val="00DF377C"/>
    <w:rsid w:val="00DF5282"/>
    <w:rsid w:val="00DF5400"/>
    <w:rsid w:val="00DF58AF"/>
    <w:rsid w:val="00DF5C01"/>
    <w:rsid w:val="00DF692C"/>
    <w:rsid w:val="00DF771E"/>
    <w:rsid w:val="00DF7964"/>
    <w:rsid w:val="00DF7AA0"/>
    <w:rsid w:val="00E00470"/>
    <w:rsid w:val="00E0156A"/>
    <w:rsid w:val="00E01EAB"/>
    <w:rsid w:val="00E038F2"/>
    <w:rsid w:val="00E03FEA"/>
    <w:rsid w:val="00E056C9"/>
    <w:rsid w:val="00E0582B"/>
    <w:rsid w:val="00E05C4F"/>
    <w:rsid w:val="00E05CDF"/>
    <w:rsid w:val="00E06D25"/>
    <w:rsid w:val="00E103CA"/>
    <w:rsid w:val="00E1343A"/>
    <w:rsid w:val="00E13A89"/>
    <w:rsid w:val="00E16354"/>
    <w:rsid w:val="00E16BD7"/>
    <w:rsid w:val="00E20702"/>
    <w:rsid w:val="00E21B72"/>
    <w:rsid w:val="00E21FCA"/>
    <w:rsid w:val="00E23CCC"/>
    <w:rsid w:val="00E24C45"/>
    <w:rsid w:val="00E251F5"/>
    <w:rsid w:val="00E2520B"/>
    <w:rsid w:val="00E2624D"/>
    <w:rsid w:val="00E26C42"/>
    <w:rsid w:val="00E27A70"/>
    <w:rsid w:val="00E304B6"/>
    <w:rsid w:val="00E30B8B"/>
    <w:rsid w:val="00E3287E"/>
    <w:rsid w:val="00E32EAB"/>
    <w:rsid w:val="00E3433E"/>
    <w:rsid w:val="00E35CF1"/>
    <w:rsid w:val="00E368BD"/>
    <w:rsid w:val="00E3716C"/>
    <w:rsid w:val="00E40C12"/>
    <w:rsid w:val="00E42FB7"/>
    <w:rsid w:val="00E43D4E"/>
    <w:rsid w:val="00E50A2A"/>
    <w:rsid w:val="00E51421"/>
    <w:rsid w:val="00E52A85"/>
    <w:rsid w:val="00E53BCA"/>
    <w:rsid w:val="00E55B80"/>
    <w:rsid w:val="00E568D3"/>
    <w:rsid w:val="00E60607"/>
    <w:rsid w:val="00E60DB3"/>
    <w:rsid w:val="00E63479"/>
    <w:rsid w:val="00E63CA4"/>
    <w:rsid w:val="00E64501"/>
    <w:rsid w:val="00E64628"/>
    <w:rsid w:val="00E64D18"/>
    <w:rsid w:val="00E6572F"/>
    <w:rsid w:val="00E6612A"/>
    <w:rsid w:val="00E664D8"/>
    <w:rsid w:val="00E66E18"/>
    <w:rsid w:val="00E6752C"/>
    <w:rsid w:val="00E70933"/>
    <w:rsid w:val="00E70E96"/>
    <w:rsid w:val="00E71A04"/>
    <w:rsid w:val="00E71ADE"/>
    <w:rsid w:val="00E71F01"/>
    <w:rsid w:val="00E72DA3"/>
    <w:rsid w:val="00E72EDE"/>
    <w:rsid w:val="00E73706"/>
    <w:rsid w:val="00E73EFD"/>
    <w:rsid w:val="00E74858"/>
    <w:rsid w:val="00E74EFF"/>
    <w:rsid w:val="00E80035"/>
    <w:rsid w:val="00E81531"/>
    <w:rsid w:val="00E81CB5"/>
    <w:rsid w:val="00E8358F"/>
    <w:rsid w:val="00E84AE9"/>
    <w:rsid w:val="00E84EA6"/>
    <w:rsid w:val="00E8553B"/>
    <w:rsid w:val="00E86898"/>
    <w:rsid w:val="00E8751A"/>
    <w:rsid w:val="00E87F3B"/>
    <w:rsid w:val="00E90A40"/>
    <w:rsid w:val="00E95ECE"/>
    <w:rsid w:val="00E968D7"/>
    <w:rsid w:val="00EA15B0"/>
    <w:rsid w:val="00EA178D"/>
    <w:rsid w:val="00EA1A0C"/>
    <w:rsid w:val="00EA1AA0"/>
    <w:rsid w:val="00EA25DC"/>
    <w:rsid w:val="00EA4AF5"/>
    <w:rsid w:val="00EA52CC"/>
    <w:rsid w:val="00EA673F"/>
    <w:rsid w:val="00EA68BA"/>
    <w:rsid w:val="00EA6CBB"/>
    <w:rsid w:val="00EA7A34"/>
    <w:rsid w:val="00EA7F2E"/>
    <w:rsid w:val="00EB024B"/>
    <w:rsid w:val="00EB0CFF"/>
    <w:rsid w:val="00EB1C1C"/>
    <w:rsid w:val="00EB260B"/>
    <w:rsid w:val="00EB35FA"/>
    <w:rsid w:val="00EB493F"/>
    <w:rsid w:val="00EB4A53"/>
    <w:rsid w:val="00EB4C54"/>
    <w:rsid w:val="00EB6B5D"/>
    <w:rsid w:val="00EB6FF7"/>
    <w:rsid w:val="00EB701B"/>
    <w:rsid w:val="00EC127A"/>
    <w:rsid w:val="00EC3C26"/>
    <w:rsid w:val="00EC3D78"/>
    <w:rsid w:val="00EC5614"/>
    <w:rsid w:val="00EC7E57"/>
    <w:rsid w:val="00ED0061"/>
    <w:rsid w:val="00ED07C1"/>
    <w:rsid w:val="00ED1B4E"/>
    <w:rsid w:val="00ED2866"/>
    <w:rsid w:val="00EE0470"/>
    <w:rsid w:val="00EE09D8"/>
    <w:rsid w:val="00EE0BCA"/>
    <w:rsid w:val="00EE162A"/>
    <w:rsid w:val="00EE1D66"/>
    <w:rsid w:val="00EE21B2"/>
    <w:rsid w:val="00EE29C4"/>
    <w:rsid w:val="00EE4A26"/>
    <w:rsid w:val="00EE4AC8"/>
    <w:rsid w:val="00EE52F9"/>
    <w:rsid w:val="00EE56E5"/>
    <w:rsid w:val="00EE75EC"/>
    <w:rsid w:val="00EE7834"/>
    <w:rsid w:val="00EE7CB8"/>
    <w:rsid w:val="00EF07EE"/>
    <w:rsid w:val="00EF1618"/>
    <w:rsid w:val="00EF2817"/>
    <w:rsid w:val="00EF299A"/>
    <w:rsid w:val="00EF2B79"/>
    <w:rsid w:val="00EF2FBA"/>
    <w:rsid w:val="00EF3A7F"/>
    <w:rsid w:val="00EF6400"/>
    <w:rsid w:val="00EF6976"/>
    <w:rsid w:val="00EF7F2D"/>
    <w:rsid w:val="00F00418"/>
    <w:rsid w:val="00F00D0D"/>
    <w:rsid w:val="00F00F19"/>
    <w:rsid w:val="00F0175B"/>
    <w:rsid w:val="00F03E74"/>
    <w:rsid w:val="00F0467D"/>
    <w:rsid w:val="00F0482D"/>
    <w:rsid w:val="00F04FFD"/>
    <w:rsid w:val="00F05540"/>
    <w:rsid w:val="00F0597E"/>
    <w:rsid w:val="00F05A4E"/>
    <w:rsid w:val="00F06C4D"/>
    <w:rsid w:val="00F070E5"/>
    <w:rsid w:val="00F10F78"/>
    <w:rsid w:val="00F11A13"/>
    <w:rsid w:val="00F11F03"/>
    <w:rsid w:val="00F12AD4"/>
    <w:rsid w:val="00F12FF0"/>
    <w:rsid w:val="00F14795"/>
    <w:rsid w:val="00F14CA4"/>
    <w:rsid w:val="00F15025"/>
    <w:rsid w:val="00F15954"/>
    <w:rsid w:val="00F171A7"/>
    <w:rsid w:val="00F17A8C"/>
    <w:rsid w:val="00F17EBF"/>
    <w:rsid w:val="00F17F6B"/>
    <w:rsid w:val="00F218CD"/>
    <w:rsid w:val="00F21AFD"/>
    <w:rsid w:val="00F21F9B"/>
    <w:rsid w:val="00F224CF"/>
    <w:rsid w:val="00F228DD"/>
    <w:rsid w:val="00F23195"/>
    <w:rsid w:val="00F241E5"/>
    <w:rsid w:val="00F256E3"/>
    <w:rsid w:val="00F259D9"/>
    <w:rsid w:val="00F26198"/>
    <w:rsid w:val="00F266A5"/>
    <w:rsid w:val="00F27322"/>
    <w:rsid w:val="00F27820"/>
    <w:rsid w:val="00F27A4A"/>
    <w:rsid w:val="00F3228E"/>
    <w:rsid w:val="00F324F1"/>
    <w:rsid w:val="00F32654"/>
    <w:rsid w:val="00F34953"/>
    <w:rsid w:val="00F35C67"/>
    <w:rsid w:val="00F37BA0"/>
    <w:rsid w:val="00F42116"/>
    <w:rsid w:val="00F42523"/>
    <w:rsid w:val="00F449EE"/>
    <w:rsid w:val="00F44E7D"/>
    <w:rsid w:val="00F5032E"/>
    <w:rsid w:val="00F503D8"/>
    <w:rsid w:val="00F50794"/>
    <w:rsid w:val="00F55495"/>
    <w:rsid w:val="00F55683"/>
    <w:rsid w:val="00F5676B"/>
    <w:rsid w:val="00F57065"/>
    <w:rsid w:val="00F57D08"/>
    <w:rsid w:val="00F60DDC"/>
    <w:rsid w:val="00F60F72"/>
    <w:rsid w:val="00F62634"/>
    <w:rsid w:val="00F62937"/>
    <w:rsid w:val="00F62A5F"/>
    <w:rsid w:val="00F64190"/>
    <w:rsid w:val="00F64539"/>
    <w:rsid w:val="00F648A3"/>
    <w:rsid w:val="00F65878"/>
    <w:rsid w:val="00F669FC"/>
    <w:rsid w:val="00F66A60"/>
    <w:rsid w:val="00F70A8E"/>
    <w:rsid w:val="00F729DC"/>
    <w:rsid w:val="00F72AAD"/>
    <w:rsid w:val="00F73A28"/>
    <w:rsid w:val="00F73C74"/>
    <w:rsid w:val="00F7664E"/>
    <w:rsid w:val="00F766F5"/>
    <w:rsid w:val="00F76735"/>
    <w:rsid w:val="00F767E0"/>
    <w:rsid w:val="00F7728E"/>
    <w:rsid w:val="00F7797C"/>
    <w:rsid w:val="00F81AA8"/>
    <w:rsid w:val="00F81CF3"/>
    <w:rsid w:val="00F826B7"/>
    <w:rsid w:val="00F82B89"/>
    <w:rsid w:val="00F83F9A"/>
    <w:rsid w:val="00F86941"/>
    <w:rsid w:val="00F87018"/>
    <w:rsid w:val="00F87760"/>
    <w:rsid w:val="00F90337"/>
    <w:rsid w:val="00F90D78"/>
    <w:rsid w:val="00F9206E"/>
    <w:rsid w:val="00F926B5"/>
    <w:rsid w:val="00F92DC2"/>
    <w:rsid w:val="00F933CA"/>
    <w:rsid w:val="00F94E17"/>
    <w:rsid w:val="00F96C9A"/>
    <w:rsid w:val="00F9705A"/>
    <w:rsid w:val="00F97898"/>
    <w:rsid w:val="00F97F14"/>
    <w:rsid w:val="00FA0444"/>
    <w:rsid w:val="00FA129C"/>
    <w:rsid w:val="00FA1752"/>
    <w:rsid w:val="00FA1B32"/>
    <w:rsid w:val="00FA2211"/>
    <w:rsid w:val="00FA2926"/>
    <w:rsid w:val="00FA3730"/>
    <w:rsid w:val="00FA6AA4"/>
    <w:rsid w:val="00FB01EA"/>
    <w:rsid w:val="00FB06C9"/>
    <w:rsid w:val="00FB0D2A"/>
    <w:rsid w:val="00FB283C"/>
    <w:rsid w:val="00FB406A"/>
    <w:rsid w:val="00FB4662"/>
    <w:rsid w:val="00FB6C62"/>
    <w:rsid w:val="00FB6CC1"/>
    <w:rsid w:val="00FB6D9B"/>
    <w:rsid w:val="00FB7762"/>
    <w:rsid w:val="00FB7EE9"/>
    <w:rsid w:val="00FC00A6"/>
    <w:rsid w:val="00FC0435"/>
    <w:rsid w:val="00FC0DC1"/>
    <w:rsid w:val="00FC1180"/>
    <w:rsid w:val="00FC12D0"/>
    <w:rsid w:val="00FC1427"/>
    <w:rsid w:val="00FC195F"/>
    <w:rsid w:val="00FC2055"/>
    <w:rsid w:val="00FC389D"/>
    <w:rsid w:val="00FC4C21"/>
    <w:rsid w:val="00FC5597"/>
    <w:rsid w:val="00FC6B07"/>
    <w:rsid w:val="00FC722A"/>
    <w:rsid w:val="00FC7562"/>
    <w:rsid w:val="00FD0C66"/>
    <w:rsid w:val="00FD26B3"/>
    <w:rsid w:val="00FD3169"/>
    <w:rsid w:val="00FD34DE"/>
    <w:rsid w:val="00FD3ACD"/>
    <w:rsid w:val="00FD41ED"/>
    <w:rsid w:val="00FD45DC"/>
    <w:rsid w:val="00FD47BB"/>
    <w:rsid w:val="00FD510F"/>
    <w:rsid w:val="00FD6C3A"/>
    <w:rsid w:val="00FE0250"/>
    <w:rsid w:val="00FE02EA"/>
    <w:rsid w:val="00FE0363"/>
    <w:rsid w:val="00FE28BC"/>
    <w:rsid w:val="00FE2CDC"/>
    <w:rsid w:val="00FE377C"/>
    <w:rsid w:val="00FE37BC"/>
    <w:rsid w:val="00FE4183"/>
    <w:rsid w:val="00FE504B"/>
    <w:rsid w:val="00FE5C85"/>
    <w:rsid w:val="00FE6C38"/>
    <w:rsid w:val="00FE6DF7"/>
    <w:rsid w:val="00FE7783"/>
    <w:rsid w:val="00FE7FAB"/>
    <w:rsid w:val="00FF1A4A"/>
    <w:rsid w:val="00FF1AA5"/>
    <w:rsid w:val="00FF2191"/>
    <w:rsid w:val="00FF4F5D"/>
    <w:rsid w:val="00FF607D"/>
    <w:rsid w:val="00FF75E9"/>
    <w:rsid w:val="00FF77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6A4F679-2416-47F8-B49E-2C282B9F2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48F0"/>
    <w:pPr>
      <w:spacing w:after="200" w:line="276" w:lineRule="auto"/>
    </w:pPr>
    <w:rPr>
      <w:sz w:val="22"/>
      <w:szCs w:val="22"/>
    </w:rPr>
  </w:style>
  <w:style w:type="paragraph" w:styleId="1">
    <w:name w:val="heading 1"/>
    <w:basedOn w:val="a0"/>
    <w:next w:val="a0"/>
    <w:link w:val="10"/>
    <w:uiPriority w:val="9"/>
    <w:qFormat/>
    <w:rsid w:val="00F73C74"/>
    <w:pPr>
      <w:keepNext/>
      <w:keepLines/>
      <w:spacing w:before="480" w:after="0"/>
      <w:outlineLvl w:val="0"/>
    </w:pPr>
    <w:rPr>
      <w:rFonts w:ascii="Cambria" w:hAnsi="Cambria"/>
      <w:b/>
      <w:bCs/>
      <w:color w:val="365F91"/>
      <w:sz w:val="28"/>
      <w:szCs w:val="28"/>
    </w:rPr>
  </w:style>
  <w:style w:type="paragraph" w:styleId="2">
    <w:name w:val="heading 2"/>
    <w:basedOn w:val="a0"/>
    <w:next w:val="a0"/>
    <w:link w:val="20"/>
    <w:uiPriority w:val="99"/>
    <w:qFormat/>
    <w:rsid w:val="00845ECB"/>
    <w:pPr>
      <w:keepNext/>
      <w:suppressAutoHyphens/>
      <w:spacing w:before="240" w:after="60" w:line="240" w:lineRule="auto"/>
      <w:outlineLvl w:val="1"/>
    </w:pPr>
    <w:rPr>
      <w:rFonts w:ascii="Arial" w:hAnsi="Arial"/>
      <w:b/>
      <w:i/>
      <w:sz w:val="28"/>
      <w:szCs w:val="20"/>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locked/>
    <w:rsid w:val="00F73C74"/>
    <w:rPr>
      <w:rFonts w:ascii="Cambria" w:hAnsi="Cambria" w:cs="Times New Roman"/>
      <w:b/>
      <w:bCs/>
      <w:color w:val="365F91"/>
      <w:sz w:val="28"/>
      <w:szCs w:val="28"/>
    </w:rPr>
  </w:style>
  <w:style w:type="character" w:customStyle="1" w:styleId="20">
    <w:name w:val="Заголовок 2 Знак"/>
    <w:basedOn w:val="a1"/>
    <w:link w:val="2"/>
    <w:uiPriority w:val="99"/>
    <w:locked/>
    <w:rsid w:val="00845ECB"/>
    <w:rPr>
      <w:rFonts w:ascii="Arial" w:hAnsi="Arial" w:cs="Times New Roman"/>
      <w:b/>
      <w:i/>
      <w:sz w:val="20"/>
      <w:szCs w:val="20"/>
      <w:lang w:eastAsia="ar-SA" w:bidi="ar-SA"/>
    </w:rPr>
  </w:style>
  <w:style w:type="paragraph" w:styleId="a4">
    <w:name w:val="Body Text"/>
    <w:basedOn w:val="a0"/>
    <w:link w:val="a5"/>
    <w:rsid w:val="00845ECB"/>
    <w:pPr>
      <w:suppressAutoHyphens/>
      <w:spacing w:after="120" w:line="240" w:lineRule="auto"/>
    </w:pPr>
    <w:rPr>
      <w:rFonts w:ascii="Times New Roman" w:hAnsi="Times New Roman"/>
      <w:sz w:val="20"/>
      <w:szCs w:val="20"/>
      <w:lang w:eastAsia="ar-SA"/>
    </w:rPr>
  </w:style>
  <w:style w:type="character" w:customStyle="1" w:styleId="a5">
    <w:name w:val="Основной текст Знак"/>
    <w:basedOn w:val="a1"/>
    <w:link w:val="a4"/>
    <w:locked/>
    <w:rsid w:val="00845ECB"/>
    <w:rPr>
      <w:rFonts w:ascii="Times New Roman" w:hAnsi="Times New Roman" w:cs="Times New Roman"/>
      <w:sz w:val="20"/>
      <w:szCs w:val="20"/>
      <w:lang w:eastAsia="ar-SA" w:bidi="ar-SA"/>
    </w:rPr>
  </w:style>
  <w:style w:type="paragraph" w:customStyle="1" w:styleId="11">
    <w:name w:val="Обычный1"/>
    <w:uiPriority w:val="99"/>
    <w:rsid w:val="00845ECB"/>
    <w:pPr>
      <w:widowControl w:val="0"/>
      <w:suppressAutoHyphens/>
      <w:spacing w:before="100" w:after="100"/>
    </w:pPr>
    <w:rPr>
      <w:rFonts w:ascii="Times New Roman" w:hAnsi="Times New Roman"/>
      <w:sz w:val="24"/>
      <w:lang w:eastAsia="ar-SA"/>
    </w:rPr>
  </w:style>
  <w:style w:type="paragraph" w:styleId="a6">
    <w:name w:val="Balloon Text"/>
    <w:basedOn w:val="a0"/>
    <w:link w:val="a7"/>
    <w:semiHidden/>
    <w:rsid w:val="00902713"/>
    <w:pPr>
      <w:spacing w:after="0" w:line="240" w:lineRule="auto"/>
    </w:pPr>
    <w:rPr>
      <w:rFonts w:ascii="Tahoma" w:hAnsi="Tahoma" w:cs="Tahoma"/>
      <w:sz w:val="16"/>
      <w:szCs w:val="16"/>
    </w:rPr>
  </w:style>
  <w:style w:type="character" w:customStyle="1" w:styleId="a7">
    <w:name w:val="Текст выноски Знак"/>
    <w:basedOn w:val="a1"/>
    <w:link w:val="a6"/>
    <w:semiHidden/>
    <w:locked/>
    <w:rsid w:val="00902713"/>
    <w:rPr>
      <w:rFonts w:ascii="Tahoma" w:hAnsi="Tahoma" w:cs="Tahoma"/>
      <w:sz w:val="16"/>
      <w:szCs w:val="16"/>
    </w:rPr>
  </w:style>
  <w:style w:type="table" w:styleId="a8">
    <w:name w:val="Table Grid"/>
    <w:basedOn w:val="a2"/>
    <w:uiPriority w:val="99"/>
    <w:rsid w:val="0004102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Hyperlink"/>
    <w:basedOn w:val="a1"/>
    <w:rsid w:val="00D407BD"/>
    <w:rPr>
      <w:rFonts w:cs="Times New Roman"/>
      <w:color w:val="0000FF"/>
      <w:u w:val="single"/>
    </w:rPr>
  </w:style>
  <w:style w:type="paragraph" w:customStyle="1" w:styleId="ConsPlusNormal">
    <w:name w:val="ConsPlusNormal"/>
    <w:uiPriority w:val="99"/>
    <w:rsid w:val="00D407BD"/>
    <w:pPr>
      <w:widowControl w:val="0"/>
      <w:suppressAutoHyphens/>
      <w:autoSpaceDE w:val="0"/>
      <w:ind w:firstLine="720"/>
    </w:pPr>
    <w:rPr>
      <w:rFonts w:ascii="Arial" w:hAnsi="Arial" w:cs="Arial"/>
      <w:lang w:eastAsia="ar-SA"/>
    </w:rPr>
  </w:style>
  <w:style w:type="paragraph" w:customStyle="1" w:styleId="s13">
    <w:name w:val="s_13"/>
    <w:basedOn w:val="a0"/>
    <w:rsid w:val="0056710A"/>
    <w:pPr>
      <w:spacing w:after="0" w:line="240" w:lineRule="auto"/>
      <w:ind w:firstLine="720"/>
    </w:pPr>
    <w:rPr>
      <w:rFonts w:ascii="Times New Roman" w:hAnsi="Times New Roman"/>
      <w:sz w:val="20"/>
      <w:szCs w:val="20"/>
    </w:rPr>
  </w:style>
  <w:style w:type="paragraph" w:styleId="aa">
    <w:name w:val="header"/>
    <w:basedOn w:val="a0"/>
    <w:link w:val="ab"/>
    <w:rsid w:val="009C28D5"/>
    <w:pPr>
      <w:tabs>
        <w:tab w:val="center" w:pos="4677"/>
        <w:tab w:val="right" w:pos="9355"/>
      </w:tabs>
      <w:spacing w:after="0" w:line="240" w:lineRule="auto"/>
    </w:pPr>
  </w:style>
  <w:style w:type="character" w:customStyle="1" w:styleId="ab">
    <w:name w:val="Верхний колонтитул Знак"/>
    <w:basedOn w:val="a1"/>
    <w:link w:val="aa"/>
    <w:locked/>
    <w:rsid w:val="009C28D5"/>
    <w:rPr>
      <w:rFonts w:cs="Times New Roman"/>
    </w:rPr>
  </w:style>
  <w:style w:type="paragraph" w:styleId="ac">
    <w:name w:val="footer"/>
    <w:basedOn w:val="a0"/>
    <w:link w:val="ad"/>
    <w:rsid w:val="009C28D5"/>
    <w:pPr>
      <w:tabs>
        <w:tab w:val="center" w:pos="4677"/>
        <w:tab w:val="right" w:pos="9355"/>
      </w:tabs>
      <w:spacing w:after="0" w:line="240" w:lineRule="auto"/>
    </w:pPr>
  </w:style>
  <w:style w:type="character" w:customStyle="1" w:styleId="ad">
    <w:name w:val="Нижний колонтитул Знак"/>
    <w:basedOn w:val="a1"/>
    <w:link w:val="ac"/>
    <w:locked/>
    <w:rsid w:val="009C28D5"/>
    <w:rPr>
      <w:rFonts w:cs="Times New Roman"/>
    </w:rPr>
  </w:style>
  <w:style w:type="character" w:customStyle="1" w:styleId="postbody">
    <w:name w:val="postbody"/>
    <w:basedOn w:val="a1"/>
    <w:uiPriority w:val="99"/>
    <w:rsid w:val="00093A76"/>
    <w:rPr>
      <w:rFonts w:cs="Times New Roman"/>
    </w:rPr>
  </w:style>
  <w:style w:type="character" w:customStyle="1" w:styleId="3">
    <w:name w:val="Основной текст (3)_"/>
    <w:basedOn w:val="a1"/>
    <w:link w:val="30"/>
    <w:uiPriority w:val="99"/>
    <w:locked/>
    <w:rsid w:val="00012C0C"/>
    <w:rPr>
      <w:rFonts w:ascii="Times New Roman" w:hAnsi="Times New Roman" w:cs="Times New Roman"/>
      <w:sz w:val="27"/>
      <w:szCs w:val="27"/>
      <w:shd w:val="clear" w:color="auto" w:fill="FFFFFF"/>
    </w:rPr>
  </w:style>
  <w:style w:type="paragraph" w:customStyle="1" w:styleId="30">
    <w:name w:val="Основной текст (3)"/>
    <w:basedOn w:val="a0"/>
    <w:link w:val="3"/>
    <w:uiPriority w:val="99"/>
    <w:rsid w:val="00012C0C"/>
    <w:pPr>
      <w:shd w:val="clear" w:color="auto" w:fill="FFFFFF"/>
      <w:spacing w:after="0" w:line="312" w:lineRule="exact"/>
      <w:jc w:val="center"/>
    </w:pPr>
    <w:rPr>
      <w:rFonts w:ascii="Times New Roman" w:hAnsi="Times New Roman"/>
      <w:sz w:val="27"/>
      <w:szCs w:val="27"/>
    </w:rPr>
  </w:style>
  <w:style w:type="character" w:customStyle="1" w:styleId="12">
    <w:name w:val="Заголовок №1_"/>
    <w:basedOn w:val="a1"/>
    <w:link w:val="13"/>
    <w:uiPriority w:val="99"/>
    <w:locked/>
    <w:rsid w:val="00012C0C"/>
    <w:rPr>
      <w:rFonts w:ascii="Times New Roman" w:hAnsi="Times New Roman" w:cs="Times New Roman"/>
      <w:sz w:val="27"/>
      <w:szCs w:val="27"/>
      <w:shd w:val="clear" w:color="auto" w:fill="FFFFFF"/>
    </w:rPr>
  </w:style>
  <w:style w:type="paragraph" w:customStyle="1" w:styleId="13">
    <w:name w:val="Заголовок №1"/>
    <w:basedOn w:val="a0"/>
    <w:link w:val="12"/>
    <w:uiPriority w:val="99"/>
    <w:rsid w:val="00012C0C"/>
    <w:pPr>
      <w:shd w:val="clear" w:color="auto" w:fill="FFFFFF"/>
      <w:spacing w:after="360" w:line="240" w:lineRule="atLeast"/>
      <w:outlineLvl w:val="0"/>
    </w:pPr>
    <w:rPr>
      <w:rFonts w:ascii="Times New Roman" w:hAnsi="Times New Roman"/>
      <w:sz w:val="27"/>
      <w:szCs w:val="27"/>
    </w:rPr>
  </w:style>
  <w:style w:type="character" w:customStyle="1" w:styleId="130">
    <w:name w:val="Основной текст (13)_"/>
    <w:basedOn w:val="a1"/>
    <w:link w:val="131"/>
    <w:uiPriority w:val="99"/>
    <w:locked/>
    <w:rsid w:val="00012C0C"/>
    <w:rPr>
      <w:rFonts w:ascii="Times New Roman" w:hAnsi="Times New Roman" w:cs="Times New Roman"/>
      <w:sz w:val="27"/>
      <w:szCs w:val="27"/>
      <w:shd w:val="clear" w:color="auto" w:fill="FFFFFF"/>
    </w:rPr>
  </w:style>
  <w:style w:type="paragraph" w:customStyle="1" w:styleId="131">
    <w:name w:val="Основной текст (13)"/>
    <w:basedOn w:val="a0"/>
    <w:link w:val="130"/>
    <w:uiPriority w:val="99"/>
    <w:rsid w:val="00012C0C"/>
    <w:pPr>
      <w:shd w:val="clear" w:color="auto" w:fill="FFFFFF"/>
      <w:spacing w:after="0" w:line="643" w:lineRule="exact"/>
    </w:pPr>
    <w:rPr>
      <w:rFonts w:ascii="Times New Roman" w:hAnsi="Times New Roman"/>
      <w:sz w:val="27"/>
      <w:szCs w:val="27"/>
    </w:rPr>
  </w:style>
  <w:style w:type="character" w:customStyle="1" w:styleId="14">
    <w:name w:val="Основной текст (14)_"/>
    <w:basedOn w:val="a1"/>
    <w:link w:val="140"/>
    <w:uiPriority w:val="99"/>
    <w:locked/>
    <w:rsid w:val="00012C0C"/>
    <w:rPr>
      <w:rFonts w:ascii="Times New Roman" w:hAnsi="Times New Roman" w:cs="Times New Roman"/>
      <w:sz w:val="17"/>
      <w:szCs w:val="17"/>
      <w:shd w:val="clear" w:color="auto" w:fill="FFFFFF"/>
    </w:rPr>
  </w:style>
  <w:style w:type="paragraph" w:customStyle="1" w:styleId="140">
    <w:name w:val="Основной текст (14)"/>
    <w:basedOn w:val="a0"/>
    <w:link w:val="14"/>
    <w:uiPriority w:val="99"/>
    <w:rsid w:val="00012C0C"/>
    <w:pPr>
      <w:shd w:val="clear" w:color="auto" w:fill="FFFFFF"/>
      <w:spacing w:before="120" w:after="120" w:line="240" w:lineRule="atLeast"/>
      <w:jc w:val="both"/>
    </w:pPr>
    <w:rPr>
      <w:rFonts w:ascii="Times New Roman" w:hAnsi="Times New Roman"/>
      <w:sz w:val="17"/>
      <w:szCs w:val="17"/>
    </w:rPr>
  </w:style>
  <w:style w:type="character" w:customStyle="1" w:styleId="31">
    <w:name w:val="Основной текст (3) + Курсив"/>
    <w:basedOn w:val="3"/>
    <w:uiPriority w:val="99"/>
    <w:rsid w:val="00012C0C"/>
    <w:rPr>
      <w:rFonts w:ascii="Times New Roman" w:hAnsi="Times New Roman" w:cs="Times New Roman"/>
      <w:i/>
      <w:iCs/>
      <w:sz w:val="27"/>
      <w:szCs w:val="27"/>
      <w:shd w:val="clear" w:color="auto" w:fill="FFFFFF"/>
    </w:rPr>
  </w:style>
  <w:style w:type="paragraph" w:styleId="ae">
    <w:name w:val="List Paragraph"/>
    <w:basedOn w:val="a0"/>
    <w:uiPriority w:val="34"/>
    <w:qFormat/>
    <w:rsid w:val="00617CC0"/>
    <w:pPr>
      <w:ind w:left="720"/>
      <w:contextualSpacing/>
    </w:pPr>
  </w:style>
  <w:style w:type="paragraph" w:styleId="21">
    <w:name w:val="Body Text Indent 2"/>
    <w:basedOn w:val="a0"/>
    <w:link w:val="22"/>
    <w:uiPriority w:val="99"/>
    <w:semiHidden/>
    <w:rsid w:val="008E774F"/>
    <w:pPr>
      <w:spacing w:after="120" w:line="480" w:lineRule="auto"/>
      <w:ind w:left="283"/>
    </w:pPr>
  </w:style>
  <w:style w:type="character" w:customStyle="1" w:styleId="22">
    <w:name w:val="Основной текст с отступом 2 Знак"/>
    <w:basedOn w:val="a1"/>
    <w:link w:val="21"/>
    <w:uiPriority w:val="99"/>
    <w:semiHidden/>
    <w:locked/>
    <w:rsid w:val="008E774F"/>
    <w:rPr>
      <w:rFonts w:cs="Times New Roman"/>
    </w:rPr>
  </w:style>
  <w:style w:type="paragraph" w:styleId="af">
    <w:name w:val="Body Text Indent"/>
    <w:basedOn w:val="a0"/>
    <w:link w:val="af0"/>
    <w:uiPriority w:val="99"/>
    <w:rsid w:val="008E774F"/>
    <w:pPr>
      <w:spacing w:after="120"/>
      <w:ind w:left="283"/>
    </w:pPr>
  </w:style>
  <w:style w:type="character" w:customStyle="1" w:styleId="af0">
    <w:name w:val="Основной текст с отступом Знак"/>
    <w:basedOn w:val="a1"/>
    <w:link w:val="af"/>
    <w:uiPriority w:val="99"/>
    <w:locked/>
    <w:rsid w:val="008E774F"/>
    <w:rPr>
      <w:rFonts w:cs="Times New Roman"/>
    </w:rPr>
  </w:style>
  <w:style w:type="paragraph" w:customStyle="1" w:styleId="af1">
    <w:name w:val="Стиль текста"/>
    <w:basedOn w:val="a4"/>
    <w:uiPriority w:val="99"/>
    <w:rsid w:val="008E774F"/>
    <w:pPr>
      <w:keepLines/>
      <w:spacing w:before="60" w:after="60"/>
      <w:jc w:val="both"/>
    </w:pPr>
    <w:rPr>
      <w:sz w:val="24"/>
    </w:rPr>
  </w:style>
  <w:style w:type="paragraph" w:customStyle="1" w:styleId="UnNum">
    <w:name w:val="UnNum"/>
    <w:basedOn w:val="a0"/>
    <w:uiPriority w:val="99"/>
    <w:rsid w:val="008E774F"/>
    <w:pPr>
      <w:numPr>
        <w:numId w:val="1"/>
      </w:numPr>
      <w:suppressAutoHyphens/>
      <w:spacing w:after="120" w:line="240" w:lineRule="auto"/>
    </w:pPr>
    <w:rPr>
      <w:rFonts w:ascii="Arial" w:hAnsi="Arial"/>
      <w:sz w:val="20"/>
      <w:szCs w:val="24"/>
      <w:lang w:eastAsia="ar-SA"/>
    </w:rPr>
  </w:style>
  <w:style w:type="paragraph" w:customStyle="1" w:styleId="ConsNormal">
    <w:name w:val="ConsNormal"/>
    <w:uiPriority w:val="99"/>
    <w:rsid w:val="00BB6F7C"/>
    <w:pPr>
      <w:widowControl w:val="0"/>
      <w:autoSpaceDE w:val="0"/>
      <w:autoSpaceDN w:val="0"/>
      <w:ind w:firstLine="720"/>
    </w:pPr>
    <w:rPr>
      <w:rFonts w:ascii="Consultant" w:hAnsi="Consultant" w:cs="Consultant"/>
    </w:rPr>
  </w:style>
  <w:style w:type="paragraph" w:customStyle="1" w:styleId="32">
    <w:name w:val="Стиль3 Знак"/>
    <w:basedOn w:val="21"/>
    <w:link w:val="33"/>
    <w:uiPriority w:val="99"/>
    <w:rsid w:val="00BB6F7C"/>
    <w:rPr>
      <w:sz w:val="20"/>
      <w:szCs w:val="20"/>
    </w:rPr>
  </w:style>
  <w:style w:type="character" w:customStyle="1" w:styleId="33">
    <w:name w:val="Стиль3 Знак Знак"/>
    <w:link w:val="32"/>
    <w:uiPriority w:val="99"/>
    <w:locked/>
    <w:rsid w:val="00BB6F7C"/>
    <w:rPr>
      <w:rFonts w:ascii="Calibri" w:hAnsi="Calibri"/>
    </w:rPr>
  </w:style>
  <w:style w:type="paragraph" w:customStyle="1" w:styleId="af2">
    <w:name w:val="Содержимое таблицы"/>
    <w:basedOn w:val="a0"/>
    <w:uiPriority w:val="99"/>
    <w:rsid w:val="004E1276"/>
    <w:pPr>
      <w:suppressLineNumbers/>
      <w:suppressAutoHyphens/>
      <w:spacing w:after="0" w:line="240" w:lineRule="auto"/>
    </w:pPr>
    <w:rPr>
      <w:rFonts w:ascii="Times New Roman" w:hAnsi="Times New Roman"/>
      <w:sz w:val="24"/>
      <w:szCs w:val="24"/>
      <w:lang w:eastAsia="ar-SA"/>
    </w:rPr>
  </w:style>
  <w:style w:type="table" w:customStyle="1" w:styleId="15">
    <w:name w:val="Сетка таблицы1"/>
    <w:uiPriority w:val="99"/>
    <w:rsid w:val="00B46DE9"/>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3">
    <w:name w:val="footnote reference"/>
    <w:basedOn w:val="a1"/>
    <w:rsid w:val="00B8010B"/>
    <w:rPr>
      <w:rFonts w:cs="Times New Roman"/>
      <w:vertAlign w:val="superscript"/>
    </w:rPr>
  </w:style>
  <w:style w:type="paragraph" w:customStyle="1" w:styleId="-">
    <w:name w:val="Контракт-пункт"/>
    <w:basedOn w:val="a0"/>
    <w:rsid w:val="00EB1C1C"/>
    <w:pPr>
      <w:tabs>
        <w:tab w:val="num" w:pos="851"/>
      </w:tabs>
      <w:spacing w:after="0" w:line="240" w:lineRule="auto"/>
      <w:ind w:left="851" w:hanging="851"/>
      <w:jc w:val="both"/>
    </w:pPr>
    <w:rPr>
      <w:rFonts w:ascii="Times New Roman" w:hAnsi="Times New Roman"/>
      <w:sz w:val="24"/>
      <w:szCs w:val="24"/>
    </w:rPr>
  </w:style>
  <w:style w:type="paragraph" w:customStyle="1" w:styleId="-0">
    <w:name w:val="Контракт-подпункт"/>
    <w:basedOn w:val="a0"/>
    <w:uiPriority w:val="99"/>
    <w:rsid w:val="00EB1C1C"/>
    <w:pPr>
      <w:tabs>
        <w:tab w:val="num" w:pos="851"/>
      </w:tabs>
      <w:spacing w:after="0" w:line="240" w:lineRule="auto"/>
      <w:ind w:left="851" w:hanging="851"/>
      <w:jc w:val="both"/>
    </w:pPr>
    <w:rPr>
      <w:rFonts w:ascii="Times New Roman" w:hAnsi="Times New Roman"/>
      <w:sz w:val="24"/>
      <w:szCs w:val="24"/>
    </w:rPr>
  </w:style>
  <w:style w:type="paragraph" w:styleId="af4">
    <w:name w:val="footnote text"/>
    <w:basedOn w:val="a0"/>
    <w:link w:val="af5"/>
    <w:uiPriority w:val="99"/>
    <w:semiHidden/>
    <w:rsid w:val="00EB1C1C"/>
    <w:pPr>
      <w:spacing w:after="0" w:line="240" w:lineRule="auto"/>
    </w:pPr>
    <w:rPr>
      <w:sz w:val="20"/>
      <w:szCs w:val="20"/>
    </w:rPr>
  </w:style>
  <w:style w:type="character" w:customStyle="1" w:styleId="af5">
    <w:name w:val="Текст сноски Знак"/>
    <w:basedOn w:val="a1"/>
    <w:link w:val="af4"/>
    <w:uiPriority w:val="99"/>
    <w:semiHidden/>
    <w:locked/>
    <w:rsid w:val="00EB1C1C"/>
    <w:rPr>
      <w:rFonts w:cs="Times New Roman"/>
      <w:sz w:val="20"/>
      <w:szCs w:val="20"/>
    </w:rPr>
  </w:style>
  <w:style w:type="paragraph" w:styleId="34">
    <w:name w:val="Body Text Indent 3"/>
    <w:basedOn w:val="a0"/>
    <w:link w:val="35"/>
    <w:uiPriority w:val="99"/>
    <w:rsid w:val="008F791E"/>
    <w:pPr>
      <w:spacing w:after="120"/>
      <w:ind w:left="283"/>
    </w:pPr>
    <w:rPr>
      <w:sz w:val="16"/>
      <w:szCs w:val="16"/>
    </w:rPr>
  </w:style>
  <w:style w:type="character" w:customStyle="1" w:styleId="35">
    <w:name w:val="Основной текст с отступом 3 Знак"/>
    <w:basedOn w:val="a1"/>
    <w:link w:val="34"/>
    <w:uiPriority w:val="99"/>
    <w:locked/>
    <w:rsid w:val="008F791E"/>
    <w:rPr>
      <w:rFonts w:cs="Times New Roman"/>
      <w:sz w:val="16"/>
      <w:szCs w:val="16"/>
    </w:rPr>
  </w:style>
  <w:style w:type="paragraph" w:customStyle="1" w:styleId="h5">
    <w:name w:val="h5"/>
    <w:basedOn w:val="a0"/>
    <w:uiPriority w:val="99"/>
    <w:rsid w:val="008F791E"/>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rsid w:val="008F791E"/>
    <w:pPr>
      <w:widowControl w:val="0"/>
      <w:autoSpaceDE w:val="0"/>
      <w:autoSpaceDN w:val="0"/>
      <w:adjustRightInd w:val="0"/>
    </w:pPr>
    <w:rPr>
      <w:rFonts w:ascii="Courier New" w:hAnsi="Courier New" w:cs="Courier New"/>
    </w:rPr>
  </w:style>
  <w:style w:type="paragraph" w:customStyle="1" w:styleId="-1">
    <w:name w:val="Контракт-раздел"/>
    <w:basedOn w:val="a0"/>
    <w:next w:val="-"/>
    <w:uiPriority w:val="99"/>
    <w:rsid w:val="00D94CD0"/>
    <w:pPr>
      <w:keepNext/>
      <w:tabs>
        <w:tab w:val="left" w:pos="540"/>
      </w:tabs>
      <w:suppressAutoHyphens/>
      <w:spacing w:before="360" w:after="120" w:line="240" w:lineRule="auto"/>
      <w:ind w:left="644" w:hanging="360"/>
      <w:jc w:val="center"/>
      <w:outlineLvl w:val="3"/>
    </w:pPr>
    <w:rPr>
      <w:rFonts w:ascii="Times New Roman" w:hAnsi="Times New Roman"/>
      <w:b/>
      <w:bCs/>
      <w:caps/>
      <w:smallCaps/>
      <w:sz w:val="24"/>
      <w:szCs w:val="24"/>
    </w:rPr>
  </w:style>
  <w:style w:type="paragraph" w:customStyle="1" w:styleId="-2">
    <w:name w:val="Контракт-подподпункт"/>
    <w:basedOn w:val="a0"/>
    <w:uiPriority w:val="99"/>
    <w:rsid w:val="00D94CD0"/>
    <w:pPr>
      <w:tabs>
        <w:tab w:val="num" w:pos="1418"/>
      </w:tabs>
      <w:spacing w:after="0" w:line="240" w:lineRule="auto"/>
      <w:ind w:left="1418" w:hanging="567"/>
      <w:jc w:val="both"/>
    </w:pPr>
    <w:rPr>
      <w:rFonts w:ascii="Times New Roman" w:hAnsi="Times New Roman"/>
      <w:sz w:val="24"/>
      <w:szCs w:val="24"/>
    </w:rPr>
  </w:style>
  <w:style w:type="paragraph" w:customStyle="1" w:styleId="af6">
    <w:name w:val="Таблица шапка"/>
    <w:basedOn w:val="a0"/>
    <w:uiPriority w:val="99"/>
    <w:rsid w:val="00203593"/>
    <w:pPr>
      <w:keepNext/>
      <w:spacing w:before="40" w:after="40" w:line="240" w:lineRule="auto"/>
      <w:ind w:left="57" w:right="57"/>
    </w:pPr>
    <w:rPr>
      <w:rFonts w:ascii="Times New Roman" w:hAnsi="Times New Roman"/>
      <w:szCs w:val="20"/>
    </w:rPr>
  </w:style>
  <w:style w:type="paragraph" w:customStyle="1" w:styleId="af7">
    <w:name w:val="Таблица текст"/>
    <w:basedOn w:val="a0"/>
    <w:uiPriority w:val="99"/>
    <w:rsid w:val="00203593"/>
    <w:pPr>
      <w:spacing w:before="40" w:after="40" w:line="240" w:lineRule="auto"/>
      <w:ind w:left="57" w:right="57"/>
    </w:pPr>
    <w:rPr>
      <w:rFonts w:ascii="Times New Roman" w:hAnsi="Times New Roman"/>
      <w:sz w:val="24"/>
      <w:szCs w:val="20"/>
    </w:rPr>
  </w:style>
  <w:style w:type="paragraph" w:customStyle="1" w:styleId="Times12">
    <w:name w:val="Times 12"/>
    <w:basedOn w:val="a0"/>
    <w:uiPriority w:val="99"/>
    <w:rsid w:val="00203593"/>
    <w:pPr>
      <w:overflowPunct w:val="0"/>
      <w:autoSpaceDE w:val="0"/>
      <w:autoSpaceDN w:val="0"/>
      <w:adjustRightInd w:val="0"/>
      <w:spacing w:after="0" w:line="240" w:lineRule="auto"/>
      <w:ind w:firstLine="567"/>
      <w:jc w:val="both"/>
    </w:pPr>
    <w:rPr>
      <w:rFonts w:ascii="Times New Roman" w:hAnsi="Times New Roman"/>
      <w:bCs/>
      <w:sz w:val="24"/>
    </w:rPr>
  </w:style>
  <w:style w:type="character" w:styleId="af8">
    <w:name w:val="annotation reference"/>
    <w:basedOn w:val="a1"/>
    <w:uiPriority w:val="99"/>
    <w:semiHidden/>
    <w:rsid w:val="00AD6D43"/>
    <w:rPr>
      <w:rFonts w:cs="Times New Roman"/>
      <w:sz w:val="16"/>
      <w:szCs w:val="16"/>
    </w:rPr>
  </w:style>
  <w:style w:type="paragraph" w:styleId="af9">
    <w:name w:val="annotation text"/>
    <w:basedOn w:val="a0"/>
    <w:link w:val="afa"/>
    <w:uiPriority w:val="99"/>
    <w:semiHidden/>
    <w:rsid w:val="00AD6D43"/>
    <w:pPr>
      <w:spacing w:line="240" w:lineRule="auto"/>
    </w:pPr>
    <w:rPr>
      <w:sz w:val="20"/>
      <w:szCs w:val="20"/>
    </w:rPr>
  </w:style>
  <w:style w:type="character" w:customStyle="1" w:styleId="afa">
    <w:name w:val="Текст примечания Знак"/>
    <w:basedOn w:val="a1"/>
    <w:link w:val="af9"/>
    <w:uiPriority w:val="99"/>
    <w:semiHidden/>
    <w:locked/>
    <w:rsid w:val="00AD6D43"/>
    <w:rPr>
      <w:rFonts w:cs="Times New Roman"/>
      <w:sz w:val="20"/>
      <w:szCs w:val="20"/>
    </w:rPr>
  </w:style>
  <w:style w:type="paragraph" w:styleId="afb">
    <w:name w:val="annotation subject"/>
    <w:basedOn w:val="af9"/>
    <w:next w:val="af9"/>
    <w:link w:val="afc"/>
    <w:uiPriority w:val="99"/>
    <w:semiHidden/>
    <w:rsid w:val="00AD6D43"/>
    <w:rPr>
      <w:b/>
      <w:bCs/>
    </w:rPr>
  </w:style>
  <w:style w:type="character" w:customStyle="1" w:styleId="afc">
    <w:name w:val="Тема примечания Знак"/>
    <w:basedOn w:val="afa"/>
    <w:link w:val="afb"/>
    <w:uiPriority w:val="99"/>
    <w:semiHidden/>
    <w:locked/>
    <w:rsid w:val="00AD6D43"/>
    <w:rPr>
      <w:rFonts w:cs="Times New Roman"/>
      <w:b/>
      <w:bCs/>
      <w:sz w:val="20"/>
      <w:szCs w:val="20"/>
    </w:rPr>
  </w:style>
  <w:style w:type="paragraph" w:customStyle="1" w:styleId="msonormalcxspmiddle">
    <w:name w:val="msonormalcxspmiddle"/>
    <w:basedOn w:val="a0"/>
    <w:rsid w:val="004F14BF"/>
    <w:pPr>
      <w:spacing w:before="100" w:beforeAutospacing="1" w:after="100" w:afterAutospacing="1" w:line="240" w:lineRule="auto"/>
    </w:pPr>
    <w:rPr>
      <w:rFonts w:ascii="Times New Roman" w:hAnsi="Times New Roman"/>
      <w:sz w:val="24"/>
      <w:szCs w:val="24"/>
    </w:rPr>
  </w:style>
  <w:style w:type="character" w:customStyle="1" w:styleId="afd">
    <w:name w:val="Основной текст_"/>
    <w:basedOn w:val="a1"/>
    <w:link w:val="36"/>
    <w:uiPriority w:val="99"/>
    <w:locked/>
    <w:rsid w:val="00E16354"/>
    <w:rPr>
      <w:rFonts w:ascii="Arial" w:hAnsi="Arial" w:cs="Arial"/>
      <w:sz w:val="12"/>
      <w:szCs w:val="12"/>
      <w:shd w:val="clear" w:color="auto" w:fill="FFFFFF"/>
    </w:rPr>
  </w:style>
  <w:style w:type="paragraph" w:customStyle="1" w:styleId="36">
    <w:name w:val="Основной текст3"/>
    <w:basedOn w:val="a0"/>
    <w:link w:val="afd"/>
    <w:uiPriority w:val="99"/>
    <w:rsid w:val="00E16354"/>
    <w:pPr>
      <w:widowControl w:val="0"/>
      <w:shd w:val="clear" w:color="auto" w:fill="FFFFFF"/>
      <w:spacing w:before="300" w:after="0" w:line="180" w:lineRule="exact"/>
    </w:pPr>
    <w:rPr>
      <w:rFonts w:ascii="Arial" w:hAnsi="Arial" w:cs="Arial"/>
      <w:sz w:val="12"/>
      <w:szCs w:val="12"/>
    </w:rPr>
  </w:style>
  <w:style w:type="character" w:customStyle="1" w:styleId="23">
    <w:name w:val="Основной текст2"/>
    <w:basedOn w:val="afd"/>
    <w:uiPriority w:val="99"/>
    <w:rsid w:val="00E16354"/>
    <w:rPr>
      <w:rFonts w:ascii="Arial" w:hAnsi="Arial" w:cs="Arial"/>
      <w:color w:val="000000"/>
      <w:spacing w:val="0"/>
      <w:w w:val="100"/>
      <w:position w:val="0"/>
      <w:sz w:val="12"/>
      <w:szCs w:val="12"/>
      <w:shd w:val="clear" w:color="auto" w:fill="FFFFFF"/>
      <w:lang w:val="ru-RU" w:eastAsia="ru-RU"/>
    </w:rPr>
  </w:style>
  <w:style w:type="paragraph" w:styleId="afe">
    <w:name w:val="Normal (Web)"/>
    <w:aliases w:val="Обычный (веб)1,Обычный (Web)1"/>
    <w:basedOn w:val="a0"/>
    <w:uiPriority w:val="99"/>
    <w:qFormat/>
    <w:rsid w:val="00867024"/>
    <w:pPr>
      <w:spacing w:before="100" w:beforeAutospacing="1" w:after="100" w:afterAutospacing="1" w:line="240" w:lineRule="auto"/>
    </w:pPr>
    <w:rPr>
      <w:rFonts w:ascii="Times New Roman" w:hAnsi="Times New Roman"/>
      <w:sz w:val="24"/>
      <w:szCs w:val="24"/>
    </w:rPr>
  </w:style>
  <w:style w:type="character" w:styleId="aff">
    <w:name w:val="Strong"/>
    <w:basedOn w:val="a1"/>
    <w:qFormat/>
    <w:rsid w:val="00810A77"/>
    <w:rPr>
      <w:rFonts w:cs="Times New Roman"/>
      <w:b/>
      <w:bCs/>
    </w:rPr>
  </w:style>
  <w:style w:type="character" w:styleId="aff0">
    <w:name w:val="FollowedHyperlink"/>
    <w:basedOn w:val="a1"/>
    <w:uiPriority w:val="99"/>
    <w:semiHidden/>
    <w:rsid w:val="00772759"/>
    <w:rPr>
      <w:rFonts w:cs="Times New Roman"/>
      <w:color w:val="800080"/>
      <w:u w:val="single"/>
    </w:rPr>
  </w:style>
  <w:style w:type="paragraph" w:customStyle="1" w:styleId="ConsTitle">
    <w:name w:val="ConsTitle"/>
    <w:uiPriority w:val="99"/>
    <w:rsid w:val="003F3860"/>
    <w:pPr>
      <w:widowControl w:val="0"/>
      <w:autoSpaceDE w:val="0"/>
      <w:autoSpaceDN w:val="0"/>
      <w:adjustRightInd w:val="0"/>
      <w:ind w:right="19772"/>
    </w:pPr>
    <w:rPr>
      <w:rFonts w:ascii="Arial" w:hAnsi="Arial" w:cs="Arial"/>
      <w:b/>
      <w:bCs/>
      <w:sz w:val="16"/>
      <w:szCs w:val="16"/>
    </w:rPr>
  </w:style>
  <w:style w:type="paragraph" w:customStyle="1" w:styleId="-3">
    <w:name w:val="Контракт-подпункт Знак"/>
    <w:basedOn w:val="a0"/>
    <w:uiPriority w:val="99"/>
    <w:rsid w:val="00E66E18"/>
    <w:pPr>
      <w:tabs>
        <w:tab w:val="num" w:pos="851"/>
      </w:tabs>
      <w:spacing w:after="0" w:line="240" w:lineRule="auto"/>
      <w:ind w:left="851" w:hanging="851"/>
      <w:jc w:val="both"/>
    </w:pPr>
    <w:rPr>
      <w:rFonts w:ascii="Times New Roman" w:hAnsi="Times New Roman"/>
      <w:sz w:val="24"/>
      <w:szCs w:val="24"/>
    </w:rPr>
  </w:style>
  <w:style w:type="paragraph" w:customStyle="1" w:styleId="ConsPlusCell">
    <w:name w:val="ConsPlusCell"/>
    <w:uiPriority w:val="99"/>
    <w:rsid w:val="00CD4680"/>
    <w:pPr>
      <w:widowControl w:val="0"/>
      <w:autoSpaceDE w:val="0"/>
      <w:autoSpaceDN w:val="0"/>
      <w:adjustRightInd w:val="0"/>
    </w:pPr>
    <w:rPr>
      <w:rFonts w:ascii="Courier New" w:eastAsiaTheme="minorEastAsia" w:hAnsi="Courier New" w:cs="Courier New"/>
    </w:rPr>
  </w:style>
  <w:style w:type="character" w:styleId="aff1">
    <w:name w:val="Emphasis"/>
    <w:basedOn w:val="a1"/>
    <w:uiPriority w:val="20"/>
    <w:qFormat/>
    <w:locked/>
    <w:rsid w:val="001A6070"/>
    <w:rPr>
      <w:i/>
      <w:iCs/>
    </w:rPr>
  </w:style>
  <w:style w:type="paragraph" w:styleId="aff2">
    <w:name w:val="No Spacing"/>
    <w:link w:val="aff3"/>
    <w:uiPriority w:val="1"/>
    <w:qFormat/>
    <w:rsid w:val="0034686C"/>
    <w:rPr>
      <w:rFonts w:ascii="Times New Roman" w:hAnsi="Times New Roman"/>
      <w:sz w:val="24"/>
      <w:szCs w:val="24"/>
    </w:rPr>
  </w:style>
  <w:style w:type="character" w:customStyle="1" w:styleId="aff3">
    <w:name w:val="Без интервала Знак"/>
    <w:link w:val="aff2"/>
    <w:uiPriority w:val="1"/>
    <w:locked/>
    <w:rsid w:val="00C80E0B"/>
    <w:rPr>
      <w:rFonts w:ascii="Times New Roman" w:hAnsi="Times New Roman"/>
      <w:sz w:val="24"/>
      <w:szCs w:val="24"/>
    </w:rPr>
  </w:style>
  <w:style w:type="paragraph" w:customStyle="1" w:styleId="aff4">
    <w:name w:val="Базовый"/>
    <w:link w:val="aff5"/>
    <w:rsid w:val="00C80E0B"/>
    <w:pPr>
      <w:widowControl w:val="0"/>
      <w:suppressAutoHyphens/>
    </w:pPr>
    <w:rPr>
      <w:rFonts w:ascii="Times New Roman" w:eastAsia="ヒラギノ角ゴ Pro W3" w:hAnsi="Times New Roman"/>
      <w:color w:val="000000"/>
    </w:rPr>
  </w:style>
  <w:style w:type="character" w:customStyle="1" w:styleId="aff5">
    <w:name w:val="Базовый Знак"/>
    <w:link w:val="aff4"/>
    <w:locked/>
    <w:rsid w:val="00C80E0B"/>
    <w:rPr>
      <w:rFonts w:ascii="Times New Roman" w:eastAsia="ヒラギノ角ゴ Pro W3" w:hAnsi="Times New Roman"/>
      <w:color w:val="000000"/>
    </w:rPr>
  </w:style>
  <w:style w:type="numbering" w:customStyle="1" w:styleId="16">
    <w:name w:val="Нет списка1"/>
    <w:next w:val="a3"/>
    <w:uiPriority w:val="99"/>
    <w:semiHidden/>
    <w:unhideWhenUsed/>
    <w:rsid w:val="00825275"/>
  </w:style>
  <w:style w:type="table" w:customStyle="1" w:styleId="24">
    <w:name w:val="Сетка таблицы2"/>
    <w:basedOn w:val="a2"/>
    <w:next w:val="a8"/>
    <w:uiPriority w:val="99"/>
    <w:rsid w:val="00825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uiPriority w:val="99"/>
    <w:rsid w:val="00825275"/>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52">
    <w:name w:val="p52"/>
    <w:basedOn w:val="a0"/>
    <w:rsid w:val="00825275"/>
    <w:pPr>
      <w:spacing w:before="100" w:beforeAutospacing="1" w:after="100" w:afterAutospacing="1" w:line="240" w:lineRule="auto"/>
    </w:pPr>
    <w:rPr>
      <w:rFonts w:ascii="Times New Roman" w:hAnsi="Times New Roman"/>
      <w:sz w:val="24"/>
      <w:szCs w:val="24"/>
    </w:rPr>
  </w:style>
  <w:style w:type="paragraph" w:customStyle="1" w:styleId="p35">
    <w:name w:val="p35"/>
    <w:basedOn w:val="a0"/>
    <w:rsid w:val="00825275"/>
    <w:pPr>
      <w:spacing w:before="100" w:beforeAutospacing="1" w:after="100" w:afterAutospacing="1" w:line="240" w:lineRule="auto"/>
    </w:pPr>
    <w:rPr>
      <w:rFonts w:ascii="Times New Roman" w:hAnsi="Times New Roman"/>
      <w:sz w:val="24"/>
      <w:szCs w:val="24"/>
    </w:rPr>
  </w:style>
  <w:style w:type="paragraph" w:customStyle="1" w:styleId="p2">
    <w:name w:val="p2"/>
    <w:basedOn w:val="a0"/>
    <w:rsid w:val="00825275"/>
    <w:pPr>
      <w:spacing w:before="100" w:beforeAutospacing="1" w:after="100" w:afterAutospacing="1" w:line="240" w:lineRule="auto"/>
    </w:pPr>
    <w:rPr>
      <w:rFonts w:ascii="Times New Roman" w:hAnsi="Times New Roman"/>
      <w:sz w:val="24"/>
      <w:szCs w:val="24"/>
    </w:rPr>
  </w:style>
  <w:style w:type="paragraph" w:customStyle="1" w:styleId="p19">
    <w:name w:val="p19"/>
    <w:basedOn w:val="a0"/>
    <w:rsid w:val="00825275"/>
    <w:pPr>
      <w:spacing w:before="100" w:beforeAutospacing="1" w:after="100" w:afterAutospacing="1" w:line="240" w:lineRule="auto"/>
    </w:pPr>
    <w:rPr>
      <w:rFonts w:ascii="Times New Roman" w:hAnsi="Times New Roman"/>
      <w:sz w:val="24"/>
      <w:szCs w:val="24"/>
    </w:rPr>
  </w:style>
  <w:style w:type="paragraph" w:customStyle="1" w:styleId="p26">
    <w:name w:val="p26"/>
    <w:basedOn w:val="a0"/>
    <w:rsid w:val="00825275"/>
    <w:pPr>
      <w:spacing w:before="100" w:beforeAutospacing="1" w:after="100" w:afterAutospacing="1" w:line="240" w:lineRule="auto"/>
    </w:pPr>
    <w:rPr>
      <w:rFonts w:ascii="Times New Roman" w:hAnsi="Times New Roman"/>
      <w:sz w:val="24"/>
      <w:szCs w:val="24"/>
    </w:rPr>
  </w:style>
  <w:style w:type="paragraph" w:customStyle="1" w:styleId="p28">
    <w:name w:val="p28"/>
    <w:basedOn w:val="a0"/>
    <w:rsid w:val="00825275"/>
    <w:pPr>
      <w:spacing w:before="100" w:beforeAutospacing="1" w:after="100" w:afterAutospacing="1" w:line="240" w:lineRule="auto"/>
    </w:pPr>
    <w:rPr>
      <w:rFonts w:ascii="Times New Roman" w:hAnsi="Times New Roman"/>
      <w:sz w:val="24"/>
      <w:szCs w:val="24"/>
    </w:rPr>
  </w:style>
  <w:style w:type="paragraph" w:customStyle="1" w:styleId="bo">
    <w:name w:val="bo"/>
    <w:basedOn w:val="a4"/>
    <w:rsid w:val="00825275"/>
    <w:pPr>
      <w:tabs>
        <w:tab w:val="left" w:pos="3564"/>
        <w:tab w:val="left" w:pos="5095"/>
      </w:tabs>
      <w:spacing w:before="57" w:after="0"/>
      <w:ind w:left="113" w:right="113"/>
      <w:jc w:val="both"/>
    </w:pPr>
    <w:rPr>
      <w:rFonts w:ascii="Arial" w:hAnsi="Arial" w:cs="Arial"/>
      <w:color w:val="000000"/>
      <w:kern w:val="1"/>
      <w:sz w:val="16"/>
      <w:szCs w:val="16"/>
    </w:rPr>
  </w:style>
  <w:style w:type="paragraph" w:customStyle="1" w:styleId="p6">
    <w:name w:val="p6"/>
    <w:basedOn w:val="a0"/>
    <w:rsid w:val="00825275"/>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1"/>
    <w:rsid w:val="00825275"/>
  </w:style>
  <w:style w:type="character" w:customStyle="1" w:styleId="s2">
    <w:name w:val="s2"/>
    <w:basedOn w:val="a1"/>
    <w:rsid w:val="00825275"/>
  </w:style>
  <w:style w:type="character" w:customStyle="1" w:styleId="s5">
    <w:name w:val="s5"/>
    <w:basedOn w:val="a1"/>
    <w:rsid w:val="00825275"/>
  </w:style>
  <w:style w:type="character" w:customStyle="1" w:styleId="s8">
    <w:name w:val="s8"/>
    <w:basedOn w:val="a1"/>
    <w:rsid w:val="00825275"/>
  </w:style>
  <w:style w:type="paragraph" w:customStyle="1" w:styleId="17">
    <w:name w:val="Без интервала1"/>
    <w:rsid w:val="00825275"/>
    <w:rPr>
      <w:rFonts w:eastAsia="Calibri"/>
      <w:sz w:val="22"/>
      <w:szCs w:val="22"/>
    </w:rPr>
  </w:style>
  <w:style w:type="character" w:customStyle="1" w:styleId="s3">
    <w:name w:val="s3"/>
    <w:basedOn w:val="a1"/>
    <w:rsid w:val="007B09FE"/>
  </w:style>
  <w:style w:type="character" w:customStyle="1" w:styleId="aff6">
    <w:name w:val="Гипертекстовая ссылка"/>
    <w:uiPriority w:val="99"/>
    <w:rsid w:val="00B27823"/>
    <w:rPr>
      <w:b w:val="0"/>
      <w:bCs w:val="0"/>
      <w:color w:val="106BBE"/>
    </w:rPr>
  </w:style>
  <w:style w:type="paragraph" w:styleId="a">
    <w:name w:val="List Bullet"/>
    <w:basedOn w:val="a0"/>
    <w:uiPriority w:val="99"/>
    <w:unhideWhenUsed/>
    <w:rsid w:val="001C1558"/>
    <w:pPr>
      <w:numPr>
        <w:numId w:val="23"/>
      </w:numPr>
      <w:contextualSpacing/>
    </w:pPr>
  </w:style>
  <w:style w:type="character" w:customStyle="1" w:styleId="extendedtext-short">
    <w:name w:val="extendedtext-short"/>
    <w:basedOn w:val="a1"/>
    <w:rsid w:val="0013174F"/>
  </w:style>
  <w:style w:type="paragraph" w:styleId="aff7">
    <w:name w:val="Date"/>
    <w:basedOn w:val="a0"/>
    <w:next w:val="a0"/>
    <w:link w:val="aff8"/>
    <w:uiPriority w:val="99"/>
    <w:semiHidden/>
    <w:rsid w:val="009B144B"/>
    <w:pPr>
      <w:spacing w:after="0" w:line="240" w:lineRule="auto"/>
    </w:pPr>
    <w:rPr>
      <w:rFonts w:ascii="Times New Roman" w:hAnsi="Times New Roman"/>
      <w:sz w:val="24"/>
      <w:szCs w:val="20"/>
    </w:rPr>
  </w:style>
  <w:style w:type="character" w:customStyle="1" w:styleId="aff8">
    <w:name w:val="Дата Знак"/>
    <w:basedOn w:val="a1"/>
    <w:link w:val="aff7"/>
    <w:uiPriority w:val="99"/>
    <w:semiHidden/>
    <w:rsid w:val="009B144B"/>
    <w:rPr>
      <w:rFonts w:ascii="Times New Roman" w:hAnsi="Times New Roman"/>
      <w:sz w:val="24"/>
    </w:rPr>
  </w:style>
  <w:style w:type="paragraph" w:styleId="aff9">
    <w:name w:val="Document Map"/>
    <w:basedOn w:val="a0"/>
    <w:link w:val="affa"/>
    <w:uiPriority w:val="99"/>
    <w:semiHidden/>
    <w:rsid w:val="009B144B"/>
    <w:pPr>
      <w:spacing w:after="0" w:line="240" w:lineRule="auto"/>
    </w:pPr>
    <w:rPr>
      <w:rFonts w:ascii="Tahoma" w:hAnsi="Tahoma" w:cs="Tahoma"/>
      <w:sz w:val="16"/>
      <w:szCs w:val="16"/>
    </w:rPr>
  </w:style>
  <w:style w:type="character" w:customStyle="1" w:styleId="affa">
    <w:name w:val="Схема документа Знак"/>
    <w:basedOn w:val="a1"/>
    <w:link w:val="aff9"/>
    <w:uiPriority w:val="99"/>
    <w:semiHidden/>
    <w:rsid w:val="009B144B"/>
    <w:rPr>
      <w:rFonts w:ascii="Tahoma" w:hAnsi="Tahoma" w:cs="Tahoma"/>
      <w:sz w:val="16"/>
      <w:szCs w:val="16"/>
    </w:rPr>
  </w:style>
  <w:style w:type="paragraph" w:customStyle="1" w:styleId="Standard">
    <w:name w:val="Standard"/>
    <w:rsid w:val="008D0C0E"/>
    <w:pPr>
      <w:suppressAutoHyphens/>
      <w:autoSpaceDN w:val="0"/>
      <w:spacing w:after="200" w:line="276" w:lineRule="auto"/>
      <w:textAlignment w:val="baseline"/>
    </w:pPr>
    <w:rPr>
      <w:rFonts w:eastAsia="SimSun" w:cs="F"/>
      <w:kern w:val="3"/>
      <w:sz w:val="22"/>
      <w:szCs w:val="22"/>
    </w:rPr>
  </w:style>
  <w:style w:type="paragraph" w:styleId="affb">
    <w:name w:val="Title"/>
    <w:basedOn w:val="a0"/>
    <w:link w:val="affc"/>
    <w:qFormat/>
    <w:locked/>
    <w:rsid w:val="0074270C"/>
    <w:pPr>
      <w:spacing w:before="240" w:after="60" w:line="240" w:lineRule="auto"/>
      <w:jc w:val="center"/>
      <w:outlineLvl w:val="0"/>
    </w:pPr>
    <w:rPr>
      <w:rFonts w:ascii="Arial" w:hAnsi="Arial"/>
      <w:b/>
      <w:kern w:val="28"/>
      <w:sz w:val="32"/>
      <w:szCs w:val="20"/>
    </w:rPr>
  </w:style>
  <w:style w:type="character" w:customStyle="1" w:styleId="affc">
    <w:name w:val="Название Знак"/>
    <w:basedOn w:val="a1"/>
    <w:link w:val="affb"/>
    <w:rsid w:val="0074270C"/>
    <w:rPr>
      <w:rFonts w:ascii="Arial" w:hAnsi="Arial"/>
      <w:b/>
      <w:kern w:val="28"/>
      <w:sz w:val="32"/>
    </w:rPr>
  </w:style>
  <w:style w:type="character" w:customStyle="1" w:styleId="elementhandle">
    <w:name w:val="element_handle"/>
    <w:basedOn w:val="a1"/>
    <w:rsid w:val="00CF7F05"/>
  </w:style>
  <w:style w:type="paragraph" w:customStyle="1" w:styleId="affd">
    <w:name w:val="Обычный + по ширине"/>
    <w:basedOn w:val="a0"/>
    <w:qFormat/>
    <w:rsid w:val="00230CA1"/>
    <w:pPr>
      <w:spacing w:after="0" w:line="240" w:lineRule="auto"/>
      <w:jc w:val="both"/>
    </w:pPr>
    <w:rPr>
      <w:rFonts w:ascii="Times New Roman" w:hAnsi="Times New Roman"/>
      <w:sz w:val="24"/>
      <w:szCs w:val="24"/>
      <w:lang w:eastAsia="zh-CN"/>
    </w:rPr>
  </w:style>
  <w:style w:type="paragraph" w:customStyle="1" w:styleId="18">
    <w:name w:val="Абзац списка1"/>
    <w:basedOn w:val="a0"/>
    <w:qFormat/>
    <w:rsid w:val="00DA7D7D"/>
    <w:pPr>
      <w:ind w:left="720"/>
    </w:pPr>
    <w:rPr>
      <w:rFonts w:cs="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800">
      <w:bodyDiv w:val="1"/>
      <w:marLeft w:val="0"/>
      <w:marRight w:val="0"/>
      <w:marTop w:val="0"/>
      <w:marBottom w:val="0"/>
      <w:divBdr>
        <w:top w:val="none" w:sz="0" w:space="0" w:color="auto"/>
        <w:left w:val="none" w:sz="0" w:space="0" w:color="auto"/>
        <w:bottom w:val="none" w:sz="0" w:space="0" w:color="auto"/>
        <w:right w:val="none" w:sz="0" w:space="0" w:color="auto"/>
      </w:divBdr>
    </w:div>
    <w:div w:id="28579842">
      <w:bodyDiv w:val="1"/>
      <w:marLeft w:val="0"/>
      <w:marRight w:val="0"/>
      <w:marTop w:val="0"/>
      <w:marBottom w:val="0"/>
      <w:divBdr>
        <w:top w:val="none" w:sz="0" w:space="0" w:color="auto"/>
        <w:left w:val="none" w:sz="0" w:space="0" w:color="auto"/>
        <w:bottom w:val="none" w:sz="0" w:space="0" w:color="auto"/>
        <w:right w:val="none" w:sz="0" w:space="0" w:color="auto"/>
      </w:divBdr>
    </w:div>
    <w:div w:id="72244405">
      <w:bodyDiv w:val="1"/>
      <w:marLeft w:val="0"/>
      <w:marRight w:val="0"/>
      <w:marTop w:val="0"/>
      <w:marBottom w:val="0"/>
      <w:divBdr>
        <w:top w:val="none" w:sz="0" w:space="0" w:color="auto"/>
        <w:left w:val="none" w:sz="0" w:space="0" w:color="auto"/>
        <w:bottom w:val="none" w:sz="0" w:space="0" w:color="auto"/>
        <w:right w:val="none" w:sz="0" w:space="0" w:color="auto"/>
      </w:divBdr>
    </w:div>
    <w:div w:id="111897495">
      <w:bodyDiv w:val="1"/>
      <w:marLeft w:val="0"/>
      <w:marRight w:val="0"/>
      <w:marTop w:val="0"/>
      <w:marBottom w:val="0"/>
      <w:divBdr>
        <w:top w:val="none" w:sz="0" w:space="0" w:color="auto"/>
        <w:left w:val="none" w:sz="0" w:space="0" w:color="auto"/>
        <w:bottom w:val="none" w:sz="0" w:space="0" w:color="auto"/>
        <w:right w:val="none" w:sz="0" w:space="0" w:color="auto"/>
      </w:divBdr>
    </w:div>
    <w:div w:id="119107750">
      <w:bodyDiv w:val="1"/>
      <w:marLeft w:val="0"/>
      <w:marRight w:val="0"/>
      <w:marTop w:val="0"/>
      <w:marBottom w:val="0"/>
      <w:divBdr>
        <w:top w:val="none" w:sz="0" w:space="0" w:color="auto"/>
        <w:left w:val="none" w:sz="0" w:space="0" w:color="auto"/>
        <w:bottom w:val="none" w:sz="0" w:space="0" w:color="auto"/>
        <w:right w:val="none" w:sz="0" w:space="0" w:color="auto"/>
      </w:divBdr>
    </w:div>
    <w:div w:id="120345192">
      <w:bodyDiv w:val="1"/>
      <w:marLeft w:val="0"/>
      <w:marRight w:val="0"/>
      <w:marTop w:val="0"/>
      <w:marBottom w:val="0"/>
      <w:divBdr>
        <w:top w:val="none" w:sz="0" w:space="0" w:color="auto"/>
        <w:left w:val="none" w:sz="0" w:space="0" w:color="auto"/>
        <w:bottom w:val="none" w:sz="0" w:space="0" w:color="auto"/>
        <w:right w:val="none" w:sz="0" w:space="0" w:color="auto"/>
      </w:divBdr>
    </w:div>
    <w:div w:id="142433673">
      <w:bodyDiv w:val="1"/>
      <w:marLeft w:val="0"/>
      <w:marRight w:val="0"/>
      <w:marTop w:val="0"/>
      <w:marBottom w:val="0"/>
      <w:divBdr>
        <w:top w:val="none" w:sz="0" w:space="0" w:color="auto"/>
        <w:left w:val="none" w:sz="0" w:space="0" w:color="auto"/>
        <w:bottom w:val="none" w:sz="0" w:space="0" w:color="auto"/>
        <w:right w:val="none" w:sz="0" w:space="0" w:color="auto"/>
      </w:divBdr>
    </w:div>
    <w:div w:id="153953636">
      <w:bodyDiv w:val="1"/>
      <w:marLeft w:val="0"/>
      <w:marRight w:val="0"/>
      <w:marTop w:val="0"/>
      <w:marBottom w:val="0"/>
      <w:divBdr>
        <w:top w:val="none" w:sz="0" w:space="0" w:color="auto"/>
        <w:left w:val="none" w:sz="0" w:space="0" w:color="auto"/>
        <w:bottom w:val="none" w:sz="0" w:space="0" w:color="auto"/>
        <w:right w:val="none" w:sz="0" w:space="0" w:color="auto"/>
      </w:divBdr>
    </w:div>
    <w:div w:id="219755498">
      <w:bodyDiv w:val="1"/>
      <w:marLeft w:val="0"/>
      <w:marRight w:val="0"/>
      <w:marTop w:val="0"/>
      <w:marBottom w:val="0"/>
      <w:divBdr>
        <w:top w:val="none" w:sz="0" w:space="0" w:color="auto"/>
        <w:left w:val="none" w:sz="0" w:space="0" w:color="auto"/>
        <w:bottom w:val="none" w:sz="0" w:space="0" w:color="auto"/>
        <w:right w:val="none" w:sz="0" w:space="0" w:color="auto"/>
      </w:divBdr>
    </w:div>
    <w:div w:id="238559074">
      <w:bodyDiv w:val="1"/>
      <w:marLeft w:val="0"/>
      <w:marRight w:val="0"/>
      <w:marTop w:val="0"/>
      <w:marBottom w:val="0"/>
      <w:divBdr>
        <w:top w:val="none" w:sz="0" w:space="0" w:color="auto"/>
        <w:left w:val="none" w:sz="0" w:space="0" w:color="auto"/>
        <w:bottom w:val="none" w:sz="0" w:space="0" w:color="auto"/>
        <w:right w:val="none" w:sz="0" w:space="0" w:color="auto"/>
      </w:divBdr>
    </w:div>
    <w:div w:id="256642649">
      <w:bodyDiv w:val="1"/>
      <w:marLeft w:val="0"/>
      <w:marRight w:val="0"/>
      <w:marTop w:val="0"/>
      <w:marBottom w:val="0"/>
      <w:divBdr>
        <w:top w:val="none" w:sz="0" w:space="0" w:color="auto"/>
        <w:left w:val="none" w:sz="0" w:space="0" w:color="auto"/>
        <w:bottom w:val="none" w:sz="0" w:space="0" w:color="auto"/>
        <w:right w:val="none" w:sz="0" w:space="0" w:color="auto"/>
      </w:divBdr>
    </w:div>
    <w:div w:id="292058043">
      <w:bodyDiv w:val="1"/>
      <w:marLeft w:val="0"/>
      <w:marRight w:val="0"/>
      <w:marTop w:val="0"/>
      <w:marBottom w:val="0"/>
      <w:divBdr>
        <w:top w:val="none" w:sz="0" w:space="0" w:color="auto"/>
        <w:left w:val="none" w:sz="0" w:space="0" w:color="auto"/>
        <w:bottom w:val="none" w:sz="0" w:space="0" w:color="auto"/>
        <w:right w:val="none" w:sz="0" w:space="0" w:color="auto"/>
      </w:divBdr>
    </w:div>
    <w:div w:id="303123412">
      <w:bodyDiv w:val="1"/>
      <w:marLeft w:val="0"/>
      <w:marRight w:val="0"/>
      <w:marTop w:val="0"/>
      <w:marBottom w:val="0"/>
      <w:divBdr>
        <w:top w:val="none" w:sz="0" w:space="0" w:color="auto"/>
        <w:left w:val="none" w:sz="0" w:space="0" w:color="auto"/>
        <w:bottom w:val="none" w:sz="0" w:space="0" w:color="auto"/>
        <w:right w:val="none" w:sz="0" w:space="0" w:color="auto"/>
      </w:divBdr>
    </w:div>
    <w:div w:id="303705300">
      <w:bodyDiv w:val="1"/>
      <w:marLeft w:val="0"/>
      <w:marRight w:val="0"/>
      <w:marTop w:val="0"/>
      <w:marBottom w:val="0"/>
      <w:divBdr>
        <w:top w:val="none" w:sz="0" w:space="0" w:color="auto"/>
        <w:left w:val="none" w:sz="0" w:space="0" w:color="auto"/>
        <w:bottom w:val="none" w:sz="0" w:space="0" w:color="auto"/>
        <w:right w:val="none" w:sz="0" w:space="0" w:color="auto"/>
      </w:divBdr>
    </w:div>
    <w:div w:id="307101850">
      <w:bodyDiv w:val="1"/>
      <w:marLeft w:val="0"/>
      <w:marRight w:val="0"/>
      <w:marTop w:val="0"/>
      <w:marBottom w:val="0"/>
      <w:divBdr>
        <w:top w:val="none" w:sz="0" w:space="0" w:color="auto"/>
        <w:left w:val="none" w:sz="0" w:space="0" w:color="auto"/>
        <w:bottom w:val="none" w:sz="0" w:space="0" w:color="auto"/>
        <w:right w:val="none" w:sz="0" w:space="0" w:color="auto"/>
      </w:divBdr>
    </w:div>
    <w:div w:id="312880690">
      <w:bodyDiv w:val="1"/>
      <w:marLeft w:val="0"/>
      <w:marRight w:val="0"/>
      <w:marTop w:val="0"/>
      <w:marBottom w:val="0"/>
      <w:divBdr>
        <w:top w:val="none" w:sz="0" w:space="0" w:color="auto"/>
        <w:left w:val="none" w:sz="0" w:space="0" w:color="auto"/>
        <w:bottom w:val="none" w:sz="0" w:space="0" w:color="auto"/>
        <w:right w:val="none" w:sz="0" w:space="0" w:color="auto"/>
      </w:divBdr>
    </w:div>
    <w:div w:id="325286536">
      <w:bodyDiv w:val="1"/>
      <w:marLeft w:val="0"/>
      <w:marRight w:val="0"/>
      <w:marTop w:val="0"/>
      <w:marBottom w:val="0"/>
      <w:divBdr>
        <w:top w:val="none" w:sz="0" w:space="0" w:color="auto"/>
        <w:left w:val="none" w:sz="0" w:space="0" w:color="auto"/>
        <w:bottom w:val="none" w:sz="0" w:space="0" w:color="auto"/>
        <w:right w:val="none" w:sz="0" w:space="0" w:color="auto"/>
      </w:divBdr>
    </w:div>
    <w:div w:id="354157169">
      <w:bodyDiv w:val="1"/>
      <w:marLeft w:val="0"/>
      <w:marRight w:val="0"/>
      <w:marTop w:val="0"/>
      <w:marBottom w:val="0"/>
      <w:divBdr>
        <w:top w:val="none" w:sz="0" w:space="0" w:color="auto"/>
        <w:left w:val="none" w:sz="0" w:space="0" w:color="auto"/>
        <w:bottom w:val="none" w:sz="0" w:space="0" w:color="auto"/>
        <w:right w:val="none" w:sz="0" w:space="0" w:color="auto"/>
      </w:divBdr>
    </w:div>
    <w:div w:id="359169364">
      <w:bodyDiv w:val="1"/>
      <w:marLeft w:val="0"/>
      <w:marRight w:val="0"/>
      <w:marTop w:val="0"/>
      <w:marBottom w:val="0"/>
      <w:divBdr>
        <w:top w:val="none" w:sz="0" w:space="0" w:color="auto"/>
        <w:left w:val="none" w:sz="0" w:space="0" w:color="auto"/>
        <w:bottom w:val="none" w:sz="0" w:space="0" w:color="auto"/>
        <w:right w:val="none" w:sz="0" w:space="0" w:color="auto"/>
      </w:divBdr>
    </w:div>
    <w:div w:id="375546665">
      <w:bodyDiv w:val="1"/>
      <w:marLeft w:val="0"/>
      <w:marRight w:val="0"/>
      <w:marTop w:val="0"/>
      <w:marBottom w:val="0"/>
      <w:divBdr>
        <w:top w:val="none" w:sz="0" w:space="0" w:color="auto"/>
        <w:left w:val="none" w:sz="0" w:space="0" w:color="auto"/>
        <w:bottom w:val="none" w:sz="0" w:space="0" w:color="auto"/>
        <w:right w:val="none" w:sz="0" w:space="0" w:color="auto"/>
      </w:divBdr>
    </w:div>
    <w:div w:id="377366219">
      <w:bodyDiv w:val="1"/>
      <w:marLeft w:val="0"/>
      <w:marRight w:val="0"/>
      <w:marTop w:val="0"/>
      <w:marBottom w:val="0"/>
      <w:divBdr>
        <w:top w:val="none" w:sz="0" w:space="0" w:color="auto"/>
        <w:left w:val="none" w:sz="0" w:space="0" w:color="auto"/>
        <w:bottom w:val="none" w:sz="0" w:space="0" w:color="auto"/>
        <w:right w:val="none" w:sz="0" w:space="0" w:color="auto"/>
      </w:divBdr>
    </w:div>
    <w:div w:id="388572386">
      <w:bodyDiv w:val="1"/>
      <w:marLeft w:val="0"/>
      <w:marRight w:val="0"/>
      <w:marTop w:val="0"/>
      <w:marBottom w:val="0"/>
      <w:divBdr>
        <w:top w:val="none" w:sz="0" w:space="0" w:color="auto"/>
        <w:left w:val="none" w:sz="0" w:space="0" w:color="auto"/>
        <w:bottom w:val="none" w:sz="0" w:space="0" w:color="auto"/>
        <w:right w:val="none" w:sz="0" w:space="0" w:color="auto"/>
      </w:divBdr>
    </w:div>
    <w:div w:id="391195003">
      <w:bodyDiv w:val="1"/>
      <w:marLeft w:val="0"/>
      <w:marRight w:val="0"/>
      <w:marTop w:val="0"/>
      <w:marBottom w:val="0"/>
      <w:divBdr>
        <w:top w:val="none" w:sz="0" w:space="0" w:color="auto"/>
        <w:left w:val="none" w:sz="0" w:space="0" w:color="auto"/>
        <w:bottom w:val="none" w:sz="0" w:space="0" w:color="auto"/>
        <w:right w:val="none" w:sz="0" w:space="0" w:color="auto"/>
      </w:divBdr>
    </w:div>
    <w:div w:id="396166636">
      <w:bodyDiv w:val="1"/>
      <w:marLeft w:val="0"/>
      <w:marRight w:val="0"/>
      <w:marTop w:val="0"/>
      <w:marBottom w:val="0"/>
      <w:divBdr>
        <w:top w:val="none" w:sz="0" w:space="0" w:color="auto"/>
        <w:left w:val="none" w:sz="0" w:space="0" w:color="auto"/>
        <w:bottom w:val="none" w:sz="0" w:space="0" w:color="auto"/>
        <w:right w:val="none" w:sz="0" w:space="0" w:color="auto"/>
      </w:divBdr>
    </w:div>
    <w:div w:id="399015166">
      <w:bodyDiv w:val="1"/>
      <w:marLeft w:val="0"/>
      <w:marRight w:val="0"/>
      <w:marTop w:val="0"/>
      <w:marBottom w:val="0"/>
      <w:divBdr>
        <w:top w:val="none" w:sz="0" w:space="0" w:color="auto"/>
        <w:left w:val="none" w:sz="0" w:space="0" w:color="auto"/>
        <w:bottom w:val="none" w:sz="0" w:space="0" w:color="auto"/>
        <w:right w:val="none" w:sz="0" w:space="0" w:color="auto"/>
      </w:divBdr>
    </w:div>
    <w:div w:id="404228959">
      <w:bodyDiv w:val="1"/>
      <w:marLeft w:val="0"/>
      <w:marRight w:val="0"/>
      <w:marTop w:val="0"/>
      <w:marBottom w:val="0"/>
      <w:divBdr>
        <w:top w:val="none" w:sz="0" w:space="0" w:color="auto"/>
        <w:left w:val="none" w:sz="0" w:space="0" w:color="auto"/>
        <w:bottom w:val="none" w:sz="0" w:space="0" w:color="auto"/>
        <w:right w:val="none" w:sz="0" w:space="0" w:color="auto"/>
      </w:divBdr>
    </w:div>
    <w:div w:id="429669909">
      <w:bodyDiv w:val="1"/>
      <w:marLeft w:val="0"/>
      <w:marRight w:val="0"/>
      <w:marTop w:val="0"/>
      <w:marBottom w:val="0"/>
      <w:divBdr>
        <w:top w:val="none" w:sz="0" w:space="0" w:color="auto"/>
        <w:left w:val="none" w:sz="0" w:space="0" w:color="auto"/>
        <w:bottom w:val="none" w:sz="0" w:space="0" w:color="auto"/>
        <w:right w:val="none" w:sz="0" w:space="0" w:color="auto"/>
      </w:divBdr>
      <w:divsChild>
        <w:div w:id="666784640">
          <w:marLeft w:val="0"/>
          <w:marRight w:val="0"/>
          <w:marTop w:val="240"/>
          <w:marBottom w:val="240"/>
          <w:divBdr>
            <w:top w:val="none" w:sz="0" w:space="0" w:color="auto"/>
            <w:left w:val="none" w:sz="0" w:space="0" w:color="auto"/>
            <w:bottom w:val="none" w:sz="0" w:space="0" w:color="auto"/>
            <w:right w:val="none" w:sz="0" w:space="0" w:color="auto"/>
          </w:divBdr>
        </w:div>
        <w:div w:id="1809007294">
          <w:marLeft w:val="0"/>
          <w:marRight w:val="0"/>
          <w:marTop w:val="240"/>
          <w:marBottom w:val="240"/>
          <w:divBdr>
            <w:top w:val="none" w:sz="0" w:space="0" w:color="auto"/>
            <w:left w:val="none" w:sz="0" w:space="0" w:color="auto"/>
            <w:bottom w:val="none" w:sz="0" w:space="0" w:color="auto"/>
            <w:right w:val="none" w:sz="0" w:space="0" w:color="auto"/>
          </w:divBdr>
        </w:div>
      </w:divsChild>
    </w:div>
    <w:div w:id="456338479">
      <w:bodyDiv w:val="1"/>
      <w:marLeft w:val="0"/>
      <w:marRight w:val="0"/>
      <w:marTop w:val="0"/>
      <w:marBottom w:val="0"/>
      <w:divBdr>
        <w:top w:val="none" w:sz="0" w:space="0" w:color="auto"/>
        <w:left w:val="none" w:sz="0" w:space="0" w:color="auto"/>
        <w:bottom w:val="none" w:sz="0" w:space="0" w:color="auto"/>
        <w:right w:val="none" w:sz="0" w:space="0" w:color="auto"/>
      </w:divBdr>
    </w:div>
    <w:div w:id="466046941">
      <w:bodyDiv w:val="1"/>
      <w:marLeft w:val="0"/>
      <w:marRight w:val="0"/>
      <w:marTop w:val="0"/>
      <w:marBottom w:val="0"/>
      <w:divBdr>
        <w:top w:val="none" w:sz="0" w:space="0" w:color="auto"/>
        <w:left w:val="none" w:sz="0" w:space="0" w:color="auto"/>
        <w:bottom w:val="none" w:sz="0" w:space="0" w:color="auto"/>
        <w:right w:val="none" w:sz="0" w:space="0" w:color="auto"/>
      </w:divBdr>
    </w:div>
    <w:div w:id="479201164">
      <w:bodyDiv w:val="1"/>
      <w:marLeft w:val="0"/>
      <w:marRight w:val="0"/>
      <w:marTop w:val="0"/>
      <w:marBottom w:val="0"/>
      <w:divBdr>
        <w:top w:val="none" w:sz="0" w:space="0" w:color="auto"/>
        <w:left w:val="none" w:sz="0" w:space="0" w:color="auto"/>
        <w:bottom w:val="none" w:sz="0" w:space="0" w:color="auto"/>
        <w:right w:val="none" w:sz="0" w:space="0" w:color="auto"/>
      </w:divBdr>
    </w:div>
    <w:div w:id="518159934">
      <w:bodyDiv w:val="1"/>
      <w:marLeft w:val="0"/>
      <w:marRight w:val="0"/>
      <w:marTop w:val="0"/>
      <w:marBottom w:val="0"/>
      <w:divBdr>
        <w:top w:val="none" w:sz="0" w:space="0" w:color="auto"/>
        <w:left w:val="none" w:sz="0" w:space="0" w:color="auto"/>
        <w:bottom w:val="none" w:sz="0" w:space="0" w:color="auto"/>
        <w:right w:val="none" w:sz="0" w:space="0" w:color="auto"/>
      </w:divBdr>
    </w:div>
    <w:div w:id="530267881">
      <w:bodyDiv w:val="1"/>
      <w:marLeft w:val="0"/>
      <w:marRight w:val="0"/>
      <w:marTop w:val="0"/>
      <w:marBottom w:val="0"/>
      <w:divBdr>
        <w:top w:val="none" w:sz="0" w:space="0" w:color="auto"/>
        <w:left w:val="none" w:sz="0" w:space="0" w:color="auto"/>
        <w:bottom w:val="none" w:sz="0" w:space="0" w:color="auto"/>
        <w:right w:val="none" w:sz="0" w:space="0" w:color="auto"/>
      </w:divBdr>
    </w:div>
    <w:div w:id="546180399">
      <w:bodyDiv w:val="1"/>
      <w:marLeft w:val="0"/>
      <w:marRight w:val="0"/>
      <w:marTop w:val="0"/>
      <w:marBottom w:val="0"/>
      <w:divBdr>
        <w:top w:val="none" w:sz="0" w:space="0" w:color="auto"/>
        <w:left w:val="none" w:sz="0" w:space="0" w:color="auto"/>
        <w:bottom w:val="none" w:sz="0" w:space="0" w:color="auto"/>
        <w:right w:val="none" w:sz="0" w:space="0" w:color="auto"/>
      </w:divBdr>
    </w:div>
    <w:div w:id="552889879">
      <w:bodyDiv w:val="1"/>
      <w:marLeft w:val="0"/>
      <w:marRight w:val="0"/>
      <w:marTop w:val="0"/>
      <w:marBottom w:val="0"/>
      <w:divBdr>
        <w:top w:val="none" w:sz="0" w:space="0" w:color="auto"/>
        <w:left w:val="none" w:sz="0" w:space="0" w:color="auto"/>
        <w:bottom w:val="none" w:sz="0" w:space="0" w:color="auto"/>
        <w:right w:val="none" w:sz="0" w:space="0" w:color="auto"/>
      </w:divBdr>
    </w:div>
    <w:div w:id="582111154">
      <w:bodyDiv w:val="1"/>
      <w:marLeft w:val="0"/>
      <w:marRight w:val="0"/>
      <w:marTop w:val="0"/>
      <w:marBottom w:val="0"/>
      <w:divBdr>
        <w:top w:val="none" w:sz="0" w:space="0" w:color="auto"/>
        <w:left w:val="none" w:sz="0" w:space="0" w:color="auto"/>
        <w:bottom w:val="none" w:sz="0" w:space="0" w:color="auto"/>
        <w:right w:val="none" w:sz="0" w:space="0" w:color="auto"/>
      </w:divBdr>
    </w:div>
    <w:div w:id="601914834">
      <w:bodyDiv w:val="1"/>
      <w:marLeft w:val="0"/>
      <w:marRight w:val="0"/>
      <w:marTop w:val="0"/>
      <w:marBottom w:val="0"/>
      <w:divBdr>
        <w:top w:val="none" w:sz="0" w:space="0" w:color="auto"/>
        <w:left w:val="none" w:sz="0" w:space="0" w:color="auto"/>
        <w:bottom w:val="none" w:sz="0" w:space="0" w:color="auto"/>
        <w:right w:val="none" w:sz="0" w:space="0" w:color="auto"/>
      </w:divBdr>
    </w:div>
    <w:div w:id="616135771">
      <w:bodyDiv w:val="1"/>
      <w:marLeft w:val="0"/>
      <w:marRight w:val="0"/>
      <w:marTop w:val="0"/>
      <w:marBottom w:val="0"/>
      <w:divBdr>
        <w:top w:val="none" w:sz="0" w:space="0" w:color="auto"/>
        <w:left w:val="none" w:sz="0" w:space="0" w:color="auto"/>
        <w:bottom w:val="none" w:sz="0" w:space="0" w:color="auto"/>
        <w:right w:val="none" w:sz="0" w:space="0" w:color="auto"/>
      </w:divBdr>
    </w:div>
    <w:div w:id="618534121">
      <w:bodyDiv w:val="1"/>
      <w:marLeft w:val="0"/>
      <w:marRight w:val="0"/>
      <w:marTop w:val="0"/>
      <w:marBottom w:val="0"/>
      <w:divBdr>
        <w:top w:val="none" w:sz="0" w:space="0" w:color="auto"/>
        <w:left w:val="none" w:sz="0" w:space="0" w:color="auto"/>
        <w:bottom w:val="none" w:sz="0" w:space="0" w:color="auto"/>
        <w:right w:val="none" w:sz="0" w:space="0" w:color="auto"/>
      </w:divBdr>
    </w:div>
    <w:div w:id="618947976">
      <w:bodyDiv w:val="1"/>
      <w:marLeft w:val="0"/>
      <w:marRight w:val="0"/>
      <w:marTop w:val="0"/>
      <w:marBottom w:val="0"/>
      <w:divBdr>
        <w:top w:val="none" w:sz="0" w:space="0" w:color="auto"/>
        <w:left w:val="none" w:sz="0" w:space="0" w:color="auto"/>
        <w:bottom w:val="none" w:sz="0" w:space="0" w:color="auto"/>
        <w:right w:val="none" w:sz="0" w:space="0" w:color="auto"/>
      </w:divBdr>
    </w:div>
    <w:div w:id="650135630">
      <w:bodyDiv w:val="1"/>
      <w:marLeft w:val="0"/>
      <w:marRight w:val="0"/>
      <w:marTop w:val="0"/>
      <w:marBottom w:val="0"/>
      <w:divBdr>
        <w:top w:val="none" w:sz="0" w:space="0" w:color="auto"/>
        <w:left w:val="none" w:sz="0" w:space="0" w:color="auto"/>
        <w:bottom w:val="none" w:sz="0" w:space="0" w:color="auto"/>
        <w:right w:val="none" w:sz="0" w:space="0" w:color="auto"/>
      </w:divBdr>
    </w:div>
    <w:div w:id="673729751">
      <w:bodyDiv w:val="1"/>
      <w:marLeft w:val="0"/>
      <w:marRight w:val="0"/>
      <w:marTop w:val="0"/>
      <w:marBottom w:val="0"/>
      <w:divBdr>
        <w:top w:val="none" w:sz="0" w:space="0" w:color="auto"/>
        <w:left w:val="none" w:sz="0" w:space="0" w:color="auto"/>
        <w:bottom w:val="none" w:sz="0" w:space="0" w:color="auto"/>
        <w:right w:val="none" w:sz="0" w:space="0" w:color="auto"/>
      </w:divBdr>
    </w:div>
    <w:div w:id="677927138">
      <w:bodyDiv w:val="1"/>
      <w:marLeft w:val="0"/>
      <w:marRight w:val="0"/>
      <w:marTop w:val="0"/>
      <w:marBottom w:val="0"/>
      <w:divBdr>
        <w:top w:val="none" w:sz="0" w:space="0" w:color="auto"/>
        <w:left w:val="none" w:sz="0" w:space="0" w:color="auto"/>
        <w:bottom w:val="none" w:sz="0" w:space="0" w:color="auto"/>
        <w:right w:val="none" w:sz="0" w:space="0" w:color="auto"/>
      </w:divBdr>
    </w:div>
    <w:div w:id="713575786">
      <w:bodyDiv w:val="1"/>
      <w:marLeft w:val="0"/>
      <w:marRight w:val="0"/>
      <w:marTop w:val="0"/>
      <w:marBottom w:val="0"/>
      <w:divBdr>
        <w:top w:val="none" w:sz="0" w:space="0" w:color="auto"/>
        <w:left w:val="none" w:sz="0" w:space="0" w:color="auto"/>
        <w:bottom w:val="none" w:sz="0" w:space="0" w:color="auto"/>
        <w:right w:val="none" w:sz="0" w:space="0" w:color="auto"/>
      </w:divBdr>
    </w:div>
    <w:div w:id="740324884">
      <w:bodyDiv w:val="1"/>
      <w:marLeft w:val="0"/>
      <w:marRight w:val="0"/>
      <w:marTop w:val="0"/>
      <w:marBottom w:val="0"/>
      <w:divBdr>
        <w:top w:val="none" w:sz="0" w:space="0" w:color="auto"/>
        <w:left w:val="none" w:sz="0" w:space="0" w:color="auto"/>
        <w:bottom w:val="none" w:sz="0" w:space="0" w:color="auto"/>
        <w:right w:val="none" w:sz="0" w:space="0" w:color="auto"/>
      </w:divBdr>
    </w:div>
    <w:div w:id="755902637">
      <w:bodyDiv w:val="1"/>
      <w:marLeft w:val="0"/>
      <w:marRight w:val="0"/>
      <w:marTop w:val="0"/>
      <w:marBottom w:val="0"/>
      <w:divBdr>
        <w:top w:val="none" w:sz="0" w:space="0" w:color="auto"/>
        <w:left w:val="none" w:sz="0" w:space="0" w:color="auto"/>
        <w:bottom w:val="none" w:sz="0" w:space="0" w:color="auto"/>
        <w:right w:val="none" w:sz="0" w:space="0" w:color="auto"/>
      </w:divBdr>
    </w:div>
    <w:div w:id="786123609">
      <w:marLeft w:val="0"/>
      <w:marRight w:val="0"/>
      <w:marTop w:val="0"/>
      <w:marBottom w:val="0"/>
      <w:divBdr>
        <w:top w:val="none" w:sz="0" w:space="0" w:color="auto"/>
        <w:left w:val="none" w:sz="0" w:space="0" w:color="auto"/>
        <w:bottom w:val="none" w:sz="0" w:space="0" w:color="auto"/>
        <w:right w:val="none" w:sz="0" w:space="0" w:color="auto"/>
      </w:divBdr>
    </w:div>
    <w:div w:id="786123610">
      <w:marLeft w:val="0"/>
      <w:marRight w:val="0"/>
      <w:marTop w:val="0"/>
      <w:marBottom w:val="0"/>
      <w:divBdr>
        <w:top w:val="none" w:sz="0" w:space="0" w:color="auto"/>
        <w:left w:val="none" w:sz="0" w:space="0" w:color="auto"/>
        <w:bottom w:val="none" w:sz="0" w:space="0" w:color="auto"/>
        <w:right w:val="none" w:sz="0" w:space="0" w:color="auto"/>
      </w:divBdr>
    </w:div>
    <w:div w:id="786123611">
      <w:marLeft w:val="0"/>
      <w:marRight w:val="0"/>
      <w:marTop w:val="0"/>
      <w:marBottom w:val="0"/>
      <w:divBdr>
        <w:top w:val="none" w:sz="0" w:space="0" w:color="auto"/>
        <w:left w:val="none" w:sz="0" w:space="0" w:color="auto"/>
        <w:bottom w:val="none" w:sz="0" w:space="0" w:color="auto"/>
        <w:right w:val="none" w:sz="0" w:space="0" w:color="auto"/>
      </w:divBdr>
    </w:div>
    <w:div w:id="786123612">
      <w:marLeft w:val="0"/>
      <w:marRight w:val="0"/>
      <w:marTop w:val="0"/>
      <w:marBottom w:val="0"/>
      <w:divBdr>
        <w:top w:val="none" w:sz="0" w:space="0" w:color="auto"/>
        <w:left w:val="none" w:sz="0" w:space="0" w:color="auto"/>
        <w:bottom w:val="none" w:sz="0" w:space="0" w:color="auto"/>
        <w:right w:val="none" w:sz="0" w:space="0" w:color="auto"/>
      </w:divBdr>
    </w:div>
    <w:div w:id="786123613">
      <w:marLeft w:val="0"/>
      <w:marRight w:val="0"/>
      <w:marTop w:val="0"/>
      <w:marBottom w:val="0"/>
      <w:divBdr>
        <w:top w:val="none" w:sz="0" w:space="0" w:color="auto"/>
        <w:left w:val="none" w:sz="0" w:space="0" w:color="auto"/>
        <w:bottom w:val="none" w:sz="0" w:space="0" w:color="auto"/>
        <w:right w:val="none" w:sz="0" w:space="0" w:color="auto"/>
      </w:divBdr>
    </w:div>
    <w:div w:id="786123614">
      <w:marLeft w:val="0"/>
      <w:marRight w:val="0"/>
      <w:marTop w:val="0"/>
      <w:marBottom w:val="0"/>
      <w:divBdr>
        <w:top w:val="none" w:sz="0" w:space="0" w:color="auto"/>
        <w:left w:val="none" w:sz="0" w:space="0" w:color="auto"/>
        <w:bottom w:val="none" w:sz="0" w:space="0" w:color="auto"/>
        <w:right w:val="none" w:sz="0" w:space="0" w:color="auto"/>
      </w:divBdr>
    </w:div>
    <w:div w:id="786123615">
      <w:marLeft w:val="0"/>
      <w:marRight w:val="0"/>
      <w:marTop w:val="0"/>
      <w:marBottom w:val="0"/>
      <w:divBdr>
        <w:top w:val="none" w:sz="0" w:space="0" w:color="auto"/>
        <w:left w:val="none" w:sz="0" w:space="0" w:color="auto"/>
        <w:bottom w:val="none" w:sz="0" w:space="0" w:color="auto"/>
        <w:right w:val="none" w:sz="0" w:space="0" w:color="auto"/>
      </w:divBdr>
    </w:div>
    <w:div w:id="786123616">
      <w:marLeft w:val="0"/>
      <w:marRight w:val="0"/>
      <w:marTop w:val="0"/>
      <w:marBottom w:val="0"/>
      <w:divBdr>
        <w:top w:val="none" w:sz="0" w:space="0" w:color="auto"/>
        <w:left w:val="none" w:sz="0" w:space="0" w:color="auto"/>
        <w:bottom w:val="none" w:sz="0" w:space="0" w:color="auto"/>
        <w:right w:val="none" w:sz="0" w:space="0" w:color="auto"/>
      </w:divBdr>
    </w:div>
    <w:div w:id="786123617">
      <w:marLeft w:val="0"/>
      <w:marRight w:val="0"/>
      <w:marTop w:val="0"/>
      <w:marBottom w:val="0"/>
      <w:divBdr>
        <w:top w:val="none" w:sz="0" w:space="0" w:color="auto"/>
        <w:left w:val="none" w:sz="0" w:space="0" w:color="auto"/>
        <w:bottom w:val="none" w:sz="0" w:space="0" w:color="auto"/>
        <w:right w:val="none" w:sz="0" w:space="0" w:color="auto"/>
      </w:divBdr>
    </w:div>
    <w:div w:id="786123618">
      <w:marLeft w:val="0"/>
      <w:marRight w:val="0"/>
      <w:marTop w:val="0"/>
      <w:marBottom w:val="0"/>
      <w:divBdr>
        <w:top w:val="none" w:sz="0" w:space="0" w:color="auto"/>
        <w:left w:val="none" w:sz="0" w:space="0" w:color="auto"/>
        <w:bottom w:val="none" w:sz="0" w:space="0" w:color="auto"/>
        <w:right w:val="none" w:sz="0" w:space="0" w:color="auto"/>
      </w:divBdr>
    </w:div>
    <w:div w:id="786123619">
      <w:marLeft w:val="0"/>
      <w:marRight w:val="0"/>
      <w:marTop w:val="0"/>
      <w:marBottom w:val="0"/>
      <w:divBdr>
        <w:top w:val="none" w:sz="0" w:space="0" w:color="auto"/>
        <w:left w:val="none" w:sz="0" w:space="0" w:color="auto"/>
        <w:bottom w:val="none" w:sz="0" w:space="0" w:color="auto"/>
        <w:right w:val="none" w:sz="0" w:space="0" w:color="auto"/>
      </w:divBdr>
    </w:div>
    <w:div w:id="786123620">
      <w:marLeft w:val="0"/>
      <w:marRight w:val="0"/>
      <w:marTop w:val="0"/>
      <w:marBottom w:val="0"/>
      <w:divBdr>
        <w:top w:val="none" w:sz="0" w:space="0" w:color="auto"/>
        <w:left w:val="none" w:sz="0" w:space="0" w:color="auto"/>
        <w:bottom w:val="none" w:sz="0" w:space="0" w:color="auto"/>
        <w:right w:val="none" w:sz="0" w:space="0" w:color="auto"/>
      </w:divBdr>
    </w:div>
    <w:div w:id="786123621">
      <w:marLeft w:val="0"/>
      <w:marRight w:val="0"/>
      <w:marTop w:val="0"/>
      <w:marBottom w:val="0"/>
      <w:divBdr>
        <w:top w:val="none" w:sz="0" w:space="0" w:color="auto"/>
        <w:left w:val="none" w:sz="0" w:space="0" w:color="auto"/>
        <w:bottom w:val="none" w:sz="0" w:space="0" w:color="auto"/>
        <w:right w:val="none" w:sz="0" w:space="0" w:color="auto"/>
      </w:divBdr>
    </w:div>
    <w:div w:id="786123622">
      <w:marLeft w:val="0"/>
      <w:marRight w:val="0"/>
      <w:marTop w:val="0"/>
      <w:marBottom w:val="0"/>
      <w:divBdr>
        <w:top w:val="none" w:sz="0" w:space="0" w:color="auto"/>
        <w:left w:val="none" w:sz="0" w:space="0" w:color="auto"/>
        <w:bottom w:val="none" w:sz="0" w:space="0" w:color="auto"/>
        <w:right w:val="none" w:sz="0" w:space="0" w:color="auto"/>
      </w:divBdr>
    </w:div>
    <w:div w:id="786123623">
      <w:marLeft w:val="0"/>
      <w:marRight w:val="0"/>
      <w:marTop w:val="0"/>
      <w:marBottom w:val="0"/>
      <w:divBdr>
        <w:top w:val="none" w:sz="0" w:space="0" w:color="auto"/>
        <w:left w:val="none" w:sz="0" w:space="0" w:color="auto"/>
        <w:bottom w:val="none" w:sz="0" w:space="0" w:color="auto"/>
        <w:right w:val="none" w:sz="0" w:space="0" w:color="auto"/>
      </w:divBdr>
    </w:div>
    <w:div w:id="786123624">
      <w:marLeft w:val="0"/>
      <w:marRight w:val="0"/>
      <w:marTop w:val="0"/>
      <w:marBottom w:val="0"/>
      <w:divBdr>
        <w:top w:val="none" w:sz="0" w:space="0" w:color="auto"/>
        <w:left w:val="none" w:sz="0" w:space="0" w:color="auto"/>
        <w:bottom w:val="none" w:sz="0" w:space="0" w:color="auto"/>
        <w:right w:val="none" w:sz="0" w:space="0" w:color="auto"/>
      </w:divBdr>
    </w:div>
    <w:div w:id="786123625">
      <w:marLeft w:val="0"/>
      <w:marRight w:val="0"/>
      <w:marTop w:val="0"/>
      <w:marBottom w:val="0"/>
      <w:divBdr>
        <w:top w:val="none" w:sz="0" w:space="0" w:color="auto"/>
        <w:left w:val="none" w:sz="0" w:space="0" w:color="auto"/>
        <w:bottom w:val="none" w:sz="0" w:space="0" w:color="auto"/>
        <w:right w:val="none" w:sz="0" w:space="0" w:color="auto"/>
      </w:divBdr>
    </w:div>
    <w:div w:id="786123626">
      <w:marLeft w:val="0"/>
      <w:marRight w:val="0"/>
      <w:marTop w:val="0"/>
      <w:marBottom w:val="0"/>
      <w:divBdr>
        <w:top w:val="none" w:sz="0" w:space="0" w:color="auto"/>
        <w:left w:val="none" w:sz="0" w:space="0" w:color="auto"/>
        <w:bottom w:val="none" w:sz="0" w:space="0" w:color="auto"/>
        <w:right w:val="none" w:sz="0" w:space="0" w:color="auto"/>
      </w:divBdr>
    </w:div>
    <w:div w:id="786123627">
      <w:marLeft w:val="0"/>
      <w:marRight w:val="0"/>
      <w:marTop w:val="0"/>
      <w:marBottom w:val="0"/>
      <w:divBdr>
        <w:top w:val="none" w:sz="0" w:space="0" w:color="auto"/>
        <w:left w:val="none" w:sz="0" w:space="0" w:color="auto"/>
        <w:bottom w:val="none" w:sz="0" w:space="0" w:color="auto"/>
        <w:right w:val="none" w:sz="0" w:space="0" w:color="auto"/>
      </w:divBdr>
    </w:div>
    <w:div w:id="786123628">
      <w:marLeft w:val="0"/>
      <w:marRight w:val="0"/>
      <w:marTop w:val="0"/>
      <w:marBottom w:val="0"/>
      <w:divBdr>
        <w:top w:val="none" w:sz="0" w:space="0" w:color="auto"/>
        <w:left w:val="none" w:sz="0" w:space="0" w:color="auto"/>
        <w:bottom w:val="none" w:sz="0" w:space="0" w:color="auto"/>
        <w:right w:val="none" w:sz="0" w:space="0" w:color="auto"/>
      </w:divBdr>
    </w:div>
    <w:div w:id="786123629">
      <w:marLeft w:val="0"/>
      <w:marRight w:val="0"/>
      <w:marTop w:val="0"/>
      <w:marBottom w:val="0"/>
      <w:divBdr>
        <w:top w:val="none" w:sz="0" w:space="0" w:color="auto"/>
        <w:left w:val="none" w:sz="0" w:space="0" w:color="auto"/>
        <w:bottom w:val="none" w:sz="0" w:space="0" w:color="auto"/>
        <w:right w:val="none" w:sz="0" w:space="0" w:color="auto"/>
      </w:divBdr>
    </w:div>
    <w:div w:id="786123630">
      <w:marLeft w:val="0"/>
      <w:marRight w:val="0"/>
      <w:marTop w:val="0"/>
      <w:marBottom w:val="0"/>
      <w:divBdr>
        <w:top w:val="none" w:sz="0" w:space="0" w:color="auto"/>
        <w:left w:val="none" w:sz="0" w:space="0" w:color="auto"/>
        <w:bottom w:val="none" w:sz="0" w:space="0" w:color="auto"/>
        <w:right w:val="none" w:sz="0" w:space="0" w:color="auto"/>
      </w:divBdr>
    </w:div>
    <w:div w:id="786123631">
      <w:marLeft w:val="0"/>
      <w:marRight w:val="0"/>
      <w:marTop w:val="0"/>
      <w:marBottom w:val="0"/>
      <w:divBdr>
        <w:top w:val="none" w:sz="0" w:space="0" w:color="auto"/>
        <w:left w:val="none" w:sz="0" w:space="0" w:color="auto"/>
        <w:bottom w:val="none" w:sz="0" w:space="0" w:color="auto"/>
        <w:right w:val="none" w:sz="0" w:space="0" w:color="auto"/>
      </w:divBdr>
    </w:div>
    <w:div w:id="786123632">
      <w:marLeft w:val="0"/>
      <w:marRight w:val="0"/>
      <w:marTop w:val="0"/>
      <w:marBottom w:val="0"/>
      <w:divBdr>
        <w:top w:val="none" w:sz="0" w:space="0" w:color="auto"/>
        <w:left w:val="none" w:sz="0" w:space="0" w:color="auto"/>
        <w:bottom w:val="none" w:sz="0" w:space="0" w:color="auto"/>
        <w:right w:val="none" w:sz="0" w:space="0" w:color="auto"/>
      </w:divBdr>
    </w:div>
    <w:div w:id="786123634">
      <w:marLeft w:val="0"/>
      <w:marRight w:val="0"/>
      <w:marTop w:val="0"/>
      <w:marBottom w:val="0"/>
      <w:divBdr>
        <w:top w:val="none" w:sz="0" w:space="0" w:color="auto"/>
        <w:left w:val="none" w:sz="0" w:space="0" w:color="auto"/>
        <w:bottom w:val="none" w:sz="0" w:space="0" w:color="auto"/>
        <w:right w:val="none" w:sz="0" w:space="0" w:color="auto"/>
      </w:divBdr>
    </w:div>
    <w:div w:id="786123636">
      <w:marLeft w:val="0"/>
      <w:marRight w:val="0"/>
      <w:marTop w:val="0"/>
      <w:marBottom w:val="0"/>
      <w:divBdr>
        <w:top w:val="none" w:sz="0" w:space="0" w:color="auto"/>
        <w:left w:val="none" w:sz="0" w:space="0" w:color="auto"/>
        <w:bottom w:val="none" w:sz="0" w:space="0" w:color="auto"/>
        <w:right w:val="none" w:sz="0" w:space="0" w:color="auto"/>
      </w:divBdr>
    </w:div>
    <w:div w:id="786123638">
      <w:marLeft w:val="0"/>
      <w:marRight w:val="0"/>
      <w:marTop w:val="0"/>
      <w:marBottom w:val="0"/>
      <w:divBdr>
        <w:top w:val="none" w:sz="0" w:space="0" w:color="auto"/>
        <w:left w:val="none" w:sz="0" w:space="0" w:color="auto"/>
        <w:bottom w:val="none" w:sz="0" w:space="0" w:color="auto"/>
        <w:right w:val="none" w:sz="0" w:space="0" w:color="auto"/>
      </w:divBdr>
    </w:div>
    <w:div w:id="786123639">
      <w:marLeft w:val="0"/>
      <w:marRight w:val="0"/>
      <w:marTop w:val="0"/>
      <w:marBottom w:val="0"/>
      <w:divBdr>
        <w:top w:val="none" w:sz="0" w:space="0" w:color="auto"/>
        <w:left w:val="none" w:sz="0" w:space="0" w:color="auto"/>
        <w:bottom w:val="none" w:sz="0" w:space="0" w:color="auto"/>
        <w:right w:val="none" w:sz="0" w:space="0" w:color="auto"/>
      </w:divBdr>
    </w:div>
    <w:div w:id="786123640">
      <w:marLeft w:val="0"/>
      <w:marRight w:val="0"/>
      <w:marTop w:val="0"/>
      <w:marBottom w:val="0"/>
      <w:divBdr>
        <w:top w:val="none" w:sz="0" w:space="0" w:color="auto"/>
        <w:left w:val="none" w:sz="0" w:space="0" w:color="auto"/>
        <w:bottom w:val="none" w:sz="0" w:space="0" w:color="auto"/>
        <w:right w:val="none" w:sz="0" w:space="0" w:color="auto"/>
      </w:divBdr>
    </w:div>
    <w:div w:id="786123641">
      <w:marLeft w:val="0"/>
      <w:marRight w:val="0"/>
      <w:marTop w:val="0"/>
      <w:marBottom w:val="0"/>
      <w:divBdr>
        <w:top w:val="none" w:sz="0" w:space="0" w:color="auto"/>
        <w:left w:val="none" w:sz="0" w:space="0" w:color="auto"/>
        <w:bottom w:val="none" w:sz="0" w:space="0" w:color="auto"/>
        <w:right w:val="none" w:sz="0" w:space="0" w:color="auto"/>
      </w:divBdr>
    </w:div>
    <w:div w:id="786123642">
      <w:marLeft w:val="0"/>
      <w:marRight w:val="0"/>
      <w:marTop w:val="0"/>
      <w:marBottom w:val="0"/>
      <w:divBdr>
        <w:top w:val="none" w:sz="0" w:space="0" w:color="auto"/>
        <w:left w:val="none" w:sz="0" w:space="0" w:color="auto"/>
        <w:bottom w:val="none" w:sz="0" w:space="0" w:color="auto"/>
        <w:right w:val="none" w:sz="0" w:space="0" w:color="auto"/>
      </w:divBdr>
    </w:div>
    <w:div w:id="786123643">
      <w:marLeft w:val="0"/>
      <w:marRight w:val="0"/>
      <w:marTop w:val="0"/>
      <w:marBottom w:val="0"/>
      <w:divBdr>
        <w:top w:val="none" w:sz="0" w:space="0" w:color="auto"/>
        <w:left w:val="none" w:sz="0" w:space="0" w:color="auto"/>
        <w:bottom w:val="none" w:sz="0" w:space="0" w:color="auto"/>
        <w:right w:val="none" w:sz="0" w:space="0" w:color="auto"/>
      </w:divBdr>
    </w:div>
    <w:div w:id="786123644">
      <w:marLeft w:val="0"/>
      <w:marRight w:val="0"/>
      <w:marTop w:val="0"/>
      <w:marBottom w:val="0"/>
      <w:divBdr>
        <w:top w:val="none" w:sz="0" w:space="0" w:color="auto"/>
        <w:left w:val="none" w:sz="0" w:space="0" w:color="auto"/>
        <w:bottom w:val="none" w:sz="0" w:space="0" w:color="auto"/>
        <w:right w:val="none" w:sz="0" w:space="0" w:color="auto"/>
      </w:divBdr>
    </w:div>
    <w:div w:id="786123646">
      <w:marLeft w:val="0"/>
      <w:marRight w:val="0"/>
      <w:marTop w:val="0"/>
      <w:marBottom w:val="0"/>
      <w:divBdr>
        <w:top w:val="none" w:sz="0" w:space="0" w:color="auto"/>
        <w:left w:val="none" w:sz="0" w:space="0" w:color="auto"/>
        <w:bottom w:val="none" w:sz="0" w:space="0" w:color="auto"/>
        <w:right w:val="none" w:sz="0" w:space="0" w:color="auto"/>
      </w:divBdr>
    </w:div>
    <w:div w:id="786123647">
      <w:marLeft w:val="0"/>
      <w:marRight w:val="0"/>
      <w:marTop w:val="0"/>
      <w:marBottom w:val="0"/>
      <w:divBdr>
        <w:top w:val="none" w:sz="0" w:space="0" w:color="auto"/>
        <w:left w:val="none" w:sz="0" w:space="0" w:color="auto"/>
        <w:bottom w:val="none" w:sz="0" w:space="0" w:color="auto"/>
        <w:right w:val="none" w:sz="0" w:space="0" w:color="auto"/>
      </w:divBdr>
    </w:div>
    <w:div w:id="786123648">
      <w:marLeft w:val="0"/>
      <w:marRight w:val="0"/>
      <w:marTop w:val="0"/>
      <w:marBottom w:val="0"/>
      <w:divBdr>
        <w:top w:val="none" w:sz="0" w:space="0" w:color="auto"/>
        <w:left w:val="none" w:sz="0" w:space="0" w:color="auto"/>
        <w:bottom w:val="none" w:sz="0" w:space="0" w:color="auto"/>
        <w:right w:val="none" w:sz="0" w:space="0" w:color="auto"/>
      </w:divBdr>
    </w:div>
    <w:div w:id="786123649">
      <w:marLeft w:val="0"/>
      <w:marRight w:val="0"/>
      <w:marTop w:val="0"/>
      <w:marBottom w:val="0"/>
      <w:divBdr>
        <w:top w:val="none" w:sz="0" w:space="0" w:color="auto"/>
        <w:left w:val="none" w:sz="0" w:space="0" w:color="auto"/>
        <w:bottom w:val="none" w:sz="0" w:space="0" w:color="auto"/>
        <w:right w:val="none" w:sz="0" w:space="0" w:color="auto"/>
      </w:divBdr>
    </w:div>
    <w:div w:id="786123650">
      <w:marLeft w:val="0"/>
      <w:marRight w:val="0"/>
      <w:marTop w:val="0"/>
      <w:marBottom w:val="0"/>
      <w:divBdr>
        <w:top w:val="none" w:sz="0" w:space="0" w:color="auto"/>
        <w:left w:val="none" w:sz="0" w:space="0" w:color="auto"/>
        <w:bottom w:val="none" w:sz="0" w:space="0" w:color="auto"/>
        <w:right w:val="none" w:sz="0" w:space="0" w:color="auto"/>
      </w:divBdr>
    </w:div>
    <w:div w:id="786123651">
      <w:marLeft w:val="0"/>
      <w:marRight w:val="0"/>
      <w:marTop w:val="0"/>
      <w:marBottom w:val="0"/>
      <w:divBdr>
        <w:top w:val="none" w:sz="0" w:space="0" w:color="auto"/>
        <w:left w:val="none" w:sz="0" w:space="0" w:color="auto"/>
        <w:bottom w:val="none" w:sz="0" w:space="0" w:color="auto"/>
        <w:right w:val="none" w:sz="0" w:space="0" w:color="auto"/>
      </w:divBdr>
    </w:div>
    <w:div w:id="786123652">
      <w:marLeft w:val="0"/>
      <w:marRight w:val="0"/>
      <w:marTop w:val="0"/>
      <w:marBottom w:val="0"/>
      <w:divBdr>
        <w:top w:val="none" w:sz="0" w:space="0" w:color="auto"/>
        <w:left w:val="none" w:sz="0" w:space="0" w:color="auto"/>
        <w:bottom w:val="none" w:sz="0" w:space="0" w:color="auto"/>
        <w:right w:val="none" w:sz="0" w:space="0" w:color="auto"/>
      </w:divBdr>
    </w:div>
    <w:div w:id="786123653">
      <w:marLeft w:val="0"/>
      <w:marRight w:val="0"/>
      <w:marTop w:val="0"/>
      <w:marBottom w:val="0"/>
      <w:divBdr>
        <w:top w:val="none" w:sz="0" w:space="0" w:color="auto"/>
        <w:left w:val="none" w:sz="0" w:space="0" w:color="auto"/>
        <w:bottom w:val="none" w:sz="0" w:space="0" w:color="auto"/>
        <w:right w:val="none" w:sz="0" w:space="0" w:color="auto"/>
      </w:divBdr>
    </w:div>
    <w:div w:id="786123654">
      <w:marLeft w:val="0"/>
      <w:marRight w:val="0"/>
      <w:marTop w:val="0"/>
      <w:marBottom w:val="0"/>
      <w:divBdr>
        <w:top w:val="none" w:sz="0" w:space="0" w:color="auto"/>
        <w:left w:val="none" w:sz="0" w:space="0" w:color="auto"/>
        <w:bottom w:val="none" w:sz="0" w:space="0" w:color="auto"/>
        <w:right w:val="none" w:sz="0" w:space="0" w:color="auto"/>
      </w:divBdr>
    </w:div>
    <w:div w:id="786123656">
      <w:marLeft w:val="0"/>
      <w:marRight w:val="0"/>
      <w:marTop w:val="0"/>
      <w:marBottom w:val="0"/>
      <w:divBdr>
        <w:top w:val="none" w:sz="0" w:space="0" w:color="auto"/>
        <w:left w:val="none" w:sz="0" w:space="0" w:color="auto"/>
        <w:bottom w:val="none" w:sz="0" w:space="0" w:color="auto"/>
        <w:right w:val="none" w:sz="0" w:space="0" w:color="auto"/>
      </w:divBdr>
    </w:div>
    <w:div w:id="786123659">
      <w:marLeft w:val="0"/>
      <w:marRight w:val="0"/>
      <w:marTop w:val="0"/>
      <w:marBottom w:val="0"/>
      <w:divBdr>
        <w:top w:val="none" w:sz="0" w:space="0" w:color="auto"/>
        <w:left w:val="none" w:sz="0" w:space="0" w:color="auto"/>
        <w:bottom w:val="none" w:sz="0" w:space="0" w:color="auto"/>
        <w:right w:val="none" w:sz="0" w:space="0" w:color="auto"/>
      </w:divBdr>
    </w:div>
    <w:div w:id="786123660">
      <w:marLeft w:val="0"/>
      <w:marRight w:val="0"/>
      <w:marTop w:val="0"/>
      <w:marBottom w:val="0"/>
      <w:divBdr>
        <w:top w:val="none" w:sz="0" w:space="0" w:color="auto"/>
        <w:left w:val="none" w:sz="0" w:space="0" w:color="auto"/>
        <w:bottom w:val="none" w:sz="0" w:space="0" w:color="auto"/>
        <w:right w:val="none" w:sz="0" w:space="0" w:color="auto"/>
      </w:divBdr>
    </w:div>
    <w:div w:id="786123661">
      <w:marLeft w:val="0"/>
      <w:marRight w:val="0"/>
      <w:marTop w:val="0"/>
      <w:marBottom w:val="0"/>
      <w:divBdr>
        <w:top w:val="none" w:sz="0" w:space="0" w:color="auto"/>
        <w:left w:val="none" w:sz="0" w:space="0" w:color="auto"/>
        <w:bottom w:val="none" w:sz="0" w:space="0" w:color="auto"/>
        <w:right w:val="none" w:sz="0" w:space="0" w:color="auto"/>
      </w:divBdr>
    </w:div>
    <w:div w:id="786123664">
      <w:marLeft w:val="0"/>
      <w:marRight w:val="0"/>
      <w:marTop w:val="0"/>
      <w:marBottom w:val="0"/>
      <w:divBdr>
        <w:top w:val="none" w:sz="0" w:space="0" w:color="auto"/>
        <w:left w:val="none" w:sz="0" w:space="0" w:color="auto"/>
        <w:bottom w:val="none" w:sz="0" w:space="0" w:color="auto"/>
        <w:right w:val="none" w:sz="0" w:space="0" w:color="auto"/>
      </w:divBdr>
    </w:div>
    <w:div w:id="786123665">
      <w:marLeft w:val="0"/>
      <w:marRight w:val="0"/>
      <w:marTop w:val="0"/>
      <w:marBottom w:val="0"/>
      <w:divBdr>
        <w:top w:val="none" w:sz="0" w:space="0" w:color="auto"/>
        <w:left w:val="none" w:sz="0" w:space="0" w:color="auto"/>
        <w:bottom w:val="none" w:sz="0" w:space="0" w:color="auto"/>
        <w:right w:val="none" w:sz="0" w:space="0" w:color="auto"/>
      </w:divBdr>
      <w:divsChild>
        <w:div w:id="786123635">
          <w:marLeft w:val="0"/>
          <w:marRight w:val="0"/>
          <w:marTop w:val="0"/>
          <w:marBottom w:val="0"/>
          <w:divBdr>
            <w:top w:val="none" w:sz="0" w:space="0" w:color="auto"/>
            <w:left w:val="none" w:sz="0" w:space="0" w:color="auto"/>
            <w:bottom w:val="none" w:sz="0" w:space="0" w:color="auto"/>
            <w:right w:val="none" w:sz="0" w:space="0" w:color="auto"/>
          </w:divBdr>
          <w:divsChild>
            <w:div w:id="786123663">
              <w:marLeft w:val="0"/>
              <w:marRight w:val="0"/>
              <w:marTop w:val="0"/>
              <w:marBottom w:val="0"/>
              <w:divBdr>
                <w:top w:val="none" w:sz="0" w:space="0" w:color="auto"/>
                <w:left w:val="none" w:sz="0" w:space="0" w:color="auto"/>
                <w:bottom w:val="none" w:sz="0" w:space="0" w:color="auto"/>
                <w:right w:val="none" w:sz="0" w:space="0" w:color="auto"/>
              </w:divBdr>
              <w:divsChild>
                <w:div w:id="786123662">
                  <w:marLeft w:val="0"/>
                  <w:marRight w:val="0"/>
                  <w:marTop w:val="0"/>
                  <w:marBottom w:val="0"/>
                  <w:divBdr>
                    <w:top w:val="none" w:sz="0" w:space="0" w:color="auto"/>
                    <w:left w:val="none" w:sz="0" w:space="0" w:color="auto"/>
                    <w:bottom w:val="none" w:sz="0" w:space="0" w:color="auto"/>
                    <w:right w:val="none" w:sz="0" w:space="0" w:color="auto"/>
                  </w:divBdr>
                  <w:divsChild>
                    <w:div w:id="786123658">
                      <w:marLeft w:val="0"/>
                      <w:marRight w:val="0"/>
                      <w:marTop w:val="0"/>
                      <w:marBottom w:val="0"/>
                      <w:divBdr>
                        <w:top w:val="none" w:sz="0" w:space="0" w:color="auto"/>
                        <w:left w:val="none" w:sz="0" w:space="0" w:color="auto"/>
                        <w:bottom w:val="none" w:sz="0" w:space="0" w:color="auto"/>
                        <w:right w:val="none" w:sz="0" w:space="0" w:color="auto"/>
                      </w:divBdr>
                      <w:divsChild>
                        <w:div w:id="786123655">
                          <w:marLeft w:val="-4005"/>
                          <w:marRight w:val="-3075"/>
                          <w:marTop w:val="0"/>
                          <w:marBottom w:val="0"/>
                          <w:divBdr>
                            <w:top w:val="none" w:sz="0" w:space="0" w:color="auto"/>
                            <w:left w:val="none" w:sz="0" w:space="0" w:color="auto"/>
                            <w:bottom w:val="none" w:sz="0" w:space="0" w:color="auto"/>
                            <w:right w:val="none" w:sz="0" w:space="0" w:color="auto"/>
                          </w:divBdr>
                          <w:divsChild>
                            <w:div w:id="786123633">
                              <w:marLeft w:val="3795"/>
                              <w:marRight w:val="0"/>
                              <w:marTop w:val="0"/>
                              <w:marBottom w:val="0"/>
                              <w:divBdr>
                                <w:top w:val="none" w:sz="0" w:space="0" w:color="auto"/>
                                <w:left w:val="none" w:sz="0" w:space="0" w:color="auto"/>
                                <w:bottom w:val="none" w:sz="0" w:space="0" w:color="auto"/>
                                <w:right w:val="none" w:sz="0" w:space="0" w:color="auto"/>
                              </w:divBdr>
                              <w:divsChild>
                                <w:div w:id="786123637">
                                  <w:marLeft w:val="0"/>
                                  <w:marRight w:val="0"/>
                                  <w:marTop w:val="225"/>
                                  <w:marBottom w:val="0"/>
                                  <w:divBdr>
                                    <w:top w:val="single" w:sz="6" w:space="0" w:color="4878B2"/>
                                    <w:left w:val="single" w:sz="6" w:space="0" w:color="4878B2"/>
                                    <w:bottom w:val="single" w:sz="6" w:space="15" w:color="4878B2"/>
                                    <w:right w:val="single" w:sz="6" w:space="0" w:color="4878B2"/>
                                  </w:divBdr>
                                  <w:divsChild>
                                    <w:div w:id="786123645">
                                      <w:marLeft w:val="0"/>
                                      <w:marRight w:val="0"/>
                                      <w:marTop w:val="450"/>
                                      <w:marBottom w:val="0"/>
                                      <w:divBdr>
                                        <w:top w:val="single" w:sz="2" w:space="0" w:color="000000"/>
                                        <w:left w:val="single" w:sz="2" w:space="8" w:color="000000"/>
                                        <w:bottom w:val="single" w:sz="2" w:space="0" w:color="000000"/>
                                        <w:right w:val="single" w:sz="2" w:space="8" w:color="000000"/>
                                      </w:divBdr>
                                      <w:divsChild>
                                        <w:div w:id="786123657">
                                          <w:marLeft w:val="0"/>
                                          <w:marRight w:val="0"/>
                                          <w:marTop w:val="0"/>
                                          <w:marBottom w:val="0"/>
                                          <w:divBdr>
                                            <w:top w:val="single" w:sz="2" w:space="0" w:color="4878B2"/>
                                            <w:left w:val="single" w:sz="2" w:space="0" w:color="4878B2"/>
                                            <w:bottom w:val="single" w:sz="2" w:space="0" w:color="4878B2"/>
                                            <w:right w:val="single" w:sz="2" w:space="0" w:color="4878B2"/>
                                          </w:divBdr>
                                        </w:div>
                                      </w:divsChild>
                                    </w:div>
                                  </w:divsChild>
                                </w:div>
                              </w:divsChild>
                            </w:div>
                          </w:divsChild>
                        </w:div>
                      </w:divsChild>
                    </w:div>
                  </w:divsChild>
                </w:div>
              </w:divsChild>
            </w:div>
          </w:divsChild>
        </w:div>
      </w:divsChild>
    </w:div>
    <w:div w:id="786123666">
      <w:marLeft w:val="0"/>
      <w:marRight w:val="0"/>
      <w:marTop w:val="0"/>
      <w:marBottom w:val="0"/>
      <w:divBdr>
        <w:top w:val="none" w:sz="0" w:space="0" w:color="auto"/>
        <w:left w:val="none" w:sz="0" w:space="0" w:color="auto"/>
        <w:bottom w:val="none" w:sz="0" w:space="0" w:color="auto"/>
        <w:right w:val="none" w:sz="0" w:space="0" w:color="auto"/>
      </w:divBdr>
    </w:div>
    <w:div w:id="786123667">
      <w:marLeft w:val="0"/>
      <w:marRight w:val="0"/>
      <w:marTop w:val="0"/>
      <w:marBottom w:val="0"/>
      <w:divBdr>
        <w:top w:val="none" w:sz="0" w:space="0" w:color="auto"/>
        <w:left w:val="none" w:sz="0" w:space="0" w:color="auto"/>
        <w:bottom w:val="none" w:sz="0" w:space="0" w:color="auto"/>
        <w:right w:val="none" w:sz="0" w:space="0" w:color="auto"/>
      </w:divBdr>
    </w:div>
    <w:div w:id="786123668">
      <w:marLeft w:val="0"/>
      <w:marRight w:val="0"/>
      <w:marTop w:val="0"/>
      <w:marBottom w:val="0"/>
      <w:divBdr>
        <w:top w:val="none" w:sz="0" w:space="0" w:color="auto"/>
        <w:left w:val="none" w:sz="0" w:space="0" w:color="auto"/>
        <w:bottom w:val="none" w:sz="0" w:space="0" w:color="auto"/>
        <w:right w:val="none" w:sz="0" w:space="0" w:color="auto"/>
      </w:divBdr>
    </w:div>
    <w:div w:id="786123669">
      <w:marLeft w:val="0"/>
      <w:marRight w:val="0"/>
      <w:marTop w:val="0"/>
      <w:marBottom w:val="0"/>
      <w:divBdr>
        <w:top w:val="none" w:sz="0" w:space="0" w:color="auto"/>
        <w:left w:val="none" w:sz="0" w:space="0" w:color="auto"/>
        <w:bottom w:val="none" w:sz="0" w:space="0" w:color="auto"/>
        <w:right w:val="none" w:sz="0" w:space="0" w:color="auto"/>
      </w:divBdr>
    </w:div>
    <w:div w:id="786123670">
      <w:marLeft w:val="0"/>
      <w:marRight w:val="0"/>
      <w:marTop w:val="0"/>
      <w:marBottom w:val="0"/>
      <w:divBdr>
        <w:top w:val="none" w:sz="0" w:space="0" w:color="auto"/>
        <w:left w:val="none" w:sz="0" w:space="0" w:color="auto"/>
        <w:bottom w:val="none" w:sz="0" w:space="0" w:color="auto"/>
        <w:right w:val="none" w:sz="0" w:space="0" w:color="auto"/>
      </w:divBdr>
    </w:div>
    <w:div w:id="786123671">
      <w:marLeft w:val="0"/>
      <w:marRight w:val="0"/>
      <w:marTop w:val="0"/>
      <w:marBottom w:val="0"/>
      <w:divBdr>
        <w:top w:val="none" w:sz="0" w:space="0" w:color="auto"/>
        <w:left w:val="none" w:sz="0" w:space="0" w:color="auto"/>
        <w:bottom w:val="none" w:sz="0" w:space="0" w:color="auto"/>
        <w:right w:val="none" w:sz="0" w:space="0" w:color="auto"/>
      </w:divBdr>
    </w:div>
    <w:div w:id="786123672">
      <w:marLeft w:val="0"/>
      <w:marRight w:val="0"/>
      <w:marTop w:val="0"/>
      <w:marBottom w:val="0"/>
      <w:divBdr>
        <w:top w:val="none" w:sz="0" w:space="0" w:color="auto"/>
        <w:left w:val="none" w:sz="0" w:space="0" w:color="auto"/>
        <w:bottom w:val="none" w:sz="0" w:space="0" w:color="auto"/>
        <w:right w:val="none" w:sz="0" w:space="0" w:color="auto"/>
      </w:divBdr>
    </w:div>
    <w:div w:id="791704711">
      <w:bodyDiv w:val="1"/>
      <w:marLeft w:val="0"/>
      <w:marRight w:val="0"/>
      <w:marTop w:val="0"/>
      <w:marBottom w:val="0"/>
      <w:divBdr>
        <w:top w:val="none" w:sz="0" w:space="0" w:color="auto"/>
        <w:left w:val="none" w:sz="0" w:space="0" w:color="auto"/>
        <w:bottom w:val="none" w:sz="0" w:space="0" w:color="auto"/>
        <w:right w:val="none" w:sz="0" w:space="0" w:color="auto"/>
      </w:divBdr>
    </w:div>
    <w:div w:id="826479538">
      <w:bodyDiv w:val="1"/>
      <w:marLeft w:val="0"/>
      <w:marRight w:val="0"/>
      <w:marTop w:val="0"/>
      <w:marBottom w:val="0"/>
      <w:divBdr>
        <w:top w:val="none" w:sz="0" w:space="0" w:color="auto"/>
        <w:left w:val="none" w:sz="0" w:space="0" w:color="auto"/>
        <w:bottom w:val="none" w:sz="0" w:space="0" w:color="auto"/>
        <w:right w:val="none" w:sz="0" w:space="0" w:color="auto"/>
      </w:divBdr>
    </w:div>
    <w:div w:id="858205751">
      <w:bodyDiv w:val="1"/>
      <w:marLeft w:val="0"/>
      <w:marRight w:val="0"/>
      <w:marTop w:val="0"/>
      <w:marBottom w:val="0"/>
      <w:divBdr>
        <w:top w:val="none" w:sz="0" w:space="0" w:color="auto"/>
        <w:left w:val="none" w:sz="0" w:space="0" w:color="auto"/>
        <w:bottom w:val="none" w:sz="0" w:space="0" w:color="auto"/>
        <w:right w:val="none" w:sz="0" w:space="0" w:color="auto"/>
      </w:divBdr>
    </w:div>
    <w:div w:id="868185660">
      <w:bodyDiv w:val="1"/>
      <w:marLeft w:val="0"/>
      <w:marRight w:val="0"/>
      <w:marTop w:val="0"/>
      <w:marBottom w:val="0"/>
      <w:divBdr>
        <w:top w:val="none" w:sz="0" w:space="0" w:color="auto"/>
        <w:left w:val="none" w:sz="0" w:space="0" w:color="auto"/>
        <w:bottom w:val="none" w:sz="0" w:space="0" w:color="auto"/>
        <w:right w:val="none" w:sz="0" w:space="0" w:color="auto"/>
      </w:divBdr>
    </w:div>
    <w:div w:id="880246587">
      <w:bodyDiv w:val="1"/>
      <w:marLeft w:val="0"/>
      <w:marRight w:val="0"/>
      <w:marTop w:val="0"/>
      <w:marBottom w:val="0"/>
      <w:divBdr>
        <w:top w:val="none" w:sz="0" w:space="0" w:color="auto"/>
        <w:left w:val="none" w:sz="0" w:space="0" w:color="auto"/>
        <w:bottom w:val="none" w:sz="0" w:space="0" w:color="auto"/>
        <w:right w:val="none" w:sz="0" w:space="0" w:color="auto"/>
      </w:divBdr>
    </w:div>
    <w:div w:id="900287555">
      <w:bodyDiv w:val="1"/>
      <w:marLeft w:val="0"/>
      <w:marRight w:val="0"/>
      <w:marTop w:val="0"/>
      <w:marBottom w:val="0"/>
      <w:divBdr>
        <w:top w:val="none" w:sz="0" w:space="0" w:color="auto"/>
        <w:left w:val="none" w:sz="0" w:space="0" w:color="auto"/>
        <w:bottom w:val="none" w:sz="0" w:space="0" w:color="auto"/>
        <w:right w:val="none" w:sz="0" w:space="0" w:color="auto"/>
      </w:divBdr>
    </w:div>
    <w:div w:id="901453727">
      <w:bodyDiv w:val="1"/>
      <w:marLeft w:val="0"/>
      <w:marRight w:val="0"/>
      <w:marTop w:val="0"/>
      <w:marBottom w:val="0"/>
      <w:divBdr>
        <w:top w:val="none" w:sz="0" w:space="0" w:color="auto"/>
        <w:left w:val="none" w:sz="0" w:space="0" w:color="auto"/>
        <w:bottom w:val="none" w:sz="0" w:space="0" w:color="auto"/>
        <w:right w:val="none" w:sz="0" w:space="0" w:color="auto"/>
      </w:divBdr>
    </w:div>
    <w:div w:id="902520938">
      <w:bodyDiv w:val="1"/>
      <w:marLeft w:val="0"/>
      <w:marRight w:val="0"/>
      <w:marTop w:val="0"/>
      <w:marBottom w:val="0"/>
      <w:divBdr>
        <w:top w:val="none" w:sz="0" w:space="0" w:color="auto"/>
        <w:left w:val="none" w:sz="0" w:space="0" w:color="auto"/>
        <w:bottom w:val="none" w:sz="0" w:space="0" w:color="auto"/>
        <w:right w:val="none" w:sz="0" w:space="0" w:color="auto"/>
      </w:divBdr>
    </w:div>
    <w:div w:id="902570216">
      <w:bodyDiv w:val="1"/>
      <w:marLeft w:val="0"/>
      <w:marRight w:val="0"/>
      <w:marTop w:val="0"/>
      <w:marBottom w:val="0"/>
      <w:divBdr>
        <w:top w:val="none" w:sz="0" w:space="0" w:color="auto"/>
        <w:left w:val="none" w:sz="0" w:space="0" w:color="auto"/>
        <w:bottom w:val="none" w:sz="0" w:space="0" w:color="auto"/>
        <w:right w:val="none" w:sz="0" w:space="0" w:color="auto"/>
      </w:divBdr>
      <w:divsChild>
        <w:div w:id="534268118">
          <w:marLeft w:val="0"/>
          <w:marRight w:val="0"/>
          <w:marTop w:val="240"/>
          <w:marBottom w:val="240"/>
          <w:divBdr>
            <w:top w:val="none" w:sz="0" w:space="0" w:color="auto"/>
            <w:left w:val="none" w:sz="0" w:space="0" w:color="auto"/>
            <w:bottom w:val="none" w:sz="0" w:space="0" w:color="auto"/>
            <w:right w:val="none" w:sz="0" w:space="0" w:color="auto"/>
          </w:divBdr>
        </w:div>
        <w:div w:id="1304577984">
          <w:marLeft w:val="0"/>
          <w:marRight w:val="0"/>
          <w:marTop w:val="240"/>
          <w:marBottom w:val="240"/>
          <w:divBdr>
            <w:top w:val="none" w:sz="0" w:space="0" w:color="auto"/>
            <w:left w:val="none" w:sz="0" w:space="0" w:color="auto"/>
            <w:bottom w:val="none" w:sz="0" w:space="0" w:color="auto"/>
            <w:right w:val="none" w:sz="0" w:space="0" w:color="auto"/>
          </w:divBdr>
        </w:div>
      </w:divsChild>
    </w:div>
    <w:div w:id="911550632">
      <w:bodyDiv w:val="1"/>
      <w:marLeft w:val="0"/>
      <w:marRight w:val="0"/>
      <w:marTop w:val="0"/>
      <w:marBottom w:val="0"/>
      <w:divBdr>
        <w:top w:val="none" w:sz="0" w:space="0" w:color="auto"/>
        <w:left w:val="none" w:sz="0" w:space="0" w:color="auto"/>
        <w:bottom w:val="none" w:sz="0" w:space="0" w:color="auto"/>
        <w:right w:val="none" w:sz="0" w:space="0" w:color="auto"/>
      </w:divBdr>
    </w:div>
    <w:div w:id="932739360">
      <w:bodyDiv w:val="1"/>
      <w:marLeft w:val="0"/>
      <w:marRight w:val="0"/>
      <w:marTop w:val="0"/>
      <w:marBottom w:val="0"/>
      <w:divBdr>
        <w:top w:val="none" w:sz="0" w:space="0" w:color="auto"/>
        <w:left w:val="none" w:sz="0" w:space="0" w:color="auto"/>
        <w:bottom w:val="none" w:sz="0" w:space="0" w:color="auto"/>
        <w:right w:val="none" w:sz="0" w:space="0" w:color="auto"/>
      </w:divBdr>
    </w:div>
    <w:div w:id="934285635">
      <w:bodyDiv w:val="1"/>
      <w:marLeft w:val="0"/>
      <w:marRight w:val="0"/>
      <w:marTop w:val="0"/>
      <w:marBottom w:val="0"/>
      <w:divBdr>
        <w:top w:val="none" w:sz="0" w:space="0" w:color="auto"/>
        <w:left w:val="none" w:sz="0" w:space="0" w:color="auto"/>
        <w:bottom w:val="none" w:sz="0" w:space="0" w:color="auto"/>
        <w:right w:val="none" w:sz="0" w:space="0" w:color="auto"/>
      </w:divBdr>
    </w:div>
    <w:div w:id="934481245">
      <w:bodyDiv w:val="1"/>
      <w:marLeft w:val="0"/>
      <w:marRight w:val="0"/>
      <w:marTop w:val="0"/>
      <w:marBottom w:val="0"/>
      <w:divBdr>
        <w:top w:val="none" w:sz="0" w:space="0" w:color="auto"/>
        <w:left w:val="none" w:sz="0" w:space="0" w:color="auto"/>
        <w:bottom w:val="none" w:sz="0" w:space="0" w:color="auto"/>
        <w:right w:val="none" w:sz="0" w:space="0" w:color="auto"/>
      </w:divBdr>
    </w:div>
    <w:div w:id="939991560">
      <w:bodyDiv w:val="1"/>
      <w:marLeft w:val="0"/>
      <w:marRight w:val="0"/>
      <w:marTop w:val="0"/>
      <w:marBottom w:val="0"/>
      <w:divBdr>
        <w:top w:val="none" w:sz="0" w:space="0" w:color="auto"/>
        <w:left w:val="none" w:sz="0" w:space="0" w:color="auto"/>
        <w:bottom w:val="none" w:sz="0" w:space="0" w:color="auto"/>
        <w:right w:val="none" w:sz="0" w:space="0" w:color="auto"/>
      </w:divBdr>
    </w:div>
    <w:div w:id="943268036">
      <w:bodyDiv w:val="1"/>
      <w:marLeft w:val="0"/>
      <w:marRight w:val="0"/>
      <w:marTop w:val="0"/>
      <w:marBottom w:val="0"/>
      <w:divBdr>
        <w:top w:val="none" w:sz="0" w:space="0" w:color="auto"/>
        <w:left w:val="none" w:sz="0" w:space="0" w:color="auto"/>
        <w:bottom w:val="none" w:sz="0" w:space="0" w:color="auto"/>
        <w:right w:val="none" w:sz="0" w:space="0" w:color="auto"/>
      </w:divBdr>
    </w:div>
    <w:div w:id="944920318">
      <w:bodyDiv w:val="1"/>
      <w:marLeft w:val="0"/>
      <w:marRight w:val="0"/>
      <w:marTop w:val="0"/>
      <w:marBottom w:val="0"/>
      <w:divBdr>
        <w:top w:val="none" w:sz="0" w:space="0" w:color="auto"/>
        <w:left w:val="none" w:sz="0" w:space="0" w:color="auto"/>
        <w:bottom w:val="none" w:sz="0" w:space="0" w:color="auto"/>
        <w:right w:val="none" w:sz="0" w:space="0" w:color="auto"/>
      </w:divBdr>
    </w:div>
    <w:div w:id="975720665">
      <w:bodyDiv w:val="1"/>
      <w:marLeft w:val="0"/>
      <w:marRight w:val="0"/>
      <w:marTop w:val="0"/>
      <w:marBottom w:val="0"/>
      <w:divBdr>
        <w:top w:val="none" w:sz="0" w:space="0" w:color="auto"/>
        <w:left w:val="none" w:sz="0" w:space="0" w:color="auto"/>
        <w:bottom w:val="none" w:sz="0" w:space="0" w:color="auto"/>
        <w:right w:val="none" w:sz="0" w:space="0" w:color="auto"/>
      </w:divBdr>
    </w:div>
    <w:div w:id="981614485">
      <w:bodyDiv w:val="1"/>
      <w:marLeft w:val="0"/>
      <w:marRight w:val="0"/>
      <w:marTop w:val="0"/>
      <w:marBottom w:val="0"/>
      <w:divBdr>
        <w:top w:val="none" w:sz="0" w:space="0" w:color="auto"/>
        <w:left w:val="none" w:sz="0" w:space="0" w:color="auto"/>
        <w:bottom w:val="none" w:sz="0" w:space="0" w:color="auto"/>
        <w:right w:val="none" w:sz="0" w:space="0" w:color="auto"/>
      </w:divBdr>
    </w:div>
    <w:div w:id="984359873">
      <w:bodyDiv w:val="1"/>
      <w:marLeft w:val="0"/>
      <w:marRight w:val="0"/>
      <w:marTop w:val="0"/>
      <w:marBottom w:val="0"/>
      <w:divBdr>
        <w:top w:val="none" w:sz="0" w:space="0" w:color="auto"/>
        <w:left w:val="none" w:sz="0" w:space="0" w:color="auto"/>
        <w:bottom w:val="none" w:sz="0" w:space="0" w:color="auto"/>
        <w:right w:val="none" w:sz="0" w:space="0" w:color="auto"/>
      </w:divBdr>
    </w:div>
    <w:div w:id="988679283">
      <w:bodyDiv w:val="1"/>
      <w:marLeft w:val="0"/>
      <w:marRight w:val="0"/>
      <w:marTop w:val="0"/>
      <w:marBottom w:val="0"/>
      <w:divBdr>
        <w:top w:val="none" w:sz="0" w:space="0" w:color="auto"/>
        <w:left w:val="none" w:sz="0" w:space="0" w:color="auto"/>
        <w:bottom w:val="none" w:sz="0" w:space="0" w:color="auto"/>
        <w:right w:val="none" w:sz="0" w:space="0" w:color="auto"/>
      </w:divBdr>
    </w:div>
    <w:div w:id="994795428">
      <w:bodyDiv w:val="1"/>
      <w:marLeft w:val="0"/>
      <w:marRight w:val="0"/>
      <w:marTop w:val="0"/>
      <w:marBottom w:val="0"/>
      <w:divBdr>
        <w:top w:val="none" w:sz="0" w:space="0" w:color="auto"/>
        <w:left w:val="none" w:sz="0" w:space="0" w:color="auto"/>
        <w:bottom w:val="none" w:sz="0" w:space="0" w:color="auto"/>
        <w:right w:val="none" w:sz="0" w:space="0" w:color="auto"/>
      </w:divBdr>
    </w:div>
    <w:div w:id="1008292582">
      <w:bodyDiv w:val="1"/>
      <w:marLeft w:val="0"/>
      <w:marRight w:val="0"/>
      <w:marTop w:val="0"/>
      <w:marBottom w:val="0"/>
      <w:divBdr>
        <w:top w:val="none" w:sz="0" w:space="0" w:color="auto"/>
        <w:left w:val="none" w:sz="0" w:space="0" w:color="auto"/>
        <w:bottom w:val="none" w:sz="0" w:space="0" w:color="auto"/>
        <w:right w:val="none" w:sz="0" w:space="0" w:color="auto"/>
      </w:divBdr>
    </w:div>
    <w:div w:id="1045790714">
      <w:bodyDiv w:val="1"/>
      <w:marLeft w:val="0"/>
      <w:marRight w:val="0"/>
      <w:marTop w:val="0"/>
      <w:marBottom w:val="0"/>
      <w:divBdr>
        <w:top w:val="none" w:sz="0" w:space="0" w:color="auto"/>
        <w:left w:val="none" w:sz="0" w:space="0" w:color="auto"/>
        <w:bottom w:val="none" w:sz="0" w:space="0" w:color="auto"/>
        <w:right w:val="none" w:sz="0" w:space="0" w:color="auto"/>
      </w:divBdr>
    </w:div>
    <w:div w:id="1048838838">
      <w:bodyDiv w:val="1"/>
      <w:marLeft w:val="0"/>
      <w:marRight w:val="0"/>
      <w:marTop w:val="0"/>
      <w:marBottom w:val="0"/>
      <w:divBdr>
        <w:top w:val="none" w:sz="0" w:space="0" w:color="auto"/>
        <w:left w:val="none" w:sz="0" w:space="0" w:color="auto"/>
        <w:bottom w:val="none" w:sz="0" w:space="0" w:color="auto"/>
        <w:right w:val="none" w:sz="0" w:space="0" w:color="auto"/>
      </w:divBdr>
    </w:div>
    <w:div w:id="1056508737">
      <w:bodyDiv w:val="1"/>
      <w:marLeft w:val="0"/>
      <w:marRight w:val="0"/>
      <w:marTop w:val="0"/>
      <w:marBottom w:val="0"/>
      <w:divBdr>
        <w:top w:val="none" w:sz="0" w:space="0" w:color="auto"/>
        <w:left w:val="none" w:sz="0" w:space="0" w:color="auto"/>
        <w:bottom w:val="none" w:sz="0" w:space="0" w:color="auto"/>
        <w:right w:val="none" w:sz="0" w:space="0" w:color="auto"/>
      </w:divBdr>
    </w:div>
    <w:div w:id="1069575410">
      <w:bodyDiv w:val="1"/>
      <w:marLeft w:val="0"/>
      <w:marRight w:val="0"/>
      <w:marTop w:val="0"/>
      <w:marBottom w:val="0"/>
      <w:divBdr>
        <w:top w:val="none" w:sz="0" w:space="0" w:color="auto"/>
        <w:left w:val="none" w:sz="0" w:space="0" w:color="auto"/>
        <w:bottom w:val="none" w:sz="0" w:space="0" w:color="auto"/>
        <w:right w:val="none" w:sz="0" w:space="0" w:color="auto"/>
      </w:divBdr>
    </w:div>
    <w:div w:id="1069841120">
      <w:bodyDiv w:val="1"/>
      <w:marLeft w:val="0"/>
      <w:marRight w:val="0"/>
      <w:marTop w:val="0"/>
      <w:marBottom w:val="0"/>
      <w:divBdr>
        <w:top w:val="none" w:sz="0" w:space="0" w:color="auto"/>
        <w:left w:val="none" w:sz="0" w:space="0" w:color="auto"/>
        <w:bottom w:val="none" w:sz="0" w:space="0" w:color="auto"/>
        <w:right w:val="none" w:sz="0" w:space="0" w:color="auto"/>
      </w:divBdr>
    </w:div>
    <w:div w:id="1083646694">
      <w:bodyDiv w:val="1"/>
      <w:marLeft w:val="0"/>
      <w:marRight w:val="0"/>
      <w:marTop w:val="0"/>
      <w:marBottom w:val="0"/>
      <w:divBdr>
        <w:top w:val="none" w:sz="0" w:space="0" w:color="auto"/>
        <w:left w:val="none" w:sz="0" w:space="0" w:color="auto"/>
        <w:bottom w:val="none" w:sz="0" w:space="0" w:color="auto"/>
        <w:right w:val="none" w:sz="0" w:space="0" w:color="auto"/>
      </w:divBdr>
    </w:div>
    <w:div w:id="1090741023">
      <w:bodyDiv w:val="1"/>
      <w:marLeft w:val="0"/>
      <w:marRight w:val="0"/>
      <w:marTop w:val="0"/>
      <w:marBottom w:val="0"/>
      <w:divBdr>
        <w:top w:val="none" w:sz="0" w:space="0" w:color="auto"/>
        <w:left w:val="none" w:sz="0" w:space="0" w:color="auto"/>
        <w:bottom w:val="none" w:sz="0" w:space="0" w:color="auto"/>
        <w:right w:val="none" w:sz="0" w:space="0" w:color="auto"/>
      </w:divBdr>
    </w:div>
    <w:div w:id="1132166592">
      <w:bodyDiv w:val="1"/>
      <w:marLeft w:val="0"/>
      <w:marRight w:val="0"/>
      <w:marTop w:val="0"/>
      <w:marBottom w:val="0"/>
      <w:divBdr>
        <w:top w:val="none" w:sz="0" w:space="0" w:color="auto"/>
        <w:left w:val="none" w:sz="0" w:space="0" w:color="auto"/>
        <w:bottom w:val="none" w:sz="0" w:space="0" w:color="auto"/>
        <w:right w:val="none" w:sz="0" w:space="0" w:color="auto"/>
      </w:divBdr>
    </w:div>
    <w:div w:id="1132475727">
      <w:bodyDiv w:val="1"/>
      <w:marLeft w:val="0"/>
      <w:marRight w:val="0"/>
      <w:marTop w:val="0"/>
      <w:marBottom w:val="0"/>
      <w:divBdr>
        <w:top w:val="none" w:sz="0" w:space="0" w:color="auto"/>
        <w:left w:val="none" w:sz="0" w:space="0" w:color="auto"/>
        <w:bottom w:val="none" w:sz="0" w:space="0" w:color="auto"/>
        <w:right w:val="none" w:sz="0" w:space="0" w:color="auto"/>
      </w:divBdr>
    </w:div>
    <w:div w:id="1137649313">
      <w:bodyDiv w:val="1"/>
      <w:marLeft w:val="0"/>
      <w:marRight w:val="0"/>
      <w:marTop w:val="0"/>
      <w:marBottom w:val="0"/>
      <w:divBdr>
        <w:top w:val="none" w:sz="0" w:space="0" w:color="auto"/>
        <w:left w:val="none" w:sz="0" w:space="0" w:color="auto"/>
        <w:bottom w:val="none" w:sz="0" w:space="0" w:color="auto"/>
        <w:right w:val="none" w:sz="0" w:space="0" w:color="auto"/>
      </w:divBdr>
    </w:div>
    <w:div w:id="1174108567">
      <w:bodyDiv w:val="1"/>
      <w:marLeft w:val="0"/>
      <w:marRight w:val="0"/>
      <w:marTop w:val="0"/>
      <w:marBottom w:val="0"/>
      <w:divBdr>
        <w:top w:val="none" w:sz="0" w:space="0" w:color="auto"/>
        <w:left w:val="none" w:sz="0" w:space="0" w:color="auto"/>
        <w:bottom w:val="none" w:sz="0" w:space="0" w:color="auto"/>
        <w:right w:val="none" w:sz="0" w:space="0" w:color="auto"/>
      </w:divBdr>
    </w:div>
    <w:div w:id="1174145303">
      <w:bodyDiv w:val="1"/>
      <w:marLeft w:val="0"/>
      <w:marRight w:val="0"/>
      <w:marTop w:val="0"/>
      <w:marBottom w:val="0"/>
      <w:divBdr>
        <w:top w:val="none" w:sz="0" w:space="0" w:color="auto"/>
        <w:left w:val="none" w:sz="0" w:space="0" w:color="auto"/>
        <w:bottom w:val="none" w:sz="0" w:space="0" w:color="auto"/>
        <w:right w:val="none" w:sz="0" w:space="0" w:color="auto"/>
      </w:divBdr>
    </w:div>
    <w:div w:id="1177233166">
      <w:bodyDiv w:val="1"/>
      <w:marLeft w:val="0"/>
      <w:marRight w:val="0"/>
      <w:marTop w:val="0"/>
      <w:marBottom w:val="0"/>
      <w:divBdr>
        <w:top w:val="none" w:sz="0" w:space="0" w:color="auto"/>
        <w:left w:val="none" w:sz="0" w:space="0" w:color="auto"/>
        <w:bottom w:val="none" w:sz="0" w:space="0" w:color="auto"/>
        <w:right w:val="none" w:sz="0" w:space="0" w:color="auto"/>
      </w:divBdr>
    </w:div>
    <w:div w:id="1245988037">
      <w:bodyDiv w:val="1"/>
      <w:marLeft w:val="0"/>
      <w:marRight w:val="0"/>
      <w:marTop w:val="0"/>
      <w:marBottom w:val="0"/>
      <w:divBdr>
        <w:top w:val="none" w:sz="0" w:space="0" w:color="auto"/>
        <w:left w:val="none" w:sz="0" w:space="0" w:color="auto"/>
        <w:bottom w:val="none" w:sz="0" w:space="0" w:color="auto"/>
        <w:right w:val="none" w:sz="0" w:space="0" w:color="auto"/>
      </w:divBdr>
    </w:div>
    <w:div w:id="1249735031">
      <w:bodyDiv w:val="1"/>
      <w:marLeft w:val="0"/>
      <w:marRight w:val="0"/>
      <w:marTop w:val="0"/>
      <w:marBottom w:val="0"/>
      <w:divBdr>
        <w:top w:val="none" w:sz="0" w:space="0" w:color="auto"/>
        <w:left w:val="none" w:sz="0" w:space="0" w:color="auto"/>
        <w:bottom w:val="none" w:sz="0" w:space="0" w:color="auto"/>
        <w:right w:val="none" w:sz="0" w:space="0" w:color="auto"/>
      </w:divBdr>
    </w:div>
    <w:div w:id="1259406834">
      <w:bodyDiv w:val="1"/>
      <w:marLeft w:val="0"/>
      <w:marRight w:val="0"/>
      <w:marTop w:val="0"/>
      <w:marBottom w:val="0"/>
      <w:divBdr>
        <w:top w:val="none" w:sz="0" w:space="0" w:color="auto"/>
        <w:left w:val="none" w:sz="0" w:space="0" w:color="auto"/>
        <w:bottom w:val="none" w:sz="0" w:space="0" w:color="auto"/>
        <w:right w:val="none" w:sz="0" w:space="0" w:color="auto"/>
      </w:divBdr>
    </w:div>
    <w:div w:id="1271276198">
      <w:bodyDiv w:val="1"/>
      <w:marLeft w:val="0"/>
      <w:marRight w:val="0"/>
      <w:marTop w:val="0"/>
      <w:marBottom w:val="0"/>
      <w:divBdr>
        <w:top w:val="none" w:sz="0" w:space="0" w:color="auto"/>
        <w:left w:val="none" w:sz="0" w:space="0" w:color="auto"/>
        <w:bottom w:val="none" w:sz="0" w:space="0" w:color="auto"/>
        <w:right w:val="none" w:sz="0" w:space="0" w:color="auto"/>
      </w:divBdr>
    </w:div>
    <w:div w:id="1283345031">
      <w:bodyDiv w:val="1"/>
      <w:marLeft w:val="0"/>
      <w:marRight w:val="0"/>
      <w:marTop w:val="0"/>
      <w:marBottom w:val="0"/>
      <w:divBdr>
        <w:top w:val="none" w:sz="0" w:space="0" w:color="auto"/>
        <w:left w:val="none" w:sz="0" w:space="0" w:color="auto"/>
        <w:bottom w:val="none" w:sz="0" w:space="0" w:color="auto"/>
        <w:right w:val="none" w:sz="0" w:space="0" w:color="auto"/>
      </w:divBdr>
    </w:div>
    <w:div w:id="1290282280">
      <w:bodyDiv w:val="1"/>
      <w:marLeft w:val="0"/>
      <w:marRight w:val="0"/>
      <w:marTop w:val="0"/>
      <w:marBottom w:val="0"/>
      <w:divBdr>
        <w:top w:val="none" w:sz="0" w:space="0" w:color="auto"/>
        <w:left w:val="none" w:sz="0" w:space="0" w:color="auto"/>
        <w:bottom w:val="none" w:sz="0" w:space="0" w:color="auto"/>
        <w:right w:val="none" w:sz="0" w:space="0" w:color="auto"/>
      </w:divBdr>
    </w:div>
    <w:div w:id="1310089950">
      <w:bodyDiv w:val="1"/>
      <w:marLeft w:val="0"/>
      <w:marRight w:val="0"/>
      <w:marTop w:val="0"/>
      <w:marBottom w:val="0"/>
      <w:divBdr>
        <w:top w:val="none" w:sz="0" w:space="0" w:color="auto"/>
        <w:left w:val="none" w:sz="0" w:space="0" w:color="auto"/>
        <w:bottom w:val="none" w:sz="0" w:space="0" w:color="auto"/>
        <w:right w:val="none" w:sz="0" w:space="0" w:color="auto"/>
      </w:divBdr>
    </w:div>
    <w:div w:id="1317883683">
      <w:bodyDiv w:val="1"/>
      <w:marLeft w:val="0"/>
      <w:marRight w:val="0"/>
      <w:marTop w:val="0"/>
      <w:marBottom w:val="0"/>
      <w:divBdr>
        <w:top w:val="none" w:sz="0" w:space="0" w:color="auto"/>
        <w:left w:val="none" w:sz="0" w:space="0" w:color="auto"/>
        <w:bottom w:val="none" w:sz="0" w:space="0" w:color="auto"/>
        <w:right w:val="none" w:sz="0" w:space="0" w:color="auto"/>
      </w:divBdr>
    </w:div>
    <w:div w:id="1334334050">
      <w:bodyDiv w:val="1"/>
      <w:marLeft w:val="0"/>
      <w:marRight w:val="0"/>
      <w:marTop w:val="0"/>
      <w:marBottom w:val="0"/>
      <w:divBdr>
        <w:top w:val="none" w:sz="0" w:space="0" w:color="auto"/>
        <w:left w:val="none" w:sz="0" w:space="0" w:color="auto"/>
        <w:bottom w:val="none" w:sz="0" w:space="0" w:color="auto"/>
        <w:right w:val="none" w:sz="0" w:space="0" w:color="auto"/>
      </w:divBdr>
    </w:div>
    <w:div w:id="1352562321">
      <w:bodyDiv w:val="1"/>
      <w:marLeft w:val="0"/>
      <w:marRight w:val="0"/>
      <w:marTop w:val="0"/>
      <w:marBottom w:val="0"/>
      <w:divBdr>
        <w:top w:val="none" w:sz="0" w:space="0" w:color="auto"/>
        <w:left w:val="none" w:sz="0" w:space="0" w:color="auto"/>
        <w:bottom w:val="none" w:sz="0" w:space="0" w:color="auto"/>
        <w:right w:val="none" w:sz="0" w:space="0" w:color="auto"/>
      </w:divBdr>
    </w:div>
    <w:div w:id="1381631511">
      <w:bodyDiv w:val="1"/>
      <w:marLeft w:val="0"/>
      <w:marRight w:val="0"/>
      <w:marTop w:val="0"/>
      <w:marBottom w:val="0"/>
      <w:divBdr>
        <w:top w:val="none" w:sz="0" w:space="0" w:color="auto"/>
        <w:left w:val="none" w:sz="0" w:space="0" w:color="auto"/>
        <w:bottom w:val="none" w:sz="0" w:space="0" w:color="auto"/>
        <w:right w:val="none" w:sz="0" w:space="0" w:color="auto"/>
      </w:divBdr>
    </w:div>
    <w:div w:id="1393580534">
      <w:bodyDiv w:val="1"/>
      <w:marLeft w:val="0"/>
      <w:marRight w:val="0"/>
      <w:marTop w:val="0"/>
      <w:marBottom w:val="0"/>
      <w:divBdr>
        <w:top w:val="none" w:sz="0" w:space="0" w:color="auto"/>
        <w:left w:val="none" w:sz="0" w:space="0" w:color="auto"/>
        <w:bottom w:val="none" w:sz="0" w:space="0" w:color="auto"/>
        <w:right w:val="none" w:sz="0" w:space="0" w:color="auto"/>
      </w:divBdr>
    </w:div>
    <w:div w:id="1401368523">
      <w:bodyDiv w:val="1"/>
      <w:marLeft w:val="0"/>
      <w:marRight w:val="0"/>
      <w:marTop w:val="0"/>
      <w:marBottom w:val="0"/>
      <w:divBdr>
        <w:top w:val="none" w:sz="0" w:space="0" w:color="auto"/>
        <w:left w:val="none" w:sz="0" w:space="0" w:color="auto"/>
        <w:bottom w:val="none" w:sz="0" w:space="0" w:color="auto"/>
        <w:right w:val="none" w:sz="0" w:space="0" w:color="auto"/>
      </w:divBdr>
    </w:div>
    <w:div w:id="1427187153">
      <w:bodyDiv w:val="1"/>
      <w:marLeft w:val="0"/>
      <w:marRight w:val="0"/>
      <w:marTop w:val="0"/>
      <w:marBottom w:val="0"/>
      <w:divBdr>
        <w:top w:val="none" w:sz="0" w:space="0" w:color="auto"/>
        <w:left w:val="none" w:sz="0" w:space="0" w:color="auto"/>
        <w:bottom w:val="none" w:sz="0" w:space="0" w:color="auto"/>
        <w:right w:val="none" w:sz="0" w:space="0" w:color="auto"/>
      </w:divBdr>
    </w:div>
    <w:div w:id="1465076467">
      <w:bodyDiv w:val="1"/>
      <w:marLeft w:val="0"/>
      <w:marRight w:val="0"/>
      <w:marTop w:val="0"/>
      <w:marBottom w:val="0"/>
      <w:divBdr>
        <w:top w:val="none" w:sz="0" w:space="0" w:color="auto"/>
        <w:left w:val="none" w:sz="0" w:space="0" w:color="auto"/>
        <w:bottom w:val="none" w:sz="0" w:space="0" w:color="auto"/>
        <w:right w:val="none" w:sz="0" w:space="0" w:color="auto"/>
      </w:divBdr>
    </w:div>
    <w:div w:id="1466309549">
      <w:bodyDiv w:val="1"/>
      <w:marLeft w:val="0"/>
      <w:marRight w:val="0"/>
      <w:marTop w:val="0"/>
      <w:marBottom w:val="0"/>
      <w:divBdr>
        <w:top w:val="none" w:sz="0" w:space="0" w:color="auto"/>
        <w:left w:val="none" w:sz="0" w:space="0" w:color="auto"/>
        <w:bottom w:val="none" w:sz="0" w:space="0" w:color="auto"/>
        <w:right w:val="none" w:sz="0" w:space="0" w:color="auto"/>
      </w:divBdr>
    </w:div>
    <w:div w:id="1479105271">
      <w:bodyDiv w:val="1"/>
      <w:marLeft w:val="0"/>
      <w:marRight w:val="0"/>
      <w:marTop w:val="0"/>
      <w:marBottom w:val="0"/>
      <w:divBdr>
        <w:top w:val="none" w:sz="0" w:space="0" w:color="auto"/>
        <w:left w:val="none" w:sz="0" w:space="0" w:color="auto"/>
        <w:bottom w:val="none" w:sz="0" w:space="0" w:color="auto"/>
        <w:right w:val="none" w:sz="0" w:space="0" w:color="auto"/>
      </w:divBdr>
    </w:div>
    <w:div w:id="1490636728">
      <w:bodyDiv w:val="1"/>
      <w:marLeft w:val="0"/>
      <w:marRight w:val="0"/>
      <w:marTop w:val="0"/>
      <w:marBottom w:val="0"/>
      <w:divBdr>
        <w:top w:val="none" w:sz="0" w:space="0" w:color="auto"/>
        <w:left w:val="none" w:sz="0" w:space="0" w:color="auto"/>
        <w:bottom w:val="none" w:sz="0" w:space="0" w:color="auto"/>
        <w:right w:val="none" w:sz="0" w:space="0" w:color="auto"/>
      </w:divBdr>
    </w:div>
    <w:div w:id="1493990487">
      <w:bodyDiv w:val="1"/>
      <w:marLeft w:val="0"/>
      <w:marRight w:val="0"/>
      <w:marTop w:val="0"/>
      <w:marBottom w:val="0"/>
      <w:divBdr>
        <w:top w:val="none" w:sz="0" w:space="0" w:color="auto"/>
        <w:left w:val="none" w:sz="0" w:space="0" w:color="auto"/>
        <w:bottom w:val="none" w:sz="0" w:space="0" w:color="auto"/>
        <w:right w:val="none" w:sz="0" w:space="0" w:color="auto"/>
      </w:divBdr>
    </w:div>
    <w:div w:id="1501698392">
      <w:bodyDiv w:val="1"/>
      <w:marLeft w:val="0"/>
      <w:marRight w:val="0"/>
      <w:marTop w:val="0"/>
      <w:marBottom w:val="0"/>
      <w:divBdr>
        <w:top w:val="none" w:sz="0" w:space="0" w:color="auto"/>
        <w:left w:val="none" w:sz="0" w:space="0" w:color="auto"/>
        <w:bottom w:val="none" w:sz="0" w:space="0" w:color="auto"/>
        <w:right w:val="none" w:sz="0" w:space="0" w:color="auto"/>
      </w:divBdr>
    </w:div>
    <w:div w:id="1553495124">
      <w:bodyDiv w:val="1"/>
      <w:marLeft w:val="0"/>
      <w:marRight w:val="0"/>
      <w:marTop w:val="0"/>
      <w:marBottom w:val="0"/>
      <w:divBdr>
        <w:top w:val="none" w:sz="0" w:space="0" w:color="auto"/>
        <w:left w:val="none" w:sz="0" w:space="0" w:color="auto"/>
        <w:bottom w:val="none" w:sz="0" w:space="0" w:color="auto"/>
        <w:right w:val="none" w:sz="0" w:space="0" w:color="auto"/>
      </w:divBdr>
    </w:div>
    <w:div w:id="1565679532">
      <w:bodyDiv w:val="1"/>
      <w:marLeft w:val="0"/>
      <w:marRight w:val="0"/>
      <w:marTop w:val="0"/>
      <w:marBottom w:val="0"/>
      <w:divBdr>
        <w:top w:val="none" w:sz="0" w:space="0" w:color="auto"/>
        <w:left w:val="none" w:sz="0" w:space="0" w:color="auto"/>
        <w:bottom w:val="none" w:sz="0" w:space="0" w:color="auto"/>
        <w:right w:val="none" w:sz="0" w:space="0" w:color="auto"/>
      </w:divBdr>
    </w:div>
    <w:div w:id="1571192699">
      <w:bodyDiv w:val="1"/>
      <w:marLeft w:val="0"/>
      <w:marRight w:val="0"/>
      <w:marTop w:val="0"/>
      <w:marBottom w:val="0"/>
      <w:divBdr>
        <w:top w:val="none" w:sz="0" w:space="0" w:color="auto"/>
        <w:left w:val="none" w:sz="0" w:space="0" w:color="auto"/>
        <w:bottom w:val="none" w:sz="0" w:space="0" w:color="auto"/>
        <w:right w:val="none" w:sz="0" w:space="0" w:color="auto"/>
      </w:divBdr>
    </w:div>
    <w:div w:id="1580286832">
      <w:bodyDiv w:val="1"/>
      <w:marLeft w:val="0"/>
      <w:marRight w:val="0"/>
      <w:marTop w:val="0"/>
      <w:marBottom w:val="0"/>
      <w:divBdr>
        <w:top w:val="none" w:sz="0" w:space="0" w:color="auto"/>
        <w:left w:val="none" w:sz="0" w:space="0" w:color="auto"/>
        <w:bottom w:val="none" w:sz="0" w:space="0" w:color="auto"/>
        <w:right w:val="none" w:sz="0" w:space="0" w:color="auto"/>
      </w:divBdr>
    </w:div>
    <w:div w:id="1594823970">
      <w:bodyDiv w:val="1"/>
      <w:marLeft w:val="0"/>
      <w:marRight w:val="0"/>
      <w:marTop w:val="0"/>
      <w:marBottom w:val="0"/>
      <w:divBdr>
        <w:top w:val="none" w:sz="0" w:space="0" w:color="auto"/>
        <w:left w:val="none" w:sz="0" w:space="0" w:color="auto"/>
        <w:bottom w:val="none" w:sz="0" w:space="0" w:color="auto"/>
        <w:right w:val="none" w:sz="0" w:space="0" w:color="auto"/>
      </w:divBdr>
    </w:div>
    <w:div w:id="1597789706">
      <w:bodyDiv w:val="1"/>
      <w:marLeft w:val="0"/>
      <w:marRight w:val="0"/>
      <w:marTop w:val="0"/>
      <w:marBottom w:val="0"/>
      <w:divBdr>
        <w:top w:val="none" w:sz="0" w:space="0" w:color="auto"/>
        <w:left w:val="none" w:sz="0" w:space="0" w:color="auto"/>
        <w:bottom w:val="none" w:sz="0" w:space="0" w:color="auto"/>
        <w:right w:val="none" w:sz="0" w:space="0" w:color="auto"/>
      </w:divBdr>
    </w:div>
    <w:div w:id="1607929027">
      <w:bodyDiv w:val="1"/>
      <w:marLeft w:val="0"/>
      <w:marRight w:val="0"/>
      <w:marTop w:val="0"/>
      <w:marBottom w:val="0"/>
      <w:divBdr>
        <w:top w:val="none" w:sz="0" w:space="0" w:color="auto"/>
        <w:left w:val="none" w:sz="0" w:space="0" w:color="auto"/>
        <w:bottom w:val="none" w:sz="0" w:space="0" w:color="auto"/>
        <w:right w:val="none" w:sz="0" w:space="0" w:color="auto"/>
      </w:divBdr>
    </w:div>
    <w:div w:id="1609578283">
      <w:bodyDiv w:val="1"/>
      <w:marLeft w:val="0"/>
      <w:marRight w:val="0"/>
      <w:marTop w:val="0"/>
      <w:marBottom w:val="0"/>
      <w:divBdr>
        <w:top w:val="none" w:sz="0" w:space="0" w:color="auto"/>
        <w:left w:val="none" w:sz="0" w:space="0" w:color="auto"/>
        <w:bottom w:val="none" w:sz="0" w:space="0" w:color="auto"/>
        <w:right w:val="none" w:sz="0" w:space="0" w:color="auto"/>
      </w:divBdr>
    </w:div>
    <w:div w:id="1611426097">
      <w:bodyDiv w:val="1"/>
      <w:marLeft w:val="0"/>
      <w:marRight w:val="0"/>
      <w:marTop w:val="0"/>
      <w:marBottom w:val="0"/>
      <w:divBdr>
        <w:top w:val="none" w:sz="0" w:space="0" w:color="auto"/>
        <w:left w:val="none" w:sz="0" w:space="0" w:color="auto"/>
        <w:bottom w:val="none" w:sz="0" w:space="0" w:color="auto"/>
        <w:right w:val="none" w:sz="0" w:space="0" w:color="auto"/>
      </w:divBdr>
    </w:div>
    <w:div w:id="1615559116">
      <w:bodyDiv w:val="1"/>
      <w:marLeft w:val="0"/>
      <w:marRight w:val="0"/>
      <w:marTop w:val="0"/>
      <w:marBottom w:val="0"/>
      <w:divBdr>
        <w:top w:val="none" w:sz="0" w:space="0" w:color="auto"/>
        <w:left w:val="none" w:sz="0" w:space="0" w:color="auto"/>
        <w:bottom w:val="none" w:sz="0" w:space="0" w:color="auto"/>
        <w:right w:val="none" w:sz="0" w:space="0" w:color="auto"/>
      </w:divBdr>
    </w:div>
    <w:div w:id="1616062520">
      <w:bodyDiv w:val="1"/>
      <w:marLeft w:val="0"/>
      <w:marRight w:val="0"/>
      <w:marTop w:val="0"/>
      <w:marBottom w:val="0"/>
      <w:divBdr>
        <w:top w:val="none" w:sz="0" w:space="0" w:color="auto"/>
        <w:left w:val="none" w:sz="0" w:space="0" w:color="auto"/>
        <w:bottom w:val="none" w:sz="0" w:space="0" w:color="auto"/>
        <w:right w:val="none" w:sz="0" w:space="0" w:color="auto"/>
      </w:divBdr>
    </w:div>
    <w:div w:id="1625387480">
      <w:bodyDiv w:val="1"/>
      <w:marLeft w:val="0"/>
      <w:marRight w:val="0"/>
      <w:marTop w:val="0"/>
      <w:marBottom w:val="0"/>
      <w:divBdr>
        <w:top w:val="none" w:sz="0" w:space="0" w:color="auto"/>
        <w:left w:val="none" w:sz="0" w:space="0" w:color="auto"/>
        <w:bottom w:val="none" w:sz="0" w:space="0" w:color="auto"/>
        <w:right w:val="none" w:sz="0" w:space="0" w:color="auto"/>
      </w:divBdr>
    </w:div>
    <w:div w:id="1638029794">
      <w:bodyDiv w:val="1"/>
      <w:marLeft w:val="0"/>
      <w:marRight w:val="0"/>
      <w:marTop w:val="0"/>
      <w:marBottom w:val="0"/>
      <w:divBdr>
        <w:top w:val="none" w:sz="0" w:space="0" w:color="auto"/>
        <w:left w:val="none" w:sz="0" w:space="0" w:color="auto"/>
        <w:bottom w:val="none" w:sz="0" w:space="0" w:color="auto"/>
        <w:right w:val="none" w:sz="0" w:space="0" w:color="auto"/>
      </w:divBdr>
    </w:div>
    <w:div w:id="1646855940">
      <w:bodyDiv w:val="1"/>
      <w:marLeft w:val="0"/>
      <w:marRight w:val="0"/>
      <w:marTop w:val="0"/>
      <w:marBottom w:val="0"/>
      <w:divBdr>
        <w:top w:val="none" w:sz="0" w:space="0" w:color="auto"/>
        <w:left w:val="none" w:sz="0" w:space="0" w:color="auto"/>
        <w:bottom w:val="none" w:sz="0" w:space="0" w:color="auto"/>
        <w:right w:val="none" w:sz="0" w:space="0" w:color="auto"/>
      </w:divBdr>
    </w:div>
    <w:div w:id="1651594527">
      <w:bodyDiv w:val="1"/>
      <w:marLeft w:val="0"/>
      <w:marRight w:val="0"/>
      <w:marTop w:val="0"/>
      <w:marBottom w:val="0"/>
      <w:divBdr>
        <w:top w:val="none" w:sz="0" w:space="0" w:color="auto"/>
        <w:left w:val="none" w:sz="0" w:space="0" w:color="auto"/>
        <w:bottom w:val="none" w:sz="0" w:space="0" w:color="auto"/>
        <w:right w:val="none" w:sz="0" w:space="0" w:color="auto"/>
      </w:divBdr>
    </w:div>
    <w:div w:id="1652439877">
      <w:bodyDiv w:val="1"/>
      <w:marLeft w:val="0"/>
      <w:marRight w:val="0"/>
      <w:marTop w:val="0"/>
      <w:marBottom w:val="0"/>
      <w:divBdr>
        <w:top w:val="none" w:sz="0" w:space="0" w:color="auto"/>
        <w:left w:val="none" w:sz="0" w:space="0" w:color="auto"/>
        <w:bottom w:val="none" w:sz="0" w:space="0" w:color="auto"/>
        <w:right w:val="none" w:sz="0" w:space="0" w:color="auto"/>
      </w:divBdr>
    </w:div>
    <w:div w:id="1667440585">
      <w:bodyDiv w:val="1"/>
      <w:marLeft w:val="0"/>
      <w:marRight w:val="0"/>
      <w:marTop w:val="0"/>
      <w:marBottom w:val="0"/>
      <w:divBdr>
        <w:top w:val="none" w:sz="0" w:space="0" w:color="auto"/>
        <w:left w:val="none" w:sz="0" w:space="0" w:color="auto"/>
        <w:bottom w:val="none" w:sz="0" w:space="0" w:color="auto"/>
        <w:right w:val="none" w:sz="0" w:space="0" w:color="auto"/>
      </w:divBdr>
    </w:div>
    <w:div w:id="1674528500">
      <w:bodyDiv w:val="1"/>
      <w:marLeft w:val="0"/>
      <w:marRight w:val="0"/>
      <w:marTop w:val="0"/>
      <w:marBottom w:val="0"/>
      <w:divBdr>
        <w:top w:val="none" w:sz="0" w:space="0" w:color="auto"/>
        <w:left w:val="none" w:sz="0" w:space="0" w:color="auto"/>
        <w:bottom w:val="none" w:sz="0" w:space="0" w:color="auto"/>
        <w:right w:val="none" w:sz="0" w:space="0" w:color="auto"/>
      </w:divBdr>
    </w:div>
    <w:div w:id="1675494483">
      <w:bodyDiv w:val="1"/>
      <w:marLeft w:val="0"/>
      <w:marRight w:val="0"/>
      <w:marTop w:val="0"/>
      <w:marBottom w:val="0"/>
      <w:divBdr>
        <w:top w:val="none" w:sz="0" w:space="0" w:color="auto"/>
        <w:left w:val="none" w:sz="0" w:space="0" w:color="auto"/>
        <w:bottom w:val="none" w:sz="0" w:space="0" w:color="auto"/>
        <w:right w:val="none" w:sz="0" w:space="0" w:color="auto"/>
      </w:divBdr>
    </w:div>
    <w:div w:id="1685789998">
      <w:bodyDiv w:val="1"/>
      <w:marLeft w:val="0"/>
      <w:marRight w:val="0"/>
      <w:marTop w:val="0"/>
      <w:marBottom w:val="0"/>
      <w:divBdr>
        <w:top w:val="none" w:sz="0" w:space="0" w:color="auto"/>
        <w:left w:val="none" w:sz="0" w:space="0" w:color="auto"/>
        <w:bottom w:val="none" w:sz="0" w:space="0" w:color="auto"/>
        <w:right w:val="none" w:sz="0" w:space="0" w:color="auto"/>
      </w:divBdr>
    </w:div>
    <w:div w:id="1762557865">
      <w:bodyDiv w:val="1"/>
      <w:marLeft w:val="0"/>
      <w:marRight w:val="0"/>
      <w:marTop w:val="0"/>
      <w:marBottom w:val="0"/>
      <w:divBdr>
        <w:top w:val="none" w:sz="0" w:space="0" w:color="auto"/>
        <w:left w:val="none" w:sz="0" w:space="0" w:color="auto"/>
        <w:bottom w:val="none" w:sz="0" w:space="0" w:color="auto"/>
        <w:right w:val="none" w:sz="0" w:space="0" w:color="auto"/>
      </w:divBdr>
    </w:div>
    <w:div w:id="1769423052">
      <w:bodyDiv w:val="1"/>
      <w:marLeft w:val="0"/>
      <w:marRight w:val="0"/>
      <w:marTop w:val="0"/>
      <w:marBottom w:val="0"/>
      <w:divBdr>
        <w:top w:val="none" w:sz="0" w:space="0" w:color="auto"/>
        <w:left w:val="none" w:sz="0" w:space="0" w:color="auto"/>
        <w:bottom w:val="none" w:sz="0" w:space="0" w:color="auto"/>
        <w:right w:val="none" w:sz="0" w:space="0" w:color="auto"/>
      </w:divBdr>
    </w:div>
    <w:div w:id="1771855452">
      <w:bodyDiv w:val="1"/>
      <w:marLeft w:val="0"/>
      <w:marRight w:val="0"/>
      <w:marTop w:val="0"/>
      <w:marBottom w:val="0"/>
      <w:divBdr>
        <w:top w:val="none" w:sz="0" w:space="0" w:color="auto"/>
        <w:left w:val="none" w:sz="0" w:space="0" w:color="auto"/>
        <w:bottom w:val="none" w:sz="0" w:space="0" w:color="auto"/>
        <w:right w:val="none" w:sz="0" w:space="0" w:color="auto"/>
      </w:divBdr>
    </w:div>
    <w:div w:id="1812013477">
      <w:bodyDiv w:val="1"/>
      <w:marLeft w:val="0"/>
      <w:marRight w:val="0"/>
      <w:marTop w:val="0"/>
      <w:marBottom w:val="0"/>
      <w:divBdr>
        <w:top w:val="none" w:sz="0" w:space="0" w:color="auto"/>
        <w:left w:val="none" w:sz="0" w:space="0" w:color="auto"/>
        <w:bottom w:val="none" w:sz="0" w:space="0" w:color="auto"/>
        <w:right w:val="none" w:sz="0" w:space="0" w:color="auto"/>
      </w:divBdr>
    </w:div>
    <w:div w:id="1815756093">
      <w:bodyDiv w:val="1"/>
      <w:marLeft w:val="0"/>
      <w:marRight w:val="0"/>
      <w:marTop w:val="0"/>
      <w:marBottom w:val="0"/>
      <w:divBdr>
        <w:top w:val="none" w:sz="0" w:space="0" w:color="auto"/>
        <w:left w:val="none" w:sz="0" w:space="0" w:color="auto"/>
        <w:bottom w:val="none" w:sz="0" w:space="0" w:color="auto"/>
        <w:right w:val="none" w:sz="0" w:space="0" w:color="auto"/>
      </w:divBdr>
    </w:div>
    <w:div w:id="1830058479">
      <w:bodyDiv w:val="1"/>
      <w:marLeft w:val="0"/>
      <w:marRight w:val="0"/>
      <w:marTop w:val="0"/>
      <w:marBottom w:val="0"/>
      <w:divBdr>
        <w:top w:val="none" w:sz="0" w:space="0" w:color="auto"/>
        <w:left w:val="none" w:sz="0" w:space="0" w:color="auto"/>
        <w:bottom w:val="none" w:sz="0" w:space="0" w:color="auto"/>
        <w:right w:val="none" w:sz="0" w:space="0" w:color="auto"/>
      </w:divBdr>
    </w:div>
    <w:div w:id="1863123908">
      <w:bodyDiv w:val="1"/>
      <w:marLeft w:val="0"/>
      <w:marRight w:val="0"/>
      <w:marTop w:val="0"/>
      <w:marBottom w:val="0"/>
      <w:divBdr>
        <w:top w:val="none" w:sz="0" w:space="0" w:color="auto"/>
        <w:left w:val="none" w:sz="0" w:space="0" w:color="auto"/>
        <w:bottom w:val="none" w:sz="0" w:space="0" w:color="auto"/>
        <w:right w:val="none" w:sz="0" w:space="0" w:color="auto"/>
      </w:divBdr>
    </w:div>
    <w:div w:id="1871988652">
      <w:bodyDiv w:val="1"/>
      <w:marLeft w:val="0"/>
      <w:marRight w:val="0"/>
      <w:marTop w:val="0"/>
      <w:marBottom w:val="0"/>
      <w:divBdr>
        <w:top w:val="none" w:sz="0" w:space="0" w:color="auto"/>
        <w:left w:val="none" w:sz="0" w:space="0" w:color="auto"/>
        <w:bottom w:val="none" w:sz="0" w:space="0" w:color="auto"/>
        <w:right w:val="none" w:sz="0" w:space="0" w:color="auto"/>
      </w:divBdr>
    </w:div>
    <w:div w:id="1904022095">
      <w:bodyDiv w:val="1"/>
      <w:marLeft w:val="0"/>
      <w:marRight w:val="0"/>
      <w:marTop w:val="0"/>
      <w:marBottom w:val="0"/>
      <w:divBdr>
        <w:top w:val="none" w:sz="0" w:space="0" w:color="auto"/>
        <w:left w:val="none" w:sz="0" w:space="0" w:color="auto"/>
        <w:bottom w:val="none" w:sz="0" w:space="0" w:color="auto"/>
        <w:right w:val="none" w:sz="0" w:space="0" w:color="auto"/>
      </w:divBdr>
    </w:div>
    <w:div w:id="1914196675">
      <w:bodyDiv w:val="1"/>
      <w:marLeft w:val="0"/>
      <w:marRight w:val="0"/>
      <w:marTop w:val="0"/>
      <w:marBottom w:val="0"/>
      <w:divBdr>
        <w:top w:val="none" w:sz="0" w:space="0" w:color="auto"/>
        <w:left w:val="none" w:sz="0" w:space="0" w:color="auto"/>
        <w:bottom w:val="none" w:sz="0" w:space="0" w:color="auto"/>
        <w:right w:val="none" w:sz="0" w:space="0" w:color="auto"/>
      </w:divBdr>
    </w:div>
    <w:div w:id="1944417973">
      <w:bodyDiv w:val="1"/>
      <w:marLeft w:val="0"/>
      <w:marRight w:val="0"/>
      <w:marTop w:val="0"/>
      <w:marBottom w:val="0"/>
      <w:divBdr>
        <w:top w:val="none" w:sz="0" w:space="0" w:color="auto"/>
        <w:left w:val="none" w:sz="0" w:space="0" w:color="auto"/>
        <w:bottom w:val="none" w:sz="0" w:space="0" w:color="auto"/>
        <w:right w:val="none" w:sz="0" w:space="0" w:color="auto"/>
      </w:divBdr>
    </w:div>
    <w:div w:id="1944722448">
      <w:bodyDiv w:val="1"/>
      <w:marLeft w:val="0"/>
      <w:marRight w:val="0"/>
      <w:marTop w:val="0"/>
      <w:marBottom w:val="0"/>
      <w:divBdr>
        <w:top w:val="none" w:sz="0" w:space="0" w:color="auto"/>
        <w:left w:val="none" w:sz="0" w:space="0" w:color="auto"/>
        <w:bottom w:val="none" w:sz="0" w:space="0" w:color="auto"/>
        <w:right w:val="none" w:sz="0" w:space="0" w:color="auto"/>
      </w:divBdr>
    </w:div>
    <w:div w:id="1967275624">
      <w:bodyDiv w:val="1"/>
      <w:marLeft w:val="0"/>
      <w:marRight w:val="0"/>
      <w:marTop w:val="0"/>
      <w:marBottom w:val="0"/>
      <w:divBdr>
        <w:top w:val="none" w:sz="0" w:space="0" w:color="auto"/>
        <w:left w:val="none" w:sz="0" w:space="0" w:color="auto"/>
        <w:bottom w:val="none" w:sz="0" w:space="0" w:color="auto"/>
        <w:right w:val="none" w:sz="0" w:space="0" w:color="auto"/>
      </w:divBdr>
    </w:div>
    <w:div w:id="2009285875">
      <w:bodyDiv w:val="1"/>
      <w:marLeft w:val="0"/>
      <w:marRight w:val="0"/>
      <w:marTop w:val="0"/>
      <w:marBottom w:val="0"/>
      <w:divBdr>
        <w:top w:val="none" w:sz="0" w:space="0" w:color="auto"/>
        <w:left w:val="none" w:sz="0" w:space="0" w:color="auto"/>
        <w:bottom w:val="none" w:sz="0" w:space="0" w:color="auto"/>
        <w:right w:val="none" w:sz="0" w:space="0" w:color="auto"/>
      </w:divBdr>
    </w:div>
    <w:div w:id="2011711388">
      <w:bodyDiv w:val="1"/>
      <w:marLeft w:val="0"/>
      <w:marRight w:val="0"/>
      <w:marTop w:val="0"/>
      <w:marBottom w:val="0"/>
      <w:divBdr>
        <w:top w:val="none" w:sz="0" w:space="0" w:color="auto"/>
        <w:left w:val="none" w:sz="0" w:space="0" w:color="auto"/>
        <w:bottom w:val="none" w:sz="0" w:space="0" w:color="auto"/>
        <w:right w:val="none" w:sz="0" w:space="0" w:color="auto"/>
      </w:divBdr>
    </w:div>
    <w:div w:id="2016807067">
      <w:bodyDiv w:val="1"/>
      <w:marLeft w:val="0"/>
      <w:marRight w:val="0"/>
      <w:marTop w:val="0"/>
      <w:marBottom w:val="0"/>
      <w:divBdr>
        <w:top w:val="none" w:sz="0" w:space="0" w:color="auto"/>
        <w:left w:val="none" w:sz="0" w:space="0" w:color="auto"/>
        <w:bottom w:val="none" w:sz="0" w:space="0" w:color="auto"/>
        <w:right w:val="none" w:sz="0" w:space="0" w:color="auto"/>
      </w:divBdr>
    </w:div>
    <w:div w:id="2018462925">
      <w:bodyDiv w:val="1"/>
      <w:marLeft w:val="0"/>
      <w:marRight w:val="0"/>
      <w:marTop w:val="0"/>
      <w:marBottom w:val="0"/>
      <w:divBdr>
        <w:top w:val="none" w:sz="0" w:space="0" w:color="auto"/>
        <w:left w:val="none" w:sz="0" w:space="0" w:color="auto"/>
        <w:bottom w:val="none" w:sz="0" w:space="0" w:color="auto"/>
        <w:right w:val="none" w:sz="0" w:space="0" w:color="auto"/>
      </w:divBdr>
    </w:div>
    <w:div w:id="2020963706">
      <w:bodyDiv w:val="1"/>
      <w:marLeft w:val="0"/>
      <w:marRight w:val="0"/>
      <w:marTop w:val="0"/>
      <w:marBottom w:val="0"/>
      <w:divBdr>
        <w:top w:val="none" w:sz="0" w:space="0" w:color="auto"/>
        <w:left w:val="none" w:sz="0" w:space="0" w:color="auto"/>
        <w:bottom w:val="none" w:sz="0" w:space="0" w:color="auto"/>
        <w:right w:val="none" w:sz="0" w:space="0" w:color="auto"/>
      </w:divBdr>
    </w:div>
    <w:div w:id="2028172320">
      <w:bodyDiv w:val="1"/>
      <w:marLeft w:val="0"/>
      <w:marRight w:val="0"/>
      <w:marTop w:val="0"/>
      <w:marBottom w:val="0"/>
      <w:divBdr>
        <w:top w:val="none" w:sz="0" w:space="0" w:color="auto"/>
        <w:left w:val="none" w:sz="0" w:space="0" w:color="auto"/>
        <w:bottom w:val="none" w:sz="0" w:space="0" w:color="auto"/>
        <w:right w:val="none" w:sz="0" w:space="0" w:color="auto"/>
      </w:divBdr>
    </w:div>
    <w:div w:id="2030373399">
      <w:bodyDiv w:val="1"/>
      <w:marLeft w:val="0"/>
      <w:marRight w:val="0"/>
      <w:marTop w:val="0"/>
      <w:marBottom w:val="0"/>
      <w:divBdr>
        <w:top w:val="none" w:sz="0" w:space="0" w:color="auto"/>
        <w:left w:val="none" w:sz="0" w:space="0" w:color="auto"/>
        <w:bottom w:val="none" w:sz="0" w:space="0" w:color="auto"/>
        <w:right w:val="none" w:sz="0" w:space="0" w:color="auto"/>
      </w:divBdr>
    </w:div>
    <w:div w:id="2068599849">
      <w:bodyDiv w:val="1"/>
      <w:marLeft w:val="0"/>
      <w:marRight w:val="0"/>
      <w:marTop w:val="0"/>
      <w:marBottom w:val="0"/>
      <w:divBdr>
        <w:top w:val="none" w:sz="0" w:space="0" w:color="auto"/>
        <w:left w:val="none" w:sz="0" w:space="0" w:color="auto"/>
        <w:bottom w:val="none" w:sz="0" w:space="0" w:color="auto"/>
        <w:right w:val="none" w:sz="0" w:space="0" w:color="auto"/>
      </w:divBdr>
    </w:div>
    <w:div w:id="2070956919">
      <w:bodyDiv w:val="1"/>
      <w:marLeft w:val="0"/>
      <w:marRight w:val="0"/>
      <w:marTop w:val="0"/>
      <w:marBottom w:val="0"/>
      <w:divBdr>
        <w:top w:val="none" w:sz="0" w:space="0" w:color="auto"/>
        <w:left w:val="none" w:sz="0" w:space="0" w:color="auto"/>
        <w:bottom w:val="none" w:sz="0" w:space="0" w:color="auto"/>
        <w:right w:val="none" w:sz="0" w:space="0" w:color="auto"/>
      </w:divBdr>
    </w:div>
    <w:div w:id="2078824501">
      <w:bodyDiv w:val="1"/>
      <w:marLeft w:val="0"/>
      <w:marRight w:val="0"/>
      <w:marTop w:val="0"/>
      <w:marBottom w:val="0"/>
      <w:divBdr>
        <w:top w:val="none" w:sz="0" w:space="0" w:color="auto"/>
        <w:left w:val="none" w:sz="0" w:space="0" w:color="auto"/>
        <w:bottom w:val="none" w:sz="0" w:space="0" w:color="auto"/>
        <w:right w:val="none" w:sz="0" w:space="0" w:color="auto"/>
      </w:divBdr>
    </w:div>
    <w:div w:id="2095474866">
      <w:bodyDiv w:val="1"/>
      <w:marLeft w:val="0"/>
      <w:marRight w:val="0"/>
      <w:marTop w:val="0"/>
      <w:marBottom w:val="0"/>
      <w:divBdr>
        <w:top w:val="none" w:sz="0" w:space="0" w:color="auto"/>
        <w:left w:val="none" w:sz="0" w:space="0" w:color="auto"/>
        <w:bottom w:val="none" w:sz="0" w:space="0" w:color="auto"/>
        <w:right w:val="none" w:sz="0" w:space="0" w:color="auto"/>
      </w:divBdr>
    </w:div>
    <w:div w:id="2099253146">
      <w:bodyDiv w:val="1"/>
      <w:marLeft w:val="0"/>
      <w:marRight w:val="0"/>
      <w:marTop w:val="0"/>
      <w:marBottom w:val="0"/>
      <w:divBdr>
        <w:top w:val="none" w:sz="0" w:space="0" w:color="auto"/>
        <w:left w:val="none" w:sz="0" w:space="0" w:color="auto"/>
        <w:bottom w:val="none" w:sz="0" w:space="0" w:color="auto"/>
        <w:right w:val="none" w:sz="0" w:space="0" w:color="auto"/>
      </w:divBdr>
    </w:div>
    <w:div w:id="2123111789">
      <w:bodyDiv w:val="1"/>
      <w:marLeft w:val="0"/>
      <w:marRight w:val="0"/>
      <w:marTop w:val="0"/>
      <w:marBottom w:val="0"/>
      <w:divBdr>
        <w:top w:val="none" w:sz="0" w:space="0" w:color="auto"/>
        <w:left w:val="none" w:sz="0" w:space="0" w:color="auto"/>
        <w:bottom w:val="none" w:sz="0" w:space="0" w:color="auto"/>
        <w:right w:val="none" w:sz="0" w:space="0" w:color="auto"/>
      </w:divBdr>
    </w:div>
    <w:div w:id="2138793230">
      <w:bodyDiv w:val="1"/>
      <w:marLeft w:val="0"/>
      <w:marRight w:val="0"/>
      <w:marTop w:val="0"/>
      <w:marBottom w:val="0"/>
      <w:divBdr>
        <w:top w:val="none" w:sz="0" w:space="0" w:color="auto"/>
        <w:left w:val="none" w:sz="0" w:space="0" w:color="auto"/>
        <w:bottom w:val="none" w:sz="0" w:space="0" w:color="auto"/>
        <w:right w:val="none" w:sz="0" w:space="0" w:color="auto"/>
      </w:divBdr>
    </w:div>
    <w:div w:id="2140147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https://zakupki.gov.ru/epz/contract/contractCard/common-info.html?reestrNumber=2721700384224000535&amp;contractInfoId=93354872" TargetMode="External"/><Relationship Id="rId18" Type="http://schemas.openxmlformats.org/officeDocument/2006/relationships/hyperlink" Target="mailto:3437342519@mail.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zakupki.gov.ru/epz/contract/contractCard/common-info.html?reestrNumber=2772459896624000573&amp;contractInfoId=93024758"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zakupki.gov.ru/epz/contractfz223/card/contract-info.html?id=18933018" TargetMode="External"/><Relationship Id="rId20" Type="http://schemas.openxmlformats.org/officeDocument/2006/relationships/hyperlink" Target="mailto:sl-crb2@yandex.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24"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5" Type="http://schemas.openxmlformats.org/officeDocument/2006/relationships/webSettings" Target="webSettings.xml"/><Relationship Id="rId15" Type="http://schemas.openxmlformats.org/officeDocument/2006/relationships/hyperlink" Target="https://zakupki.gov.ru/epz/contract/contractCard/common-info.html?reestrNumber=2780600434923000134&amp;contractInfoId=84543539" TargetMode="External"/><Relationship Id="rId23"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10" Type="http://schemas.openxmlformats.org/officeDocument/2006/relationships/hyperlink" Target="mailto:sl-crb@yandex.ru" TargetMode="External"/><Relationship Id="rId19" Type="http://schemas.openxmlformats.org/officeDocument/2006/relationships/hyperlink" Target="mailto:sl-crb@yandex.ru" TargetMode="External"/><Relationship Id="rId4" Type="http://schemas.openxmlformats.org/officeDocument/2006/relationships/settings" Target="settings.xml"/><Relationship Id="rId9" Type="http://schemas.openxmlformats.org/officeDocument/2006/relationships/hyperlink" Target="http://zakupki.gov.ru" TargetMode="External"/><Relationship Id="rId14" Type="http://schemas.openxmlformats.org/officeDocument/2006/relationships/hyperlink" Target="https://zakupki.gov.ru/epz/contract/contractCard/common-info.html?reestrNumber=2343599062324000051&amp;contractInfoId=91522464" TargetMode="External"/><Relationship Id="rId22"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internet.garant.ru/document/redirect/70819336/0" TargetMode="External"/><Relationship Id="rId1" Type="http://schemas.openxmlformats.org/officeDocument/2006/relationships/hyperlink" Target="http://internet.garant.ru/document/redirect/7081933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782B2E-DD83-4093-8525-986D5CAAF8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29</Pages>
  <Words>17717</Words>
  <Characters>100989</Characters>
  <Application>Microsoft Office Word</Application>
  <DocSecurity>0</DocSecurity>
  <Lines>841</Lines>
  <Paragraphs>236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118470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201K-2</cp:lastModifiedBy>
  <cp:revision>3</cp:revision>
  <cp:lastPrinted>2025-03-21T08:00:00Z</cp:lastPrinted>
  <dcterms:created xsi:type="dcterms:W3CDTF">2025-04-18T05:58:00Z</dcterms:created>
  <dcterms:modified xsi:type="dcterms:W3CDTF">2025-04-18T08:14:00Z</dcterms:modified>
</cp:coreProperties>
</file>