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8"/>
        <w:tblW w:w="4995" w:type="pct"/>
        <w:tblInd w:w="5" w:type="dxa"/>
        <w:tblLook w:val="04A0" w:firstRow="1" w:lastRow="0" w:firstColumn="1" w:lastColumn="0" w:noHBand="0" w:noVBand="1"/>
      </w:tblPr>
      <w:tblGrid>
        <w:gridCol w:w="4667"/>
        <w:gridCol w:w="712"/>
        <w:gridCol w:w="4817"/>
      </w:tblGrid>
      <w:tr w:rsidR="00AD2386" w:rsidRPr="00D81C2E" w:rsidTr="003D3A6F">
        <w:trPr>
          <w:trHeight w:val="2796"/>
        </w:trPr>
        <w:tc>
          <w:tcPr>
            <w:tcW w:w="2289" w:type="pct"/>
            <w:tcBorders>
              <w:top w:val="nil"/>
              <w:left w:val="nil"/>
              <w:bottom w:val="nil"/>
              <w:right w:val="nil"/>
            </w:tcBorders>
          </w:tcPr>
          <w:p w:rsidR="00AD2386" w:rsidRPr="00D81C2E" w:rsidRDefault="00AD2386"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СОГЛАСОВАНО:</w:t>
            </w:r>
          </w:p>
          <w:p w:rsidR="00AD2386" w:rsidRPr="00D81C2E" w:rsidRDefault="00AD2386" w:rsidP="00D81C2E">
            <w:pPr>
              <w:widowControl w:val="0"/>
              <w:spacing w:after="0" w:line="240" w:lineRule="auto"/>
              <w:jc w:val="center"/>
              <w:rPr>
                <w:rFonts w:ascii="Times New Roman" w:hAnsi="Times New Roman"/>
                <w:b/>
                <w:kern w:val="2"/>
                <w:sz w:val="20"/>
                <w:szCs w:val="20"/>
              </w:rPr>
            </w:pPr>
          </w:p>
          <w:p w:rsidR="00AD2386" w:rsidRPr="00D81C2E" w:rsidRDefault="00AD2386" w:rsidP="00D81C2E">
            <w:pPr>
              <w:widowControl w:val="0"/>
              <w:spacing w:after="0" w:line="240" w:lineRule="auto"/>
              <w:rPr>
                <w:rFonts w:ascii="Times New Roman" w:hAnsi="Times New Roman"/>
                <w:kern w:val="2"/>
                <w:sz w:val="20"/>
                <w:szCs w:val="20"/>
              </w:rPr>
            </w:pPr>
            <w:r w:rsidRPr="00D81C2E">
              <w:rPr>
                <w:rFonts w:ascii="Times New Roman" w:hAnsi="Times New Roman"/>
                <w:kern w:val="2"/>
                <w:sz w:val="20"/>
                <w:szCs w:val="20"/>
              </w:rPr>
              <w:t xml:space="preserve">Содержание </w:t>
            </w:r>
            <w:r w:rsidR="00C14F99" w:rsidRPr="00D81C2E">
              <w:rPr>
                <w:rFonts w:ascii="Times New Roman" w:hAnsi="Times New Roman"/>
                <w:kern w:val="2"/>
                <w:sz w:val="20"/>
                <w:szCs w:val="20"/>
              </w:rPr>
              <w:t>И</w:t>
            </w:r>
            <w:r w:rsidRPr="00D81C2E">
              <w:rPr>
                <w:rFonts w:ascii="Times New Roman" w:hAnsi="Times New Roman"/>
                <w:kern w:val="2"/>
                <w:sz w:val="20"/>
                <w:szCs w:val="20"/>
              </w:rPr>
              <w:t>з</w:t>
            </w:r>
            <w:r w:rsidR="00297E73" w:rsidRPr="00D81C2E">
              <w:rPr>
                <w:rFonts w:ascii="Times New Roman" w:hAnsi="Times New Roman"/>
                <w:kern w:val="2"/>
                <w:sz w:val="20"/>
                <w:szCs w:val="20"/>
              </w:rPr>
              <w:t>вещения в части финансирования</w:t>
            </w:r>
            <w:r w:rsidR="004D6704" w:rsidRPr="00D81C2E">
              <w:rPr>
                <w:rFonts w:ascii="Times New Roman" w:hAnsi="Times New Roman"/>
                <w:kern w:val="2"/>
                <w:sz w:val="20"/>
                <w:szCs w:val="20"/>
              </w:rPr>
              <w:t>,</w:t>
            </w:r>
            <w:r w:rsidR="00297E73" w:rsidRPr="00D81C2E">
              <w:rPr>
                <w:rFonts w:ascii="Times New Roman" w:hAnsi="Times New Roman"/>
                <w:kern w:val="2"/>
                <w:sz w:val="20"/>
                <w:szCs w:val="20"/>
              </w:rPr>
              <w:t xml:space="preserve"> </w:t>
            </w:r>
            <w:r w:rsidRPr="00D81C2E">
              <w:rPr>
                <w:rFonts w:ascii="Times New Roman" w:hAnsi="Times New Roman"/>
                <w:kern w:val="2"/>
                <w:sz w:val="20"/>
                <w:szCs w:val="20"/>
              </w:rPr>
              <w:t>порядка расчетов</w:t>
            </w:r>
            <w:r w:rsidR="004D6704" w:rsidRPr="00D81C2E">
              <w:rPr>
                <w:rFonts w:ascii="Times New Roman" w:hAnsi="Times New Roman"/>
                <w:kern w:val="2"/>
                <w:sz w:val="20"/>
                <w:szCs w:val="20"/>
              </w:rPr>
              <w:t xml:space="preserve"> и условий </w:t>
            </w:r>
            <w:r w:rsidR="005659CD" w:rsidRPr="00D81C2E">
              <w:rPr>
                <w:rFonts w:ascii="Times New Roman" w:hAnsi="Times New Roman"/>
                <w:kern w:val="2"/>
                <w:sz w:val="20"/>
                <w:szCs w:val="20"/>
              </w:rPr>
              <w:t xml:space="preserve">проекта </w:t>
            </w:r>
            <w:r w:rsidR="008C0567" w:rsidRPr="00D81C2E">
              <w:rPr>
                <w:rFonts w:ascii="Times New Roman" w:hAnsi="Times New Roman"/>
                <w:kern w:val="2"/>
                <w:sz w:val="20"/>
                <w:szCs w:val="20"/>
              </w:rPr>
              <w:t>Д</w:t>
            </w:r>
            <w:r w:rsidR="004D6704" w:rsidRPr="00D81C2E">
              <w:rPr>
                <w:rFonts w:ascii="Times New Roman" w:hAnsi="Times New Roman"/>
                <w:kern w:val="2"/>
                <w:sz w:val="20"/>
                <w:szCs w:val="20"/>
              </w:rPr>
              <w:t>оговора</w:t>
            </w:r>
          </w:p>
          <w:p w:rsidR="00AD2386" w:rsidRPr="00D81C2E" w:rsidRDefault="00AD2386" w:rsidP="00D81C2E">
            <w:pPr>
              <w:widowControl w:val="0"/>
              <w:spacing w:after="0" w:line="240" w:lineRule="auto"/>
              <w:rPr>
                <w:rFonts w:ascii="Times New Roman" w:hAnsi="Times New Roman"/>
                <w:kern w:val="2"/>
                <w:sz w:val="20"/>
                <w:szCs w:val="20"/>
              </w:rPr>
            </w:pPr>
          </w:p>
          <w:p w:rsidR="00AD2386" w:rsidRPr="00D81C2E" w:rsidRDefault="00F34953" w:rsidP="00D81C2E">
            <w:pPr>
              <w:widowControl w:val="0"/>
              <w:spacing w:after="0" w:line="240" w:lineRule="auto"/>
              <w:rPr>
                <w:rFonts w:ascii="Times New Roman" w:hAnsi="Times New Roman"/>
                <w:b/>
                <w:kern w:val="2"/>
                <w:sz w:val="20"/>
                <w:szCs w:val="20"/>
              </w:rPr>
            </w:pPr>
            <w:r w:rsidRPr="00D81C2E">
              <w:rPr>
                <w:rFonts w:ascii="Times New Roman" w:hAnsi="Times New Roman"/>
                <w:kern w:val="2"/>
                <w:sz w:val="20"/>
                <w:szCs w:val="20"/>
              </w:rPr>
              <w:t xml:space="preserve">_______________ </w:t>
            </w:r>
            <w:r w:rsidR="004D1DEE" w:rsidRPr="00D81C2E">
              <w:rPr>
                <w:rFonts w:ascii="Times New Roman" w:hAnsi="Times New Roman"/>
                <w:kern w:val="2"/>
                <w:sz w:val="20"/>
                <w:szCs w:val="20"/>
              </w:rPr>
              <w:t xml:space="preserve">Н.А. </w:t>
            </w:r>
            <w:r w:rsidR="00E3287E" w:rsidRPr="00D81C2E">
              <w:rPr>
                <w:rFonts w:ascii="Times New Roman" w:hAnsi="Times New Roman"/>
                <w:kern w:val="2"/>
                <w:sz w:val="20"/>
                <w:szCs w:val="20"/>
              </w:rPr>
              <w:t>Медведева</w:t>
            </w:r>
          </w:p>
          <w:p w:rsidR="00AD2386" w:rsidRPr="00D81C2E" w:rsidRDefault="00AD2386" w:rsidP="00D81C2E">
            <w:pPr>
              <w:widowControl w:val="0"/>
              <w:spacing w:after="0" w:line="240" w:lineRule="auto"/>
              <w:rPr>
                <w:rFonts w:ascii="Times New Roman" w:hAnsi="Times New Roman"/>
                <w:kern w:val="2"/>
                <w:sz w:val="20"/>
                <w:szCs w:val="20"/>
              </w:rPr>
            </w:pPr>
          </w:p>
          <w:p w:rsidR="0073175A" w:rsidRPr="00D81C2E" w:rsidRDefault="00AD2386" w:rsidP="00D81C2E">
            <w:pPr>
              <w:widowControl w:val="0"/>
              <w:spacing w:after="0" w:line="240" w:lineRule="auto"/>
              <w:rPr>
                <w:rFonts w:ascii="Times New Roman" w:hAnsi="Times New Roman"/>
                <w:kern w:val="2"/>
                <w:sz w:val="20"/>
                <w:szCs w:val="20"/>
              </w:rPr>
            </w:pPr>
            <w:r w:rsidRPr="00D81C2E">
              <w:rPr>
                <w:rFonts w:ascii="Times New Roman" w:hAnsi="Times New Roman"/>
                <w:kern w:val="2"/>
                <w:sz w:val="20"/>
                <w:szCs w:val="20"/>
              </w:rPr>
              <w:t xml:space="preserve">Содержание </w:t>
            </w:r>
            <w:r w:rsidR="00C14F99" w:rsidRPr="00D81C2E">
              <w:rPr>
                <w:rFonts w:ascii="Times New Roman" w:hAnsi="Times New Roman"/>
                <w:kern w:val="2"/>
                <w:sz w:val="20"/>
                <w:szCs w:val="20"/>
              </w:rPr>
              <w:t>И</w:t>
            </w:r>
            <w:r w:rsidRPr="00D81C2E">
              <w:rPr>
                <w:rFonts w:ascii="Times New Roman" w:hAnsi="Times New Roman"/>
                <w:kern w:val="2"/>
                <w:sz w:val="20"/>
                <w:szCs w:val="20"/>
              </w:rPr>
              <w:t>звещения в части обоснования начальной (максимальной) цены и описания объекта закупки</w:t>
            </w:r>
            <w:r w:rsidR="0073175A" w:rsidRPr="00D81C2E">
              <w:rPr>
                <w:rFonts w:ascii="Times New Roman" w:hAnsi="Times New Roman"/>
                <w:kern w:val="2"/>
                <w:sz w:val="20"/>
                <w:szCs w:val="20"/>
              </w:rPr>
              <w:t>,</w:t>
            </w:r>
            <w:r w:rsidRPr="00D81C2E">
              <w:rPr>
                <w:rFonts w:ascii="Times New Roman" w:hAnsi="Times New Roman"/>
                <w:kern w:val="2"/>
                <w:sz w:val="20"/>
                <w:szCs w:val="20"/>
              </w:rPr>
              <w:t xml:space="preserve"> </w:t>
            </w:r>
            <w:r w:rsidR="0073175A" w:rsidRPr="00D81C2E">
              <w:rPr>
                <w:rFonts w:ascii="Times New Roman" w:hAnsi="Times New Roman"/>
                <w:kern w:val="2"/>
                <w:sz w:val="20"/>
                <w:szCs w:val="20"/>
              </w:rPr>
              <w:t xml:space="preserve">условий проекта </w:t>
            </w:r>
            <w:r w:rsidR="008C0567" w:rsidRPr="00D81C2E">
              <w:rPr>
                <w:rFonts w:ascii="Times New Roman" w:hAnsi="Times New Roman"/>
                <w:kern w:val="2"/>
                <w:sz w:val="20"/>
                <w:szCs w:val="20"/>
              </w:rPr>
              <w:t>Д</w:t>
            </w:r>
            <w:r w:rsidR="0073175A" w:rsidRPr="00D81C2E">
              <w:rPr>
                <w:rFonts w:ascii="Times New Roman" w:hAnsi="Times New Roman"/>
                <w:kern w:val="2"/>
                <w:sz w:val="20"/>
                <w:szCs w:val="20"/>
              </w:rPr>
              <w:t>оговора</w:t>
            </w:r>
          </w:p>
          <w:p w:rsidR="00AD2386" w:rsidRPr="00D81C2E" w:rsidRDefault="00AD2386" w:rsidP="00D81C2E">
            <w:pPr>
              <w:widowControl w:val="0"/>
              <w:spacing w:after="0" w:line="240" w:lineRule="auto"/>
              <w:rPr>
                <w:rFonts w:ascii="Times New Roman" w:hAnsi="Times New Roman"/>
                <w:kern w:val="2"/>
                <w:sz w:val="20"/>
                <w:szCs w:val="20"/>
              </w:rPr>
            </w:pPr>
          </w:p>
          <w:p w:rsidR="00AD2386" w:rsidRPr="00D81C2E" w:rsidRDefault="00AD2386" w:rsidP="00B406A4">
            <w:pPr>
              <w:widowControl w:val="0"/>
              <w:spacing w:after="0" w:line="240" w:lineRule="auto"/>
              <w:jc w:val="both"/>
              <w:rPr>
                <w:rFonts w:ascii="Times New Roman" w:hAnsi="Times New Roman"/>
                <w:b/>
                <w:kern w:val="2"/>
                <w:sz w:val="20"/>
                <w:szCs w:val="20"/>
              </w:rPr>
            </w:pPr>
            <w:r w:rsidRPr="00D81C2E">
              <w:rPr>
                <w:rFonts w:ascii="Times New Roman" w:hAnsi="Times New Roman"/>
                <w:kern w:val="2"/>
                <w:sz w:val="20"/>
                <w:szCs w:val="20"/>
              </w:rPr>
              <w:t xml:space="preserve">________________ </w:t>
            </w:r>
            <w:r w:rsidR="001064F1">
              <w:rPr>
                <w:rFonts w:ascii="Times New Roman" w:hAnsi="Times New Roman"/>
                <w:kern w:val="2"/>
                <w:sz w:val="20"/>
                <w:szCs w:val="20"/>
              </w:rPr>
              <w:t>А.А. Пушкарева</w:t>
            </w:r>
          </w:p>
        </w:tc>
        <w:tc>
          <w:tcPr>
            <w:tcW w:w="349" w:type="pct"/>
            <w:tcBorders>
              <w:top w:val="nil"/>
              <w:left w:val="nil"/>
              <w:bottom w:val="nil"/>
              <w:right w:val="nil"/>
            </w:tcBorders>
          </w:tcPr>
          <w:p w:rsidR="00AD2386" w:rsidRPr="00D81C2E" w:rsidRDefault="00AD2386" w:rsidP="00D81C2E">
            <w:pPr>
              <w:widowControl w:val="0"/>
              <w:spacing w:after="0" w:line="240" w:lineRule="auto"/>
              <w:rPr>
                <w:rFonts w:ascii="Times New Roman" w:hAnsi="Times New Roman"/>
                <w:b/>
                <w:kern w:val="2"/>
                <w:sz w:val="20"/>
                <w:szCs w:val="20"/>
              </w:rPr>
            </w:pPr>
          </w:p>
        </w:tc>
        <w:tc>
          <w:tcPr>
            <w:tcW w:w="2362" w:type="pct"/>
            <w:tcBorders>
              <w:top w:val="nil"/>
              <w:left w:val="nil"/>
              <w:bottom w:val="nil"/>
              <w:right w:val="nil"/>
            </w:tcBorders>
          </w:tcPr>
          <w:p w:rsidR="00AD2386" w:rsidRPr="00D81C2E" w:rsidRDefault="00AD2386"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УТВЕРЖДАЮ:</w:t>
            </w:r>
          </w:p>
          <w:p w:rsidR="00AD2386" w:rsidRPr="00D81C2E" w:rsidRDefault="00AD2386" w:rsidP="00D81C2E">
            <w:pPr>
              <w:widowControl w:val="0"/>
              <w:spacing w:after="0" w:line="240" w:lineRule="auto"/>
              <w:jc w:val="center"/>
              <w:rPr>
                <w:rFonts w:ascii="Times New Roman" w:hAnsi="Times New Roman"/>
                <w:kern w:val="2"/>
                <w:sz w:val="20"/>
                <w:szCs w:val="20"/>
              </w:rPr>
            </w:pPr>
          </w:p>
          <w:p w:rsidR="00560A98" w:rsidRPr="00D81C2E" w:rsidRDefault="00FE2CDC" w:rsidP="00560A98">
            <w:pPr>
              <w:widowControl w:val="0"/>
              <w:spacing w:after="0" w:line="240" w:lineRule="auto"/>
              <w:jc w:val="center"/>
              <w:rPr>
                <w:rFonts w:ascii="Times New Roman" w:hAnsi="Times New Roman"/>
                <w:kern w:val="2"/>
                <w:sz w:val="20"/>
                <w:szCs w:val="20"/>
              </w:rPr>
            </w:pPr>
            <w:r>
              <w:rPr>
                <w:rFonts w:ascii="Times New Roman" w:hAnsi="Times New Roman"/>
                <w:kern w:val="2"/>
                <w:sz w:val="20"/>
                <w:szCs w:val="20"/>
              </w:rPr>
              <w:t>Г</w:t>
            </w:r>
            <w:r w:rsidR="00560A98" w:rsidRPr="00D81C2E">
              <w:rPr>
                <w:rFonts w:ascii="Times New Roman" w:hAnsi="Times New Roman"/>
                <w:kern w:val="2"/>
                <w:sz w:val="20"/>
                <w:szCs w:val="20"/>
              </w:rPr>
              <w:t>лавн</w:t>
            </w:r>
            <w:r>
              <w:rPr>
                <w:rFonts w:ascii="Times New Roman" w:hAnsi="Times New Roman"/>
                <w:kern w:val="2"/>
                <w:sz w:val="20"/>
                <w:szCs w:val="20"/>
              </w:rPr>
              <w:t>ый</w:t>
            </w:r>
            <w:r w:rsidR="00560A98" w:rsidRPr="00D81C2E">
              <w:rPr>
                <w:rFonts w:ascii="Times New Roman" w:hAnsi="Times New Roman"/>
                <w:kern w:val="2"/>
                <w:sz w:val="20"/>
                <w:szCs w:val="20"/>
              </w:rPr>
              <w:t xml:space="preserve"> врач ГАУЗ СО «Сухоложская РБ»</w:t>
            </w:r>
          </w:p>
          <w:p w:rsidR="00560A98" w:rsidRPr="00D81C2E" w:rsidRDefault="00560A98" w:rsidP="00560A98">
            <w:pPr>
              <w:widowControl w:val="0"/>
              <w:spacing w:after="0" w:line="240" w:lineRule="auto"/>
              <w:jc w:val="center"/>
              <w:rPr>
                <w:rFonts w:ascii="Times New Roman" w:hAnsi="Times New Roman"/>
                <w:kern w:val="2"/>
                <w:sz w:val="20"/>
                <w:szCs w:val="20"/>
              </w:rPr>
            </w:pPr>
          </w:p>
          <w:p w:rsidR="00560A98" w:rsidRPr="00D81C2E" w:rsidRDefault="00560A98" w:rsidP="00560A98">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 xml:space="preserve">_________________ </w:t>
            </w:r>
            <w:r w:rsidR="00FE2CDC">
              <w:rPr>
                <w:rFonts w:ascii="Times New Roman" w:hAnsi="Times New Roman"/>
                <w:kern w:val="2"/>
                <w:sz w:val="20"/>
                <w:szCs w:val="20"/>
              </w:rPr>
              <w:t>М.К. Веремеенко</w:t>
            </w:r>
          </w:p>
          <w:p w:rsidR="00AD2386" w:rsidRPr="00D81C2E" w:rsidRDefault="00AD2386" w:rsidP="00D81C2E">
            <w:pPr>
              <w:widowControl w:val="0"/>
              <w:spacing w:after="0" w:line="240" w:lineRule="auto"/>
              <w:jc w:val="center"/>
              <w:rPr>
                <w:rFonts w:ascii="Times New Roman" w:hAnsi="Times New Roman"/>
                <w:kern w:val="2"/>
                <w:sz w:val="20"/>
                <w:szCs w:val="20"/>
              </w:rPr>
            </w:pPr>
          </w:p>
          <w:p w:rsidR="00AD2386" w:rsidRPr="00D81C2E" w:rsidRDefault="004D1DEE" w:rsidP="00EE0470">
            <w:pPr>
              <w:widowControl w:val="0"/>
              <w:spacing w:after="0" w:line="240" w:lineRule="auto"/>
              <w:jc w:val="center"/>
              <w:rPr>
                <w:rFonts w:ascii="Times New Roman" w:hAnsi="Times New Roman"/>
                <w:b/>
                <w:kern w:val="2"/>
                <w:sz w:val="20"/>
                <w:szCs w:val="20"/>
              </w:rPr>
            </w:pPr>
            <w:r w:rsidRPr="00D81C2E">
              <w:rPr>
                <w:rFonts w:ascii="Times New Roman" w:hAnsi="Times New Roman"/>
                <w:kern w:val="2"/>
                <w:sz w:val="20"/>
                <w:szCs w:val="20"/>
              </w:rPr>
              <w:t>«_____» ______________ 20</w:t>
            </w:r>
            <w:r w:rsidR="0073175A" w:rsidRPr="00D81C2E">
              <w:rPr>
                <w:rFonts w:ascii="Times New Roman" w:hAnsi="Times New Roman"/>
                <w:kern w:val="2"/>
                <w:sz w:val="20"/>
                <w:szCs w:val="20"/>
              </w:rPr>
              <w:t>2</w:t>
            </w:r>
            <w:r w:rsidR="00EE0470">
              <w:rPr>
                <w:rFonts w:ascii="Times New Roman" w:hAnsi="Times New Roman"/>
                <w:kern w:val="2"/>
                <w:sz w:val="20"/>
                <w:szCs w:val="20"/>
              </w:rPr>
              <w:t>4</w:t>
            </w:r>
            <w:r w:rsidR="00AD2386" w:rsidRPr="00D81C2E">
              <w:rPr>
                <w:rFonts w:ascii="Times New Roman" w:hAnsi="Times New Roman"/>
                <w:kern w:val="2"/>
                <w:sz w:val="20"/>
                <w:szCs w:val="20"/>
              </w:rPr>
              <w:t xml:space="preserve"> г.</w:t>
            </w:r>
          </w:p>
        </w:tc>
      </w:tr>
    </w:tbl>
    <w:p w:rsidR="003859FD" w:rsidRPr="00D81C2E" w:rsidRDefault="003859FD" w:rsidP="00D81C2E">
      <w:pPr>
        <w:widowControl w:val="0"/>
        <w:spacing w:after="0" w:line="240" w:lineRule="auto"/>
        <w:rPr>
          <w:rFonts w:ascii="Times New Roman" w:hAnsi="Times New Roman"/>
          <w:b/>
          <w:kern w:val="2"/>
          <w:sz w:val="20"/>
          <w:szCs w:val="20"/>
          <w:lang w:eastAsia="ar-SA"/>
        </w:rPr>
      </w:pPr>
    </w:p>
    <w:p w:rsidR="005E4818" w:rsidRPr="00D81C2E" w:rsidRDefault="005E4818" w:rsidP="00D81C2E">
      <w:pPr>
        <w:widowControl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 xml:space="preserve">ИЗВЕЩЕНИЕ </w:t>
      </w:r>
    </w:p>
    <w:p w:rsidR="008F36AC" w:rsidRPr="00D81C2E" w:rsidRDefault="005E4818" w:rsidP="00D81C2E">
      <w:pPr>
        <w:widowControl w:val="0"/>
        <w:spacing w:after="0" w:line="240" w:lineRule="auto"/>
        <w:jc w:val="center"/>
        <w:rPr>
          <w:rFonts w:ascii="Times New Roman" w:hAnsi="Times New Roman"/>
          <w:b/>
          <w:kern w:val="2"/>
          <w:sz w:val="20"/>
          <w:szCs w:val="20"/>
          <w:lang w:eastAsia="ar-SA"/>
        </w:rPr>
      </w:pPr>
      <w:r w:rsidRPr="00D81C2E">
        <w:rPr>
          <w:rFonts w:ascii="Times New Roman" w:hAnsi="Times New Roman"/>
          <w:b/>
          <w:kern w:val="2"/>
          <w:sz w:val="20"/>
          <w:szCs w:val="20"/>
          <w:lang w:eastAsia="ar-SA"/>
        </w:rPr>
        <w:t xml:space="preserve">о проведении </w:t>
      </w:r>
      <w:r w:rsidR="00944BA8" w:rsidRPr="00D81C2E">
        <w:rPr>
          <w:rFonts w:ascii="Times New Roman" w:hAnsi="Times New Roman"/>
          <w:b/>
          <w:kern w:val="2"/>
          <w:sz w:val="20"/>
          <w:szCs w:val="20"/>
          <w:lang w:eastAsia="ar-SA"/>
        </w:rPr>
        <w:t>конкурентной закупки</w:t>
      </w:r>
    </w:p>
    <w:p w:rsidR="003859FD" w:rsidRPr="00D81C2E" w:rsidRDefault="003859FD" w:rsidP="00D81C2E">
      <w:pPr>
        <w:widowControl w:val="0"/>
        <w:spacing w:after="0" w:line="240" w:lineRule="auto"/>
        <w:rPr>
          <w:rFonts w:ascii="Times New Roman" w:hAnsi="Times New Roman"/>
          <w:b/>
          <w:kern w:val="2"/>
          <w:sz w:val="20"/>
          <w:szCs w:val="20"/>
          <w:lang w:eastAsia="ar-SA"/>
        </w:rPr>
      </w:pPr>
    </w:p>
    <w:tbl>
      <w:tblPr>
        <w:tblW w:w="5214" w:type="pct"/>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02"/>
        <w:gridCol w:w="2649"/>
        <w:gridCol w:w="7581"/>
      </w:tblGrid>
      <w:tr w:rsidR="003C0B0A" w:rsidRPr="00D81C2E" w:rsidTr="00805D60">
        <w:tc>
          <w:tcPr>
            <w:tcW w:w="189"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 xml:space="preserve">№ </w:t>
            </w:r>
            <w:proofErr w:type="spellStart"/>
            <w:r w:rsidRPr="00D81C2E">
              <w:rPr>
                <w:rFonts w:ascii="Times New Roman" w:hAnsi="Times New Roman"/>
                <w:b/>
                <w:kern w:val="2"/>
                <w:sz w:val="16"/>
                <w:szCs w:val="16"/>
              </w:rPr>
              <w:t>пп</w:t>
            </w:r>
            <w:proofErr w:type="spellEnd"/>
          </w:p>
        </w:tc>
        <w:tc>
          <w:tcPr>
            <w:tcW w:w="1246"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ИНОФРМАЦИЯ</w:t>
            </w:r>
          </w:p>
        </w:tc>
        <w:tc>
          <w:tcPr>
            <w:tcW w:w="3565" w:type="pct"/>
            <w:shd w:val="clear" w:color="auto" w:fill="auto"/>
            <w:vAlign w:val="center"/>
          </w:tcPr>
          <w:p w:rsidR="003C0B0A" w:rsidRPr="00D81C2E" w:rsidRDefault="003C0B0A" w:rsidP="00D81C2E">
            <w:pPr>
              <w:widowControl w:val="0"/>
              <w:spacing w:after="0" w:line="240" w:lineRule="auto"/>
              <w:jc w:val="center"/>
              <w:rPr>
                <w:rFonts w:ascii="Times New Roman" w:hAnsi="Times New Roman"/>
                <w:b/>
                <w:kern w:val="2"/>
                <w:sz w:val="16"/>
                <w:szCs w:val="16"/>
              </w:rPr>
            </w:pPr>
            <w:r w:rsidRPr="00D81C2E">
              <w:rPr>
                <w:rFonts w:ascii="Times New Roman" w:hAnsi="Times New Roman"/>
                <w:b/>
                <w:kern w:val="2"/>
                <w:sz w:val="16"/>
                <w:szCs w:val="16"/>
              </w:rPr>
              <w:t>СОДЕРЖАНИЕ</w:t>
            </w:r>
          </w:p>
        </w:tc>
      </w:tr>
      <w:tr w:rsidR="004474A6" w:rsidRPr="00D81C2E" w:rsidTr="00805D60">
        <w:tc>
          <w:tcPr>
            <w:tcW w:w="189" w:type="pct"/>
            <w:shd w:val="clear" w:color="auto" w:fill="auto"/>
          </w:tcPr>
          <w:p w:rsidR="004474A6" w:rsidRPr="00D81C2E" w:rsidRDefault="004474A6"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4474A6" w:rsidRPr="00D81C2E" w:rsidRDefault="004474A6" w:rsidP="00D81C2E">
            <w:pPr>
              <w:widowControl w:val="0"/>
              <w:spacing w:after="0" w:line="240" w:lineRule="auto"/>
              <w:rPr>
                <w:rFonts w:ascii="Times New Roman" w:hAnsi="Times New Roman"/>
                <w:b/>
                <w:kern w:val="2"/>
                <w:sz w:val="16"/>
                <w:szCs w:val="16"/>
              </w:rPr>
            </w:pPr>
            <w:r w:rsidRPr="00D81C2E">
              <w:rPr>
                <w:rFonts w:ascii="Times New Roman" w:hAnsi="Times New Roman"/>
                <w:b/>
                <w:kern w:val="2"/>
                <w:sz w:val="16"/>
                <w:szCs w:val="16"/>
              </w:rPr>
              <w:t>СПОСОБ ОСУЩЕСТВЛЕНИЯ ЗАКУПКИ:</w:t>
            </w:r>
          </w:p>
          <w:p w:rsidR="004474A6" w:rsidRPr="00D81C2E" w:rsidRDefault="004474A6" w:rsidP="00D81C2E">
            <w:pPr>
              <w:widowControl w:val="0"/>
              <w:spacing w:after="0" w:line="240" w:lineRule="auto"/>
              <w:rPr>
                <w:rFonts w:ascii="Times New Roman" w:hAnsi="Times New Roman"/>
                <w:b/>
                <w:kern w:val="2"/>
                <w:sz w:val="16"/>
                <w:szCs w:val="16"/>
              </w:rPr>
            </w:pPr>
            <w:r w:rsidRPr="00D81C2E">
              <w:rPr>
                <w:rFonts w:ascii="Times New Roman" w:hAnsi="Times New Roman"/>
                <w:kern w:val="2"/>
                <w:sz w:val="16"/>
                <w:szCs w:val="16"/>
              </w:rPr>
              <w:t>Адрес электронной площадки в информационно-телекоммуникационной сети «Интернет»:</w:t>
            </w:r>
          </w:p>
        </w:tc>
        <w:tc>
          <w:tcPr>
            <w:tcW w:w="3565" w:type="pct"/>
            <w:shd w:val="clear" w:color="auto" w:fill="auto"/>
          </w:tcPr>
          <w:p w:rsidR="004474A6" w:rsidRPr="00D81C2E" w:rsidRDefault="004474A6" w:rsidP="00D81C2E">
            <w:pPr>
              <w:widowControl w:val="0"/>
              <w:spacing w:after="0" w:line="240" w:lineRule="auto"/>
              <w:ind w:firstLine="261"/>
              <w:jc w:val="both"/>
              <w:rPr>
                <w:rFonts w:ascii="Times New Roman" w:hAnsi="Times New Roman"/>
                <w:b/>
                <w:kern w:val="2"/>
                <w:sz w:val="16"/>
                <w:szCs w:val="16"/>
              </w:rPr>
            </w:pPr>
          </w:p>
          <w:p w:rsidR="0056193A" w:rsidRPr="00D81C2E" w:rsidRDefault="0056193A" w:rsidP="00D81C2E">
            <w:pPr>
              <w:widowControl w:val="0"/>
              <w:spacing w:after="0" w:line="240" w:lineRule="auto"/>
              <w:ind w:firstLine="261"/>
              <w:jc w:val="both"/>
              <w:rPr>
                <w:rFonts w:ascii="Times New Roman" w:hAnsi="Times New Roman"/>
                <w:b/>
                <w:kern w:val="2"/>
                <w:sz w:val="16"/>
                <w:szCs w:val="16"/>
              </w:rPr>
            </w:pPr>
            <w:r w:rsidRPr="00D81C2E">
              <w:rPr>
                <w:rFonts w:ascii="Times New Roman" w:hAnsi="Times New Roman"/>
                <w:b/>
                <w:kern w:val="2"/>
                <w:sz w:val="16"/>
                <w:szCs w:val="16"/>
              </w:rPr>
              <w:t>ЗАПРОС КОТИРОВОК В ЭЛЕКТРОННОЙ ФОРМЕ</w:t>
            </w:r>
          </w:p>
          <w:p w:rsidR="004474A6" w:rsidRDefault="00D648F0" w:rsidP="00D81C2E">
            <w:pPr>
              <w:widowControl w:val="0"/>
              <w:spacing w:after="0" w:line="240" w:lineRule="auto"/>
              <w:ind w:firstLine="261"/>
              <w:jc w:val="both"/>
              <w:rPr>
                <w:rStyle w:val="a9"/>
                <w:rFonts w:ascii="Times New Roman" w:hAnsi="Times New Roman"/>
                <w:kern w:val="2"/>
                <w:sz w:val="16"/>
                <w:szCs w:val="16"/>
              </w:rPr>
            </w:pPr>
            <w:r w:rsidRPr="00D81C2E">
              <w:rPr>
                <w:rFonts w:ascii="Times New Roman" w:hAnsi="Times New Roman"/>
                <w:kern w:val="2"/>
                <w:sz w:val="16"/>
                <w:szCs w:val="16"/>
              </w:rPr>
              <w:t xml:space="preserve">Закупка проводится в соответствии с правилами и с использованием функционала электронной торговой площадки </w:t>
            </w:r>
            <w:r w:rsidRPr="0065705D">
              <w:rPr>
                <w:rFonts w:ascii="Times New Roman" w:hAnsi="Times New Roman"/>
                <w:kern w:val="2"/>
                <w:sz w:val="16"/>
                <w:szCs w:val="16"/>
              </w:rPr>
              <w:t>Единая система торговых процедур</w:t>
            </w:r>
            <w:r w:rsidRPr="00D81C2E">
              <w:rPr>
                <w:rFonts w:ascii="Times New Roman" w:hAnsi="Times New Roman"/>
                <w:kern w:val="2"/>
                <w:sz w:val="16"/>
                <w:szCs w:val="16"/>
              </w:rPr>
              <w:t xml:space="preserve">, размещенной на сайте в сети </w:t>
            </w:r>
            <w:r w:rsidR="00E6129F">
              <w:rPr>
                <w:rFonts w:ascii="Times New Roman" w:hAnsi="Times New Roman"/>
                <w:kern w:val="2"/>
                <w:sz w:val="16"/>
                <w:szCs w:val="16"/>
              </w:rPr>
              <w:t xml:space="preserve">Интернет </w:t>
            </w:r>
            <w:proofErr w:type="gramStart"/>
            <w:r w:rsidR="009353A1" w:rsidRPr="00594BD3">
              <w:rPr>
                <w:rStyle w:val="a9"/>
                <w:rFonts w:ascii="Times New Roman" w:hAnsi="Times New Roman"/>
                <w:kern w:val="2"/>
                <w:sz w:val="16"/>
                <w:szCs w:val="16"/>
              </w:rPr>
              <w:t>https://estp.ru/</w:t>
            </w:r>
            <w:r w:rsidR="009353A1" w:rsidRPr="009353A1">
              <w:t xml:space="preserve"> </w:t>
            </w:r>
            <w:r>
              <w:t xml:space="preserve"> </w:t>
            </w:r>
            <w:r w:rsidRPr="00D81C2E">
              <w:rPr>
                <w:rFonts w:ascii="Times New Roman" w:hAnsi="Times New Roman"/>
                <w:kern w:val="2"/>
                <w:sz w:val="16"/>
                <w:szCs w:val="16"/>
              </w:rPr>
              <w:t>и</w:t>
            </w:r>
            <w:proofErr w:type="gramEnd"/>
            <w:r w:rsidRPr="00D81C2E">
              <w:rPr>
                <w:rFonts w:ascii="Times New Roman" w:hAnsi="Times New Roman"/>
                <w:kern w:val="2"/>
                <w:sz w:val="16"/>
                <w:szCs w:val="16"/>
              </w:rPr>
              <w:t xml:space="preserve"> на Официальном сайте Единой информационной системы в сфере закупок </w:t>
            </w:r>
            <w:hyperlink r:id="rId8" w:history="1">
              <w:r w:rsidRPr="00D81C2E">
                <w:rPr>
                  <w:rStyle w:val="a9"/>
                  <w:rFonts w:ascii="Times New Roman" w:hAnsi="Times New Roman"/>
                  <w:kern w:val="2"/>
                  <w:sz w:val="16"/>
                  <w:szCs w:val="16"/>
                </w:rPr>
                <w:t>http://zakupki.gov.ru</w:t>
              </w:r>
            </w:hyperlink>
          </w:p>
          <w:p w:rsidR="00165569" w:rsidRPr="00D81C2E" w:rsidRDefault="00165569" w:rsidP="00D81C2E">
            <w:pPr>
              <w:widowControl w:val="0"/>
              <w:spacing w:after="0" w:line="240" w:lineRule="auto"/>
              <w:ind w:firstLine="261"/>
              <w:jc w:val="both"/>
              <w:rPr>
                <w:rFonts w:ascii="Times New Roman" w:hAnsi="Times New Roman"/>
                <w:b/>
                <w:kern w:val="2"/>
                <w:sz w:val="16"/>
                <w:szCs w:val="16"/>
              </w:rPr>
            </w:pPr>
          </w:p>
        </w:tc>
      </w:tr>
      <w:tr w:rsidR="003C0B0A" w:rsidRPr="00D81C2E" w:rsidTr="00805D60">
        <w:trPr>
          <w:trHeight w:val="226"/>
        </w:trPr>
        <w:tc>
          <w:tcPr>
            <w:tcW w:w="189" w:type="pct"/>
            <w:vMerge w:val="restar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ЗАКАЗЧИК:</w:t>
            </w:r>
          </w:p>
        </w:tc>
        <w:tc>
          <w:tcPr>
            <w:tcW w:w="3565" w:type="pct"/>
            <w:tcBorders>
              <w:bottom w:val="single" w:sz="4" w:space="0" w:color="auto"/>
            </w:tcBorders>
            <w:shd w:val="clear" w:color="auto" w:fill="auto"/>
            <w:vAlign w:val="center"/>
          </w:tcPr>
          <w:p w:rsidR="003C0B0A" w:rsidRPr="00D81C2E" w:rsidRDefault="003C0B0A" w:rsidP="00D81C2E">
            <w:pPr>
              <w:widowControl w:val="0"/>
              <w:spacing w:after="0" w:line="240" w:lineRule="auto"/>
              <w:ind w:firstLine="261"/>
              <w:rPr>
                <w:rFonts w:ascii="Times New Roman" w:hAnsi="Times New Roman"/>
                <w:kern w:val="2"/>
                <w:sz w:val="16"/>
                <w:szCs w:val="16"/>
              </w:rPr>
            </w:pPr>
            <w:r w:rsidRPr="00D81C2E">
              <w:rPr>
                <w:rFonts w:ascii="Times New Roman" w:hAnsi="Times New Roman"/>
                <w:kern w:val="2"/>
                <w:sz w:val="16"/>
                <w:szCs w:val="16"/>
              </w:rPr>
              <w:t>государственное автономное учреждение здравоохранения Свердловской области «Сухоложская районная больница» (ГАУЗ СО «Сухоложская РБ»)</w:t>
            </w:r>
          </w:p>
        </w:tc>
      </w:tr>
      <w:tr w:rsidR="003C0B0A" w:rsidRPr="00D81C2E" w:rsidTr="00805D60">
        <w:trPr>
          <w:trHeight w:val="168"/>
        </w:trPr>
        <w:tc>
          <w:tcPr>
            <w:tcW w:w="189" w:type="pct"/>
            <w:vMerge/>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auto"/>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МЕСТО НАХОЖДЕНИЯ:</w:t>
            </w:r>
          </w:p>
        </w:tc>
        <w:tc>
          <w:tcPr>
            <w:tcW w:w="3565" w:type="pct"/>
            <w:tcBorders>
              <w:top w:val="single" w:sz="4" w:space="0" w:color="auto"/>
              <w:bottom w:val="single" w:sz="4" w:space="0" w:color="auto"/>
            </w:tcBorders>
            <w:shd w:val="clear" w:color="auto" w:fill="auto"/>
            <w:vAlign w:val="center"/>
          </w:tcPr>
          <w:p w:rsidR="003C0B0A" w:rsidRPr="00D81C2E" w:rsidRDefault="003C0B0A" w:rsidP="00D81C2E">
            <w:pPr>
              <w:widowControl w:val="0"/>
              <w:spacing w:after="0" w:line="240" w:lineRule="auto"/>
              <w:ind w:firstLine="261"/>
              <w:rPr>
                <w:rFonts w:ascii="Times New Roman" w:hAnsi="Times New Roman"/>
                <w:kern w:val="2"/>
                <w:sz w:val="16"/>
                <w:szCs w:val="16"/>
              </w:rPr>
            </w:pPr>
            <w:r w:rsidRPr="00D81C2E">
              <w:rPr>
                <w:rFonts w:ascii="Times New Roman" w:hAnsi="Times New Roman"/>
                <w:kern w:val="2"/>
                <w:sz w:val="16"/>
                <w:szCs w:val="16"/>
              </w:rPr>
              <w:t>Юр. и почт адрес: 624800, Свердловская область, город Сухой Лог, улица Белинского, 41</w:t>
            </w:r>
          </w:p>
        </w:tc>
      </w:tr>
      <w:tr w:rsidR="003C0B0A" w:rsidRPr="00D81C2E" w:rsidTr="00805D60">
        <w:trPr>
          <w:trHeight w:val="227"/>
        </w:trPr>
        <w:tc>
          <w:tcPr>
            <w:tcW w:w="189" w:type="pct"/>
            <w:vMerge/>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auto"/>
              <w:bottom w:val="single" w:sz="4" w:space="0" w:color="auto"/>
            </w:tcBorders>
            <w:shd w:val="clear" w:color="auto" w:fill="auto"/>
            <w:vAlign w:val="center"/>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lang w:val="en-US"/>
              </w:rPr>
              <w:t>E-MAIL</w:t>
            </w:r>
            <w:r w:rsidRPr="00D81C2E">
              <w:rPr>
                <w:rFonts w:ascii="Times New Roman" w:hAnsi="Times New Roman"/>
                <w:kern w:val="2"/>
                <w:sz w:val="16"/>
                <w:szCs w:val="16"/>
              </w:rPr>
              <w:t>:</w:t>
            </w:r>
          </w:p>
        </w:tc>
        <w:tc>
          <w:tcPr>
            <w:tcW w:w="3565" w:type="pct"/>
            <w:tcBorders>
              <w:top w:val="single" w:sz="4" w:space="0" w:color="auto"/>
              <w:bottom w:val="single" w:sz="4" w:space="0" w:color="auto"/>
            </w:tcBorders>
            <w:shd w:val="clear" w:color="auto" w:fill="auto"/>
            <w:vAlign w:val="center"/>
          </w:tcPr>
          <w:p w:rsidR="003C0B0A" w:rsidRPr="00D81C2E" w:rsidRDefault="00EE0AA6" w:rsidP="00D81C2E">
            <w:pPr>
              <w:widowControl w:val="0"/>
              <w:spacing w:after="0" w:line="240" w:lineRule="auto"/>
              <w:ind w:firstLine="261"/>
              <w:rPr>
                <w:rFonts w:ascii="Times New Roman" w:hAnsi="Times New Roman"/>
                <w:kern w:val="2"/>
                <w:sz w:val="16"/>
                <w:szCs w:val="16"/>
              </w:rPr>
            </w:pPr>
            <w:hyperlink r:id="rId9" w:history="1">
              <w:r w:rsidR="003C0B0A" w:rsidRPr="00D81C2E">
                <w:rPr>
                  <w:rStyle w:val="a9"/>
                  <w:rFonts w:ascii="Times New Roman" w:hAnsi="Times New Roman"/>
                  <w:kern w:val="2"/>
                  <w:sz w:val="16"/>
                  <w:szCs w:val="16"/>
                  <w:lang w:val="en-US"/>
                </w:rPr>
                <w:t>sl</w:t>
              </w:r>
              <w:r w:rsidR="003C0B0A" w:rsidRPr="00D81C2E">
                <w:rPr>
                  <w:rStyle w:val="a9"/>
                  <w:rFonts w:ascii="Times New Roman" w:hAnsi="Times New Roman"/>
                  <w:kern w:val="2"/>
                  <w:sz w:val="16"/>
                  <w:szCs w:val="16"/>
                </w:rPr>
                <w:t>-</w:t>
              </w:r>
              <w:r w:rsidR="003C0B0A" w:rsidRPr="00D81C2E">
                <w:rPr>
                  <w:rStyle w:val="a9"/>
                  <w:rFonts w:ascii="Times New Roman" w:hAnsi="Times New Roman"/>
                  <w:kern w:val="2"/>
                  <w:sz w:val="16"/>
                  <w:szCs w:val="16"/>
                  <w:lang w:val="en-US"/>
                </w:rPr>
                <w:t>crb</w:t>
              </w:r>
              <w:r w:rsidR="003C0B0A" w:rsidRPr="00D81C2E">
                <w:rPr>
                  <w:rStyle w:val="a9"/>
                  <w:rFonts w:ascii="Times New Roman" w:hAnsi="Times New Roman"/>
                  <w:kern w:val="2"/>
                  <w:sz w:val="16"/>
                  <w:szCs w:val="16"/>
                </w:rPr>
                <w:t>@</w:t>
              </w:r>
              <w:r w:rsidR="003C0B0A" w:rsidRPr="00D81C2E">
                <w:rPr>
                  <w:rStyle w:val="a9"/>
                  <w:rFonts w:ascii="Times New Roman" w:hAnsi="Times New Roman"/>
                  <w:kern w:val="2"/>
                  <w:sz w:val="16"/>
                  <w:szCs w:val="16"/>
                  <w:lang w:val="en-US"/>
                </w:rPr>
                <w:t>yandex</w:t>
              </w:r>
              <w:r w:rsidR="003C0B0A" w:rsidRPr="00D81C2E">
                <w:rPr>
                  <w:rStyle w:val="a9"/>
                  <w:rFonts w:ascii="Times New Roman" w:hAnsi="Times New Roman"/>
                  <w:kern w:val="2"/>
                  <w:sz w:val="16"/>
                  <w:szCs w:val="16"/>
                </w:rPr>
                <w:t>.</w:t>
              </w:r>
              <w:proofErr w:type="spellStart"/>
              <w:r w:rsidR="003C0B0A" w:rsidRPr="00D81C2E">
                <w:rPr>
                  <w:rStyle w:val="a9"/>
                  <w:rFonts w:ascii="Times New Roman" w:hAnsi="Times New Roman"/>
                  <w:kern w:val="2"/>
                  <w:sz w:val="16"/>
                  <w:szCs w:val="16"/>
                  <w:lang w:val="en-US"/>
                </w:rPr>
                <w:t>ru</w:t>
              </w:r>
              <w:proofErr w:type="spellEnd"/>
            </w:hyperlink>
          </w:p>
        </w:tc>
      </w:tr>
      <w:tr w:rsidR="0073175A" w:rsidRPr="00D81C2E" w:rsidTr="00805D60">
        <w:trPr>
          <w:trHeight w:val="118"/>
        </w:trPr>
        <w:tc>
          <w:tcPr>
            <w:tcW w:w="189" w:type="pct"/>
            <w:vMerge/>
            <w:shd w:val="clear" w:color="auto" w:fill="auto"/>
          </w:tcPr>
          <w:p w:rsidR="0073175A" w:rsidRPr="00D81C2E" w:rsidRDefault="0073175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auto"/>
              <w:bottom w:val="single" w:sz="4" w:space="0" w:color="auto"/>
            </w:tcBorders>
            <w:shd w:val="clear" w:color="auto" w:fill="auto"/>
            <w:vAlign w:val="center"/>
          </w:tcPr>
          <w:p w:rsidR="0073175A" w:rsidRPr="00D81C2E" w:rsidRDefault="0073175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КОНТАКТНЫЙ ТЕЛЕФОН:</w:t>
            </w:r>
          </w:p>
        </w:tc>
        <w:tc>
          <w:tcPr>
            <w:tcW w:w="3565" w:type="pct"/>
            <w:shd w:val="clear" w:color="auto" w:fill="auto"/>
          </w:tcPr>
          <w:p w:rsidR="0073175A" w:rsidRPr="004C62CE" w:rsidRDefault="0073175A" w:rsidP="00D81C2E">
            <w:pPr>
              <w:widowControl w:val="0"/>
              <w:spacing w:after="0" w:line="240" w:lineRule="auto"/>
              <w:ind w:left="312"/>
              <w:rPr>
                <w:rFonts w:ascii="Times New Roman" w:hAnsi="Times New Roman"/>
                <w:kern w:val="2"/>
                <w:sz w:val="16"/>
                <w:szCs w:val="16"/>
              </w:rPr>
            </w:pPr>
            <w:r w:rsidRPr="004C62CE">
              <w:rPr>
                <w:rFonts w:ascii="Times New Roman" w:hAnsi="Times New Roman"/>
                <w:kern w:val="2"/>
                <w:sz w:val="16"/>
                <w:szCs w:val="16"/>
              </w:rPr>
              <w:t>(34373)4-39-75, доб. 134</w:t>
            </w:r>
          </w:p>
        </w:tc>
      </w:tr>
      <w:tr w:rsidR="0073175A" w:rsidRPr="00D81C2E" w:rsidTr="00805D60">
        <w:trPr>
          <w:trHeight w:val="106"/>
        </w:trPr>
        <w:tc>
          <w:tcPr>
            <w:tcW w:w="189" w:type="pct"/>
            <w:vMerge/>
            <w:shd w:val="clear" w:color="auto" w:fill="auto"/>
          </w:tcPr>
          <w:p w:rsidR="0073175A" w:rsidRPr="00D81C2E" w:rsidRDefault="0073175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auto"/>
            </w:tcBorders>
            <w:shd w:val="clear" w:color="auto" w:fill="auto"/>
            <w:vAlign w:val="center"/>
          </w:tcPr>
          <w:p w:rsidR="0073175A" w:rsidRPr="00D81C2E" w:rsidRDefault="0073175A" w:rsidP="00D81C2E">
            <w:pPr>
              <w:widowControl w:val="0"/>
              <w:tabs>
                <w:tab w:val="center" w:pos="1310"/>
              </w:tabs>
              <w:spacing w:after="0" w:line="240" w:lineRule="auto"/>
              <w:rPr>
                <w:rFonts w:ascii="Times New Roman" w:hAnsi="Times New Roman"/>
                <w:kern w:val="2"/>
                <w:sz w:val="16"/>
                <w:szCs w:val="16"/>
                <w:lang w:val="en-US"/>
              </w:rPr>
            </w:pPr>
            <w:r w:rsidRPr="00D81C2E">
              <w:rPr>
                <w:rFonts w:ascii="Times New Roman" w:hAnsi="Times New Roman"/>
                <w:kern w:val="2"/>
                <w:sz w:val="16"/>
                <w:szCs w:val="16"/>
              </w:rPr>
              <w:t>ответственное должностное лицо:</w:t>
            </w:r>
          </w:p>
        </w:tc>
        <w:tc>
          <w:tcPr>
            <w:tcW w:w="3565" w:type="pct"/>
            <w:shd w:val="clear" w:color="auto" w:fill="auto"/>
          </w:tcPr>
          <w:p w:rsidR="0073175A" w:rsidRPr="004C62CE" w:rsidRDefault="0073175A" w:rsidP="00D81C2E">
            <w:pPr>
              <w:widowControl w:val="0"/>
              <w:spacing w:after="0" w:line="240" w:lineRule="auto"/>
              <w:ind w:left="312"/>
              <w:rPr>
                <w:rFonts w:ascii="Times New Roman" w:hAnsi="Times New Roman"/>
                <w:kern w:val="2"/>
                <w:sz w:val="16"/>
                <w:szCs w:val="16"/>
              </w:rPr>
            </w:pPr>
            <w:r w:rsidRPr="004C62CE">
              <w:rPr>
                <w:rFonts w:ascii="Times New Roman" w:hAnsi="Times New Roman"/>
                <w:kern w:val="2"/>
                <w:sz w:val="16"/>
                <w:szCs w:val="16"/>
              </w:rPr>
              <w:t>Афанасьев Игорь Евгеньевич</w:t>
            </w:r>
          </w:p>
        </w:tc>
      </w:tr>
      <w:tr w:rsidR="003C0B0A" w:rsidRPr="00D81C2E" w:rsidTr="00805D60">
        <w:tc>
          <w:tcPr>
            <w:tcW w:w="189"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Предмет </w:t>
            </w:r>
            <w:r w:rsidR="00562DD8" w:rsidRPr="00D81C2E">
              <w:rPr>
                <w:rFonts w:ascii="Times New Roman" w:hAnsi="Times New Roman"/>
                <w:kern w:val="2"/>
                <w:sz w:val="16"/>
                <w:szCs w:val="16"/>
              </w:rPr>
              <w:t>Д</w:t>
            </w:r>
            <w:r w:rsidRPr="00D81C2E">
              <w:rPr>
                <w:rFonts w:ascii="Times New Roman" w:hAnsi="Times New Roman"/>
                <w:kern w:val="2"/>
                <w:sz w:val="16"/>
                <w:szCs w:val="16"/>
              </w:rPr>
              <w:t xml:space="preserve">оговора: </w:t>
            </w:r>
          </w:p>
          <w:p w:rsidR="001064F1" w:rsidRDefault="001064F1" w:rsidP="00D81C2E">
            <w:pPr>
              <w:widowControl w:val="0"/>
              <w:spacing w:after="0" w:line="240" w:lineRule="auto"/>
              <w:rPr>
                <w:rFonts w:ascii="Times New Roman" w:hAnsi="Times New Roman"/>
                <w:kern w:val="2"/>
                <w:sz w:val="16"/>
                <w:szCs w:val="16"/>
              </w:rPr>
            </w:pPr>
          </w:p>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Описание предмета закупки:</w:t>
            </w:r>
          </w:p>
        </w:tc>
        <w:tc>
          <w:tcPr>
            <w:tcW w:w="3565" w:type="pct"/>
            <w:shd w:val="clear" w:color="auto" w:fill="auto"/>
          </w:tcPr>
          <w:p w:rsidR="003C0B0A" w:rsidRPr="004C62CE" w:rsidRDefault="001064F1" w:rsidP="00D81C2E">
            <w:pPr>
              <w:spacing w:after="0" w:line="240" w:lineRule="auto"/>
              <w:rPr>
                <w:rFonts w:ascii="Times New Roman" w:hAnsi="Times New Roman"/>
                <w:b/>
                <w:sz w:val="16"/>
                <w:szCs w:val="16"/>
              </w:rPr>
            </w:pPr>
            <w:r w:rsidRPr="001064F1">
              <w:rPr>
                <w:rFonts w:ascii="Times New Roman" w:hAnsi="Times New Roman"/>
                <w:b/>
                <w:kern w:val="2"/>
                <w:sz w:val="16"/>
                <w:szCs w:val="16"/>
                <w:u w:val="single"/>
              </w:rPr>
              <w:t>Оказание услуг по техническому обслуживанию объектового оборудования программно-аппаратного комплекса пожарного мониторинга «Стрелец-Мониторинг»</w:t>
            </w:r>
          </w:p>
          <w:p w:rsidR="003C0B0A" w:rsidRPr="004C62CE" w:rsidRDefault="003C0B0A" w:rsidP="00D81C2E">
            <w:pPr>
              <w:spacing w:after="0" w:line="240" w:lineRule="auto"/>
              <w:rPr>
                <w:rFonts w:ascii="Times New Roman" w:hAnsi="Times New Roman"/>
                <w:b/>
                <w:sz w:val="16"/>
                <w:szCs w:val="16"/>
              </w:rPr>
            </w:pPr>
            <w:r w:rsidRPr="004C62CE">
              <w:rPr>
                <w:rFonts w:ascii="Times New Roman" w:hAnsi="Times New Roman"/>
                <w:b/>
                <w:sz w:val="16"/>
                <w:szCs w:val="16"/>
              </w:rPr>
              <w:t xml:space="preserve">В соответствии с Приложением №1 к </w:t>
            </w:r>
            <w:r w:rsidR="005659CD" w:rsidRPr="004C62CE">
              <w:rPr>
                <w:rFonts w:ascii="Times New Roman" w:hAnsi="Times New Roman"/>
                <w:b/>
                <w:sz w:val="16"/>
                <w:szCs w:val="16"/>
              </w:rPr>
              <w:t>И</w:t>
            </w:r>
            <w:r w:rsidRPr="004C62CE">
              <w:rPr>
                <w:rFonts w:ascii="Times New Roman" w:hAnsi="Times New Roman"/>
                <w:b/>
                <w:sz w:val="16"/>
                <w:szCs w:val="16"/>
              </w:rPr>
              <w:t>звещению.</w:t>
            </w:r>
          </w:p>
        </w:tc>
      </w:tr>
      <w:tr w:rsidR="003C0B0A" w:rsidRPr="00D81C2E" w:rsidTr="00805D60">
        <w:trPr>
          <w:trHeight w:val="1161"/>
        </w:trPr>
        <w:tc>
          <w:tcPr>
            <w:tcW w:w="189"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auto"/>
              <w:left w:val="single" w:sz="4" w:space="0" w:color="auto"/>
              <w:bottom w:val="single" w:sz="4" w:space="0" w:color="auto"/>
              <w:right w:val="single" w:sz="4" w:space="0" w:color="auto"/>
            </w:tcBorders>
            <w:shd w:val="clear" w:color="auto" w:fill="auto"/>
          </w:tcPr>
          <w:p w:rsidR="003C0B0A" w:rsidRPr="00D81C2E" w:rsidRDefault="003C0B0A" w:rsidP="00D81C2E">
            <w:pPr>
              <w:widowControl w:val="0"/>
              <w:tabs>
                <w:tab w:val="center" w:pos="1310"/>
              </w:tabs>
              <w:spacing w:after="0" w:line="240" w:lineRule="auto"/>
              <w:rPr>
                <w:rFonts w:ascii="Times New Roman" w:hAnsi="Times New Roman"/>
                <w:kern w:val="2"/>
                <w:sz w:val="16"/>
                <w:szCs w:val="16"/>
              </w:rPr>
            </w:pPr>
            <w:r w:rsidRPr="00D81C2E">
              <w:rPr>
                <w:rFonts w:ascii="Times New Roman" w:hAnsi="Times New Roman"/>
                <w:kern w:val="2"/>
                <w:sz w:val="16"/>
                <w:szCs w:val="16"/>
              </w:rPr>
              <w:t>Место, условия и сроки (периоды) поставки товара, выполнения работ, оказания услуг:</w:t>
            </w:r>
          </w:p>
        </w:tc>
        <w:tc>
          <w:tcPr>
            <w:tcW w:w="3565" w:type="pct"/>
            <w:tcBorders>
              <w:top w:val="single" w:sz="4" w:space="0" w:color="auto"/>
              <w:left w:val="single" w:sz="4" w:space="0" w:color="auto"/>
              <w:bottom w:val="single" w:sz="4" w:space="0" w:color="auto"/>
              <w:right w:val="single" w:sz="4" w:space="0" w:color="auto"/>
            </w:tcBorders>
            <w:shd w:val="clear" w:color="auto" w:fill="auto"/>
          </w:tcPr>
          <w:p w:rsidR="003C0B0A" w:rsidRPr="004C62CE" w:rsidRDefault="003C0B0A" w:rsidP="00D81C2E">
            <w:pPr>
              <w:widowControl w:val="0"/>
              <w:spacing w:after="0" w:line="240" w:lineRule="auto"/>
              <w:ind w:firstLine="259"/>
              <w:jc w:val="both"/>
              <w:rPr>
                <w:rFonts w:ascii="Times New Roman" w:hAnsi="Times New Roman"/>
                <w:b/>
                <w:kern w:val="2"/>
                <w:sz w:val="16"/>
                <w:szCs w:val="16"/>
              </w:rPr>
            </w:pPr>
            <w:r w:rsidRPr="004C62CE">
              <w:rPr>
                <w:rFonts w:ascii="Times New Roman" w:hAnsi="Times New Roman"/>
                <w:b/>
                <w:kern w:val="2"/>
                <w:sz w:val="16"/>
                <w:szCs w:val="16"/>
                <w:u w:val="single"/>
              </w:rPr>
              <w:t xml:space="preserve">Место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rPr>
              <w:t>:</w:t>
            </w:r>
            <w:r w:rsidRPr="004C62CE">
              <w:rPr>
                <w:rFonts w:ascii="Times New Roman" w:hAnsi="Times New Roman"/>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p w:rsidR="003C0B0A" w:rsidRPr="004C62CE" w:rsidRDefault="003C0B0A" w:rsidP="00D81C2E">
            <w:pPr>
              <w:widowControl w:val="0"/>
              <w:spacing w:after="0" w:line="240" w:lineRule="auto"/>
              <w:ind w:firstLine="259"/>
              <w:jc w:val="both"/>
              <w:rPr>
                <w:rFonts w:ascii="Times New Roman" w:hAnsi="Times New Roman"/>
                <w:b/>
                <w:kern w:val="2"/>
                <w:sz w:val="16"/>
                <w:szCs w:val="16"/>
              </w:rPr>
            </w:pPr>
            <w:r w:rsidRPr="004C62CE">
              <w:rPr>
                <w:rFonts w:ascii="Times New Roman" w:hAnsi="Times New Roman"/>
                <w:b/>
                <w:kern w:val="2"/>
                <w:sz w:val="16"/>
                <w:szCs w:val="16"/>
                <w:u w:val="single"/>
              </w:rPr>
              <w:t xml:space="preserve">Условия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rPr>
              <w:t>:</w:t>
            </w:r>
            <w:r w:rsidRPr="004C62CE">
              <w:rPr>
                <w:rFonts w:ascii="Times New Roman" w:hAnsi="Times New Roman"/>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p w:rsidR="003C0B0A" w:rsidRPr="004C62CE" w:rsidRDefault="003C0B0A" w:rsidP="00D81C2E">
            <w:pPr>
              <w:widowControl w:val="0"/>
              <w:spacing w:after="0" w:line="240" w:lineRule="auto"/>
              <w:ind w:firstLine="259"/>
              <w:jc w:val="both"/>
              <w:rPr>
                <w:rFonts w:ascii="Times New Roman" w:hAnsi="Times New Roman"/>
                <w:kern w:val="2"/>
                <w:sz w:val="16"/>
                <w:szCs w:val="16"/>
              </w:rPr>
            </w:pPr>
            <w:r w:rsidRPr="004C62CE">
              <w:rPr>
                <w:rFonts w:ascii="Times New Roman" w:hAnsi="Times New Roman"/>
                <w:b/>
                <w:kern w:val="2"/>
                <w:sz w:val="16"/>
                <w:szCs w:val="16"/>
                <w:u w:val="single"/>
              </w:rPr>
              <w:t xml:space="preserve">Срок </w:t>
            </w:r>
            <w:r w:rsidR="00D02994" w:rsidRPr="004C62CE">
              <w:rPr>
                <w:rFonts w:ascii="Times New Roman" w:hAnsi="Times New Roman"/>
                <w:b/>
                <w:kern w:val="2"/>
                <w:sz w:val="16"/>
                <w:szCs w:val="16"/>
                <w:u w:val="single"/>
              </w:rPr>
              <w:t>поставки товара, выполнения работ, оказания услуг</w:t>
            </w:r>
            <w:r w:rsidRPr="004C62CE">
              <w:rPr>
                <w:rFonts w:ascii="Times New Roman" w:hAnsi="Times New Roman"/>
                <w:b/>
                <w:kern w:val="2"/>
                <w:sz w:val="16"/>
                <w:szCs w:val="16"/>
                <w:u w:val="single"/>
              </w:rPr>
              <w:t>:</w:t>
            </w:r>
            <w:r w:rsidRPr="004C62CE">
              <w:rPr>
                <w:rFonts w:ascii="Times New Roman" w:hAnsi="Times New Roman"/>
                <w:b/>
                <w:kern w:val="2"/>
                <w:sz w:val="16"/>
                <w:szCs w:val="16"/>
              </w:rPr>
              <w:t xml:space="preserve"> </w:t>
            </w:r>
            <w:r w:rsidR="00D02994" w:rsidRPr="004C62CE">
              <w:rPr>
                <w:rFonts w:ascii="Times New Roman" w:hAnsi="Times New Roman"/>
                <w:b/>
                <w:kern w:val="2"/>
                <w:sz w:val="16"/>
                <w:szCs w:val="16"/>
              </w:rPr>
              <w:t>в соответствии с приложением №</w:t>
            </w:r>
            <w:r w:rsidR="000B4F3B" w:rsidRPr="004C62CE">
              <w:rPr>
                <w:rFonts w:ascii="Times New Roman" w:hAnsi="Times New Roman"/>
                <w:b/>
                <w:kern w:val="2"/>
                <w:sz w:val="16"/>
                <w:szCs w:val="16"/>
              </w:rPr>
              <w:t>3</w:t>
            </w:r>
            <w:r w:rsidR="00D02994" w:rsidRPr="004C62CE">
              <w:rPr>
                <w:rFonts w:ascii="Times New Roman" w:hAnsi="Times New Roman"/>
                <w:b/>
                <w:kern w:val="2"/>
                <w:sz w:val="16"/>
                <w:szCs w:val="16"/>
              </w:rPr>
              <w:t xml:space="preserve"> к Извещению</w:t>
            </w:r>
          </w:p>
        </w:tc>
      </w:tr>
      <w:tr w:rsidR="003C0B0A" w:rsidRPr="00D81C2E" w:rsidTr="00805D60">
        <w:tc>
          <w:tcPr>
            <w:tcW w:w="189" w:type="pct"/>
            <w:shd w:val="clear" w:color="auto" w:fill="auto"/>
          </w:tcPr>
          <w:p w:rsidR="003C0B0A" w:rsidRPr="00D81C2E" w:rsidRDefault="003C0B0A"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3C0B0A" w:rsidRPr="00D81C2E" w:rsidRDefault="003C0B0A"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Начальная (максимальная) цена </w:t>
            </w:r>
            <w:r w:rsidR="00562DD8" w:rsidRPr="00D81C2E">
              <w:rPr>
                <w:rFonts w:ascii="Times New Roman" w:hAnsi="Times New Roman"/>
                <w:kern w:val="2"/>
                <w:sz w:val="16"/>
                <w:szCs w:val="16"/>
              </w:rPr>
              <w:t>Д</w:t>
            </w:r>
            <w:r w:rsidRPr="00D81C2E">
              <w:rPr>
                <w:rFonts w:ascii="Times New Roman" w:hAnsi="Times New Roman"/>
                <w:kern w:val="2"/>
                <w:sz w:val="16"/>
                <w:szCs w:val="16"/>
              </w:rPr>
              <w:t>оговора:</w:t>
            </w:r>
          </w:p>
        </w:tc>
        <w:tc>
          <w:tcPr>
            <w:tcW w:w="3565" w:type="pct"/>
            <w:shd w:val="clear" w:color="auto" w:fill="auto"/>
            <w:vAlign w:val="center"/>
          </w:tcPr>
          <w:p w:rsidR="003C0B0A" w:rsidRPr="00D81C2E" w:rsidRDefault="001064F1" w:rsidP="001064F1">
            <w:pPr>
              <w:widowControl w:val="0"/>
              <w:spacing w:after="0" w:line="240" w:lineRule="auto"/>
              <w:ind w:firstLine="261"/>
              <w:rPr>
                <w:rFonts w:ascii="Times New Roman" w:hAnsi="Times New Roman"/>
                <w:b/>
                <w:i/>
                <w:kern w:val="2"/>
                <w:sz w:val="16"/>
                <w:szCs w:val="16"/>
              </w:rPr>
            </w:pPr>
            <w:r w:rsidRPr="001064F1">
              <w:rPr>
                <w:rFonts w:ascii="Times New Roman" w:hAnsi="Times New Roman"/>
                <w:b/>
                <w:kern w:val="2"/>
                <w:sz w:val="16"/>
                <w:szCs w:val="16"/>
              </w:rPr>
              <w:t>180 000,00</w:t>
            </w:r>
            <w:r w:rsidR="00E25660" w:rsidRPr="0019544D">
              <w:rPr>
                <w:rFonts w:ascii="Times New Roman" w:hAnsi="Times New Roman"/>
                <w:b/>
                <w:kern w:val="2"/>
                <w:sz w:val="16"/>
                <w:szCs w:val="16"/>
              </w:rPr>
              <w:t xml:space="preserve"> </w:t>
            </w:r>
            <w:r w:rsidR="00E25660">
              <w:rPr>
                <w:rFonts w:ascii="Times New Roman" w:hAnsi="Times New Roman"/>
                <w:b/>
                <w:kern w:val="2"/>
                <w:sz w:val="16"/>
                <w:szCs w:val="16"/>
              </w:rPr>
              <w:t>руб.</w:t>
            </w:r>
            <w:r w:rsidR="007966CC">
              <w:rPr>
                <w:rFonts w:ascii="Times New Roman" w:hAnsi="Times New Roman"/>
                <w:b/>
                <w:kern w:val="2"/>
                <w:sz w:val="16"/>
                <w:szCs w:val="16"/>
              </w:rPr>
              <w:t xml:space="preserve"> (</w:t>
            </w:r>
            <w:r>
              <w:rPr>
                <w:rFonts w:ascii="Times New Roman" w:hAnsi="Times New Roman"/>
                <w:b/>
                <w:kern w:val="2"/>
                <w:sz w:val="16"/>
                <w:szCs w:val="16"/>
              </w:rPr>
              <w:t>сто восемьдесят</w:t>
            </w:r>
            <w:r w:rsidR="00FE2CDC">
              <w:rPr>
                <w:rFonts w:ascii="Times New Roman" w:hAnsi="Times New Roman"/>
                <w:b/>
                <w:kern w:val="2"/>
                <w:sz w:val="16"/>
                <w:szCs w:val="16"/>
              </w:rPr>
              <w:t xml:space="preserve"> </w:t>
            </w:r>
            <w:r>
              <w:rPr>
                <w:rFonts w:ascii="Times New Roman" w:hAnsi="Times New Roman"/>
                <w:b/>
                <w:kern w:val="2"/>
                <w:sz w:val="16"/>
                <w:szCs w:val="16"/>
              </w:rPr>
              <w:t>тысяч</w:t>
            </w:r>
            <w:r w:rsidR="00EF41CA">
              <w:rPr>
                <w:rFonts w:ascii="Times New Roman" w:hAnsi="Times New Roman"/>
                <w:b/>
                <w:kern w:val="2"/>
                <w:sz w:val="16"/>
                <w:szCs w:val="16"/>
              </w:rPr>
              <w:t xml:space="preserve"> </w:t>
            </w:r>
            <w:r w:rsidR="00B601ED">
              <w:rPr>
                <w:rFonts w:ascii="Times New Roman" w:hAnsi="Times New Roman"/>
                <w:b/>
                <w:kern w:val="2"/>
                <w:sz w:val="16"/>
                <w:szCs w:val="16"/>
              </w:rPr>
              <w:t>рубл</w:t>
            </w:r>
            <w:r w:rsidR="00EF41CA">
              <w:rPr>
                <w:rFonts w:ascii="Times New Roman" w:hAnsi="Times New Roman"/>
                <w:b/>
                <w:kern w:val="2"/>
                <w:sz w:val="16"/>
                <w:szCs w:val="16"/>
              </w:rPr>
              <w:t>ей</w:t>
            </w:r>
            <w:r w:rsidR="00EA7A34">
              <w:rPr>
                <w:rFonts w:ascii="Times New Roman" w:hAnsi="Times New Roman"/>
                <w:b/>
                <w:kern w:val="2"/>
                <w:sz w:val="16"/>
                <w:szCs w:val="16"/>
              </w:rPr>
              <w:t xml:space="preserve"> </w:t>
            </w:r>
            <w:r w:rsidR="00A00A5C">
              <w:rPr>
                <w:rFonts w:ascii="Times New Roman" w:hAnsi="Times New Roman"/>
                <w:b/>
                <w:kern w:val="2"/>
                <w:sz w:val="16"/>
                <w:szCs w:val="16"/>
              </w:rPr>
              <w:t>00</w:t>
            </w:r>
            <w:r w:rsidR="007966CC">
              <w:rPr>
                <w:rFonts w:ascii="Times New Roman" w:hAnsi="Times New Roman"/>
                <w:b/>
                <w:kern w:val="2"/>
                <w:sz w:val="16"/>
                <w:szCs w:val="16"/>
              </w:rPr>
              <w:t xml:space="preserve"> копе</w:t>
            </w:r>
            <w:r w:rsidR="00A00A5C">
              <w:rPr>
                <w:rFonts w:ascii="Times New Roman" w:hAnsi="Times New Roman"/>
                <w:b/>
                <w:kern w:val="2"/>
                <w:sz w:val="16"/>
                <w:szCs w:val="16"/>
              </w:rPr>
              <w:t>е</w:t>
            </w:r>
            <w:r w:rsidR="0018021F">
              <w:rPr>
                <w:rFonts w:ascii="Times New Roman" w:hAnsi="Times New Roman"/>
                <w:b/>
                <w:kern w:val="2"/>
                <w:sz w:val="16"/>
                <w:szCs w:val="16"/>
              </w:rPr>
              <w:t>к</w:t>
            </w:r>
            <w:r w:rsidR="00DB2A97">
              <w:rPr>
                <w:rFonts w:ascii="Times New Roman" w:hAnsi="Times New Roman"/>
                <w:b/>
                <w:kern w:val="2"/>
                <w:sz w:val="16"/>
                <w:szCs w:val="16"/>
              </w:rPr>
              <w:t>)</w:t>
            </w:r>
            <w:r w:rsidR="007966CC" w:rsidRPr="00D81C2E">
              <w:rPr>
                <w:rFonts w:ascii="Times New Roman" w:hAnsi="Times New Roman"/>
                <w:b/>
                <w:kern w:val="2"/>
                <w:sz w:val="16"/>
                <w:szCs w:val="16"/>
              </w:rPr>
              <w:t xml:space="preserve"> </w:t>
            </w:r>
            <w:r w:rsidR="000B4F3B" w:rsidRPr="00D81C2E">
              <w:rPr>
                <w:rFonts w:ascii="Times New Roman" w:hAnsi="Times New Roman"/>
                <w:b/>
                <w:kern w:val="2"/>
                <w:sz w:val="16"/>
                <w:szCs w:val="16"/>
              </w:rPr>
              <w:t>(</w:t>
            </w:r>
            <w:r w:rsidR="00DB2A97">
              <w:rPr>
                <w:rFonts w:ascii="Times New Roman" w:hAnsi="Times New Roman"/>
                <w:b/>
                <w:kern w:val="2"/>
                <w:sz w:val="16"/>
                <w:szCs w:val="16"/>
              </w:rPr>
              <w:t>обоснование начальной (максимальной) цены договора —</w:t>
            </w:r>
            <w:r w:rsidR="00DB2A97">
              <w:t xml:space="preserve"> </w:t>
            </w:r>
            <w:r w:rsidR="000B4F3B" w:rsidRPr="00D81C2E">
              <w:rPr>
                <w:rFonts w:ascii="Times New Roman" w:hAnsi="Times New Roman"/>
                <w:b/>
                <w:kern w:val="2"/>
                <w:sz w:val="16"/>
                <w:szCs w:val="16"/>
              </w:rPr>
              <w:t>приложение №2 к Извещению)</w:t>
            </w:r>
          </w:p>
        </w:tc>
      </w:tr>
      <w:tr w:rsidR="00426E77" w:rsidRPr="00D81C2E" w:rsidTr="00805D60">
        <w:tc>
          <w:tcPr>
            <w:tcW w:w="189" w:type="pct"/>
            <w:shd w:val="clear" w:color="auto" w:fill="auto"/>
          </w:tcPr>
          <w:p w:rsidR="00426E77" w:rsidRPr="00D81C2E" w:rsidRDefault="00426E77"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426E77" w:rsidRPr="00D81C2E" w:rsidRDefault="00426E77"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Обеспечение заяв</w:t>
            </w:r>
            <w:r w:rsidR="00266825" w:rsidRPr="00D81C2E">
              <w:rPr>
                <w:rFonts w:ascii="Times New Roman" w:hAnsi="Times New Roman"/>
                <w:kern w:val="2"/>
                <w:sz w:val="16"/>
                <w:szCs w:val="16"/>
              </w:rPr>
              <w:t>ки</w:t>
            </w:r>
            <w:r w:rsidRPr="00D81C2E">
              <w:rPr>
                <w:rFonts w:ascii="Times New Roman" w:hAnsi="Times New Roman"/>
                <w:kern w:val="2"/>
                <w:sz w:val="16"/>
                <w:szCs w:val="16"/>
              </w:rPr>
              <w:t xml:space="preserve"> на участие в закупке</w:t>
            </w:r>
          </w:p>
        </w:tc>
        <w:tc>
          <w:tcPr>
            <w:tcW w:w="3565" w:type="pct"/>
            <w:shd w:val="clear" w:color="auto" w:fill="auto"/>
            <w:vAlign w:val="center"/>
          </w:tcPr>
          <w:p w:rsidR="00426E77" w:rsidRPr="00D81C2E" w:rsidRDefault="00AB1223" w:rsidP="0046192B">
            <w:pPr>
              <w:widowControl w:val="0"/>
              <w:spacing w:after="0" w:line="240" w:lineRule="auto"/>
              <w:ind w:firstLine="261"/>
              <w:rPr>
                <w:rFonts w:ascii="Times New Roman" w:hAnsi="Times New Roman"/>
                <w:kern w:val="2"/>
                <w:sz w:val="16"/>
                <w:szCs w:val="16"/>
              </w:rPr>
            </w:pPr>
            <w:r w:rsidRPr="004A45C9">
              <w:rPr>
                <w:rFonts w:ascii="Times New Roman" w:hAnsi="Times New Roman"/>
                <w:kern w:val="2"/>
                <w:sz w:val="16"/>
                <w:szCs w:val="16"/>
              </w:rPr>
              <w:t>Не установлено (</w:t>
            </w:r>
            <w:proofErr w:type="spellStart"/>
            <w:r w:rsidRPr="004A45C9">
              <w:rPr>
                <w:rFonts w:ascii="Times New Roman" w:hAnsi="Times New Roman"/>
                <w:kern w:val="2"/>
                <w:sz w:val="16"/>
                <w:szCs w:val="16"/>
              </w:rPr>
              <w:t>п.п</w:t>
            </w:r>
            <w:proofErr w:type="spellEnd"/>
            <w:r w:rsidRPr="004A45C9">
              <w:rPr>
                <w:rFonts w:ascii="Times New Roman" w:hAnsi="Times New Roman"/>
                <w:kern w:val="2"/>
                <w:sz w:val="16"/>
                <w:szCs w:val="16"/>
              </w:rPr>
              <w:t xml:space="preserve">. </w:t>
            </w:r>
            <w:r w:rsidR="0046192B">
              <w:rPr>
                <w:rFonts w:ascii="Times New Roman" w:hAnsi="Times New Roman"/>
                <w:kern w:val="2"/>
                <w:sz w:val="16"/>
                <w:szCs w:val="16"/>
              </w:rPr>
              <w:t>24</w:t>
            </w:r>
            <w:r w:rsidRPr="004A45C9">
              <w:rPr>
                <w:rFonts w:ascii="Times New Roman" w:hAnsi="Times New Roman"/>
                <w:kern w:val="2"/>
                <w:sz w:val="16"/>
                <w:szCs w:val="16"/>
              </w:rPr>
              <w:t xml:space="preserve"> Положения о закупке товаров, работ, услуг государственным автономным учреждением здравоохранения Свердловской области «Сухоложская районн</w:t>
            </w:r>
            <w:r w:rsidR="0046192B">
              <w:rPr>
                <w:rFonts w:ascii="Times New Roman" w:hAnsi="Times New Roman"/>
                <w:kern w:val="2"/>
                <w:sz w:val="16"/>
                <w:szCs w:val="16"/>
              </w:rPr>
              <w:t>ая больница» (далее - Положение</w:t>
            </w:r>
            <w:r w:rsidRPr="004A45C9">
              <w:rPr>
                <w:rFonts w:ascii="Times New Roman" w:hAnsi="Times New Roman"/>
                <w:kern w:val="2"/>
                <w:sz w:val="16"/>
                <w:szCs w:val="16"/>
              </w:rPr>
              <w:t>))</w:t>
            </w:r>
          </w:p>
        </w:tc>
      </w:tr>
      <w:tr w:rsidR="006A6D84" w:rsidRPr="00D81C2E" w:rsidTr="00805D60">
        <w:tc>
          <w:tcPr>
            <w:tcW w:w="189" w:type="pct"/>
            <w:shd w:val="clear" w:color="auto" w:fill="auto"/>
          </w:tcPr>
          <w:p w:rsidR="006A6D84" w:rsidRPr="00D81C2E" w:rsidRDefault="006A6D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6A6D84" w:rsidRPr="00D81C2E" w:rsidRDefault="006A71A3"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Ф</w:t>
            </w:r>
            <w:r w:rsidR="006A6D84" w:rsidRPr="00D81C2E">
              <w:rPr>
                <w:rFonts w:ascii="Times New Roman" w:hAnsi="Times New Roman"/>
                <w:kern w:val="2"/>
                <w:sz w:val="16"/>
                <w:szCs w:val="16"/>
              </w:rPr>
              <w:t>орма, сроки и порядок оплаты товара, работ, услуг</w:t>
            </w:r>
          </w:p>
        </w:tc>
        <w:tc>
          <w:tcPr>
            <w:tcW w:w="3565" w:type="pct"/>
            <w:shd w:val="clear" w:color="auto" w:fill="auto"/>
            <w:vAlign w:val="center"/>
          </w:tcPr>
          <w:p w:rsidR="006A6D84" w:rsidRPr="00D81C2E" w:rsidRDefault="000B4F3B"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b/>
                <w:kern w:val="2"/>
                <w:sz w:val="16"/>
                <w:szCs w:val="16"/>
              </w:rPr>
              <w:t>в соответствии с приложением №3 к Извещению</w:t>
            </w:r>
          </w:p>
        </w:tc>
      </w:tr>
      <w:tr w:rsidR="006A6D84" w:rsidRPr="00D81C2E" w:rsidTr="00805D60">
        <w:tc>
          <w:tcPr>
            <w:tcW w:w="189" w:type="pct"/>
            <w:shd w:val="clear" w:color="auto" w:fill="auto"/>
          </w:tcPr>
          <w:p w:rsidR="006A6D84" w:rsidRPr="00D81C2E" w:rsidRDefault="006A6D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6A6D84" w:rsidRPr="00D81C2E" w:rsidRDefault="006A6D84"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Порядок формирования цены </w:t>
            </w:r>
            <w:r w:rsidR="00562DD8" w:rsidRPr="00D81C2E">
              <w:rPr>
                <w:rFonts w:ascii="Times New Roman" w:hAnsi="Times New Roman"/>
                <w:kern w:val="2"/>
                <w:sz w:val="16"/>
                <w:szCs w:val="16"/>
              </w:rPr>
              <w:t>Д</w:t>
            </w:r>
            <w:r w:rsidRPr="00D81C2E">
              <w:rPr>
                <w:rFonts w:ascii="Times New Roman" w:hAnsi="Times New Roman"/>
                <w:kern w:val="2"/>
                <w:sz w:val="16"/>
                <w:szCs w:val="16"/>
              </w:rPr>
              <w:t>оговора (с учетом или без учета расходов на перевозку, страхование, уплату таможенных пошлин, налогов и других обязательных платежей)</w:t>
            </w:r>
          </w:p>
        </w:tc>
        <w:tc>
          <w:tcPr>
            <w:tcW w:w="3565" w:type="pct"/>
            <w:shd w:val="clear" w:color="auto" w:fill="auto"/>
            <w:vAlign w:val="center"/>
          </w:tcPr>
          <w:p w:rsidR="006A6D84" w:rsidRPr="00D81C2E" w:rsidRDefault="000B4F3B" w:rsidP="00D81C2E">
            <w:pPr>
              <w:widowControl w:val="0"/>
              <w:spacing w:after="0" w:line="240" w:lineRule="auto"/>
              <w:ind w:firstLine="259"/>
              <w:jc w:val="both"/>
              <w:rPr>
                <w:rFonts w:ascii="Times New Roman" w:hAnsi="Times New Roman"/>
                <w:kern w:val="2"/>
                <w:sz w:val="16"/>
                <w:szCs w:val="16"/>
              </w:rPr>
            </w:pPr>
            <w:r w:rsidRPr="00D81C2E">
              <w:rPr>
                <w:rFonts w:ascii="Times New Roman" w:hAnsi="Times New Roman"/>
                <w:b/>
                <w:kern w:val="2"/>
                <w:sz w:val="16"/>
                <w:szCs w:val="16"/>
              </w:rPr>
              <w:t>в соответствии с приложением №3 к Извещению</w:t>
            </w:r>
          </w:p>
        </w:tc>
      </w:tr>
      <w:tr w:rsidR="00130520" w:rsidRPr="00D81C2E" w:rsidTr="00805D60">
        <w:tc>
          <w:tcPr>
            <w:tcW w:w="189"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Требования к участникам закупки</w:t>
            </w:r>
          </w:p>
        </w:tc>
        <w:tc>
          <w:tcPr>
            <w:tcW w:w="3565" w:type="pct"/>
            <w:shd w:val="clear" w:color="auto" w:fill="auto"/>
          </w:tcPr>
          <w:p w:rsidR="004B0B7A" w:rsidRPr="00D81C2E" w:rsidRDefault="004B0B7A"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Общие требования, пред</w:t>
            </w:r>
            <w:r>
              <w:rPr>
                <w:rFonts w:ascii="Times New Roman" w:hAnsi="Times New Roman"/>
                <w:kern w:val="2"/>
                <w:sz w:val="16"/>
                <w:szCs w:val="16"/>
              </w:rPr>
              <w:t>ъявляемые к участникам закупки:</w:t>
            </w:r>
          </w:p>
          <w:p w:rsidR="00EC2689" w:rsidRDefault="004B0B7A"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1) </w:t>
            </w:r>
            <w:r w:rsidR="00EC2689" w:rsidRPr="00EC2689">
              <w:rPr>
                <w:rFonts w:ascii="Times New Roman" w:hAnsi="Times New Roman"/>
                <w:kern w:val="2"/>
                <w:sz w:val="16"/>
                <w:szCs w:val="16"/>
              </w:rPr>
              <w:t>соответствие участников закупки требованиям, установленным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 — наличие лицензии на право оказания услуг по монтажу, техническому обслуживанию и ремонту средств обеспечения пожарной безопасности зданий и сооружений в соответствии с Постановлением Правительства Российской Федерации от 28 июля 2020 года N 1128 «Об утверждении Положения о лицензировании деятельности по монтажу, техническому обслуживанию и ремонту средств обеспечения пожарной безопасности зданий и сооружений»;</w:t>
            </w:r>
          </w:p>
          <w:p w:rsidR="004B0B7A" w:rsidRPr="00D81C2E" w:rsidRDefault="004B0B7A"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2) </w:t>
            </w:r>
            <w:proofErr w:type="spellStart"/>
            <w:r w:rsidRPr="0088516B">
              <w:rPr>
                <w:rFonts w:ascii="Times New Roman" w:hAnsi="Times New Roman"/>
                <w:kern w:val="2"/>
                <w:sz w:val="16"/>
                <w:szCs w:val="16"/>
              </w:rPr>
              <w:t>непроведение</w:t>
            </w:r>
            <w:proofErr w:type="spellEnd"/>
            <w:r w:rsidRPr="0088516B">
              <w:rPr>
                <w:rFonts w:ascii="Times New Roman" w:hAnsi="Times New Roman"/>
                <w:kern w:val="2"/>
                <w:sz w:val="16"/>
                <w:szCs w:val="16"/>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w:t>
            </w:r>
            <w:r w:rsidRPr="00D81C2E">
              <w:rPr>
                <w:rFonts w:ascii="Times New Roman" w:hAnsi="Times New Roman"/>
                <w:kern w:val="2"/>
                <w:sz w:val="16"/>
                <w:szCs w:val="16"/>
              </w:rPr>
              <w:t>;</w:t>
            </w:r>
          </w:p>
          <w:p w:rsidR="004B0B7A" w:rsidRPr="00D81C2E" w:rsidRDefault="004B0B7A"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3) </w:t>
            </w:r>
            <w:proofErr w:type="spellStart"/>
            <w:r w:rsidRPr="0088516B">
              <w:rPr>
                <w:rFonts w:ascii="Times New Roman" w:hAnsi="Times New Roman"/>
                <w:kern w:val="2"/>
                <w:sz w:val="16"/>
                <w:szCs w:val="16"/>
              </w:rPr>
              <w:t>неприостановление</w:t>
            </w:r>
            <w:proofErr w:type="spellEnd"/>
            <w:r w:rsidRPr="0088516B">
              <w:rPr>
                <w:rFonts w:ascii="Times New Roman" w:hAnsi="Times New Roman"/>
                <w:kern w:val="2"/>
                <w:sz w:val="16"/>
                <w:szCs w:val="16"/>
              </w:rPr>
              <w:t xml:space="preserve"> деятельности участника закупки в порядке, установленном Кодексом Российской Федерации об административных правонарушениях</w:t>
            </w:r>
            <w:r w:rsidRPr="00D81C2E">
              <w:rPr>
                <w:rFonts w:ascii="Times New Roman" w:hAnsi="Times New Roman"/>
                <w:kern w:val="2"/>
                <w:sz w:val="16"/>
                <w:szCs w:val="16"/>
              </w:rPr>
              <w:t>;</w:t>
            </w:r>
          </w:p>
          <w:p w:rsidR="004B0B7A" w:rsidRPr="00D81C2E" w:rsidRDefault="004B0B7A"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4) </w:t>
            </w:r>
            <w:r w:rsidRPr="0088516B">
              <w:rPr>
                <w:rFonts w:ascii="Times New Roman" w:hAnsi="Times New Roman"/>
                <w:kern w:val="2"/>
                <w:sz w:val="16"/>
                <w:szCs w:val="16"/>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w:t>
            </w:r>
            <w:r w:rsidRPr="0088516B">
              <w:rPr>
                <w:rFonts w:ascii="Times New Roman" w:hAnsi="Times New Roman"/>
                <w:kern w:val="2"/>
                <w:sz w:val="16"/>
                <w:szCs w:val="16"/>
              </w:rPr>
              <w:lastRenderedPageBreak/>
              <w:t>заявлению на дату рассмотрения заявки на участие в закупке не принято</w:t>
            </w:r>
            <w:r w:rsidRPr="00D81C2E">
              <w:rPr>
                <w:rFonts w:ascii="Times New Roman" w:hAnsi="Times New Roman"/>
                <w:kern w:val="2"/>
                <w:sz w:val="16"/>
                <w:szCs w:val="16"/>
              </w:rPr>
              <w:t xml:space="preserve">; </w:t>
            </w:r>
          </w:p>
          <w:p w:rsidR="004B0B7A" w:rsidRPr="00D81C2E" w:rsidRDefault="004B0B7A"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5) </w:t>
            </w:r>
            <w:r w:rsidRPr="0088516B">
              <w:rPr>
                <w:rFonts w:ascii="Times New Roman" w:hAnsi="Times New Roman"/>
                <w:kern w:val="2"/>
                <w:sz w:val="16"/>
                <w:szCs w:val="16"/>
              </w:rPr>
              <w:t>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w:t>
            </w:r>
            <w:r w:rsidRPr="0088516B">
              <w:rPr>
                <w:rFonts w:ascii="Times New Roman" w:hAnsi="Times New Roman"/>
                <w:kern w:val="2"/>
                <w:sz w:val="16"/>
                <w:szCs w:val="16"/>
                <w:vertAlign w:val="superscript"/>
              </w:rPr>
              <w:t>1</w:t>
            </w:r>
            <w:r w:rsidRPr="0088516B">
              <w:rPr>
                <w:rFonts w:ascii="Times New Roman" w:hAnsi="Times New Roman"/>
                <w:kern w:val="2"/>
                <w:sz w:val="16"/>
                <w:szCs w:val="16"/>
              </w:rPr>
              <w:t xml:space="preserve">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r w:rsidRPr="00D81C2E">
              <w:rPr>
                <w:rFonts w:ascii="Times New Roman" w:hAnsi="Times New Roman"/>
                <w:kern w:val="2"/>
                <w:sz w:val="16"/>
                <w:szCs w:val="16"/>
              </w:rPr>
              <w:t>;</w:t>
            </w:r>
          </w:p>
          <w:p w:rsidR="004B0B7A" w:rsidRPr="00D81C2E" w:rsidRDefault="004B0B7A"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6) </w:t>
            </w:r>
            <w:r w:rsidRPr="0088516B">
              <w:rPr>
                <w:rFonts w:ascii="Times New Roman" w:hAnsi="Times New Roman"/>
                <w:kern w:val="2"/>
                <w:sz w:val="16"/>
                <w:szCs w:val="16"/>
              </w:rPr>
              <w:t>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r w:rsidRPr="00D81C2E">
              <w:rPr>
                <w:rFonts w:ascii="Times New Roman" w:hAnsi="Times New Roman"/>
                <w:kern w:val="2"/>
                <w:sz w:val="16"/>
                <w:szCs w:val="16"/>
              </w:rPr>
              <w:t>;</w:t>
            </w:r>
          </w:p>
          <w:p w:rsidR="004B0B7A" w:rsidRDefault="004B0B7A"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7) </w:t>
            </w:r>
            <w:r w:rsidRPr="0088516B">
              <w:rPr>
                <w:rFonts w:ascii="Times New Roman" w:hAnsi="Times New Roman"/>
                <w:kern w:val="2"/>
                <w:sz w:val="16"/>
                <w:szCs w:val="16"/>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r>
              <w:rPr>
                <w:rFonts w:ascii="Times New Roman" w:hAnsi="Times New Roman"/>
                <w:kern w:val="2"/>
                <w:sz w:val="16"/>
                <w:szCs w:val="16"/>
              </w:rPr>
              <w:t>;</w:t>
            </w:r>
          </w:p>
          <w:p w:rsidR="004B0B7A" w:rsidRDefault="004B0B7A" w:rsidP="00602422">
            <w:pPr>
              <w:widowControl w:val="0"/>
              <w:spacing w:after="0" w:line="216" w:lineRule="auto"/>
              <w:ind w:firstLine="304"/>
              <w:jc w:val="both"/>
              <w:rPr>
                <w:rFonts w:ascii="Times New Roman" w:hAnsi="Times New Roman"/>
                <w:kern w:val="2"/>
                <w:sz w:val="16"/>
                <w:szCs w:val="16"/>
              </w:rPr>
            </w:pPr>
            <w:r>
              <w:rPr>
                <w:rFonts w:ascii="Times New Roman" w:hAnsi="Times New Roman"/>
                <w:kern w:val="2"/>
                <w:sz w:val="16"/>
                <w:szCs w:val="16"/>
              </w:rPr>
              <w:t xml:space="preserve">8) </w:t>
            </w:r>
            <w:r w:rsidRPr="0088516B">
              <w:rPr>
                <w:rFonts w:ascii="Times New Roman" w:hAnsi="Times New Roman"/>
                <w:kern w:val="2"/>
                <w:sz w:val="16"/>
                <w:szCs w:val="16"/>
              </w:rPr>
              <w:t>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r>
              <w:rPr>
                <w:rFonts w:ascii="Times New Roman" w:hAnsi="Times New Roman"/>
                <w:kern w:val="2"/>
                <w:sz w:val="16"/>
                <w:szCs w:val="16"/>
              </w:rPr>
              <w:t>;</w:t>
            </w:r>
          </w:p>
          <w:p w:rsidR="004B0B7A" w:rsidRDefault="004B0B7A" w:rsidP="00602422">
            <w:pPr>
              <w:widowControl w:val="0"/>
              <w:spacing w:after="0" w:line="216" w:lineRule="auto"/>
              <w:ind w:firstLine="304"/>
              <w:jc w:val="both"/>
              <w:rPr>
                <w:rFonts w:ascii="Times New Roman" w:hAnsi="Times New Roman"/>
                <w:kern w:val="2"/>
                <w:sz w:val="16"/>
                <w:szCs w:val="16"/>
              </w:rPr>
            </w:pPr>
            <w:r>
              <w:rPr>
                <w:rFonts w:ascii="Times New Roman" w:hAnsi="Times New Roman"/>
                <w:kern w:val="2"/>
                <w:sz w:val="16"/>
                <w:szCs w:val="16"/>
              </w:rPr>
              <w:t xml:space="preserve">9) </w:t>
            </w:r>
            <w:r w:rsidRPr="00472BE7">
              <w:rPr>
                <w:rFonts w:ascii="Times New Roman" w:hAnsi="Times New Roman"/>
                <w:kern w:val="2"/>
                <w:sz w:val="16"/>
                <w:szCs w:val="16"/>
              </w:rPr>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472BE7">
              <w:rPr>
                <w:rFonts w:ascii="Times New Roman" w:hAnsi="Times New Roman"/>
                <w:kern w:val="2"/>
                <w:sz w:val="16"/>
                <w:szCs w:val="16"/>
              </w:rPr>
              <w:t>неполнородными</w:t>
            </w:r>
            <w:proofErr w:type="spellEnd"/>
            <w:r w:rsidRPr="00472BE7">
              <w:rPr>
                <w:rFonts w:ascii="Times New Roman" w:hAnsi="Times New Roman"/>
                <w:kern w:val="2"/>
                <w:sz w:val="16"/>
                <w:szCs w:val="16"/>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r>
              <w:rPr>
                <w:rFonts w:ascii="Times New Roman" w:hAnsi="Times New Roman"/>
                <w:kern w:val="2"/>
                <w:sz w:val="16"/>
                <w:szCs w:val="16"/>
              </w:rPr>
              <w:t>;</w:t>
            </w:r>
          </w:p>
          <w:p w:rsidR="004B0B7A" w:rsidRDefault="004B0B7A" w:rsidP="00602422">
            <w:pPr>
              <w:widowControl w:val="0"/>
              <w:spacing w:after="0" w:line="216" w:lineRule="auto"/>
              <w:ind w:firstLine="304"/>
              <w:jc w:val="both"/>
              <w:rPr>
                <w:rFonts w:ascii="Times New Roman" w:hAnsi="Times New Roman"/>
                <w:kern w:val="2"/>
                <w:sz w:val="16"/>
                <w:szCs w:val="16"/>
              </w:rPr>
            </w:pPr>
            <w:r>
              <w:rPr>
                <w:rFonts w:ascii="Times New Roman" w:hAnsi="Times New Roman"/>
                <w:kern w:val="2"/>
                <w:sz w:val="16"/>
                <w:szCs w:val="16"/>
              </w:rPr>
              <w:t xml:space="preserve">10) </w:t>
            </w:r>
            <w:r w:rsidRPr="00472BE7">
              <w:rPr>
                <w:rFonts w:ascii="Times New Roman" w:hAnsi="Times New Roman"/>
                <w:kern w:val="2"/>
                <w:sz w:val="16"/>
                <w:szCs w:val="16"/>
              </w:rPr>
              <w:t>отсутствие у участника закупки ограничений для участия в закупках, установленных законодательством Российской Федерации</w:t>
            </w:r>
            <w:r>
              <w:rPr>
                <w:rFonts w:ascii="Times New Roman" w:hAnsi="Times New Roman"/>
                <w:kern w:val="2"/>
                <w:sz w:val="16"/>
                <w:szCs w:val="16"/>
              </w:rPr>
              <w:t>.</w:t>
            </w:r>
          </w:p>
          <w:p w:rsidR="004B0B7A" w:rsidRDefault="004B0B7A" w:rsidP="00602422">
            <w:pPr>
              <w:widowControl w:val="0"/>
              <w:spacing w:after="0" w:line="216" w:lineRule="auto"/>
              <w:ind w:firstLine="304"/>
              <w:jc w:val="both"/>
              <w:rPr>
                <w:rFonts w:ascii="Times New Roman" w:hAnsi="Times New Roman"/>
                <w:kern w:val="2"/>
                <w:sz w:val="16"/>
                <w:szCs w:val="16"/>
              </w:rPr>
            </w:pPr>
            <w:r>
              <w:rPr>
                <w:rFonts w:ascii="Times New Roman" w:hAnsi="Times New Roman"/>
                <w:kern w:val="2"/>
                <w:sz w:val="16"/>
                <w:szCs w:val="16"/>
              </w:rPr>
              <w:t>У</w:t>
            </w:r>
            <w:r w:rsidRPr="00373755">
              <w:rPr>
                <w:rFonts w:ascii="Times New Roman" w:hAnsi="Times New Roman"/>
                <w:kern w:val="2"/>
                <w:sz w:val="16"/>
                <w:szCs w:val="16"/>
              </w:rPr>
              <w:t xml:space="preserve">частник закупки не </w:t>
            </w:r>
            <w:r>
              <w:rPr>
                <w:rFonts w:ascii="Times New Roman" w:hAnsi="Times New Roman"/>
                <w:kern w:val="2"/>
                <w:sz w:val="16"/>
                <w:szCs w:val="16"/>
              </w:rPr>
              <w:t xml:space="preserve">может </w:t>
            </w:r>
            <w:r w:rsidRPr="00373755">
              <w:rPr>
                <w:rFonts w:ascii="Times New Roman" w:hAnsi="Times New Roman"/>
                <w:kern w:val="2"/>
                <w:sz w:val="16"/>
                <w:szCs w:val="16"/>
              </w:rPr>
              <w:t>являт</w:t>
            </w:r>
            <w:r>
              <w:rPr>
                <w:rFonts w:ascii="Times New Roman" w:hAnsi="Times New Roman"/>
                <w:kern w:val="2"/>
                <w:sz w:val="16"/>
                <w:szCs w:val="16"/>
              </w:rPr>
              <w:t>ь</w:t>
            </w:r>
            <w:r w:rsidRPr="00373755">
              <w:rPr>
                <w:rFonts w:ascii="Times New Roman" w:hAnsi="Times New Roman"/>
                <w:kern w:val="2"/>
                <w:sz w:val="16"/>
                <w:szCs w:val="16"/>
              </w:rPr>
              <w:t xml:space="preserve">ся иностранным агентом в соответствии с Федеральным законом </w:t>
            </w:r>
            <w:r>
              <w:rPr>
                <w:rFonts w:ascii="Times New Roman" w:hAnsi="Times New Roman"/>
                <w:kern w:val="2"/>
                <w:sz w:val="16"/>
                <w:szCs w:val="16"/>
              </w:rPr>
              <w:t>№</w:t>
            </w:r>
            <w:r w:rsidRPr="00373755">
              <w:rPr>
                <w:rFonts w:ascii="Times New Roman" w:hAnsi="Times New Roman"/>
                <w:kern w:val="2"/>
                <w:sz w:val="16"/>
                <w:szCs w:val="16"/>
              </w:rPr>
              <w:t xml:space="preserve"> 255-ФЗ.</w:t>
            </w:r>
          </w:p>
          <w:p w:rsidR="004B0B7A" w:rsidRPr="00D81C2E" w:rsidRDefault="004B0B7A" w:rsidP="00602422">
            <w:pPr>
              <w:widowControl w:val="0"/>
              <w:spacing w:after="0" w:line="216" w:lineRule="auto"/>
              <w:ind w:firstLine="304"/>
              <w:jc w:val="both"/>
              <w:rPr>
                <w:rFonts w:ascii="Times New Roman" w:hAnsi="Times New Roman"/>
                <w:kern w:val="2"/>
                <w:sz w:val="16"/>
                <w:szCs w:val="16"/>
              </w:rPr>
            </w:pPr>
            <w:r w:rsidRPr="00A038B1">
              <w:rPr>
                <w:rFonts w:ascii="Times New Roman" w:hAnsi="Times New Roman"/>
                <w:kern w:val="2"/>
                <w:sz w:val="16"/>
                <w:szCs w:val="16"/>
              </w:rPr>
              <w:t xml:space="preserve">Коллективный участник закупки должен соответствовать требованиям, указанным в </w:t>
            </w:r>
            <w:r>
              <w:rPr>
                <w:rFonts w:ascii="Times New Roman" w:hAnsi="Times New Roman"/>
                <w:kern w:val="2"/>
                <w:sz w:val="16"/>
                <w:szCs w:val="16"/>
              </w:rPr>
              <w:t xml:space="preserve">настоящем </w:t>
            </w:r>
            <w:r w:rsidRPr="00A038B1">
              <w:rPr>
                <w:rFonts w:ascii="Times New Roman" w:hAnsi="Times New Roman"/>
                <w:kern w:val="2"/>
                <w:sz w:val="16"/>
                <w:szCs w:val="16"/>
              </w:rPr>
              <w:t xml:space="preserve">извещении в совокупности, а не отдельно взятое юридическое лицо, физическое лицо, в том числе индивидуальный предприниматель, выступающее в составе коллективного участника закупки, за исключением случаев, установленных действующим законодательством и </w:t>
            </w:r>
            <w:r>
              <w:rPr>
                <w:rFonts w:ascii="Times New Roman" w:hAnsi="Times New Roman"/>
                <w:kern w:val="2"/>
                <w:sz w:val="16"/>
                <w:szCs w:val="16"/>
              </w:rPr>
              <w:t>П</w:t>
            </w:r>
            <w:r w:rsidRPr="00A038B1">
              <w:rPr>
                <w:rFonts w:ascii="Times New Roman" w:hAnsi="Times New Roman"/>
                <w:kern w:val="2"/>
                <w:sz w:val="16"/>
                <w:szCs w:val="16"/>
              </w:rPr>
              <w:t>оложением.</w:t>
            </w:r>
          </w:p>
          <w:p w:rsidR="004B0B7A" w:rsidRPr="00D81C2E" w:rsidRDefault="004B0B7A"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Требование об отсутствии сведений об участнике закупки в реестре недобросовестных поставщиков:</w:t>
            </w:r>
          </w:p>
          <w:p w:rsidR="004B0B7A" w:rsidRPr="00472BE7" w:rsidRDefault="004B0B7A" w:rsidP="00602422">
            <w:pPr>
              <w:widowControl w:val="0"/>
              <w:spacing w:after="0" w:line="216" w:lineRule="auto"/>
              <w:ind w:firstLine="304"/>
              <w:jc w:val="both"/>
              <w:rPr>
                <w:rFonts w:ascii="Times New Roman" w:hAnsi="Times New Roman"/>
                <w:kern w:val="2"/>
                <w:sz w:val="16"/>
                <w:szCs w:val="16"/>
              </w:rPr>
            </w:pPr>
            <w:r w:rsidRPr="00472BE7">
              <w:rPr>
                <w:rFonts w:ascii="Times New Roman" w:hAnsi="Times New Roman"/>
                <w:kern w:val="2"/>
                <w:sz w:val="16"/>
                <w:szCs w:val="16"/>
              </w:rPr>
              <w:t>1) отсутствие сведений об участнике закупки в реестре недобросовестных поставщиков, предусмотренном Федеральным законом № 223-ФЗ;</w:t>
            </w:r>
          </w:p>
          <w:p w:rsidR="004B0B7A" w:rsidRPr="00472BE7" w:rsidRDefault="004B0B7A" w:rsidP="00602422">
            <w:pPr>
              <w:widowControl w:val="0"/>
              <w:spacing w:after="0" w:line="216" w:lineRule="auto"/>
              <w:ind w:firstLine="304"/>
              <w:jc w:val="both"/>
              <w:rPr>
                <w:rFonts w:ascii="Times New Roman" w:hAnsi="Times New Roman"/>
                <w:kern w:val="2"/>
                <w:sz w:val="16"/>
                <w:szCs w:val="16"/>
              </w:rPr>
            </w:pPr>
            <w:r w:rsidRPr="00472BE7">
              <w:rPr>
                <w:rFonts w:ascii="Times New Roman" w:hAnsi="Times New Roman"/>
                <w:kern w:val="2"/>
                <w:sz w:val="16"/>
                <w:szCs w:val="16"/>
              </w:rPr>
              <w:t>2) отсутствие сведений об участнике закупки в реестре недобросовестных поставщиков, предусмотренном Федеральным законом № 44-ФЗ;</w:t>
            </w:r>
          </w:p>
          <w:p w:rsidR="00AB1223" w:rsidRPr="00D81C2E" w:rsidRDefault="004B0B7A" w:rsidP="00602422">
            <w:pPr>
              <w:widowControl w:val="0"/>
              <w:spacing w:after="0" w:line="216" w:lineRule="auto"/>
              <w:ind w:firstLine="304"/>
              <w:jc w:val="both"/>
              <w:rPr>
                <w:rFonts w:ascii="Times New Roman" w:hAnsi="Times New Roman"/>
                <w:kern w:val="2"/>
                <w:sz w:val="16"/>
                <w:szCs w:val="16"/>
              </w:rPr>
            </w:pPr>
            <w:r w:rsidRPr="00472BE7">
              <w:rPr>
                <w:rFonts w:ascii="Times New Roman" w:hAnsi="Times New Roman"/>
                <w:kern w:val="2"/>
                <w:sz w:val="16"/>
                <w:szCs w:val="16"/>
              </w:rPr>
              <w:t>3) наличие у коллективного участника закупки соглашения или иного документа, соответствующего требованиям действующего законодательства, в котором определены права и обязанности нескольких юридических лиц, нескольких физических лиц, в том числе нескольких индивидуальных предпринимателей, выступающих на стороне одного участника закупки, и установлено лицо, представляющее интересы коллективного участника закупки (лидер коллективного участника закупки).</w:t>
            </w:r>
          </w:p>
        </w:tc>
      </w:tr>
      <w:tr w:rsidR="00224784" w:rsidRPr="00D81C2E" w:rsidTr="00805D60">
        <w:tc>
          <w:tcPr>
            <w:tcW w:w="189" w:type="pct"/>
            <w:shd w:val="clear" w:color="auto" w:fill="auto"/>
          </w:tcPr>
          <w:p w:rsidR="00224784" w:rsidRPr="00D81C2E" w:rsidRDefault="00224784"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224784" w:rsidRPr="00D81C2E" w:rsidRDefault="00224784"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Срок, место и порядок представления документации о закупке</w:t>
            </w:r>
            <w:r w:rsidR="00FD47BB" w:rsidRPr="00D81C2E">
              <w:rPr>
                <w:rFonts w:ascii="Times New Roman" w:hAnsi="Times New Roman"/>
                <w:kern w:val="2"/>
                <w:sz w:val="16"/>
                <w:szCs w:val="16"/>
              </w:rPr>
              <w:t xml:space="preserve">, разъяснений положений </w:t>
            </w:r>
            <w:r w:rsidR="00267DF9">
              <w:rPr>
                <w:rFonts w:ascii="Times New Roman" w:hAnsi="Times New Roman"/>
                <w:kern w:val="2"/>
                <w:sz w:val="16"/>
                <w:szCs w:val="16"/>
              </w:rPr>
              <w:t>извещения и (или)</w:t>
            </w:r>
            <w:r w:rsidR="00FD47BB" w:rsidRPr="00D81C2E">
              <w:rPr>
                <w:rFonts w:ascii="Times New Roman" w:hAnsi="Times New Roman"/>
                <w:kern w:val="2"/>
                <w:sz w:val="16"/>
                <w:szCs w:val="16"/>
              </w:rPr>
              <w:t>документации о закупке</w:t>
            </w:r>
          </w:p>
        </w:tc>
        <w:tc>
          <w:tcPr>
            <w:tcW w:w="3565" w:type="pct"/>
            <w:shd w:val="clear" w:color="auto" w:fill="auto"/>
          </w:tcPr>
          <w:p w:rsidR="00224784" w:rsidRPr="00D81C2E" w:rsidRDefault="00267DF9" w:rsidP="00602422">
            <w:pPr>
              <w:widowControl w:val="0"/>
              <w:spacing w:after="0" w:line="216" w:lineRule="auto"/>
              <w:ind w:firstLine="259"/>
              <w:jc w:val="both"/>
              <w:rPr>
                <w:rFonts w:ascii="Times New Roman" w:hAnsi="Times New Roman"/>
                <w:kern w:val="2"/>
                <w:sz w:val="16"/>
                <w:szCs w:val="16"/>
              </w:rPr>
            </w:pPr>
            <w:r>
              <w:rPr>
                <w:rFonts w:ascii="Times New Roman" w:hAnsi="Times New Roman"/>
                <w:kern w:val="2"/>
                <w:sz w:val="16"/>
                <w:szCs w:val="16"/>
              </w:rPr>
              <w:t>Извещение и (или) д</w:t>
            </w:r>
            <w:r w:rsidR="00224784" w:rsidRPr="00D81C2E">
              <w:rPr>
                <w:rFonts w:ascii="Times New Roman" w:hAnsi="Times New Roman"/>
                <w:kern w:val="2"/>
                <w:sz w:val="16"/>
                <w:szCs w:val="16"/>
              </w:rPr>
              <w:t>окументация о закупке размещается на ЭТП и официальном сайте</w:t>
            </w:r>
            <w:r w:rsidR="00097193">
              <w:rPr>
                <w:rFonts w:ascii="Times New Roman" w:hAnsi="Times New Roman"/>
                <w:kern w:val="2"/>
                <w:sz w:val="16"/>
                <w:szCs w:val="16"/>
              </w:rPr>
              <w:t xml:space="preserve"> ЕИС</w:t>
            </w:r>
            <w:r w:rsidR="00224784" w:rsidRPr="00D81C2E">
              <w:rPr>
                <w:rFonts w:ascii="Times New Roman" w:hAnsi="Times New Roman"/>
                <w:kern w:val="2"/>
                <w:sz w:val="16"/>
                <w:szCs w:val="16"/>
              </w:rPr>
              <w:t xml:space="preserve">. Порядок получения </w:t>
            </w:r>
            <w:r>
              <w:rPr>
                <w:rFonts w:ascii="Times New Roman" w:hAnsi="Times New Roman"/>
                <w:kern w:val="2"/>
                <w:sz w:val="16"/>
                <w:szCs w:val="16"/>
              </w:rPr>
              <w:t>извещения и (или) д</w:t>
            </w:r>
            <w:r w:rsidRPr="00D81C2E">
              <w:rPr>
                <w:rFonts w:ascii="Times New Roman" w:hAnsi="Times New Roman"/>
                <w:kern w:val="2"/>
                <w:sz w:val="16"/>
                <w:szCs w:val="16"/>
              </w:rPr>
              <w:t>окументаци</w:t>
            </w:r>
            <w:r>
              <w:rPr>
                <w:rFonts w:ascii="Times New Roman" w:hAnsi="Times New Roman"/>
                <w:kern w:val="2"/>
                <w:sz w:val="16"/>
                <w:szCs w:val="16"/>
              </w:rPr>
              <w:t>и</w:t>
            </w:r>
            <w:r w:rsidRPr="00D81C2E">
              <w:rPr>
                <w:rFonts w:ascii="Times New Roman" w:hAnsi="Times New Roman"/>
                <w:kern w:val="2"/>
                <w:sz w:val="16"/>
                <w:szCs w:val="16"/>
              </w:rPr>
              <w:t xml:space="preserve"> </w:t>
            </w:r>
            <w:r w:rsidR="00224784" w:rsidRPr="00D81C2E">
              <w:rPr>
                <w:rFonts w:ascii="Times New Roman" w:hAnsi="Times New Roman"/>
                <w:kern w:val="2"/>
                <w:sz w:val="16"/>
                <w:szCs w:val="16"/>
              </w:rPr>
              <w:t>о закупке в электронной форме на ЭТП определяется правилами данной ЭТП.</w:t>
            </w:r>
          </w:p>
          <w:p w:rsidR="00224784" w:rsidRPr="00D81C2E" w:rsidRDefault="00224784" w:rsidP="00602422">
            <w:pPr>
              <w:widowControl w:val="0"/>
              <w:spacing w:after="0" w:line="216" w:lineRule="auto"/>
              <w:ind w:firstLine="259"/>
              <w:jc w:val="both"/>
              <w:rPr>
                <w:rFonts w:ascii="Times New Roman" w:hAnsi="Times New Roman"/>
                <w:kern w:val="2"/>
                <w:sz w:val="16"/>
                <w:szCs w:val="16"/>
              </w:rPr>
            </w:pPr>
            <w:r w:rsidRPr="00D81C2E">
              <w:rPr>
                <w:rFonts w:ascii="Times New Roman" w:hAnsi="Times New Roman"/>
                <w:kern w:val="2"/>
                <w:sz w:val="16"/>
                <w:szCs w:val="16"/>
              </w:rPr>
              <w:t xml:space="preserve">Любой участник закупки вправе направить заказчику в порядке, предусмотренном </w:t>
            </w:r>
            <w:hyperlink r:id="rId10" w:anchor="/document/12188083/entry/0" w:history="1">
              <w:r w:rsidRPr="00D81C2E">
                <w:rPr>
                  <w:rStyle w:val="a9"/>
                  <w:rFonts w:ascii="Times New Roman" w:hAnsi="Times New Roman"/>
                  <w:color w:val="auto"/>
                  <w:kern w:val="2"/>
                  <w:sz w:val="16"/>
                  <w:szCs w:val="16"/>
                  <w:u w:val="none"/>
                </w:rPr>
                <w:t>Федеральным законом</w:t>
              </w:r>
            </w:hyperlink>
            <w:r w:rsidRPr="00D81C2E">
              <w:rPr>
                <w:rFonts w:ascii="Times New Roman" w:hAnsi="Times New Roman"/>
                <w:kern w:val="2"/>
                <w:sz w:val="16"/>
                <w:szCs w:val="16"/>
              </w:rPr>
              <w:t xml:space="preserve"> от 18 июля 2011 г. N223-ФЗ и Положением, запрос о даче разъяснений положений извещения о проведении закупки и (или) документации о закупке.</w:t>
            </w:r>
          </w:p>
          <w:p w:rsidR="00224784" w:rsidRPr="00D81C2E" w:rsidRDefault="00224784" w:rsidP="00602422">
            <w:pPr>
              <w:widowControl w:val="0"/>
              <w:spacing w:after="0" w:line="216" w:lineRule="auto"/>
              <w:ind w:firstLine="259"/>
              <w:jc w:val="both"/>
              <w:rPr>
                <w:rFonts w:ascii="Times New Roman" w:hAnsi="Times New Roman"/>
                <w:kern w:val="2"/>
                <w:sz w:val="16"/>
                <w:szCs w:val="16"/>
              </w:rPr>
            </w:pPr>
            <w:r w:rsidRPr="00D81C2E">
              <w:rPr>
                <w:rFonts w:ascii="Times New Roman" w:hAnsi="Times New Roman"/>
                <w:kern w:val="2"/>
                <w:sz w:val="16"/>
                <w:szCs w:val="16"/>
              </w:rPr>
              <w:t>В течение трех рабочих дней с даты поступления запроса, заказчик осуществляет разъяснение положений извещения о проведении закупки и (или) документации о закупке и размещает его в ЕИС с указанием предмета запроса, но без указания участника закупки, от которого поступил указанный запрос. При этом заказчик вправе не осуществлять разъяснение в случае, если указанный запрос поступил позднее чем за три рабочих дня до даты окончания срока подачи заявок на участие в закупке.</w:t>
            </w:r>
          </w:p>
          <w:p w:rsidR="00224784" w:rsidRPr="00D81C2E" w:rsidRDefault="00224784" w:rsidP="00602422">
            <w:pPr>
              <w:widowControl w:val="0"/>
              <w:spacing w:after="0" w:line="216" w:lineRule="auto"/>
              <w:ind w:firstLine="259"/>
              <w:jc w:val="both"/>
              <w:rPr>
                <w:rFonts w:ascii="Times New Roman" w:hAnsi="Times New Roman"/>
                <w:kern w:val="2"/>
                <w:sz w:val="16"/>
                <w:szCs w:val="16"/>
              </w:rPr>
            </w:pPr>
            <w:r w:rsidRPr="00D81C2E">
              <w:rPr>
                <w:rFonts w:ascii="Times New Roman" w:hAnsi="Times New Roman"/>
                <w:kern w:val="2"/>
                <w:sz w:val="16"/>
                <w:szCs w:val="16"/>
              </w:rPr>
              <w:t>Разъяснения положений извещения о проведении закупки и (или) документации о закупке не должны изменять предмет закупки и существенные условия проекта договора.</w:t>
            </w:r>
          </w:p>
        </w:tc>
      </w:tr>
      <w:tr w:rsidR="00130520" w:rsidRPr="00D81C2E" w:rsidTr="00805D60">
        <w:tc>
          <w:tcPr>
            <w:tcW w:w="189"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подачи заявок, требования к содержанию, форме, оформлению и составу заявок:</w:t>
            </w:r>
          </w:p>
        </w:tc>
        <w:tc>
          <w:tcPr>
            <w:tcW w:w="3565" w:type="pct"/>
            <w:shd w:val="clear" w:color="auto" w:fill="auto"/>
          </w:tcPr>
          <w:p w:rsidR="004B0B7A" w:rsidRPr="00D81C2E" w:rsidRDefault="004B0B7A"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1. Для участия в запросе котировок участник должен подать заявку на участие в запросе котировок с использованием функционала и в соответствии с регламентом электронной площадки, оформленную в электронной форме, с приложением комплекта электронных документов, указанных в Извещении, содержание и оформление которых соответствует требованиям Извещения (Приложение №4 к Извещению). Заявка на участие в запросе котировок подается участником закупки в срок, указанный в извещении о проведении запроса котировок, по форме, указанной в извещении о проведении запроса котировок.</w:t>
            </w:r>
          </w:p>
          <w:p w:rsidR="004B0B7A" w:rsidRPr="00D81C2E" w:rsidRDefault="004B0B7A"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Заявка на участие в запросе котировок должна содержать следующие сведения:</w:t>
            </w:r>
          </w:p>
          <w:p w:rsidR="004B0B7A" w:rsidRPr="00D81C2E" w:rsidRDefault="004B0B7A"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1) </w:t>
            </w:r>
            <w:r w:rsidRPr="008E5BD2">
              <w:rPr>
                <w:rFonts w:ascii="Times New Roman" w:hAnsi="Times New Roman"/>
                <w:kern w:val="2"/>
                <w:sz w:val="16"/>
                <w:szCs w:val="16"/>
              </w:rPr>
              <w:t>сведения о наименовании, об организационно-правовой форме, месте нахождения, почтовый адрес (для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 сведения о месте жительства (для физического лица), номер контактного телефона (при наличии), адрес электронной почты участника закупки (при наличии);</w:t>
            </w:r>
          </w:p>
          <w:p w:rsidR="004B0B7A" w:rsidRDefault="004B0B7A"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2) </w:t>
            </w:r>
            <w:r w:rsidRPr="007C5461">
              <w:rPr>
                <w:rFonts w:ascii="Times New Roman" w:hAnsi="Times New Roman"/>
                <w:kern w:val="2"/>
                <w:sz w:val="16"/>
                <w:szCs w:val="16"/>
              </w:rPr>
              <w:t>идентификационный номер налогоплательщика участника закупки или в соответствии с законодательством соответствующего иностранного государства аналог идентификационного номера налогоплательщика таких лиц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4B0B7A" w:rsidRPr="00D81C2E" w:rsidRDefault="004B0B7A"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3) </w:t>
            </w:r>
            <w:r w:rsidRPr="008E5BD2">
              <w:rPr>
                <w:rFonts w:ascii="Times New Roman" w:hAnsi="Times New Roman"/>
                <w:kern w:val="2"/>
                <w:sz w:val="16"/>
                <w:szCs w:val="16"/>
              </w:rPr>
              <w:t xml:space="preserve">документы, подтверждающие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 руководитель)). В случае если от имени </w:t>
            </w:r>
            <w:r w:rsidRPr="008E5BD2">
              <w:rPr>
                <w:rFonts w:ascii="Times New Roman" w:hAnsi="Times New Roman"/>
                <w:kern w:val="2"/>
                <w:sz w:val="16"/>
                <w:szCs w:val="16"/>
              </w:rPr>
              <w:lastRenderedPageBreak/>
              <w:t>участника закупки действует иное лицо, заявка на участие в конкурентной закупке должна содержать также доверенность на осуществление действий от имени участника закупки, заверенную печатью участника закупки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конкурентной закупке должна содержать также документ, подтверждающий полномочия такого лица;</w:t>
            </w:r>
          </w:p>
          <w:p w:rsidR="004B0B7A" w:rsidRPr="00D81C2E" w:rsidRDefault="004B0B7A"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4) </w:t>
            </w:r>
            <w:r w:rsidRPr="008E5BD2">
              <w:rPr>
                <w:rFonts w:ascii="Times New Roman" w:hAnsi="Times New Roman"/>
                <w:kern w:val="2"/>
                <w:sz w:val="16"/>
                <w:szCs w:val="16"/>
              </w:rPr>
              <w:t>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 полученные не ранее чем за три месяца до даты размещения в ЕИС, на официальном сайте, за исключением случаев, предусмотренных Федеральным законом № 223-ФЗ, извещения об осуществлении конкурентной закупки;</w:t>
            </w:r>
          </w:p>
          <w:p w:rsidR="004B0B7A" w:rsidRDefault="004B0B7A"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5) </w:t>
            </w:r>
            <w:r w:rsidRPr="008E5BD2">
              <w:rPr>
                <w:rFonts w:ascii="Times New Roman" w:hAnsi="Times New Roman"/>
                <w:kern w:val="2"/>
                <w:sz w:val="16"/>
                <w:szCs w:val="16"/>
              </w:rPr>
              <w:t>копию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4B0B7A" w:rsidRPr="008E5BD2" w:rsidRDefault="004B0B7A" w:rsidP="00602422">
            <w:pPr>
              <w:widowControl w:val="0"/>
              <w:spacing w:after="0" w:line="216" w:lineRule="auto"/>
              <w:ind w:firstLine="304"/>
              <w:jc w:val="both"/>
              <w:rPr>
                <w:rFonts w:ascii="Times New Roman" w:hAnsi="Times New Roman"/>
                <w:kern w:val="2"/>
                <w:sz w:val="16"/>
                <w:szCs w:val="16"/>
              </w:rPr>
            </w:pPr>
            <w:r w:rsidRPr="008E5BD2">
              <w:rPr>
                <w:rFonts w:ascii="Times New Roman" w:hAnsi="Times New Roman"/>
                <w:kern w:val="2"/>
                <w:sz w:val="16"/>
                <w:szCs w:val="16"/>
              </w:rPr>
              <w:t>6)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4B0B7A" w:rsidRPr="008E5BD2" w:rsidRDefault="004B0B7A" w:rsidP="00602422">
            <w:pPr>
              <w:widowControl w:val="0"/>
              <w:spacing w:after="0" w:line="216" w:lineRule="auto"/>
              <w:ind w:firstLine="304"/>
              <w:jc w:val="both"/>
              <w:rPr>
                <w:rFonts w:ascii="Times New Roman" w:hAnsi="Times New Roman"/>
                <w:kern w:val="2"/>
                <w:sz w:val="16"/>
                <w:szCs w:val="16"/>
              </w:rPr>
            </w:pPr>
            <w:r w:rsidRPr="008E5BD2">
              <w:rPr>
                <w:rFonts w:ascii="Times New Roman" w:hAnsi="Times New Roman"/>
                <w:kern w:val="2"/>
                <w:sz w:val="16"/>
                <w:szCs w:val="16"/>
              </w:rPr>
              <w:t>8) копии учредительных документов участника закупки (для юридических лиц);</w:t>
            </w:r>
          </w:p>
          <w:p w:rsidR="009F46F6" w:rsidRPr="009F46F6" w:rsidRDefault="004B0B7A" w:rsidP="009F46F6">
            <w:pPr>
              <w:widowControl w:val="0"/>
              <w:spacing w:after="0" w:line="216" w:lineRule="auto"/>
              <w:ind w:firstLine="304"/>
              <w:jc w:val="both"/>
              <w:rPr>
                <w:rFonts w:ascii="Times New Roman" w:hAnsi="Times New Roman"/>
                <w:kern w:val="2"/>
                <w:sz w:val="16"/>
                <w:szCs w:val="16"/>
              </w:rPr>
            </w:pPr>
            <w:r w:rsidRPr="008E5BD2">
              <w:rPr>
                <w:rFonts w:ascii="Times New Roman" w:hAnsi="Times New Roman"/>
                <w:kern w:val="2"/>
                <w:sz w:val="16"/>
                <w:szCs w:val="16"/>
              </w:rPr>
              <w:t xml:space="preserve">9) </w:t>
            </w:r>
            <w:r w:rsidR="009F46F6" w:rsidRPr="009F46F6">
              <w:rPr>
                <w:rFonts w:ascii="Times New Roman" w:hAnsi="Times New Roman"/>
                <w:kern w:val="2"/>
                <w:sz w:val="16"/>
                <w:szCs w:val="16"/>
              </w:rPr>
              <w:t>копию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учредительными документами юридического лица и для участника закупки заключение по результатам такой закупки договора либо предоставление обеспечения заявки на участие в такой закупке (если требование об обеспечении заявок установлено заказчиком в извещении об осуществлении такой закупки, документации о закупке), обеспечения исполнения договора (если требование об обеспечении исполнения договора установлено заказчиком в извещении об осуществлении такой закупки, документации о закупке) является крупной сделкой.</w:t>
            </w:r>
          </w:p>
          <w:p w:rsidR="004B0B7A" w:rsidRPr="008E5BD2" w:rsidRDefault="009F46F6" w:rsidP="009F46F6">
            <w:pPr>
              <w:widowControl w:val="0"/>
              <w:spacing w:after="0" w:line="216" w:lineRule="auto"/>
              <w:ind w:firstLine="304"/>
              <w:jc w:val="both"/>
              <w:rPr>
                <w:rFonts w:ascii="Times New Roman" w:hAnsi="Times New Roman"/>
                <w:kern w:val="2"/>
                <w:sz w:val="16"/>
                <w:szCs w:val="16"/>
              </w:rPr>
            </w:pPr>
            <w:r w:rsidRPr="009F46F6">
              <w:rPr>
                <w:rFonts w:ascii="Times New Roman" w:hAnsi="Times New Roman"/>
                <w:kern w:val="2"/>
                <w:sz w:val="16"/>
                <w:szCs w:val="16"/>
              </w:rPr>
              <w:t>В случае если для данного участника закупки товаров, работ, услуг, являющиеся предметом договора, внесение денежных средств в качестве обеспечения заявки на участие в конкурентной закупке, обеспечения исполнения договора (обеспечения гарантийных обязательств) не являются крупной сделкой, участник закупки представляет соответствующее письмо;</w:t>
            </w:r>
          </w:p>
          <w:p w:rsidR="004B0B7A" w:rsidRPr="008E5BD2" w:rsidRDefault="004B0B7A" w:rsidP="00602422">
            <w:pPr>
              <w:widowControl w:val="0"/>
              <w:spacing w:after="0" w:line="216" w:lineRule="auto"/>
              <w:ind w:firstLine="304"/>
              <w:jc w:val="both"/>
              <w:rPr>
                <w:rFonts w:ascii="Times New Roman" w:hAnsi="Times New Roman"/>
                <w:kern w:val="2"/>
                <w:sz w:val="16"/>
                <w:szCs w:val="16"/>
              </w:rPr>
            </w:pPr>
            <w:r w:rsidRPr="008E5BD2">
              <w:rPr>
                <w:rFonts w:ascii="Times New Roman" w:hAnsi="Times New Roman"/>
                <w:kern w:val="2"/>
                <w:sz w:val="16"/>
                <w:szCs w:val="16"/>
              </w:rPr>
              <w:t>10) декларацию о соответствии участника закупки требованиям, установле</w:t>
            </w:r>
            <w:r>
              <w:rPr>
                <w:rFonts w:ascii="Times New Roman" w:hAnsi="Times New Roman"/>
                <w:kern w:val="2"/>
                <w:sz w:val="16"/>
                <w:szCs w:val="16"/>
              </w:rPr>
              <w:t>нным подпунктами 2-6, 8-9, 11-12</w:t>
            </w:r>
            <w:r w:rsidRPr="008E5BD2">
              <w:rPr>
                <w:rFonts w:ascii="Times New Roman" w:hAnsi="Times New Roman"/>
                <w:kern w:val="2"/>
                <w:sz w:val="16"/>
                <w:szCs w:val="16"/>
              </w:rPr>
              <w:t xml:space="preserve"> пункта 59 </w:t>
            </w:r>
            <w:r>
              <w:rPr>
                <w:rFonts w:ascii="Times New Roman" w:hAnsi="Times New Roman"/>
                <w:kern w:val="2"/>
                <w:sz w:val="16"/>
                <w:szCs w:val="16"/>
              </w:rPr>
              <w:t>П</w:t>
            </w:r>
            <w:r w:rsidRPr="008E5BD2">
              <w:rPr>
                <w:rFonts w:ascii="Times New Roman" w:hAnsi="Times New Roman"/>
                <w:kern w:val="2"/>
                <w:sz w:val="16"/>
                <w:szCs w:val="16"/>
              </w:rPr>
              <w:t>оложения</w:t>
            </w:r>
            <w:r>
              <w:rPr>
                <w:rFonts w:ascii="Times New Roman" w:hAnsi="Times New Roman"/>
                <w:kern w:val="2"/>
                <w:sz w:val="16"/>
                <w:szCs w:val="16"/>
              </w:rPr>
              <w:t xml:space="preserve"> (в составе заявки – приложение №4 к настоящему извещению)</w:t>
            </w:r>
            <w:r w:rsidRPr="008E5BD2">
              <w:rPr>
                <w:rFonts w:ascii="Times New Roman" w:hAnsi="Times New Roman"/>
                <w:kern w:val="2"/>
                <w:sz w:val="16"/>
                <w:szCs w:val="16"/>
              </w:rPr>
              <w:t>;</w:t>
            </w:r>
          </w:p>
          <w:p w:rsidR="004B0B7A" w:rsidRPr="008E5BD2" w:rsidRDefault="004B0B7A" w:rsidP="00602422">
            <w:pPr>
              <w:widowControl w:val="0"/>
              <w:spacing w:after="0" w:line="216" w:lineRule="auto"/>
              <w:ind w:firstLine="304"/>
              <w:jc w:val="both"/>
              <w:rPr>
                <w:rFonts w:ascii="Times New Roman" w:hAnsi="Times New Roman"/>
                <w:kern w:val="2"/>
                <w:sz w:val="16"/>
                <w:szCs w:val="16"/>
              </w:rPr>
            </w:pPr>
            <w:r w:rsidRPr="008E5BD2">
              <w:rPr>
                <w:rFonts w:ascii="Times New Roman" w:hAnsi="Times New Roman"/>
                <w:kern w:val="2"/>
                <w:sz w:val="16"/>
                <w:szCs w:val="16"/>
              </w:rPr>
              <w:t xml:space="preserve">11) </w:t>
            </w:r>
            <w:r w:rsidR="00686F7D" w:rsidRPr="00686F7D">
              <w:rPr>
                <w:rFonts w:ascii="Times New Roman" w:hAnsi="Times New Roman"/>
                <w:kern w:val="2"/>
                <w:sz w:val="16"/>
                <w:szCs w:val="16"/>
              </w:rPr>
              <w:t xml:space="preserve">копии документов и (или) информацию, подтверждающие соответствие участника закупки требованиям, установленным подпунктом 1 пункта 59 </w:t>
            </w:r>
            <w:r w:rsidR="00686F7D">
              <w:rPr>
                <w:rFonts w:ascii="Times New Roman" w:hAnsi="Times New Roman"/>
                <w:kern w:val="2"/>
                <w:sz w:val="16"/>
                <w:szCs w:val="16"/>
              </w:rPr>
              <w:t>П</w:t>
            </w:r>
            <w:r w:rsidR="00686F7D" w:rsidRPr="00686F7D">
              <w:rPr>
                <w:rFonts w:ascii="Times New Roman" w:hAnsi="Times New Roman"/>
                <w:kern w:val="2"/>
                <w:sz w:val="16"/>
                <w:szCs w:val="16"/>
              </w:rPr>
              <w:t>оложения в случае, если предоставление указанных копий документов и (или) информации предусмотрено документацией о закупке или извещением о проведении запроса ко</w:t>
            </w:r>
            <w:r w:rsidR="00686F7D">
              <w:rPr>
                <w:rFonts w:ascii="Times New Roman" w:hAnsi="Times New Roman"/>
                <w:kern w:val="2"/>
                <w:sz w:val="16"/>
                <w:szCs w:val="16"/>
              </w:rPr>
              <w:t>тировок в электронной форме</w:t>
            </w:r>
            <w:r w:rsidRPr="008E5BD2">
              <w:rPr>
                <w:rFonts w:ascii="Times New Roman" w:hAnsi="Times New Roman"/>
                <w:kern w:val="2"/>
                <w:sz w:val="16"/>
                <w:szCs w:val="16"/>
              </w:rPr>
              <w:t>;</w:t>
            </w:r>
          </w:p>
          <w:p w:rsidR="004B0B7A" w:rsidRDefault="004B0B7A" w:rsidP="00602422">
            <w:pPr>
              <w:widowControl w:val="0"/>
              <w:spacing w:after="0" w:line="216" w:lineRule="auto"/>
              <w:ind w:firstLine="304"/>
              <w:jc w:val="both"/>
              <w:rPr>
                <w:rFonts w:ascii="Times New Roman" w:hAnsi="Times New Roman"/>
                <w:kern w:val="2"/>
                <w:sz w:val="16"/>
                <w:szCs w:val="16"/>
              </w:rPr>
            </w:pPr>
            <w:r w:rsidRPr="008E5BD2">
              <w:rPr>
                <w:rFonts w:ascii="Times New Roman" w:hAnsi="Times New Roman"/>
                <w:kern w:val="2"/>
                <w:sz w:val="16"/>
                <w:szCs w:val="16"/>
              </w:rPr>
              <w:t>12) копии документов, подтверждающих соответствие товара, работ, услуг требованиям, установленным в соответствии с законодательством Российской Федерации</w:t>
            </w:r>
            <w:r>
              <w:rPr>
                <w:rFonts w:ascii="Times New Roman" w:hAnsi="Times New Roman"/>
                <w:kern w:val="2"/>
                <w:sz w:val="16"/>
                <w:szCs w:val="16"/>
              </w:rPr>
              <w:t>:</w:t>
            </w:r>
          </w:p>
          <w:p w:rsidR="002E63D4" w:rsidRPr="0066164F" w:rsidRDefault="004B0B7A" w:rsidP="0066164F">
            <w:pPr>
              <w:pStyle w:val="ae"/>
              <w:widowControl w:val="0"/>
              <w:numPr>
                <w:ilvl w:val="0"/>
                <w:numId w:val="5"/>
              </w:numPr>
              <w:spacing w:after="0" w:line="216" w:lineRule="auto"/>
              <w:ind w:left="0" w:firstLine="360"/>
              <w:contextualSpacing w:val="0"/>
              <w:jc w:val="both"/>
              <w:rPr>
                <w:rFonts w:ascii="Times New Roman" w:hAnsi="Times New Roman"/>
                <w:kern w:val="2"/>
                <w:sz w:val="16"/>
                <w:szCs w:val="16"/>
                <w:highlight w:val="yellow"/>
                <w:u w:val="single"/>
              </w:rPr>
            </w:pPr>
            <w:r w:rsidRPr="0066164F">
              <w:rPr>
                <w:rFonts w:ascii="Times New Roman" w:hAnsi="Times New Roman"/>
                <w:kern w:val="2"/>
                <w:sz w:val="16"/>
                <w:szCs w:val="16"/>
              </w:rPr>
              <w:t>документы, подтверждающие соответствие участника закупки установленным требованиям, если в соответствии с законодательством Российской Федерации установлены требования к лицам, осуществляющим поставку товара, выполнение работы, оказание услуги, являющихся объектом закупки и условиям допуска к участию в закупке</w:t>
            </w:r>
            <w:r w:rsidR="00EC2689">
              <w:rPr>
                <w:rFonts w:ascii="Times New Roman" w:hAnsi="Times New Roman"/>
                <w:kern w:val="2"/>
                <w:sz w:val="16"/>
                <w:szCs w:val="16"/>
              </w:rPr>
              <w:t>:</w:t>
            </w:r>
            <w:r w:rsidRPr="0066164F">
              <w:rPr>
                <w:rFonts w:ascii="Times New Roman" w:hAnsi="Times New Roman"/>
                <w:kern w:val="2"/>
                <w:sz w:val="16"/>
                <w:szCs w:val="16"/>
              </w:rPr>
              <w:t xml:space="preserve"> </w:t>
            </w:r>
            <w:r w:rsidR="00EC2689">
              <w:rPr>
                <w:rFonts w:ascii="Times New Roman" w:hAnsi="Times New Roman"/>
                <w:kern w:val="2"/>
                <w:sz w:val="16"/>
                <w:szCs w:val="16"/>
              </w:rPr>
              <w:t xml:space="preserve">копия </w:t>
            </w:r>
            <w:r w:rsidR="00EC2689" w:rsidRPr="00EC2689">
              <w:rPr>
                <w:rFonts w:ascii="Times New Roman" w:hAnsi="Times New Roman"/>
                <w:kern w:val="2"/>
                <w:sz w:val="16"/>
                <w:szCs w:val="16"/>
              </w:rPr>
              <w:t>лицензии на право оказания услуг по монтажу, техническому обслуживанию и ремонту средств обеспечения пожарной безопасности зданий и сооружений в соответствии с Постановлением Правительства Российской Федерации от 28 июля 2020 года N 1128 «Об утверждении Положения о лицензировании деятельности по монтажу, техническому обслуживанию и ремонту средств обеспечения пожарной безопасности зданий и сооружений»;</w:t>
            </w:r>
            <w:r w:rsidR="0066164F" w:rsidRPr="0066164F">
              <w:rPr>
                <w:rFonts w:ascii="Times New Roman" w:hAnsi="Times New Roman"/>
                <w:kern w:val="2"/>
                <w:sz w:val="16"/>
                <w:szCs w:val="16"/>
              </w:rPr>
              <w:t xml:space="preserve"> или сведения (выписка) об указанных лицензиях из государственного реестра лицензий</w:t>
            </w:r>
            <w:r w:rsidR="002E63D4" w:rsidRPr="0066164F">
              <w:rPr>
                <w:rFonts w:ascii="Times New Roman" w:hAnsi="Times New Roman"/>
                <w:kern w:val="2"/>
                <w:sz w:val="16"/>
                <w:szCs w:val="16"/>
                <w:highlight w:val="yellow"/>
              </w:rPr>
              <w:t>;</w:t>
            </w:r>
          </w:p>
          <w:p w:rsidR="00130520" w:rsidRPr="00D81C2E" w:rsidRDefault="00130520"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В случае если в ходе рассмотрения заявки на участие в закупке Заказчиком выявлено несоответствие сведений о предложениях участника об условиях исполнения </w:t>
            </w:r>
            <w:r w:rsidR="00562DD8" w:rsidRPr="00D81C2E">
              <w:rPr>
                <w:rFonts w:ascii="Times New Roman" w:hAnsi="Times New Roman"/>
                <w:kern w:val="2"/>
                <w:sz w:val="16"/>
                <w:szCs w:val="16"/>
              </w:rPr>
              <w:t>Д</w:t>
            </w:r>
            <w:r w:rsidRPr="00D81C2E">
              <w:rPr>
                <w:rFonts w:ascii="Times New Roman" w:hAnsi="Times New Roman"/>
                <w:kern w:val="2"/>
                <w:sz w:val="16"/>
                <w:szCs w:val="16"/>
              </w:rPr>
              <w:t xml:space="preserve">оговора, в том числе о цене </w:t>
            </w:r>
            <w:r w:rsidR="00562DD8" w:rsidRPr="00D81C2E">
              <w:rPr>
                <w:rFonts w:ascii="Times New Roman" w:hAnsi="Times New Roman"/>
                <w:kern w:val="2"/>
                <w:sz w:val="16"/>
                <w:szCs w:val="16"/>
              </w:rPr>
              <w:t>Д</w:t>
            </w:r>
            <w:r w:rsidRPr="00D81C2E">
              <w:rPr>
                <w:rFonts w:ascii="Times New Roman" w:hAnsi="Times New Roman"/>
                <w:kern w:val="2"/>
                <w:sz w:val="16"/>
                <w:szCs w:val="16"/>
              </w:rPr>
              <w:t>оговора, указанных в информации о заявке на ЭТП, аналогичным сведениям, указанным в составе документов заявки, Заказчик рассматривает такую заявку опираясь на сведения, указанные в сведениях о заявке на ЭТП.</w:t>
            </w:r>
          </w:p>
        </w:tc>
      </w:tr>
      <w:tr w:rsidR="005A542B" w:rsidRPr="00D81C2E" w:rsidTr="00805D60">
        <w:tc>
          <w:tcPr>
            <w:tcW w:w="189" w:type="pct"/>
            <w:shd w:val="clear" w:color="auto" w:fill="auto"/>
          </w:tcPr>
          <w:p w:rsidR="005A542B" w:rsidRPr="00D81C2E" w:rsidRDefault="005A542B" w:rsidP="005A542B">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5A542B" w:rsidRPr="00D81C2E" w:rsidRDefault="005A542B" w:rsidP="005A542B">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Дата начала срока подачи заявок:</w:t>
            </w:r>
          </w:p>
        </w:tc>
        <w:tc>
          <w:tcPr>
            <w:tcW w:w="3565" w:type="pct"/>
            <w:shd w:val="clear" w:color="auto" w:fill="auto"/>
          </w:tcPr>
          <w:p w:rsidR="005A542B" w:rsidRPr="00EE162A" w:rsidRDefault="005A542B" w:rsidP="00602422">
            <w:pPr>
              <w:widowControl w:val="0"/>
              <w:spacing w:after="0" w:line="216" w:lineRule="auto"/>
              <w:ind w:firstLine="261"/>
              <w:rPr>
                <w:rFonts w:ascii="Times New Roman" w:hAnsi="Times New Roman"/>
                <w:kern w:val="2"/>
                <w:sz w:val="16"/>
                <w:szCs w:val="16"/>
              </w:rPr>
            </w:pPr>
            <w:r>
              <w:rPr>
                <w:rFonts w:ascii="Times New Roman" w:hAnsi="Times New Roman"/>
                <w:kern w:val="2"/>
                <w:sz w:val="16"/>
                <w:szCs w:val="16"/>
              </w:rPr>
              <w:t>с момента публикации</w:t>
            </w:r>
          </w:p>
        </w:tc>
      </w:tr>
      <w:tr w:rsidR="005A542B" w:rsidRPr="00D81C2E" w:rsidTr="00805D60">
        <w:tc>
          <w:tcPr>
            <w:tcW w:w="189" w:type="pct"/>
            <w:shd w:val="clear" w:color="auto" w:fill="auto"/>
          </w:tcPr>
          <w:p w:rsidR="005A542B" w:rsidRPr="00D81C2E" w:rsidRDefault="005A542B" w:rsidP="005A542B">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5A542B" w:rsidRPr="00D81C2E" w:rsidRDefault="005A542B" w:rsidP="005A542B">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Дата и время окончания срока подачи заявок:</w:t>
            </w:r>
          </w:p>
        </w:tc>
        <w:tc>
          <w:tcPr>
            <w:tcW w:w="3565" w:type="pct"/>
            <w:shd w:val="clear" w:color="auto" w:fill="auto"/>
          </w:tcPr>
          <w:p w:rsidR="005A542B" w:rsidRPr="00EE162A" w:rsidRDefault="00025B60" w:rsidP="00602422">
            <w:pPr>
              <w:widowControl w:val="0"/>
              <w:spacing w:after="0" w:line="216" w:lineRule="auto"/>
              <w:ind w:firstLine="261"/>
              <w:rPr>
                <w:rFonts w:ascii="Times New Roman" w:hAnsi="Times New Roman"/>
                <w:kern w:val="2"/>
                <w:sz w:val="16"/>
                <w:szCs w:val="16"/>
              </w:rPr>
            </w:pPr>
            <w:r>
              <w:rPr>
                <w:rFonts w:ascii="Times New Roman" w:hAnsi="Times New Roman"/>
                <w:kern w:val="2"/>
                <w:sz w:val="16"/>
                <w:szCs w:val="16"/>
              </w:rPr>
              <w:t>1</w:t>
            </w:r>
            <w:r w:rsidR="00E6129F">
              <w:rPr>
                <w:rFonts w:ascii="Times New Roman" w:hAnsi="Times New Roman"/>
                <w:kern w:val="2"/>
                <w:sz w:val="16"/>
                <w:szCs w:val="16"/>
              </w:rPr>
              <w:t>3</w:t>
            </w:r>
            <w:r>
              <w:rPr>
                <w:rFonts w:ascii="Times New Roman" w:hAnsi="Times New Roman"/>
                <w:kern w:val="2"/>
                <w:sz w:val="16"/>
                <w:szCs w:val="16"/>
              </w:rPr>
              <w:t>.12</w:t>
            </w:r>
            <w:r w:rsidR="00F7728E">
              <w:rPr>
                <w:rFonts w:ascii="Times New Roman" w:hAnsi="Times New Roman"/>
                <w:kern w:val="2"/>
                <w:sz w:val="16"/>
                <w:szCs w:val="16"/>
              </w:rPr>
              <w:t>.2024</w:t>
            </w:r>
          </w:p>
          <w:p w:rsidR="005A542B" w:rsidRPr="00EE162A" w:rsidRDefault="005A542B" w:rsidP="00602422">
            <w:pPr>
              <w:widowControl w:val="0"/>
              <w:spacing w:after="0" w:line="216" w:lineRule="auto"/>
              <w:ind w:firstLine="261"/>
              <w:rPr>
                <w:rFonts w:ascii="Times New Roman" w:hAnsi="Times New Roman"/>
                <w:kern w:val="2"/>
                <w:sz w:val="16"/>
                <w:szCs w:val="16"/>
              </w:rPr>
            </w:pPr>
            <w:r w:rsidRPr="00EE162A">
              <w:rPr>
                <w:rFonts w:ascii="Times New Roman" w:hAnsi="Times New Roman"/>
                <w:kern w:val="2"/>
                <w:sz w:val="16"/>
                <w:szCs w:val="16"/>
              </w:rPr>
              <w:t>09-00 (местное время)</w:t>
            </w:r>
          </w:p>
        </w:tc>
      </w:tr>
      <w:tr w:rsidR="00130520" w:rsidRPr="00D81C2E" w:rsidTr="00805D60">
        <w:tc>
          <w:tcPr>
            <w:tcW w:w="189" w:type="pct"/>
            <w:shd w:val="clear" w:color="auto" w:fill="auto"/>
          </w:tcPr>
          <w:p w:rsidR="00130520" w:rsidRPr="00D81C2E" w:rsidRDefault="00130520"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000000"/>
              <w:left w:val="single" w:sz="4" w:space="0" w:color="000000"/>
              <w:bottom w:val="single" w:sz="4" w:space="0" w:color="000000"/>
              <w:right w:val="single" w:sz="4" w:space="0" w:color="000000"/>
            </w:tcBorders>
            <w:shd w:val="clear" w:color="auto" w:fill="auto"/>
          </w:tcPr>
          <w:p w:rsidR="00130520" w:rsidRPr="00D81C2E" w:rsidRDefault="00130520"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подведения итогов:</w:t>
            </w:r>
          </w:p>
        </w:tc>
        <w:tc>
          <w:tcPr>
            <w:tcW w:w="3565" w:type="pct"/>
            <w:tcBorders>
              <w:top w:val="single" w:sz="4" w:space="0" w:color="000000"/>
              <w:left w:val="single" w:sz="4" w:space="0" w:color="000000"/>
              <w:bottom w:val="single" w:sz="4" w:space="0" w:color="000000"/>
              <w:right w:val="single" w:sz="4" w:space="0" w:color="000000"/>
            </w:tcBorders>
            <w:shd w:val="clear" w:color="auto" w:fill="auto"/>
          </w:tcPr>
          <w:p w:rsidR="00FE6DF7" w:rsidRDefault="00FE6DF7" w:rsidP="00602422">
            <w:pPr>
              <w:widowControl w:val="0"/>
              <w:spacing w:after="0" w:line="216" w:lineRule="auto"/>
              <w:ind w:firstLine="304"/>
              <w:jc w:val="both"/>
              <w:rPr>
                <w:rFonts w:ascii="Times New Roman" w:hAnsi="Times New Roman"/>
                <w:kern w:val="2"/>
                <w:sz w:val="16"/>
                <w:szCs w:val="16"/>
              </w:rPr>
            </w:pPr>
            <w:r w:rsidRPr="00FE6DF7">
              <w:rPr>
                <w:rFonts w:ascii="Times New Roman" w:hAnsi="Times New Roman"/>
                <w:kern w:val="2"/>
                <w:sz w:val="16"/>
                <w:szCs w:val="16"/>
              </w:rPr>
              <w:t>Комиссия в срок, не превышающий пять дней, следующих за днем окончания срока подачи заявок на участие в запросе котировок, рассматривает заявки на соответствие их требованиям, установленным в извещении о проведении запроса котировок.</w:t>
            </w:r>
          </w:p>
          <w:p w:rsidR="00781A26" w:rsidRPr="00FE6DF7" w:rsidRDefault="00781A26" w:rsidP="00602422">
            <w:pPr>
              <w:widowControl w:val="0"/>
              <w:spacing w:after="0" w:line="216" w:lineRule="auto"/>
              <w:ind w:firstLine="304"/>
              <w:jc w:val="both"/>
              <w:rPr>
                <w:rFonts w:ascii="Times New Roman" w:hAnsi="Times New Roman"/>
                <w:kern w:val="2"/>
                <w:sz w:val="16"/>
                <w:szCs w:val="16"/>
              </w:rPr>
            </w:pPr>
            <w:r w:rsidRPr="00781A26">
              <w:rPr>
                <w:rFonts w:ascii="Times New Roman" w:hAnsi="Times New Roman"/>
                <w:kern w:val="2"/>
                <w:sz w:val="16"/>
                <w:szCs w:val="16"/>
              </w:rPr>
              <w:t>Заседание комиссии будет проводиться по адресу: 624800, Свердловская область, город Сухой Лог, улица Белинского, 41.</w:t>
            </w:r>
          </w:p>
          <w:p w:rsidR="00FE6DF7" w:rsidRPr="00FE6DF7" w:rsidRDefault="00FE6DF7" w:rsidP="00602422">
            <w:pPr>
              <w:widowControl w:val="0"/>
              <w:spacing w:after="0" w:line="216" w:lineRule="auto"/>
              <w:ind w:firstLine="304"/>
              <w:jc w:val="both"/>
              <w:rPr>
                <w:rFonts w:ascii="Times New Roman" w:hAnsi="Times New Roman"/>
                <w:kern w:val="2"/>
                <w:sz w:val="16"/>
                <w:szCs w:val="16"/>
              </w:rPr>
            </w:pPr>
            <w:r w:rsidRPr="00FE6DF7">
              <w:rPr>
                <w:rFonts w:ascii="Times New Roman" w:hAnsi="Times New Roman"/>
                <w:kern w:val="2"/>
                <w:sz w:val="16"/>
                <w:szCs w:val="16"/>
              </w:rPr>
              <w:t>Победителем в проведении запроса котировок признается участник закупки, подавший заявку на участие в запросе котировок, которая отвечает всем требованиям, установленным в извещении о проведении запроса котировок, и в которой указано наиболее низкое предложение о цене договора, цене единицы товара, работы, услуги.</w:t>
            </w:r>
          </w:p>
          <w:p w:rsidR="00130520" w:rsidRDefault="00FE6DF7" w:rsidP="00602422">
            <w:pPr>
              <w:widowControl w:val="0"/>
              <w:spacing w:after="0" w:line="216" w:lineRule="auto"/>
              <w:ind w:firstLine="304"/>
              <w:jc w:val="both"/>
              <w:rPr>
                <w:rFonts w:ascii="Times New Roman" w:hAnsi="Times New Roman"/>
                <w:kern w:val="2"/>
                <w:sz w:val="16"/>
                <w:szCs w:val="16"/>
              </w:rPr>
            </w:pPr>
            <w:r w:rsidRPr="00FE6DF7">
              <w:rPr>
                <w:rFonts w:ascii="Times New Roman" w:hAnsi="Times New Roman"/>
                <w:kern w:val="2"/>
                <w:sz w:val="16"/>
                <w:szCs w:val="16"/>
              </w:rPr>
              <w:t xml:space="preserve">На основании результатов рассмотрения заявок на участие в запросе котировок комиссией принимается решение о признании заявок на участие в запросе котировок соответствующими требованиям, установленным в извещении о проведении запроса котировок, или об отклонении заявок на участие в запросе котировок, а также оформляет протокол, который содержит информацию, указанную в пункте 95 </w:t>
            </w:r>
            <w:r>
              <w:rPr>
                <w:rFonts w:ascii="Times New Roman" w:hAnsi="Times New Roman"/>
                <w:kern w:val="2"/>
                <w:sz w:val="16"/>
                <w:szCs w:val="16"/>
              </w:rPr>
              <w:t>П</w:t>
            </w:r>
            <w:r w:rsidRPr="00FE6DF7">
              <w:rPr>
                <w:rFonts w:ascii="Times New Roman" w:hAnsi="Times New Roman"/>
                <w:kern w:val="2"/>
                <w:sz w:val="16"/>
                <w:szCs w:val="16"/>
              </w:rPr>
              <w:t xml:space="preserve">оложения, и подписывается всеми присутствующими на заседании членами комиссии. Указанный протокол размещается заказчиком в ЕИС, на официальном сайте, за исключением случаев, предусмотренных Федеральным законом № 223-ФЗ, на электронной площадке в срок, указанный в пункте 96 </w:t>
            </w:r>
            <w:r>
              <w:rPr>
                <w:rFonts w:ascii="Times New Roman" w:hAnsi="Times New Roman"/>
                <w:kern w:val="2"/>
                <w:sz w:val="16"/>
                <w:szCs w:val="16"/>
              </w:rPr>
              <w:t>П</w:t>
            </w:r>
            <w:r w:rsidRPr="00FE6DF7">
              <w:rPr>
                <w:rFonts w:ascii="Times New Roman" w:hAnsi="Times New Roman"/>
                <w:kern w:val="2"/>
                <w:sz w:val="16"/>
                <w:szCs w:val="16"/>
              </w:rPr>
              <w:t>оложения.</w:t>
            </w:r>
          </w:p>
          <w:p w:rsidR="0036741E" w:rsidRPr="0036741E" w:rsidRDefault="0036741E" w:rsidP="00602422">
            <w:pPr>
              <w:widowControl w:val="0"/>
              <w:spacing w:after="0" w:line="216" w:lineRule="auto"/>
              <w:ind w:firstLine="304"/>
              <w:jc w:val="both"/>
              <w:rPr>
                <w:rFonts w:ascii="Times New Roman" w:hAnsi="Times New Roman"/>
                <w:kern w:val="2"/>
                <w:sz w:val="16"/>
                <w:szCs w:val="16"/>
              </w:rPr>
            </w:pPr>
            <w:r w:rsidRPr="0036741E">
              <w:rPr>
                <w:rFonts w:ascii="Times New Roman" w:hAnsi="Times New Roman"/>
                <w:kern w:val="2"/>
                <w:sz w:val="16"/>
                <w:szCs w:val="16"/>
              </w:rPr>
              <w:t>Участник закупки, подавший заявку на участие в конкурентной закупке</w:t>
            </w:r>
            <w:r>
              <w:rPr>
                <w:rFonts w:ascii="Times New Roman" w:hAnsi="Times New Roman"/>
                <w:kern w:val="2"/>
                <w:sz w:val="16"/>
                <w:szCs w:val="16"/>
              </w:rPr>
              <w:t xml:space="preserve"> </w:t>
            </w:r>
            <w:r w:rsidRPr="0036741E">
              <w:rPr>
                <w:rFonts w:ascii="Times New Roman" w:hAnsi="Times New Roman"/>
                <w:kern w:val="2"/>
                <w:sz w:val="16"/>
                <w:szCs w:val="16"/>
              </w:rPr>
              <w:t>не допускается комиссией к участию в закупке в следующих случаях:</w:t>
            </w:r>
          </w:p>
          <w:p w:rsidR="0036741E" w:rsidRPr="0036741E" w:rsidRDefault="0036741E" w:rsidP="00602422">
            <w:pPr>
              <w:widowControl w:val="0"/>
              <w:spacing w:after="0" w:line="216" w:lineRule="auto"/>
              <w:ind w:firstLine="304"/>
              <w:jc w:val="both"/>
              <w:rPr>
                <w:rFonts w:ascii="Times New Roman" w:hAnsi="Times New Roman"/>
                <w:kern w:val="2"/>
                <w:sz w:val="16"/>
                <w:szCs w:val="16"/>
              </w:rPr>
            </w:pPr>
            <w:r w:rsidRPr="0036741E">
              <w:rPr>
                <w:rFonts w:ascii="Times New Roman" w:hAnsi="Times New Roman"/>
                <w:kern w:val="2"/>
                <w:sz w:val="16"/>
                <w:szCs w:val="16"/>
              </w:rPr>
              <w:t xml:space="preserve">1) </w:t>
            </w:r>
            <w:proofErr w:type="spellStart"/>
            <w:r w:rsidRPr="0036741E">
              <w:rPr>
                <w:rFonts w:ascii="Times New Roman" w:hAnsi="Times New Roman"/>
                <w:kern w:val="2"/>
                <w:sz w:val="16"/>
                <w:szCs w:val="16"/>
              </w:rPr>
              <w:t>непредоставление</w:t>
            </w:r>
            <w:proofErr w:type="spellEnd"/>
            <w:r w:rsidRPr="0036741E">
              <w:rPr>
                <w:rFonts w:ascii="Times New Roman" w:hAnsi="Times New Roman"/>
                <w:kern w:val="2"/>
                <w:sz w:val="16"/>
                <w:szCs w:val="16"/>
              </w:rPr>
              <w:t xml:space="preserve"> информации и (или) документов, предусмотренных извещением</w:t>
            </w:r>
            <w:r>
              <w:rPr>
                <w:rFonts w:ascii="Times New Roman" w:hAnsi="Times New Roman"/>
                <w:kern w:val="2"/>
                <w:sz w:val="16"/>
                <w:szCs w:val="16"/>
              </w:rPr>
              <w:t xml:space="preserve"> о проведении запроса котировок</w:t>
            </w:r>
            <w:r w:rsidRPr="0036741E">
              <w:rPr>
                <w:rFonts w:ascii="Times New Roman" w:hAnsi="Times New Roman"/>
                <w:kern w:val="2"/>
                <w:sz w:val="16"/>
                <w:szCs w:val="16"/>
              </w:rPr>
              <w:t>;</w:t>
            </w:r>
          </w:p>
          <w:p w:rsidR="0036741E" w:rsidRPr="0036741E" w:rsidRDefault="0036741E" w:rsidP="00602422">
            <w:pPr>
              <w:widowControl w:val="0"/>
              <w:spacing w:after="0" w:line="216" w:lineRule="auto"/>
              <w:ind w:firstLine="304"/>
              <w:jc w:val="both"/>
              <w:rPr>
                <w:rFonts w:ascii="Times New Roman" w:hAnsi="Times New Roman"/>
                <w:kern w:val="2"/>
                <w:sz w:val="16"/>
                <w:szCs w:val="16"/>
              </w:rPr>
            </w:pPr>
            <w:r w:rsidRPr="0036741E">
              <w:rPr>
                <w:rFonts w:ascii="Times New Roman" w:hAnsi="Times New Roman"/>
                <w:kern w:val="2"/>
                <w:sz w:val="16"/>
                <w:szCs w:val="16"/>
              </w:rPr>
              <w:t>2) несоответствие информации и (или) документов, предусмотренных извещением о проведении запроса котировок, документацией о закупке, требованиям такой документации либо наличие в таких документах и (или) информации недостоверных сведений;</w:t>
            </w:r>
          </w:p>
          <w:p w:rsidR="0036741E" w:rsidRPr="0036741E" w:rsidRDefault="0036741E" w:rsidP="00602422">
            <w:pPr>
              <w:widowControl w:val="0"/>
              <w:spacing w:after="0" w:line="216" w:lineRule="auto"/>
              <w:ind w:firstLine="304"/>
              <w:jc w:val="both"/>
              <w:rPr>
                <w:rFonts w:ascii="Times New Roman" w:hAnsi="Times New Roman"/>
                <w:kern w:val="2"/>
                <w:sz w:val="16"/>
                <w:szCs w:val="16"/>
              </w:rPr>
            </w:pPr>
            <w:r w:rsidRPr="0036741E">
              <w:rPr>
                <w:rFonts w:ascii="Times New Roman" w:hAnsi="Times New Roman"/>
                <w:kern w:val="2"/>
                <w:sz w:val="16"/>
                <w:szCs w:val="16"/>
              </w:rPr>
              <w:t xml:space="preserve">3) несоответствие участника закупки требованиям, установленным пунктом 59 </w:t>
            </w:r>
            <w:r w:rsidR="0017390A">
              <w:rPr>
                <w:rFonts w:ascii="Times New Roman" w:hAnsi="Times New Roman"/>
                <w:kern w:val="2"/>
                <w:sz w:val="16"/>
                <w:szCs w:val="16"/>
              </w:rPr>
              <w:t>П</w:t>
            </w:r>
            <w:r w:rsidRPr="0036741E">
              <w:rPr>
                <w:rFonts w:ascii="Times New Roman" w:hAnsi="Times New Roman"/>
                <w:kern w:val="2"/>
                <w:sz w:val="16"/>
                <w:szCs w:val="16"/>
              </w:rPr>
              <w:t xml:space="preserve">оложения, а также пунктом 62 </w:t>
            </w:r>
            <w:r w:rsidR="0017390A">
              <w:rPr>
                <w:rFonts w:ascii="Times New Roman" w:hAnsi="Times New Roman"/>
                <w:kern w:val="2"/>
                <w:sz w:val="16"/>
                <w:szCs w:val="16"/>
              </w:rPr>
              <w:t>П</w:t>
            </w:r>
            <w:r w:rsidRPr="0036741E">
              <w:rPr>
                <w:rFonts w:ascii="Times New Roman" w:hAnsi="Times New Roman"/>
                <w:kern w:val="2"/>
                <w:sz w:val="16"/>
                <w:szCs w:val="16"/>
              </w:rPr>
              <w:t>оложения (в случае установления таких требований) либо предоставление недостоверных сведений в отношении своего соответствия данным требованиям;</w:t>
            </w:r>
          </w:p>
          <w:p w:rsidR="0036741E" w:rsidRPr="0036741E" w:rsidRDefault="0036741E" w:rsidP="00602422">
            <w:pPr>
              <w:widowControl w:val="0"/>
              <w:spacing w:after="0" w:line="216" w:lineRule="auto"/>
              <w:ind w:firstLine="304"/>
              <w:jc w:val="both"/>
              <w:rPr>
                <w:rFonts w:ascii="Times New Roman" w:hAnsi="Times New Roman"/>
                <w:kern w:val="2"/>
                <w:sz w:val="16"/>
                <w:szCs w:val="16"/>
              </w:rPr>
            </w:pPr>
            <w:r w:rsidRPr="0036741E">
              <w:rPr>
                <w:rFonts w:ascii="Times New Roman" w:hAnsi="Times New Roman"/>
                <w:kern w:val="2"/>
                <w:sz w:val="16"/>
                <w:szCs w:val="16"/>
              </w:rPr>
              <w:t>4) наличие в заявке участника закупки предложения о цене договора, превышающей начальную (максимальную) цену договора, начальную (максимальную) цену единицы, либо если срок выполнения работ (оказания услуг, поставки товара) превышает срок, установленный извещением о проведении запроса кот</w:t>
            </w:r>
            <w:r w:rsidR="00602DD4">
              <w:rPr>
                <w:rFonts w:ascii="Times New Roman" w:hAnsi="Times New Roman"/>
                <w:kern w:val="2"/>
                <w:sz w:val="16"/>
                <w:szCs w:val="16"/>
              </w:rPr>
              <w:t>ировок, документацией о закупке</w:t>
            </w:r>
            <w:r w:rsidRPr="0036741E">
              <w:rPr>
                <w:rFonts w:ascii="Times New Roman" w:hAnsi="Times New Roman"/>
                <w:kern w:val="2"/>
                <w:sz w:val="16"/>
                <w:szCs w:val="16"/>
              </w:rPr>
              <w:t>;</w:t>
            </w:r>
          </w:p>
          <w:p w:rsidR="0036741E" w:rsidRPr="0036741E" w:rsidRDefault="0036741E" w:rsidP="00602422">
            <w:pPr>
              <w:widowControl w:val="0"/>
              <w:spacing w:after="0" w:line="216" w:lineRule="auto"/>
              <w:ind w:firstLine="304"/>
              <w:jc w:val="both"/>
              <w:rPr>
                <w:rFonts w:ascii="Times New Roman" w:hAnsi="Times New Roman"/>
                <w:kern w:val="2"/>
                <w:sz w:val="16"/>
                <w:szCs w:val="16"/>
              </w:rPr>
            </w:pPr>
            <w:r w:rsidRPr="0036741E">
              <w:rPr>
                <w:rFonts w:ascii="Times New Roman" w:hAnsi="Times New Roman"/>
                <w:kern w:val="2"/>
                <w:sz w:val="16"/>
                <w:szCs w:val="16"/>
              </w:rPr>
              <w:t>7) несоответствие коллективного участника закупки требовани</w:t>
            </w:r>
            <w:r w:rsidR="00572E55">
              <w:rPr>
                <w:rFonts w:ascii="Times New Roman" w:hAnsi="Times New Roman"/>
                <w:kern w:val="2"/>
                <w:sz w:val="16"/>
                <w:szCs w:val="16"/>
              </w:rPr>
              <w:t xml:space="preserve">ям, установленным пунктом 61 </w:t>
            </w:r>
            <w:r w:rsidR="00572E55">
              <w:rPr>
                <w:rFonts w:ascii="Times New Roman" w:hAnsi="Times New Roman"/>
                <w:kern w:val="2"/>
                <w:sz w:val="16"/>
                <w:szCs w:val="16"/>
              </w:rPr>
              <w:lastRenderedPageBreak/>
              <w:t>П</w:t>
            </w:r>
            <w:r w:rsidRPr="0036741E">
              <w:rPr>
                <w:rFonts w:ascii="Times New Roman" w:hAnsi="Times New Roman"/>
                <w:kern w:val="2"/>
                <w:sz w:val="16"/>
                <w:szCs w:val="16"/>
              </w:rPr>
              <w:t>оложения, либо предоставление недостоверных сведений в отношении своего соответствия данным требованиям;</w:t>
            </w:r>
          </w:p>
          <w:p w:rsidR="0036741E" w:rsidRPr="00EE162A" w:rsidRDefault="00572E55" w:rsidP="00602422">
            <w:pPr>
              <w:widowControl w:val="0"/>
              <w:spacing w:after="0" w:line="216" w:lineRule="auto"/>
              <w:ind w:firstLine="304"/>
              <w:jc w:val="both"/>
              <w:rPr>
                <w:rFonts w:ascii="Times New Roman" w:hAnsi="Times New Roman"/>
                <w:kern w:val="2"/>
                <w:sz w:val="16"/>
                <w:szCs w:val="16"/>
              </w:rPr>
            </w:pPr>
            <w:r>
              <w:rPr>
                <w:rFonts w:ascii="Times New Roman" w:hAnsi="Times New Roman"/>
                <w:kern w:val="2"/>
                <w:sz w:val="16"/>
                <w:szCs w:val="16"/>
              </w:rPr>
              <w:t>8</w:t>
            </w:r>
            <w:r w:rsidR="0036741E" w:rsidRPr="0036741E">
              <w:rPr>
                <w:rFonts w:ascii="Times New Roman" w:hAnsi="Times New Roman"/>
                <w:kern w:val="2"/>
                <w:sz w:val="16"/>
                <w:szCs w:val="16"/>
              </w:rPr>
              <w:t>) отсутствия на официальном сайте федерального органа исполнительной власти, уполномоченного по контролю и надзору в области налогов и сборов, информации о применении участником закупки, субподрядчиком (соисполнителем) специального налогового режима "Налог на профессиональный доход", при осуществлении конкурентной закупки, в отношении участников которой заказчиком установлены требования об участии только субъектов малого и среднего предпринимательства или о привлечении к исполнению договора субподрядчиков (соисполнителей) из числа субъектов малого и среднего предпринимательства. Настоящий подпункт применяется в период действия эксперимента по установлению специального налогового режима "Налог на профессиональный доход" до 31 декабря 2028 года включительно.</w:t>
            </w:r>
          </w:p>
        </w:tc>
      </w:tr>
      <w:tr w:rsidR="0081480B" w:rsidRPr="00D81C2E" w:rsidTr="00805D60">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0C7DA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Порядок заключения, изменения, исполнения и расторжения договора</w:t>
            </w:r>
          </w:p>
        </w:tc>
        <w:tc>
          <w:tcPr>
            <w:tcW w:w="3565"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602422">
            <w:pPr>
              <w:widowControl w:val="0"/>
              <w:spacing w:after="0" w:line="216"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по результатам конкурентной закупки должен быть заключен не ранее чем через десять и не позднее чем через двадцать дней с даты размещения в ЕИС протокола, составленного по итогам конкурентной закупки.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федеральном органе исполнительной власти, уполномоченном на осуществление контроля в сфере закупок, действий (бездействия) заказчика, комиссии, оператора электронной площадки договор должен быть заключен не позднее чем через пять дней с даты указанного одобрения или с даты вынесения решения указанного органа по результатам обжалования действий (бездействия) заказчика, комиссии, оператора электронной площадки.</w:t>
            </w:r>
          </w:p>
          <w:p w:rsidR="0081480B" w:rsidRPr="00D81C2E" w:rsidRDefault="0081480B" w:rsidP="00602422">
            <w:pPr>
              <w:widowControl w:val="0"/>
              <w:spacing w:after="0" w:line="216"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Договор по результатам конкурентной закупки заключается с использованием программно-аппаратных средств электронной площадки и должен быть подписан электронной подписью лица, имеющего право действовать от имени соответственно участника такой конкурентной закупки, заказчика. </w:t>
            </w:r>
          </w:p>
          <w:p w:rsidR="0081480B" w:rsidRPr="00D81C2E" w:rsidRDefault="0081480B" w:rsidP="00602422">
            <w:pPr>
              <w:widowControl w:val="0"/>
              <w:spacing w:after="0" w:line="216"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по результатам конкурентной закупки заключается на условиях, которые предусмотрены проектом договора, документацией о закупке, извещением о закупке и заявкой участника такой закупки, с которым заключается договор. Изменение существенных условий договора при его исполнении не допускается, за исключением их изменения по соглашению сторон в случае, если возможность таких изменений была предусмотрена договором. По соглашению сторон допускается изменить следующие существенные условия договора:</w:t>
            </w:r>
          </w:p>
          <w:p w:rsidR="00781A26" w:rsidRPr="00781A26" w:rsidRDefault="00781A26" w:rsidP="00602422">
            <w:pPr>
              <w:widowControl w:val="0"/>
              <w:spacing w:after="0" w:line="216" w:lineRule="auto"/>
              <w:ind w:firstLine="239"/>
              <w:jc w:val="both"/>
              <w:rPr>
                <w:rFonts w:ascii="Times New Roman" w:hAnsi="Times New Roman"/>
                <w:kern w:val="2"/>
                <w:sz w:val="16"/>
                <w:szCs w:val="16"/>
              </w:rPr>
            </w:pPr>
            <w:r w:rsidRPr="00781A26">
              <w:rPr>
                <w:rFonts w:ascii="Times New Roman" w:hAnsi="Times New Roman"/>
                <w:kern w:val="2"/>
                <w:sz w:val="16"/>
                <w:szCs w:val="16"/>
              </w:rPr>
              <w:t>1) предусмотренный договором объем закупаемых товаров (объем оказываемых услуг, выполняемых работ, за исключением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в пределах 30% изначально предусмотренного объема. При увеличении объема закупаемых товаров (объема выполняемых работ, оказываемых услуг) заказчик по согласованию с участником закупки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(объема выполняемых работ, оказываемых услуг) заказчик обязан изменить цену договора указанным образом. В рамках действия настоящего подпункта допускается изменение объема закупаемой продукции (объема выполняемых работ, оказываемых услуг) как в целом по лоту, так и по отдельным позициям лота, при условии не превышения 30% объема продукции по соответствующей позиции лота;</w:t>
            </w:r>
          </w:p>
          <w:p w:rsidR="00781A26" w:rsidRPr="00781A26" w:rsidRDefault="00781A26" w:rsidP="00602422">
            <w:pPr>
              <w:widowControl w:val="0"/>
              <w:spacing w:after="0" w:line="216" w:lineRule="auto"/>
              <w:ind w:firstLine="239"/>
              <w:jc w:val="both"/>
              <w:rPr>
                <w:rFonts w:ascii="Times New Roman" w:hAnsi="Times New Roman"/>
                <w:kern w:val="2"/>
                <w:sz w:val="16"/>
                <w:szCs w:val="16"/>
              </w:rPr>
            </w:pPr>
            <w:r w:rsidRPr="00781A26">
              <w:rPr>
                <w:rFonts w:ascii="Times New Roman" w:hAnsi="Times New Roman"/>
                <w:kern w:val="2"/>
                <w:sz w:val="16"/>
                <w:szCs w:val="16"/>
              </w:rPr>
              <w:t>3) сроки исполнения обязательств сторон по договору не более чем на 30% от первоначально предусмотренных сроков;</w:t>
            </w:r>
          </w:p>
          <w:p w:rsidR="00781A26" w:rsidRPr="00781A26" w:rsidRDefault="00781A26" w:rsidP="00602422">
            <w:pPr>
              <w:widowControl w:val="0"/>
              <w:spacing w:after="0" w:line="216" w:lineRule="auto"/>
              <w:ind w:firstLine="239"/>
              <w:jc w:val="both"/>
              <w:rPr>
                <w:rFonts w:ascii="Times New Roman" w:hAnsi="Times New Roman"/>
                <w:kern w:val="2"/>
                <w:sz w:val="16"/>
                <w:szCs w:val="16"/>
              </w:rPr>
            </w:pPr>
            <w:r w:rsidRPr="00781A26">
              <w:rPr>
                <w:rFonts w:ascii="Times New Roman" w:hAnsi="Times New Roman"/>
                <w:kern w:val="2"/>
                <w:sz w:val="16"/>
                <w:szCs w:val="16"/>
              </w:rPr>
              <w:t>4) срок исполнения отдельного этапа (отдельных этапов) исполнения договоров в рамках срока исполнения договора, предусмотренного при его заключении;</w:t>
            </w:r>
          </w:p>
          <w:p w:rsidR="00781A26" w:rsidRPr="00781A26" w:rsidRDefault="00781A26" w:rsidP="00602422">
            <w:pPr>
              <w:widowControl w:val="0"/>
              <w:spacing w:after="0" w:line="216" w:lineRule="auto"/>
              <w:ind w:firstLine="239"/>
              <w:jc w:val="both"/>
              <w:rPr>
                <w:rFonts w:ascii="Times New Roman" w:hAnsi="Times New Roman"/>
                <w:kern w:val="2"/>
                <w:sz w:val="16"/>
                <w:szCs w:val="16"/>
              </w:rPr>
            </w:pPr>
            <w:r w:rsidRPr="00781A26">
              <w:rPr>
                <w:rFonts w:ascii="Times New Roman" w:hAnsi="Times New Roman"/>
                <w:kern w:val="2"/>
                <w:sz w:val="16"/>
                <w:szCs w:val="16"/>
              </w:rPr>
              <w:t>5) цену договора, цену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rsidR="00781A26" w:rsidRPr="00781A26" w:rsidRDefault="00781A26" w:rsidP="00602422">
            <w:pPr>
              <w:widowControl w:val="0"/>
              <w:spacing w:after="0" w:line="216" w:lineRule="auto"/>
              <w:ind w:firstLine="239"/>
              <w:jc w:val="both"/>
              <w:rPr>
                <w:rFonts w:ascii="Times New Roman" w:hAnsi="Times New Roman"/>
                <w:kern w:val="2"/>
                <w:sz w:val="16"/>
                <w:szCs w:val="16"/>
              </w:rPr>
            </w:pPr>
            <w:r w:rsidRPr="00781A26">
              <w:rPr>
                <w:rFonts w:ascii="Times New Roman" w:hAnsi="Times New Roman"/>
                <w:kern w:val="2"/>
                <w:sz w:val="16"/>
                <w:szCs w:val="16"/>
              </w:rPr>
              <w:t>6) цену договора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781A26" w:rsidRPr="00781A26" w:rsidRDefault="00781A26" w:rsidP="00602422">
            <w:pPr>
              <w:widowControl w:val="0"/>
              <w:spacing w:after="0" w:line="216" w:lineRule="auto"/>
              <w:ind w:firstLine="239"/>
              <w:jc w:val="both"/>
              <w:rPr>
                <w:rFonts w:ascii="Times New Roman" w:hAnsi="Times New Roman"/>
                <w:kern w:val="2"/>
                <w:sz w:val="16"/>
                <w:szCs w:val="16"/>
              </w:rPr>
            </w:pPr>
            <w:r w:rsidRPr="00781A26">
              <w:rPr>
                <w:rFonts w:ascii="Times New Roman" w:hAnsi="Times New Roman"/>
                <w:kern w:val="2"/>
                <w:sz w:val="16"/>
                <w:szCs w:val="16"/>
              </w:rPr>
              <w:t>7) цену единицы товара, работы, услуги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исполнения договора;</w:t>
            </w:r>
          </w:p>
          <w:p w:rsidR="00781A26" w:rsidRDefault="00781A26" w:rsidP="00602422">
            <w:pPr>
              <w:widowControl w:val="0"/>
              <w:spacing w:after="0" w:line="216"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8) объем закупаемых товаров (объем оказываемых услуг, выполняемых работ), цену договора, цену единицы товара, работы, услуги, сроки исполнения обязательств сторон по договору, срок исполнения отдельного этапа (отдельных этапов) с единственным поставщиком (подрядчиком, исполнителем) в соответствии с пунктами 1-5 приложения № 5 к </w:t>
            </w:r>
            <w:r>
              <w:rPr>
                <w:rFonts w:ascii="Times New Roman" w:hAnsi="Times New Roman"/>
                <w:kern w:val="2"/>
                <w:sz w:val="16"/>
                <w:szCs w:val="16"/>
              </w:rPr>
              <w:t>П</w:t>
            </w:r>
            <w:r w:rsidRPr="00781A26">
              <w:rPr>
                <w:rFonts w:ascii="Times New Roman" w:hAnsi="Times New Roman"/>
                <w:kern w:val="2"/>
                <w:sz w:val="16"/>
                <w:szCs w:val="16"/>
              </w:rPr>
              <w:t>оложению.</w:t>
            </w:r>
          </w:p>
          <w:p w:rsidR="0081480B" w:rsidRPr="00D81C2E" w:rsidRDefault="00781A26" w:rsidP="00602422">
            <w:pPr>
              <w:widowControl w:val="0"/>
              <w:spacing w:after="0" w:line="216"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Заказчик в течение четырех рабочих дней с даты размещения в ЕИС, на официальном сайте, за исключением случаев, предусмотренных Федеральным законом № 223-ФЗ, протокола, составленного по итогам конкурентной закупки, направляет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Pr>
                <w:rFonts w:ascii="Times New Roman" w:hAnsi="Times New Roman"/>
                <w:kern w:val="2"/>
                <w:sz w:val="16"/>
                <w:szCs w:val="16"/>
              </w:rPr>
              <w:t>П</w:t>
            </w:r>
            <w:r w:rsidRPr="00781A26">
              <w:rPr>
                <w:rFonts w:ascii="Times New Roman" w:hAnsi="Times New Roman"/>
                <w:kern w:val="2"/>
                <w:sz w:val="16"/>
                <w:szCs w:val="16"/>
              </w:rPr>
              <w:t>оложения, с использованием программно-аппаратных средств электронной площадки проект договора без своей подписи</w:t>
            </w:r>
            <w:r w:rsidR="0081480B" w:rsidRPr="00D81C2E">
              <w:rPr>
                <w:rFonts w:ascii="Times New Roman" w:hAnsi="Times New Roman"/>
                <w:kern w:val="2"/>
                <w:sz w:val="16"/>
                <w:szCs w:val="16"/>
              </w:rPr>
              <w:t>.</w:t>
            </w:r>
          </w:p>
          <w:p w:rsidR="00781A26" w:rsidRPr="00781A26" w:rsidRDefault="00781A26" w:rsidP="00602422">
            <w:pPr>
              <w:widowControl w:val="0"/>
              <w:spacing w:after="0" w:line="216" w:lineRule="auto"/>
              <w:ind w:firstLine="239"/>
              <w:jc w:val="both"/>
              <w:rPr>
                <w:rFonts w:ascii="Times New Roman" w:hAnsi="Times New Roman"/>
                <w:kern w:val="2"/>
                <w:sz w:val="16"/>
                <w:szCs w:val="16"/>
              </w:rPr>
            </w:pPr>
            <w:r w:rsidRPr="00781A26">
              <w:rPr>
                <w:rFonts w:ascii="Times New Roman" w:hAnsi="Times New Roman"/>
                <w:kern w:val="2"/>
                <w:sz w:val="16"/>
                <w:szCs w:val="16"/>
              </w:rPr>
              <w:t>Если 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настоящего положения, в соответствии с настоящим положением, получив проект договора обнаружит в его тексте неточности, технические ошибки, опечатки, несоответствие условиям, которые были предложены в заявке этого участника закупки, то таким участником оформляется и подписывается протокол разногласий в течение трех рабочих дней с даты получения проекта договора.</w:t>
            </w:r>
          </w:p>
          <w:p w:rsidR="00781A26" w:rsidRPr="00781A26" w:rsidRDefault="00781A26" w:rsidP="00602422">
            <w:pPr>
              <w:widowControl w:val="0"/>
              <w:spacing w:after="0" w:line="216" w:lineRule="auto"/>
              <w:ind w:firstLine="239"/>
              <w:jc w:val="both"/>
              <w:rPr>
                <w:rFonts w:ascii="Times New Roman" w:hAnsi="Times New Roman"/>
                <w:kern w:val="2"/>
                <w:sz w:val="16"/>
                <w:szCs w:val="16"/>
              </w:rPr>
            </w:pPr>
            <w:r w:rsidRPr="00781A26">
              <w:rPr>
                <w:rFonts w:ascii="Times New Roman" w:hAnsi="Times New Roman"/>
                <w:kern w:val="2"/>
                <w:sz w:val="16"/>
                <w:szCs w:val="16"/>
              </w:rPr>
              <w:t>Протокол разногласий составляется в форме электронного документа. Указанный протокол должен содержать следующие сведения:</w:t>
            </w:r>
          </w:p>
          <w:p w:rsidR="00781A26" w:rsidRPr="00781A26" w:rsidRDefault="00781A26" w:rsidP="00602422">
            <w:pPr>
              <w:widowControl w:val="0"/>
              <w:spacing w:after="0" w:line="216" w:lineRule="auto"/>
              <w:ind w:firstLine="239"/>
              <w:jc w:val="both"/>
              <w:rPr>
                <w:rFonts w:ascii="Times New Roman" w:hAnsi="Times New Roman"/>
                <w:kern w:val="2"/>
                <w:sz w:val="16"/>
                <w:szCs w:val="16"/>
              </w:rPr>
            </w:pPr>
            <w:r w:rsidRPr="00781A26">
              <w:rPr>
                <w:rFonts w:ascii="Times New Roman" w:hAnsi="Times New Roman"/>
                <w:kern w:val="2"/>
                <w:sz w:val="16"/>
                <w:szCs w:val="16"/>
              </w:rPr>
              <w:t>1) место и дату составления протокола;</w:t>
            </w:r>
          </w:p>
          <w:p w:rsidR="00781A26" w:rsidRPr="00781A26" w:rsidRDefault="00781A26" w:rsidP="00602422">
            <w:pPr>
              <w:widowControl w:val="0"/>
              <w:spacing w:after="0" w:line="216" w:lineRule="auto"/>
              <w:ind w:firstLine="239"/>
              <w:jc w:val="both"/>
              <w:rPr>
                <w:rFonts w:ascii="Times New Roman" w:hAnsi="Times New Roman"/>
                <w:kern w:val="2"/>
                <w:sz w:val="16"/>
                <w:szCs w:val="16"/>
              </w:rPr>
            </w:pPr>
            <w:r w:rsidRPr="00781A26">
              <w:rPr>
                <w:rFonts w:ascii="Times New Roman" w:hAnsi="Times New Roman"/>
                <w:kern w:val="2"/>
                <w:sz w:val="16"/>
                <w:szCs w:val="16"/>
              </w:rPr>
              <w:t>2) наименование предмета закупки и номер закупки;</w:t>
            </w:r>
          </w:p>
          <w:p w:rsidR="00781A26" w:rsidRPr="00781A26" w:rsidRDefault="00781A26" w:rsidP="00602422">
            <w:pPr>
              <w:widowControl w:val="0"/>
              <w:spacing w:after="0" w:line="216" w:lineRule="auto"/>
              <w:ind w:firstLine="239"/>
              <w:jc w:val="both"/>
              <w:rPr>
                <w:rFonts w:ascii="Times New Roman" w:hAnsi="Times New Roman"/>
                <w:kern w:val="2"/>
                <w:sz w:val="16"/>
                <w:szCs w:val="16"/>
              </w:rPr>
            </w:pPr>
            <w:r w:rsidRPr="00781A26">
              <w:rPr>
                <w:rFonts w:ascii="Times New Roman" w:hAnsi="Times New Roman"/>
                <w:kern w:val="2"/>
                <w:sz w:val="16"/>
                <w:szCs w:val="16"/>
              </w:rPr>
              <w:t>3) положения договора, в которых, по мнению победителя закупки, с которым заключается договор, или участника закупки, заявке на участие</w:t>
            </w:r>
          </w:p>
          <w:p w:rsidR="00781A26" w:rsidRPr="00781A26" w:rsidRDefault="00781A26" w:rsidP="00602422">
            <w:pPr>
              <w:widowControl w:val="0"/>
              <w:spacing w:after="0" w:line="216" w:lineRule="auto"/>
              <w:ind w:firstLine="239"/>
              <w:jc w:val="both"/>
              <w:rPr>
                <w:rFonts w:ascii="Times New Roman" w:hAnsi="Times New Roman"/>
                <w:kern w:val="2"/>
                <w:sz w:val="16"/>
                <w:szCs w:val="16"/>
              </w:rPr>
            </w:pPr>
            <w:r w:rsidRPr="00781A26">
              <w:rPr>
                <w:rFonts w:ascii="Times New Roman" w:hAnsi="Times New Roman"/>
                <w:kern w:val="2"/>
                <w:sz w:val="16"/>
                <w:szCs w:val="16"/>
              </w:rPr>
              <w:t>в закупке которого присвоен второй порядковый номер или третий порядковый номер в случае, предусмотренном пунктом 44 настоящего положения, содержатся неточности, технические ошибки, опечатки, несоответствие условиям, предложенным в заявке указанных лиц;</w:t>
            </w:r>
          </w:p>
          <w:p w:rsidR="00781A26" w:rsidRPr="00781A26" w:rsidRDefault="00781A26" w:rsidP="00602422">
            <w:pPr>
              <w:widowControl w:val="0"/>
              <w:spacing w:after="0" w:line="216"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4) предложения победителя закупки, с которым заключается договор, или участника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по изменению таких условий договора.</w:t>
            </w:r>
          </w:p>
          <w:p w:rsidR="00781A26" w:rsidRPr="00781A26" w:rsidRDefault="00781A26" w:rsidP="00602422">
            <w:pPr>
              <w:widowControl w:val="0"/>
              <w:spacing w:after="0" w:line="216"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Подписанный победителем закупки, с которым заключается договор, или участником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протокол разногласий в тот же день направляется заказчику с использованием программно-аппаратных средств электронной площадки.</w:t>
            </w:r>
          </w:p>
          <w:p w:rsidR="00781A26" w:rsidRPr="00781A26" w:rsidRDefault="00781A26" w:rsidP="00602422">
            <w:pPr>
              <w:widowControl w:val="0"/>
              <w:spacing w:after="0" w:line="216"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Заказчик рассматривает протокол разногласий в течение двух рабочих дней с даты его получения. Если предложения, указанные в протоколе разногласий, учтены заказчиком полностью или частично, заказчик вносит изменения в проект договора и повторно направляет без своей подписи его победителю закупки с </w:t>
            </w:r>
            <w:r w:rsidRPr="00781A26">
              <w:rPr>
                <w:rFonts w:ascii="Times New Roman" w:hAnsi="Times New Roman"/>
                <w:kern w:val="2"/>
                <w:sz w:val="16"/>
                <w:szCs w:val="16"/>
              </w:rPr>
              <w:lastRenderedPageBreak/>
              <w:t xml:space="preserve">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46192B">
              <w:rPr>
                <w:rFonts w:ascii="Times New Roman" w:hAnsi="Times New Roman"/>
                <w:kern w:val="2"/>
                <w:sz w:val="16"/>
                <w:szCs w:val="16"/>
              </w:rPr>
              <w:t>П</w:t>
            </w:r>
            <w:r w:rsidRPr="00781A26">
              <w:rPr>
                <w:rFonts w:ascii="Times New Roman" w:hAnsi="Times New Roman"/>
                <w:kern w:val="2"/>
                <w:sz w:val="16"/>
                <w:szCs w:val="16"/>
              </w:rPr>
              <w:t>оложения, с использованием программно-аппаратных средств электронной площадки либо направляет проект договора без своей подписи с мотивированным отказом от внесения изменений в договор, оформленным отдельным документом.</w:t>
            </w:r>
          </w:p>
          <w:p w:rsidR="00781A26" w:rsidRDefault="00781A26" w:rsidP="00602422">
            <w:pPr>
              <w:widowControl w:val="0"/>
              <w:spacing w:after="0" w:line="216" w:lineRule="auto"/>
              <w:ind w:firstLine="239"/>
              <w:jc w:val="both"/>
              <w:rPr>
                <w:rFonts w:ascii="Times New Roman" w:hAnsi="Times New Roman"/>
                <w:kern w:val="2"/>
                <w:sz w:val="16"/>
                <w:szCs w:val="16"/>
              </w:rPr>
            </w:pPr>
            <w:r w:rsidRPr="00781A26">
              <w:rPr>
                <w:rFonts w:ascii="Times New Roman" w:hAnsi="Times New Roman"/>
                <w:kern w:val="2"/>
                <w:sz w:val="16"/>
                <w:szCs w:val="16"/>
              </w:rPr>
              <w:t xml:space="preserve">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w:t>
            </w:r>
            <w:r>
              <w:rPr>
                <w:rFonts w:ascii="Times New Roman" w:hAnsi="Times New Roman"/>
                <w:kern w:val="2"/>
                <w:sz w:val="16"/>
                <w:szCs w:val="16"/>
              </w:rPr>
              <w:t>П</w:t>
            </w:r>
            <w:r w:rsidRPr="00781A26">
              <w:rPr>
                <w:rFonts w:ascii="Times New Roman" w:hAnsi="Times New Roman"/>
                <w:kern w:val="2"/>
                <w:sz w:val="16"/>
                <w:szCs w:val="16"/>
              </w:rPr>
              <w:t>оложения, в течение двух рабочих дней с даты получения согласованного проекта договора от заказчика, подписывает проект договора с использованием программно-аппаратных средств и размещает его на электронной площадке вместе с обеспечением исполнения договора, если данное требование установлено в извещении об осуществлении конкурентной закупки и (или) документации о закупке, за исключением случаев оформления и подписания протокола разногласий.</w:t>
            </w:r>
          </w:p>
          <w:p w:rsidR="0074584A" w:rsidRPr="0074584A" w:rsidRDefault="0074584A" w:rsidP="00602422">
            <w:pPr>
              <w:widowControl w:val="0"/>
              <w:spacing w:after="0" w:line="216"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В течение трех рабочих дней с даты размещения на электронной площадке проекта договора, подписанного победителем закупки, и предоставления таким победителем, в случае установления соответствующего требования в извещении об осуществлении конкурентной закупки и (или) документации о закупке, обеспечения исполнения договора, но не ранее срока, установленного в пункте 35 </w:t>
            </w:r>
            <w:r>
              <w:rPr>
                <w:rFonts w:ascii="Times New Roman" w:hAnsi="Times New Roman"/>
                <w:kern w:val="2"/>
                <w:sz w:val="16"/>
                <w:szCs w:val="16"/>
              </w:rPr>
              <w:t>П</w:t>
            </w:r>
            <w:r w:rsidRPr="0074584A">
              <w:rPr>
                <w:rFonts w:ascii="Times New Roman" w:hAnsi="Times New Roman"/>
                <w:kern w:val="2"/>
                <w:sz w:val="16"/>
                <w:szCs w:val="16"/>
              </w:rPr>
              <w:t>оложения, заказчик обязан разместить на электронной площадке подписанный договор от имени заказчика и посредством Региональной информационной системы направить в ЕИС подписанный договор от имени заказчика.</w:t>
            </w:r>
          </w:p>
          <w:p w:rsidR="0074584A" w:rsidRPr="0074584A" w:rsidRDefault="0074584A" w:rsidP="00602422">
            <w:pPr>
              <w:widowControl w:val="0"/>
              <w:spacing w:after="0" w:line="216" w:lineRule="auto"/>
              <w:ind w:firstLine="239"/>
              <w:jc w:val="both"/>
              <w:rPr>
                <w:rFonts w:ascii="Times New Roman" w:hAnsi="Times New Roman"/>
                <w:kern w:val="2"/>
                <w:sz w:val="16"/>
                <w:szCs w:val="16"/>
              </w:rPr>
            </w:pPr>
            <w:r w:rsidRPr="0074584A">
              <w:rPr>
                <w:rFonts w:ascii="Times New Roman" w:hAnsi="Times New Roman"/>
                <w:kern w:val="2"/>
                <w:sz w:val="16"/>
                <w:szCs w:val="16"/>
              </w:rPr>
              <w:t>Победитель закупки считается уклонившимся от заключения договора при наступлении любого из следующих событий:</w:t>
            </w:r>
          </w:p>
          <w:p w:rsidR="0074584A" w:rsidRPr="0074584A" w:rsidRDefault="0074584A" w:rsidP="00602422">
            <w:pPr>
              <w:widowControl w:val="0"/>
              <w:spacing w:after="0" w:line="216" w:lineRule="auto"/>
              <w:ind w:firstLine="239"/>
              <w:jc w:val="both"/>
              <w:rPr>
                <w:rFonts w:ascii="Times New Roman" w:hAnsi="Times New Roman"/>
                <w:kern w:val="2"/>
                <w:sz w:val="16"/>
                <w:szCs w:val="16"/>
              </w:rPr>
            </w:pPr>
            <w:r w:rsidRPr="0074584A">
              <w:rPr>
                <w:rFonts w:ascii="Times New Roman" w:hAnsi="Times New Roman"/>
                <w:kern w:val="2"/>
                <w:sz w:val="16"/>
                <w:szCs w:val="16"/>
              </w:rPr>
              <w:t>1) представление письменного отказа от заключения договора;</w:t>
            </w:r>
          </w:p>
          <w:p w:rsidR="0074584A" w:rsidRPr="0074584A" w:rsidRDefault="0074584A" w:rsidP="00602422">
            <w:pPr>
              <w:widowControl w:val="0"/>
              <w:spacing w:after="0" w:line="216"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2) непредставление в срок, предусмотренный пунктом 40 </w:t>
            </w:r>
            <w:r w:rsidR="0046192B">
              <w:rPr>
                <w:rFonts w:ascii="Times New Roman" w:hAnsi="Times New Roman"/>
                <w:kern w:val="2"/>
                <w:sz w:val="16"/>
                <w:szCs w:val="16"/>
              </w:rPr>
              <w:t>П</w:t>
            </w:r>
            <w:r w:rsidRPr="0074584A">
              <w:rPr>
                <w:rFonts w:ascii="Times New Roman" w:hAnsi="Times New Roman"/>
                <w:kern w:val="2"/>
                <w:sz w:val="16"/>
                <w:szCs w:val="16"/>
              </w:rPr>
              <w:t>оложения, подписанного со своей стороны проекта договора;</w:t>
            </w:r>
          </w:p>
          <w:p w:rsidR="0074584A" w:rsidRPr="0074584A" w:rsidRDefault="0074584A" w:rsidP="00602422">
            <w:pPr>
              <w:widowControl w:val="0"/>
              <w:spacing w:after="0" w:line="216"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3) </w:t>
            </w:r>
            <w:proofErr w:type="spellStart"/>
            <w:r w:rsidRPr="0074584A">
              <w:rPr>
                <w:rFonts w:ascii="Times New Roman" w:hAnsi="Times New Roman"/>
                <w:kern w:val="2"/>
                <w:sz w:val="16"/>
                <w:szCs w:val="16"/>
              </w:rPr>
              <w:t>непредоставление</w:t>
            </w:r>
            <w:proofErr w:type="spellEnd"/>
            <w:r w:rsidRPr="0074584A">
              <w:rPr>
                <w:rFonts w:ascii="Times New Roman" w:hAnsi="Times New Roman"/>
                <w:kern w:val="2"/>
                <w:sz w:val="16"/>
                <w:szCs w:val="16"/>
              </w:rPr>
              <w:t xml:space="preserve"> обеспечения исполнения договора в соответствии с указанными в извещении об осуществлении конкурентной закупки и (или) документации о закупке, требуемом размере и с соблюдением требуемого порядка, если данное требование установлено в извещении об осуществлении конкурентной закупки и (или) документации о закупке;</w:t>
            </w:r>
          </w:p>
          <w:p w:rsidR="0074584A" w:rsidRPr="0074584A" w:rsidRDefault="0074584A" w:rsidP="00602422">
            <w:pPr>
              <w:widowControl w:val="0"/>
              <w:spacing w:after="0" w:line="216"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4) </w:t>
            </w:r>
            <w:proofErr w:type="spellStart"/>
            <w:r w:rsidRPr="0074584A">
              <w:rPr>
                <w:rFonts w:ascii="Times New Roman" w:hAnsi="Times New Roman"/>
                <w:kern w:val="2"/>
                <w:sz w:val="16"/>
                <w:szCs w:val="16"/>
              </w:rPr>
              <w:t>непредоставление</w:t>
            </w:r>
            <w:proofErr w:type="spellEnd"/>
            <w:r w:rsidRPr="0074584A">
              <w:rPr>
                <w:rFonts w:ascii="Times New Roman" w:hAnsi="Times New Roman"/>
                <w:kern w:val="2"/>
                <w:sz w:val="16"/>
                <w:szCs w:val="16"/>
              </w:rPr>
              <w:t xml:space="preserve"> информации, подтверждающей добросовестность участника закупки, в соответствии с главой </w:t>
            </w:r>
            <w:r w:rsidR="0046192B">
              <w:rPr>
                <w:rFonts w:ascii="Times New Roman" w:hAnsi="Times New Roman"/>
                <w:kern w:val="2"/>
                <w:sz w:val="16"/>
                <w:szCs w:val="16"/>
              </w:rPr>
              <w:t>П</w:t>
            </w:r>
            <w:r w:rsidRPr="0074584A">
              <w:rPr>
                <w:rFonts w:ascii="Times New Roman" w:hAnsi="Times New Roman"/>
                <w:kern w:val="2"/>
                <w:sz w:val="16"/>
                <w:szCs w:val="16"/>
              </w:rPr>
              <w:t>оложения;</w:t>
            </w:r>
          </w:p>
          <w:p w:rsidR="0074584A" w:rsidRPr="0074584A" w:rsidRDefault="0074584A" w:rsidP="00602422">
            <w:pPr>
              <w:widowControl w:val="0"/>
              <w:spacing w:after="0" w:line="216" w:lineRule="auto"/>
              <w:ind w:firstLine="239"/>
              <w:jc w:val="both"/>
              <w:rPr>
                <w:rFonts w:ascii="Times New Roman" w:hAnsi="Times New Roman"/>
                <w:kern w:val="2"/>
                <w:sz w:val="16"/>
                <w:szCs w:val="16"/>
              </w:rPr>
            </w:pPr>
            <w:r w:rsidRPr="0074584A">
              <w:rPr>
                <w:rFonts w:ascii="Times New Roman" w:hAnsi="Times New Roman"/>
                <w:kern w:val="2"/>
                <w:sz w:val="16"/>
                <w:szCs w:val="16"/>
              </w:rPr>
              <w:t>5) отказ от заключения договора хотя бы одного участника закупки, входящего в состав коллективного участника, после признания коллективного участника закупки победителем закупки.</w:t>
            </w:r>
          </w:p>
          <w:p w:rsidR="0074584A" w:rsidRPr="0074584A" w:rsidRDefault="0074584A" w:rsidP="00602422">
            <w:pPr>
              <w:widowControl w:val="0"/>
              <w:spacing w:after="0" w:line="216" w:lineRule="auto"/>
              <w:ind w:firstLine="239"/>
              <w:jc w:val="both"/>
              <w:rPr>
                <w:rFonts w:ascii="Times New Roman" w:hAnsi="Times New Roman"/>
                <w:kern w:val="2"/>
                <w:sz w:val="16"/>
                <w:szCs w:val="16"/>
              </w:rPr>
            </w:pPr>
            <w:r w:rsidRPr="0074584A">
              <w:rPr>
                <w:rFonts w:ascii="Times New Roman" w:hAnsi="Times New Roman"/>
                <w:kern w:val="2"/>
                <w:sz w:val="16"/>
                <w:szCs w:val="16"/>
              </w:rPr>
              <w:t xml:space="preserve">В случае если победитель закупки признан уклонившимся от заключения договора, заказчик вправе обратиться в суд с иском о понуждении победителя заключить договор, а также о возмещении убытков, причиненных уклонением от заключения договора, либо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данным пунктом </w:t>
            </w:r>
            <w:r w:rsidR="0046192B">
              <w:rPr>
                <w:rFonts w:ascii="Times New Roman" w:hAnsi="Times New Roman"/>
                <w:kern w:val="2"/>
                <w:sz w:val="16"/>
                <w:szCs w:val="16"/>
              </w:rPr>
              <w:t>П</w:t>
            </w:r>
            <w:r w:rsidRPr="0074584A">
              <w:rPr>
                <w:rFonts w:ascii="Times New Roman" w:hAnsi="Times New Roman"/>
                <w:kern w:val="2"/>
                <w:sz w:val="16"/>
                <w:szCs w:val="16"/>
              </w:rPr>
              <w:t>оложения.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 закупки.</w:t>
            </w:r>
          </w:p>
          <w:p w:rsidR="0074584A" w:rsidRPr="0074584A" w:rsidRDefault="0074584A" w:rsidP="00602422">
            <w:pPr>
              <w:widowControl w:val="0"/>
              <w:spacing w:after="0" w:line="216" w:lineRule="auto"/>
              <w:ind w:firstLine="239"/>
              <w:jc w:val="both"/>
              <w:rPr>
                <w:rFonts w:ascii="Times New Roman" w:hAnsi="Times New Roman"/>
                <w:kern w:val="2"/>
                <w:sz w:val="16"/>
                <w:szCs w:val="16"/>
              </w:rPr>
            </w:pPr>
            <w:r w:rsidRPr="0074584A">
              <w:rPr>
                <w:rFonts w:ascii="Times New Roman" w:hAnsi="Times New Roman"/>
                <w:kern w:val="2"/>
                <w:sz w:val="16"/>
                <w:szCs w:val="16"/>
              </w:rPr>
              <w:t>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w:t>
            </w:r>
          </w:p>
          <w:p w:rsidR="0074584A" w:rsidRPr="0074584A" w:rsidRDefault="0074584A" w:rsidP="00602422">
            <w:pPr>
              <w:widowControl w:val="0"/>
              <w:spacing w:after="0" w:line="216" w:lineRule="auto"/>
              <w:ind w:firstLine="239"/>
              <w:jc w:val="both"/>
              <w:rPr>
                <w:rFonts w:ascii="Times New Roman" w:hAnsi="Times New Roman"/>
                <w:kern w:val="2"/>
                <w:sz w:val="16"/>
                <w:szCs w:val="16"/>
              </w:rPr>
            </w:pPr>
            <w:r w:rsidRPr="0074584A">
              <w:rPr>
                <w:rFonts w:ascii="Times New Roman" w:hAnsi="Times New Roman"/>
                <w:kern w:val="2"/>
                <w:sz w:val="16"/>
                <w:szCs w:val="16"/>
              </w:rPr>
              <w:t>В случае отказа второго участника закупки от заключения договора, заказчик вправе заключить договор с участником закупки, заявке на участие в закупке которого присвоен третий порядковый номер.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w:t>
            </w:r>
          </w:p>
          <w:p w:rsidR="0081480B" w:rsidRDefault="0074584A" w:rsidP="00602422">
            <w:pPr>
              <w:widowControl w:val="0"/>
              <w:spacing w:after="0" w:line="216" w:lineRule="auto"/>
              <w:ind w:firstLine="239"/>
              <w:jc w:val="both"/>
              <w:rPr>
                <w:rFonts w:ascii="Times New Roman" w:hAnsi="Times New Roman"/>
                <w:kern w:val="2"/>
                <w:sz w:val="16"/>
                <w:szCs w:val="16"/>
              </w:rPr>
            </w:pPr>
            <w:r w:rsidRPr="0074584A">
              <w:rPr>
                <w:rFonts w:ascii="Times New Roman" w:hAnsi="Times New Roman"/>
                <w:kern w:val="2"/>
                <w:sz w:val="16"/>
                <w:szCs w:val="16"/>
              </w:rPr>
              <w:t>Принятие заказчиком решения о заключении договора с третьим участником закупки не накладывает на такого участника закупки обязанности заключения договора. Отказ третьего участника закупки не влечет за собой признание его уклонившимся от заключения договора.</w:t>
            </w:r>
          </w:p>
          <w:p w:rsidR="0074584A" w:rsidRDefault="0074584A" w:rsidP="00602422">
            <w:pPr>
              <w:widowControl w:val="0"/>
              <w:spacing w:after="0" w:line="216" w:lineRule="auto"/>
              <w:ind w:firstLine="239"/>
              <w:jc w:val="both"/>
              <w:rPr>
                <w:rFonts w:ascii="Times New Roman" w:hAnsi="Times New Roman"/>
                <w:kern w:val="2"/>
                <w:sz w:val="16"/>
                <w:szCs w:val="16"/>
              </w:rPr>
            </w:pPr>
          </w:p>
          <w:p w:rsidR="0074584A" w:rsidRPr="00D81C2E" w:rsidRDefault="0074584A" w:rsidP="00602422">
            <w:pPr>
              <w:widowControl w:val="0"/>
              <w:spacing w:after="0" w:line="216" w:lineRule="auto"/>
              <w:ind w:firstLine="239"/>
              <w:jc w:val="both"/>
              <w:rPr>
                <w:rFonts w:ascii="Times New Roman" w:hAnsi="Times New Roman"/>
                <w:kern w:val="2"/>
                <w:sz w:val="16"/>
                <w:szCs w:val="16"/>
              </w:rPr>
            </w:pPr>
            <w:r w:rsidRPr="0074584A">
              <w:rPr>
                <w:rFonts w:ascii="Times New Roman" w:hAnsi="Times New Roman"/>
                <w:kern w:val="2"/>
                <w:sz w:val="16"/>
                <w:szCs w:val="16"/>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(ценой лота), если это право заказчика предусмотрено документацией о закупке и (или) извещением о закупке. При этом цена единицы товара не должна превышать цену единицы товара, определяемую как частное от деления цены договора, указанной в заявке на участие в закупке, с которым заключается договор, на количество товара, указанное в извещении о закупке.</w:t>
            </w:r>
          </w:p>
        </w:tc>
      </w:tr>
      <w:tr w:rsidR="0081480B" w:rsidRPr="00D81C2E" w:rsidTr="00805D60">
        <w:trPr>
          <w:trHeight w:val="637"/>
        </w:trPr>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Применение национального режима (условия, запреты и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tc>
        <w:tc>
          <w:tcPr>
            <w:tcW w:w="3565" w:type="pct"/>
            <w:tcBorders>
              <w:top w:val="single" w:sz="4" w:space="0" w:color="000000"/>
              <w:left w:val="single" w:sz="4" w:space="0" w:color="000000"/>
              <w:bottom w:val="single" w:sz="4" w:space="0" w:color="000000"/>
              <w:right w:val="single" w:sz="4" w:space="0" w:color="000000"/>
            </w:tcBorders>
            <w:shd w:val="clear" w:color="auto" w:fill="auto"/>
          </w:tcPr>
          <w:p w:rsidR="00CF585A" w:rsidRDefault="00CF585A" w:rsidP="00CF585A">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Установлен приоритет товаров российского происхождения</w:t>
            </w:r>
            <w:r>
              <w:rPr>
                <w:rFonts w:ascii="Times New Roman" w:hAnsi="Times New Roman"/>
                <w:kern w:val="2"/>
                <w:sz w:val="16"/>
                <w:szCs w:val="16"/>
              </w:rPr>
              <w:t>:</w:t>
            </w:r>
          </w:p>
          <w:p w:rsidR="00CF585A" w:rsidRDefault="00CF585A" w:rsidP="00CF585A">
            <w:pPr>
              <w:widowControl w:val="0"/>
              <w:spacing w:after="0" w:line="216" w:lineRule="auto"/>
              <w:ind w:firstLine="304"/>
              <w:jc w:val="both"/>
              <w:rPr>
                <w:rFonts w:ascii="Times New Roman" w:hAnsi="Times New Roman"/>
                <w:kern w:val="2"/>
                <w:sz w:val="16"/>
                <w:szCs w:val="16"/>
              </w:rPr>
            </w:pPr>
            <w:r w:rsidRPr="002F35D7">
              <w:rPr>
                <w:rFonts w:ascii="Times New Roman" w:hAnsi="Times New Roman"/>
                <w:kern w:val="2"/>
                <w:sz w:val="16"/>
                <w:szCs w:val="16"/>
              </w:rPr>
              <w:t>При осуществлении закупок радиоэлектронной продукции путем проведения конкурса или иным способом,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в котором признается лицо, предложившее наиболее низкую цену договора, оценка и сопоставление заявок на участие в закупке, которые содержат предложения о поставке радиоэлектронной продукции, включенной в единый реестр российской радиоэлектронной продукции, по стоимостным критериям оценки производятся по предложенной в указанных заявках цене договора, сниженной на 30 процентов, при этом договор заключается по цене договора, предложенной участником в заявке на участие в закупке.</w:t>
            </w:r>
            <w:r w:rsidRPr="00D81C2E">
              <w:rPr>
                <w:rFonts w:ascii="Times New Roman" w:hAnsi="Times New Roman"/>
                <w:kern w:val="2"/>
                <w:sz w:val="16"/>
                <w:szCs w:val="16"/>
              </w:rPr>
              <w:t xml:space="preserve"> </w:t>
            </w:r>
          </w:p>
          <w:p w:rsidR="00CF585A" w:rsidRPr="00D81C2E" w:rsidRDefault="00CF585A" w:rsidP="00CF585A">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При этом:</w:t>
            </w:r>
          </w:p>
          <w:p w:rsidR="00CF585A" w:rsidRPr="00D81C2E" w:rsidRDefault="00CF585A" w:rsidP="00CF585A">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а) Участник закупки указывает (декларирует) в своей заявке наименования страны происхождения поставляемых товаров;</w:t>
            </w:r>
          </w:p>
          <w:p w:rsidR="00CF585A" w:rsidRPr="00D81C2E" w:rsidRDefault="00CF585A" w:rsidP="00CF585A">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б) Участник закупки несет ответственность за представление недостоверных сведений о стране происхождения товара, указанного в заявке;</w:t>
            </w:r>
          </w:p>
          <w:p w:rsidR="00CF585A" w:rsidRPr="00D81C2E" w:rsidRDefault="00CF585A" w:rsidP="00CF585A">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в) отсутствие в заявке указания (декларирования) страны происхождения поставляемого товара не является основанием для отклонения заявки, и такая заявка рассматривается как содержащая предложение о поставке иностранных товаров;</w:t>
            </w:r>
          </w:p>
          <w:p w:rsidR="00CF585A" w:rsidRPr="00D81C2E" w:rsidRDefault="00CF585A" w:rsidP="00CF585A">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г)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определяется как произведение начальной (максимальной) цены единицы товара, указанной в Извещении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 для случая, когда в заявке, представленной участниками закупки,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 работ, услуг;</w:t>
            </w:r>
          </w:p>
          <w:p w:rsidR="00CF585A" w:rsidRPr="00D81C2E" w:rsidRDefault="00CF585A" w:rsidP="00CF585A">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д) условием отнесения участника закупки к российским или иностранным лицам является документ, содержащий информацию о месте его регистрации (для юридических лиц и индивидуальных </w:t>
            </w:r>
            <w:r w:rsidRPr="00D81C2E">
              <w:rPr>
                <w:rFonts w:ascii="Times New Roman" w:hAnsi="Times New Roman"/>
                <w:kern w:val="2"/>
                <w:sz w:val="16"/>
                <w:szCs w:val="16"/>
              </w:rPr>
              <w:lastRenderedPageBreak/>
              <w:t>предпринимателей) - выписка из ЕГРЮЛ (ЕГРИП) для лиц зарегистрированных на территории РФ или аналог такой выписки для иностранных лиц, или документ, удостоверяющий личность (для физических лиц).</w:t>
            </w:r>
          </w:p>
          <w:p w:rsidR="00CF585A" w:rsidRPr="00D81C2E" w:rsidRDefault="00CF585A" w:rsidP="00CF585A">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е) 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CF585A" w:rsidRPr="00D81C2E" w:rsidRDefault="00CF585A" w:rsidP="00CF585A">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Приоритет не предоставляется в случаях, если:</w:t>
            </w:r>
          </w:p>
          <w:p w:rsidR="00CF585A" w:rsidRPr="00D81C2E" w:rsidRDefault="00CF585A" w:rsidP="00CF585A">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а) закупка признана несостоявшейся и Договор заключается с единственным участником закупки;</w:t>
            </w:r>
          </w:p>
          <w:p w:rsidR="00CF585A" w:rsidRPr="00D81C2E" w:rsidRDefault="00CF585A" w:rsidP="00CF585A">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б) в заявках не содержится предложений о поставке товаров российского происхождения, выполнении работ, оказании услуг российскими лицами;</w:t>
            </w:r>
          </w:p>
          <w:p w:rsidR="00CF585A" w:rsidRPr="00D81C2E" w:rsidRDefault="00CF585A" w:rsidP="00CF585A">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в) в заявках не содержится предложений о поставке товаров иностранного происхождения, выполнении работ, оказании услуг иностранными лицами;</w:t>
            </w:r>
          </w:p>
          <w:p w:rsidR="00CF585A" w:rsidRPr="00D81C2E" w:rsidRDefault="00CF585A" w:rsidP="00CF585A">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г) в заявке, представленной участниками закупки,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стоимости всех предложенных таким участником товаров, работ, услуг.</w:t>
            </w:r>
          </w:p>
          <w:p w:rsidR="0081480B" w:rsidRPr="00D81C2E" w:rsidRDefault="00CF585A" w:rsidP="00CF585A">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Приоритет устанавливается с учетом положений Генерального соглашения по тарифам и торговле 1994 года и договора о Евразийском экономическом союзе от 29 мая 2014 г.</w:t>
            </w:r>
          </w:p>
        </w:tc>
      </w:tr>
      <w:tr w:rsidR="0081480B" w:rsidRPr="00D81C2E" w:rsidTr="00805D60">
        <w:trPr>
          <w:trHeight w:val="637"/>
        </w:trPr>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w:t>
            </w:r>
          </w:p>
        </w:tc>
        <w:tc>
          <w:tcPr>
            <w:tcW w:w="3565" w:type="pct"/>
            <w:tcBorders>
              <w:top w:val="single" w:sz="4" w:space="0" w:color="000000"/>
              <w:left w:val="single" w:sz="4" w:space="0" w:color="000000"/>
              <w:bottom w:val="single" w:sz="4" w:space="0" w:color="000000"/>
              <w:right w:val="single" w:sz="4" w:space="0" w:color="000000"/>
            </w:tcBorders>
            <w:shd w:val="clear" w:color="auto" w:fill="auto"/>
          </w:tcPr>
          <w:p w:rsidR="0081480B" w:rsidRPr="00D81C2E" w:rsidRDefault="0081480B"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Применяются предусмотренные техническими регламентами в соответствии с Федеральным законом от 27 декабря 2002 г. №184-ФЗ «О техническом регулировании», документами, разрабатываемыми и применяемыми в национальной системе стандартизации, принятыми в соответствии с Федеральным законом от 29 июня 2015 г. №162-ФЗ «О стандартизации в Российской Федерации», иные требования, связанные с определением соответствия поставляемого товара, выполняемой работы, оказываемой услуги потребностям заказчика.</w:t>
            </w:r>
          </w:p>
        </w:tc>
      </w:tr>
      <w:tr w:rsidR="0081480B" w:rsidRPr="00D81C2E" w:rsidTr="00805D60">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Обеспечение исполнения Договора </w:t>
            </w:r>
          </w:p>
        </w:tc>
        <w:tc>
          <w:tcPr>
            <w:tcW w:w="3565" w:type="pct"/>
            <w:shd w:val="clear" w:color="auto" w:fill="auto"/>
          </w:tcPr>
          <w:p w:rsidR="0081480B" w:rsidRDefault="00342BE2" w:rsidP="00602422">
            <w:pPr>
              <w:widowControl w:val="0"/>
              <w:spacing w:after="0" w:line="216" w:lineRule="auto"/>
              <w:ind w:firstLine="239"/>
              <w:jc w:val="both"/>
              <w:rPr>
                <w:rFonts w:ascii="Times New Roman" w:hAnsi="Times New Roman"/>
                <w:b/>
                <w:kern w:val="2"/>
                <w:sz w:val="16"/>
                <w:szCs w:val="16"/>
              </w:rPr>
            </w:pPr>
            <w:r>
              <w:rPr>
                <w:rFonts w:ascii="Times New Roman" w:hAnsi="Times New Roman"/>
                <w:b/>
                <w:kern w:val="2"/>
                <w:sz w:val="16"/>
                <w:szCs w:val="16"/>
              </w:rPr>
              <w:t>18</w:t>
            </w:r>
            <w:r w:rsidRPr="00342BE2">
              <w:rPr>
                <w:rFonts w:ascii="Times New Roman" w:hAnsi="Times New Roman"/>
                <w:b/>
                <w:kern w:val="2"/>
                <w:sz w:val="16"/>
                <w:szCs w:val="16"/>
              </w:rPr>
              <w:t xml:space="preserve"> 000,00</w:t>
            </w:r>
            <w:r w:rsidR="00025B60" w:rsidRPr="00025B60">
              <w:rPr>
                <w:rFonts w:ascii="Times New Roman" w:hAnsi="Times New Roman"/>
                <w:b/>
                <w:kern w:val="2"/>
                <w:sz w:val="16"/>
                <w:szCs w:val="16"/>
              </w:rPr>
              <w:t>,00</w:t>
            </w:r>
            <w:r w:rsidR="00B601ED">
              <w:rPr>
                <w:rFonts w:ascii="Times New Roman" w:hAnsi="Times New Roman"/>
                <w:b/>
                <w:kern w:val="2"/>
                <w:sz w:val="16"/>
                <w:szCs w:val="16"/>
              </w:rPr>
              <w:t xml:space="preserve"> </w:t>
            </w:r>
            <w:r w:rsidR="007966CC">
              <w:rPr>
                <w:rFonts w:ascii="Times New Roman" w:hAnsi="Times New Roman"/>
                <w:b/>
                <w:kern w:val="2"/>
                <w:sz w:val="16"/>
                <w:szCs w:val="16"/>
              </w:rPr>
              <w:t xml:space="preserve">руб. </w:t>
            </w:r>
            <w:r w:rsidR="0081480B" w:rsidRPr="00EE162A">
              <w:rPr>
                <w:rFonts w:ascii="Times New Roman" w:hAnsi="Times New Roman"/>
                <w:b/>
                <w:kern w:val="2"/>
                <w:sz w:val="16"/>
                <w:szCs w:val="16"/>
              </w:rPr>
              <w:t>что</w:t>
            </w:r>
            <w:r w:rsidR="0081480B" w:rsidRPr="00D81C2E">
              <w:rPr>
                <w:rFonts w:ascii="Times New Roman" w:hAnsi="Times New Roman"/>
                <w:b/>
                <w:kern w:val="2"/>
                <w:sz w:val="16"/>
                <w:szCs w:val="16"/>
              </w:rPr>
              <w:t xml:space="preserve"> составляет 10% (десять процентов) от начальной (максимальной) цены договора</w:t>
            </w:r>
            <w:r w:rsidR="0032019D">
              <w:rPr>
                <w:rFonts w:ascii="Times New Roman" w:hAnsi="Times New Roman"/>
                <w:b/>
                <w:kern w:val="2"/>
                <w:sz w:val="16"/>
                <w:szCs w:val="16"/>
              </w:rPr>
              <w:t xml:space="preserve"> </w:t>
            </w:r>
            <w:hyperlink w:anchor="Par214" w:history="1">
              <w:r w:rsidR="0032019D" w:rsidRPr="00F46ACB">
                <w:rPr>
                  <w:rStyle w:val="a9"/>
                  <w:rFonts w:ascii="Times New Roman" w:hAnsi="Times New Roman"/>
                  <w:b/>
                  <w:kern w:val="2"/>
                  <w:sz w:val="16"/>
                  <w:szCs w:val="16"/>
                </w:rPr>
                <w:t>(Приложение №5 - Образец заполнения платежного поручения)</w:t>
              </w:r>
            </w:hyperlink>
            <w:r w:rsidR="0081480B" w:rsidRPr="00D81C2E">
              <w:rPr>
                <w:rFonts w:ascii="Times New Roman" w:hAnsi="Times New Roman"/>
                <w:b/>
                <w:kern w:val="2"/>
                <w:sz w:val="16"/>
                <w:szCs w:val="16"/>
              </w:rPr>
              <w:t>.</w:t>
            </w:r>
          </w:p>
          <w:p w:rsidR="00F7728E" w:rsidRDefault="00F7728E" w:rsidP="00602422">
            <w:pPr>
              <w:widowControl w:val="0"/>
              <w:spacing w:after="0" w:line="216" w:lineRule="auto"/>
              <w:ind w:firstLine="239"/>
              <w:jc w:val="both"/>
              <w:rPr>
                <w:rFonts w:ascii="Times New Roman" w:hAnsi="Times New Roman"/>
                <w:b/>
                <w:kern w:val="2"/>
                <w:sz w:val="16"/>
                <w:szCs w:val="16"/>
              </w:rPr>
            </w:pPr>
            <w:r>
              <w:rPr>
                <w:rFonts w:ascii="Times New Roman" w:hAnsi="Times New Roman"/>
                <w:b/>
                <w:kern w:val="2"/>
                <w:sz w:val="16"/>
                <w:szCs w:val="16"/>
              </w:rPr>
              <w:t>Реквизиты для внесения обеспечения:</w:t>
            </w:r>
          </w:p>
          <w:p w:rsidR="00F7728E" w:rsidRPr="00A27277" w:rsidRDefault="00F7728E" w:rsidP="00602422">
            <w:pPr>
              <w:widowControl w:val="0"/>
              <w:spacing w:after="0" w:line="216" w:lineRule="auto"/>
              <w:ind w:firstLine="34"/>
              <w:rPr>
                <w:rFonts w:ascii="Times New Roman" w:hAnsi="Times New Roman"/>
                <w:kern w:val="2"/>
                <w:sz w:val="16"/>
                <w:szCs w:val="16"/>
              </w:rPr>
            </w:pPr>
            <w:r>
              <w:rPr>
                <w:rFonts w:ascii="Times New Roman" w:hAnsi="Times New Roman"/>
                <w:kern w:val="2"/>
                <w:sz w:val="16"/>
                <w:szCs w:val="16"/>
              </w:rPr>
              <w:t xml:space="preserve">Получатель: </w:t>
            </w:r>
            <w:r w:rsidRPr="00A27277">
              <w:rPr>
                <w:rFonts w:ascii="Times New Roman" w:hAnsi="Times New Roman"/>
                <w:kern w:val="2"/>
                <w:sz w:val="16"/>
                <w:szCs w:val="16"/>
              </w:rPr>
              <w:t xml:space="preserve">Министерство финансов Свердловской области </w:t>
            </w:r>
          </w:p>
          <w:p w:rsidR="00F7728E" w:rsidRPr="00A27277" w:rsidRDefault="00F7728E" w:rsidP="00602422">
            <w:pPr>
              <w:widowControl w:val="0"/>
              <w:spacing w:after="0" w:line="216" w:lineRule="auto"/>
              <w:ind w:firstLine="34"/>
              <w:rPr>
                <w:rFonts w:ascii="Times New Roman" w:hAnsi="Times New Roman"/>
                <w:kern w:val="2"/>
                <w:sz w:val="16"/>
                <w:szCs w:val="16"/>
              </w:rPr>
            </w:pPr>
            <w:r w:rsidRPr="00A27277">
              <w:rPr>
                <w:rFonts w:ascii="Times New Roman" w:hAnsi="Times New Roman"/>
                <w:kern w:val="2"/>
                <w:sz w:val="16"/>
                <w:szCs w:val="16"/>
              </w:rPr>
              <w:t>(ГАУЗ СО «Сухоложская РБ»),</w:t>
            </w:r>
          </w:p>
          <w:p w:rsidR="00F7728E" w:rsidRPr="00A27277" w:rsidRDefault="00F7728E" w:rsidP="00602422">
            <w:pPr>
              <w:widowControl w:val="0"/>
              <w:spacing w:after="0" w:line="216" w:lineRule="auto"/>
              <w:ind w:firstLine="34"/>
              <w:rPr>
                <w:rFonts w:ascii="Times New Roman" w:hAnsi="Times New Roman"/>
                <w:kern w:val="2"/>
                <w:sz w:val="16"/>
                <w:szCs w:val="16"/>
              </w:rPr>
            </w:pPr>
            <w:r w:rsidRPr="00A27277">
              <w:rPr>
                <w:rFonts w:ascii="Times New Roman" w:hAnsi="Times New Roman"/>
                <w:kern w:val="2"/>
                <w:sz w:val="16"/>
                <w:szCs w:val="16"/>
              </w:rPr>
              <w:t xml:space="preserve">р/с 03224643650000006200 в Уральское ГУ Банка России//УФК по Свердловской </w:t>
            </w:r>
            <w:proofErr w:type="gramStart"/>
            <w:r w:rsidRPr="00A27277">
              <w:rPr>
                <w:rFonts w:ascii="Times New Roman" w:hAnsi="Times New Roman"/>
                <w:kern w:val="2"/>
                <w:sz w:val="16"/>
                <w:szCs w:val="16"/>
              </w:rPr>
              <w:t>области  г.</w:t>
            </w:r>
            <w:proofErr w:type="gramEnd"/>
            <w:r w:rsidRPr="00A27277">
              <w:rPr>
                <w:rFonts w:ascii="Times New Roman" w:hAnsi="Times New Roman"/>
                <w:kern w:val="2"/>
                <w:sz w:val="16"/>
                <w:szCs w:val="16"/>
              </w:rPr>
              <w:t xml:space="preserve"> Екатеринбург </w:t>
            </w:r>
          </w:p>
          <w:p w:rsidR="00F7728E" w:rsidRPr="00E21297" w:rsidRDefault="00F7728E" w:rsidP="00602422">
            <w:pPr>
              <w:widowControl w:val="0"/>
              <w:spacing w:after="0" w:line="216" w:lineRule="auto"/>
              <w:ind w:firstLine="34"/>
              <w:rPr>
                <w:rFonts w:ascii="Times New Roman" w:hAnsi="Times New Roman"/>
                <w:b/>
                <w:bCs/>
                <w:color w:val="000000"/>
                <w:kern w:val="2"/>
                <w:sz w:val="16"/>
                <w:szCs w:val="16"/>
              </w:rPr>
            </w:pPr>
            <w:r w:rsidRPr="00A27277">
              <w:rPr>
                <w:rFonts w:ascii="Times New Roman" w:hAnsi="Times New Roman"/>
                <w:kern w:val="2"/>
                <w:sz w:val="16"/>
                <w:szCs w:val="16"/>
              </w:rPr>
              <w:t xml:space="preserve">к/с </w:t>
            </w:r>
            <w:proofErr w:type="gramStart"/>
            <w:r w:rsidRPr="00A27277">
              <w:rPr>
                <w:rFonts w:ascii="Times New Roman" w:hAnsi="Times New Roman"/>
                <w:kern w:val="2"/>
                <w:sz w:val="16"/>
                <w:szCs w:val="16"/>
              </w:rPr>
              <w:t>40102810645370000054  БИК</w:t>
            </w:r>
            <w:proofErr w:type="gramEnd"/>
            <w:r w:rsidRPr="00A27277">
              <w:rPr>
                <w:rFonts w:ascii="Times New Roman" w:hAnsi="Times New Roman"/>
                <w:kern w:val="2"/>
                <w:sz w:val="16"/>
                <w:szCs w:val="16"/>
              </w:rPr>
              <w:t xml:space="preserve"> 016577551</w:t>
            </w:r>
            <w:r>
              <w:rPr>
                <w:rFonts w:ascii="Times New Roman" w:hAnsi="Times New Roman"/>
                <w:kern w:val="2"/>
                <w:sz w:val="16"/>
                <w:szCs w:val="16"/>
              </w:rPr>
              <w:t xml:space="preserve"> л/</w:t>
            </w:r>
            <w:proofErr w:type="spellStart"/>
            <w:r>
              <w:rPr>
                <w:rFonts w:ascii="Times New Roman" w:hAnsi="Times New Roman"/>
                <w:kern w:val="2"/>
                <w:sz w:val="16"/>
                <w:szCs w:val="16"/>
              </w:rPr>
              <w:t>сч</w:t>
            </w:r>
            <w:proofErr w:type="spellEnd"/>
            <w:r>
              <w:rPr>
                <w:rFonts w:ascii="Times New Roman" w:hAnsi="Times New Roman"/>
                <w:kern w:val="2"/>
                <w:sz w:val="16"/>
                <w:szCs w:val="16"/>
              </w:rPr>
              <w:t xml:space="preserve"> </w:t>
            </w:r>
            <w:r w:rsidRPr="00A27277">
              <w:rPr>
                <w:rFonts w:ascii="Times New Roman" w:hAnsi="Times New Roman"/>
                <w:kern w:val="2"/>
                <w:sz w:val="16"/>
                <w:szCs w:val="16"/>
              </w:rPr>
              <w:t xml:space="preserve"> </w:t>
            </w:r>
            <w:r w:rsidRPr="00E21297">
              <w:rPr>
                <w:rFonts w:ascii="Times New Roman" w:hAnsi="Times New Roman"/>
                <w:color w:val="FF0000"/>
                <w:kern w:val="2"/>
                <w:sz w:val="16"/>
                <w:szCs w:val="16"/>
              </w:rPr>
              <w:t>33013008600</w:t>
            </w:r>
            <w:r>
              <w:rPr>
                <w:rFonts w:ascii="Times New Roman" w:hAnsi="Times New Roman"/>
                <w:color w:val="FF0000"/>
                <w:kern w:val="2"/>
                <w:sz w:val="16"/>
                <w:szCs w:val="16"/>
              </w:rPr>
              <w:t xml:space="preserve">, </w:t>
            </w:r>
            <w:r w:rsidRPr="00E21297">
              <w:rPr>
                <w:rFonts w:ascii="Times New Roman" w:hAnsi="Times New Roman"/>
                <w:b/>
                <w:color w:val="FF0000"/>
                <w:kern w:val="2"/>
                <w:sz w:val="16"/>
                <w:szCs w:val="16"/>
              </w:rPr>
              <w:t xml:space="preserve">КБК </w:t>
            </w:r>
            <w:r w:rsidRPr="00E21297">
              <w:rPr>
                <w:rFonts w:ascii="Times New Roman" w:hAnsi="Times New Roman"/>
                <w:b/>
                <w:bCs/>
                <w:color w:val="FF0000"/>
                <w:kern w:val="2"/>
                <w:sz w:val="16"/>
                <w:szCs w:val="16"/>
              </w:rPr>
              <w:t>00000000000000000510</w:t>
            </w:r>
          </w:p>
          <w:p w:rsidR="00F7728E" w:rsidRPr="00D81C2E" w:rsidRDefault="00F7728E" w:rsidP="00602422">
            <w:pPr>
              <w:widowControl w:val="0"/>
              <w:spacing w:after="0" w:line="216" w:lineRule="auto"/>
              <w:ind w:firstLine="239"/>
              <w:jc w:val="both"/>
              <w:rPr>
                <w:rFonts w:ascii="Times New Roman" w:hAnsi="Times New Roman"/>
                <w:b/>
                <w:kern w:val="2"/>
                <w:sz w:val="16"/>
                <w:szCs w:val="16"/>
              </w:rPr>
            </w:pPr>
            <w:r w:rsidRPr="00E21297">
              <w:rPr>
                <w:rFonts w:ascii="Times New Roman" w:hAnsi="Times New Roman"/>
                <w:b/>
                <w:bCs/>
                <w:color w:val="000000"/>
                <w:kern w:val="2"/>
                <w:sz w:val="16"/>
                <w:szCs w:val="16"/>
              </w:rPr>
              <w:t>Назначение платежа: Обеспечение исполнения Договора ____________, № Извещения_________________, НДС (не облагается)</w:t>
            </w:r>
          </w:p>
        </w:tc>
      </w:tr>
      <w:tr w:rsidR="0081480B" w:rsidRPr="00D81C2E" w:rsidTr="00805D60">
        <w:trPr>
          <w:trHeight w:val="428"/>
        </w:trPr>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Срок, порядок предоставления обеспечения исполнения Договора, требования к обеспечению Договора</w:t>
            </w:r>
          </w:p>
        </w:tc>
        <w:tc>
          <w:tcPr>
            <w:tcW w:w="3565" w:type="pct"/>
            <w:shd w:val="clear" w:color="auto" w:fill="auto"/>
          </w:tcPr>
          <w:p w:rsidR="0081480B" w:rsidRPr="00D81C2E" w:rsidRDefault="00480C74" w:rsidP="00602422">
            <w:pPr>
              <w:widowControl w:val="0"/>
              <w:spacing w:after="0" w:line="216" w:lineRule="auto"/>
              <w:ind w:firstLine="239"/>
              <w:jc w:val="both"/>
              <w:rPr>
                <w:rFonts w:ascii="Times New Roman" w:hAnsi="Times New Roman"/>
                <w:kern w:val="2"/>
                <w:sz w:val="16"/>
                <w:szCs w:val="16"/>
              </w:rPr>
            </w:pPr>
            <w:r w:rsidRPr="00D81C2E">
              <w:rPr>
                <w:rFonts w:ascii="Times New Roman" w:hAnsi="Times New Roman"/>
                <w:kern w:val="2"/>
                <w:sz w:val="16"/>
                <w:szCs w:val="16"/>
              </w:rPr>
              <w:t>Договор может быть заключен только после предоставления участником закупки, с которым заключается Договор, обеспечения исполнения Договора</w:t>
            </w:r>
            <w:r w:rsidR="00393E78">
              <w:t xml:space="preserve"> </w:t>
            </w:r>
            <w:r w:rsidR="00393E78" w:rsidRPr="00393E78">
              <w:rPr>
                <w:rFonts w:ascii="Times New Roman" w:hAnsi="Times New Roman"/>
                <w:kern w:val="2"/>
                <w:sz w:val="16"/>
                <w:szCs w:val="16"/>
              </w:rPr>
              <w:t>Обеспечение исполнения договора, исполнения гарантийных обязательств оформляется в виде банковской гарантии, выданной банком, или путем перечисления денежных средств на счет заказчика</w:t>
            </w:r>
            <w:r w:rsidRPr="00D81C2E">
              <w:rPr>
                <w:rFonts w:ascii="Times New Roman" w:hAnsi="Times New Roman"/>
                <w:kern w:val="2"/>
                <w:sz w:val="16"/>
                <w:szCs w:val="16"/>
              </w:rPr>
              <w:t xml:space="preserve"> (образец платежного поручения - приложение №</w:t>
            </w:r>
            <w:r w:rsidR="004444F2" w:rsidRPr="00D81C2E">
              <w:rPr>
                <w:rFonts w:ascii="Times New Roman" w:hAnsi="Times New Roman"/>
                <w:kern w:val="2"/>
                <w:sz w:val="16"/>
                <w:szCs w:val="16"/>
              </w:rPr>
              <w:t>5</w:t>
            </w:r>
            <w:r w:rsidRPr="00D81C2E">
              <w:rPr>
                <w:rFonts w:ascii="Times New Roman" w:hAnsi="Times New Roman"/>
                <w:kern w:val="2"/>
                <w:sz w:val="16"/>
                <w:szCs w:val="16"/>
              </w:rPr>
              <w:t xml:space="preserve"> к Извещению).</w:t>
            </w:r>
          </w:p>
          <w:p w:rsidR="0081480B" w:rsidRPr="00D81C2E" w:rsidRDefault="0081480B" w:rsidP="00602422">
            <w:pPr>
              <w:widowControl w:val="0"/>
              <w:spacing w:after="0" w:line="216" w:lineRule="auto"/>
              <w:ind w:firstLine="239"/>
              <w:jc w:val="both"/>
              <w:rPr>
                <w:rFonts w:ascii="Times New Roman" w:hAnsi="Times New Roman"/>
                <w:kern w:val="2"/>
                <w:sz w:val="16"/>
                <w:szCs w:val="16"/>
              </w:rPr>
            </w:pPr>
            <w:r w:rsidRPr="00D81C2E">
              <w:rPr>
                <w:rFonts w:ascii="Times New Roman" w:hAnsi="Times New Roman"/>
                <w:kern w:val="2"/>
                <w:sz w:val="16"/>
                <w:szCs w:val="16"/>
              </w:rPr>
              <w:t>В банковской гарантии должны быть указаны: дата выдачи; принципал; бенефициар; гарант; основное обязательство, исполнение по которому обеспечивается гарантией; денежная сумма, подлежащая выплате, или порядок ее определения; срок действия гарантии; обстоятельства, при наступлении которых должна быть выплачена сумма гарантии.</w:t>
            </w:r>
          </w:p>
          <w:p w:rsidR="0081480B" w:rsidRPr="00D81C2E" w:rsidRDefault="0081480B" w:rsidP="00602422">
            <w:pPr>
              <w:widowControl w:val="0"/>
              <w:spacing w:after="0" w:line="216" w:lineRule="auto"/>
              <w:ind w:firstLine="239"/>
              <w:jc w:val="both"/>
              <w:rPr>
                <w:rFonts w:ascii="Times New Roman" w:hAnsi="Times New Roman"/>
                <w:kern w:val="2"/>
                <w:sz w:val="16"/>
                <w:szCs w:val="16"/>
              </w:rPr>
            </w:pPr>
            <w:r w:rsidRPr="00D81C2E">
              <w:rPr>
                <w:rFonts w:ascii="Times New Roman" w:hAnsi="Times New Roman"/>
                <w:kern w:val="2"/>
                <w:sz w:val="16"/>
                <w:szCs w:val="16"/>
              </w:rPr>
              <w:t>В банковской гарантии может содержаться условие об уменьшении или увеличении суммы гарантии при наступлении определенного срока или определенного события.</w:t>
            </w:r>
          </w:p>
          <w:p w:rsidR="0081480B" w:rsidRPr="00D81C2E" w:rsidRDefault="0081480B" w:rsidP="00602422">
            <w:pPr>
              <w:widowControl w:val="0"/>
              <w:spacing w:after="0" w:line="216"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Срок обеспечения исполнения Договора, оформленного в виде банковской гарантии, должен составлять срок исполнения обязательств по Договору поставщиком </w:t>
            </w:r>
            <w:r w:rsidRPr="00D81C2E">
              <w:rPr>
                <w:rFonts w:ascii="Times New Roman" w:hAnsi="Times New Roman"/>
                <w:b/>
                <w:kern w:val="2"/>
                <w:sz w:val="16"/>
                <w:szCs w:val="16"/>
              </w:rPr>
              <w:t>плюс тридцать дней</w:t>
            </w:r>
            <w:r w:rsidRPr="00D81C2E">
              <w:rPr>
                <w:rFonts w:ascii="Times New Roman" w:hAnsi="Times New Roman"/>
                <w:kern w:val="2"/>
                <w:sz w:val="16"/>
                <w:szCs w:val="16"/>
              </w:rPr>
              <w:t>.</w:t>
            </w:r>
          </w:p>
          <w:p w:rsidR="0081480B" w:rsidRPr="00D81C2E" w:rsidRDefault="0081480B" w:rsidP="00602422">
            <w:pPr>
              <w:widowControl w:val="0"/>
              <w:spacing w:after="0" w:line="216"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Возврат обеспечения исполнения Договора осуществляется в течение </w:t>
            </w:r>
            <w:r w:rsidR="00EE4AC8" w:rsidRPr="00D81C2E">
              <w:rPr>
                <w:rFonts w:ascii="Times New Roman" w:hAnsi="Times New Roman"/>
                <w:kern w:val="2"/>
                <w:sz w:val="16"/>
                <w:szCs w:val="16"/>
              </w:rPr>
              <w:t>тридцати</w:t>
            </w:r>
            <w:r w:rsidRPr="00D81C2E">
              <w:rPr>
                <w:rFonts w:ascii="Times New Roman" w:hAnsi="Times New Roman"/>
                <w:kern w:val="2"/>
                <w:sz w:val="16"/>
                <w:szCs w:val="16"/>
              </w:rPr>
              <w:t xml:space="preserve"> </w:t>
            </w:r>
            <w:r w:rsidR="002870FC" w:rsidRPr="00D81C2E">
              <w:rPr>
                <w:rFonts w:ascii="Times New Roman" w:hAnsi="Times New Roman"/>
                <w:kern w:val="2"/>
                <w:sz w:val="16"/>
                <w:szCs w:val="16"/>
              </w:rPr>
              <w:t>календарных</w:t>
            </w:r>
            <w:r w:rsidRPr="00D81C2E">
              <w:rPr>
                <w:rFonts w:ascii="Times New Roman" w:hAnsi="Times New Roman"/>
                <w:kern w:val="2"/>
                <w:sz w:val="16"/>
                <w:szCs w:val="16"/>
              </w:rPr>
              <w:t xml:space="preserve"> дней со дня надлежащего исполнения поставщиком всех обязательств по Договору.</w:t>
            </w:r>
          </w:p>
          <w:p w:rsidR="002870FC" w:rsidRPr="00D81C2E" w:rsidRDefault="002870FC" w:rsidP="00602422">
            <w:pPr>
              <w:widowControl w:val="0"/>
              <w:spacing w:after="0" w:line="216" w:lineRule="auto"/>
              <w:ind w:firstLine="239"/>
              <w:jc w:val="both"/>
              <w:rPr>
                <w:rFonts w:ascii="Times New Roman" w:hAnsi="Times New Roman"/>
                <w:kern w:val="2"/>
                <w:sz w:val="16"/>
                <w:szCs w:val="16"/>
              </w:rPr>
            </w:pPr>
            <w:r w:rsidRPr="00D81C2E">
              <w:rPr>
                <w:rFonts w:ascii="Times New Roman" w:hAnsi="Times New Roman"/>
                <w:kern w:val="2"/>
                <w:sz w:val="16"/>
                <w:szCs w:val="16"/>
              </w:rPr>
              <w:t>В случае частичного исполнения договора поставщик (подрядчик, исполнитель) вправе предоставить заказчику обеспечение исполнения договора (обеспечения гарантийных обязательств), уменьшенное на размер исполненных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81480B" w:rsidRPr="00D81C2E" w:rsidRDefault="0081480B" w:rsidP="00602422">
            <w:pPr>
              <w:widowControl w:val="0"/>
              <w:spacing w:after="0" w:line="216" w:lineRule="auto"/>
              <w:ind w:firstLine="239"/>
              <w:jc w:val="both"/>
              <w:rPr>
                <w:rFonts w:ascii="Times New Roman" w:hAnsi="Times New Roman"/>
                <w:kern w:val="2"/>
                <w:sz w:val="16"/>
                <w:szCs w:val="16"/>
              </w:rPr>
            </w:pPr>
            <w:r w:rsidRPr="00D81C2E">
              <w:rPr>
                <w:rFonts w:ascii="Times New Roman" w:hAnsi="Times New Roman"/>
                <w:kern w:val="2"/>
                <w:sz w:val="16"/>
                <w:szCs w:val="16"/>
              </w:rPr>
              <w:t xml:space="preserve">В случае если до заключения Договора участник закупки, с которым заключается договор, не предоставил обеспечение исполнения Договора, такой участник признается уклонившимся от заключения Договора и заказчик вправе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пунктом </w:t>
            </w:r>
            <w:r w:rsidR="0074584A">
              <w:rPr>
                <w:rFonts w:ascii="Times New Roman" w:hAnsi="Times New Roman"/>
                <w:kern w:val="2"/>
                <w:sz w:val="16"/>
                <w:szCs w:val="16"/>
              </w:rPr>
              <w:t>44</w:t>
            </w:r>
            <w:r w:rsidRPr="00D81C2E">
              <w:rPr>
                <w:rFonts w:ascii="Times New Roman" w:hAnsi="Times New Roman"/>
                <w:kern w:val="2"/>
                <w:sz w:val="16"/>
                <w:szCs w:val="16"/>
              </w:rPr>
              <w:t xml:space="preserve"> Положения.</w:t>
            </w:r>
          </w:p>
          <w:p w:rsidR="0081480B" w:rsidRPr="00D81C2E" w:rsidRDefault="0081480B" w:rsidP="00602422">
            <w:pPr>
              <w:widowControl w:val="0"/>
              <w:spacing w:after="0" w:line="216" w:lineRule="auto"/>
              <w:ind w:firstLine="239"/>
              <w:jc w:val="both"/>
              <w:rPr>
                <w:rFonts w:ascii="Times New Roman" w:hAnsi="Times New Roman"/>
                <w:kern w:val="2"/>
                <w:sz w:val="16"/>
                <w:szCs w:val="16"/>
              </w:rPr>
            </w:pPr>
            <w:r w:rsidRPr="00D81C2E">
              <w:rPr>
                <w:rFonts w:ascii="Times New Roman" w:hAnsi="Times New Roman"/>
                <w:kern w:val="2"/>
                <w:sz w:val="16"/>
                <w:szCs w:val="16"/>
              </w:rPr>
              <w:t>В случае неисполнение или ненадлежащего исполнения участником закупки, с которым заключен Договор, обязательств, предусмотренных Договором и не перечисления суммы предъявленной неустойки (штрафа, пени) Заказчик вправе удержать неустойку (пеню, штраф) из суммы обеспечения Договора, с последующим уведомлением участника закупки, с которым заключен Договор.</w:t>
            </w:r>
          </w:p>
        </w:tc>
      </w:tr>
      <w:tr w:rsidR="0081480B" w:rsidRPr="00D81C2E" w:rsidTr="00805D60">
        <w:trPr>
          <w:trHeight w:val="299"/>
        </w:trPr>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Обеспечение исполнения гарантийных обязательств</w:t>
            </w:r>
          </w:p>
        </w:tc>
        <w:tc>
          <w:tcPr>
            <w:tcW w:w="3565" w:type="pct"/>
            <w:shd w:val="clear" w:color="auto" w:fill="auto"/>
            <w:vAlign w:val="center"/>
          </w:tcPr>
          <w:p w:rsidR="0081480B" w:rsidRPr="00D81C2E" w:rsidRDefault="0081480B"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 xml:space="preserve">Не установлено </w:t>
            </w:r>
          </w:p>
        </w:tc>
      </w:tr>
      <w:tr w:rsidR="0081480B" w:rsidRPr="00D81C2E" w:rsidTr="00805D60">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Информация о праве отказаться от проведения закупки в любое время до истечения срока окончания подачи заявок</w:t>
            </w:r>
          </w:p>
        </w:tc>
        <w:tc>
          <w:tcPr>
            <w:tcW w:w="3565" w:type="pct"/>
            <w:shd w:val="clear" w:color="auto" w:fill="auto"/>
          </w:tcPr>
          <w:p w:rsidR="0081480B" w:rsidRPr="00D81C2E" w:rsidRDefault="0081480B"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Заказчик вправе отказаться от проведения закупки в любое время до истечения срока окончания подачи заявок.</w:t>
            </w:r>
          </w:p>
        </w:tc>
      </w:tr>
      <w:tr w:rsidR="0081480B" w:rsidRPr="00D81C2E" w:rsidTr="00805D60">
        <w:tc>
          <w:tcPr>
            <w:tcW w:w="189" w:type="pct"/>
            <w:shd w:val="clear" w:color="auto" w:fill="auto"/>
          </w:tcPr>
          <w:p w:rsidR="0081480B" w:rsidRPr="00D81C2E" w:rsidRDefault="0081480B" w:rsidP="00D81C2E">
            <w:pPr>
              <w:pStyle w:val="ae"/>
              <w:widowControl w:val="0"/>
              <w:numPr>
                <w:ilvl w:val="0"/>
                <w:numId w:val="2"/>
              </w:numPr>
              <w:spacing w:after="0" w:line="240" w:lineRule="auto"/>
              <w:ind w:left="34" w:hanging="34"/>
              <w:contextualSpacing w:val="0"/>
              <w:jc w:val="center"/>
              <w:rPr>
                <w:rFonts w:ascii="Times New Roman" w:hAnsi="Times New Roman"/>
                <w:b/>
                <w:kern w:val="2"/>
                <w:sz w:val="16"/>
                <w:szCs w:val="16"/>
              </w:rPr>
            </w:pPr>
          </w:p>
        </w:tc>
        <w:tc>
          <w:tcPr>
            <w:tcW w:w="1246" w:type="pct"/>
            <w:shd w:val="clear" w:color="auto" w:fill="auto"/>
          </w:tcPr>
          <w:p w:rsidR="0081480B" w:rsidRPr="00D81C2E" w:rsidRDefault="0081480B" w:rsidP="00D81C2E">
            <w:pPr>
              <w:widowControl w:val="0"/>
              <w:spacing w:after="0" w:line="240" w:lineRule="auto"/>
              <w:rPr>
                <w:rFonts w:ascii="Times New Roman" w:hAnsi="Times New Roman"/>
                <w:kern w:val="2"/>
                <w:sz w:val="16"/>
                <w:szCs w:val="16"/>
              </w:rPr>
            </w:pPr>
            <w:r w:rsidRPr="00D81C2E">
              <w:rPr>
                <w:rFonts w:ascii="Times New Roman" w:hAnsi="Times New Roman"/>
                <w:kern w:val="2"/>
                <w:sz w:val="16"/>
                <w:szCs w:val="16"/>
              </w:rPr>
              <w:t xml:space="preserve">Приложения к Извещению </w:t>
            </w:r>
          </w:p>
        </w:tc>
        <w:tc>
          <w:tcPr>
            <w:tcW w:w="3565" w:type="pct"/>
            <w:shd w:val="clear" w:color="auto" w:fill="auto"/>
          </w:tcPr>
          <w:p w:rsidR="0081480B" w:rsidRPr="00D81C2E" w:rsidRDefault="0081480B"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№1 - Описание объекта закупки</w:t>
            </w:r>
          </w:p>
          <w:p w:rsidR="004C7A50" w:rsidRPr="00D81C2E" w:rsidRDefault="004C7A50"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№2 - Обоснование начальной (максимальной) цены договора</w:t>
            </w:r>
          </w:p>
          <w:p w:rsidR="0081480B" w:rsidRPr="00D81C2E" w:rsidRDefault="0081480B"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3</w:t>
            </w:r>
            <w:r w:rsidRPr="00D81C2E">
              <w:rPr>
                <w:rFonts w:ascii="Times New Roman" w:hAnsi="Times New Roman"/>
                <w:kern w:val="2"/>
                <w:sz w:val="16"/>
                <w:szCs w:val="16"/>
              </w:rPr>
              <w:t xml:space="preserve"> - Проект Договора </w:t>
            </w:r>
          </w:p>
          <w:p w:rsidR="0081480B" w:rsidRPr="00D81C2E" w:rsidRDefault="0081480B"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4</w:t>
            </w:r>
            <w:r w:rsidRPr="00D81C2E">
              <w:rPr>
                <w:rFonts w:ascii="Times New Roman" w:hAnsi="Times New Roman"/>
                <w:kern w:val="2"/>
                <w:sz w:val="16"/>
                <w:szCs w:val="16"/>
              </w:rPr>
              <w:t xml:space="preserve"> - Форма заявки, Анкета</w:t>
            </w:r>
          </w:p>
          <w:p w:rsidR="0081480B" w:rsidRPr="00D81C2E" w:rsidRDefault="0081480B" w:rsidP="00602422">
            <w:pPr>
              <w:widowControl w:val="0"/>
              <w:spacing w:after="0" w:line="216" w:lineRule="auto"/>
              <w:ind w:firstLine="304"/>
              <w:jc w:val="both"/>
              <w:rPr>
                <w:rFonts w:ascii="Times New Roman" w:hAnsi="Times New Roman"/>
                <w:kern w:val="2"/>
                <w:sz w:val="16"/>
                <w:szCs w:val="16"/>
              </w:rPr>
            </w:pPr>
            <w:r w:rsidRPr="00D81C2E">
              <w:rPr>
                <w:rFonts w:ascii="Times New Roman" w:hAnsi="Times New Roman"/>
                <w:kern w:val="2"/>
                <w:sz w:val="16"/>
                <w:szCs w:val="16"/>
              </w:rPr>
              <w:t>Приложение №</w:t>
            </w:r>
            <w:r w:rsidR="004C7A50" w:rsidRPr="00D81C2E">
              <w:rPr>
                <w:rFonts w:ascii="Times New Roman" w:hAnsi="Times New Roman"/>
                <w:kern w:val="2"/>
                <w:sz w:val="16"/>
                <w:szCs w:val="16"/>
              </w:rPr>
              <w:t>5</w:t>
            </w:r>
            <w:r w:rsidRPr="00D81C2E">
              <w:rPr>
                <w:rFonts w:ascii="Times New Roman" w:hAnsi="Times New Roman"/>
                <w:kern w:val="2"/>
                <w:sz w:val="16"/>
                <w:szCs w:val="16"/>
              </w:rPr>
              <w:t xml:space="preserve"> - Образец заполнения платежного поручения</w:t>
            </w:r>
          </w:p>
        </w:tc>
      </w:tr>
    </w:tbl>
    <w:p w:rsidR="001D3509" w:rsidRPr="00D81C2E" w:rsidRDefault="001D3509" w:rsidP="00D81C2E">
      <w:pPr>
        <w:widowControl w:val="0"/>
        <w:spacing w:after="0" w:line="240" w:lineRule="auto"/>
        <w:rPr>
          <w:rFonts w:ascii="Times New Roman" w:hAnsi="Times New Roman"/>
          <w:b/>
          <w:kern w:val="2"/>
          <w:sz w:val="20"/>
          <w:szCs w:val="20"/>
        </w:rPr>
      </w:pPr>
      <w:r w:rsidRPr="00D81C2E">
        <w:rPr>
          <w:rFonts w:ascii="Times New Roman" w:hAnsi="Times New Roman"/>
          <w:b/>
          <w:kern w:val="2"/>
          <w:sz w:val="20"/>
          <w:szCs w:val="20"/>
        </w:rPr>
        <w:br w:type="page"/>
      </w:r>
    </w:p>
    <w:p w:rsidR="00A048BD" w:rsidRDefault="00A048BD" w:rsidP="00D81C2E">
      <w:pPr>
        <w:widowControl w:val="0"/>
        <w:spacing w:after="0" w:line="240" w:lineRule="auto"/>
        <w:jc w:val="right"/>
        <w:rPr>
          <w:rFonts w:ascii="Times New Roman" w:hAnsi="Times New Roman"/>
          <w:b/>
          <w:kern w:val="2"/>
          <w:sz w:val="20"/>
          <w:szCs w:val="20"/>
        </w:rPr>
        <w:sectPr w:rsidR="00A048BD" w:rsidSect="006F2E0F">
          <w:footerReference w:type="default" r:id="rId11"/>
          <w:type w:val="continuous"/>
          <w:pgSz w:w="11907" w:h="16840" w:code="9"/>
          <w:pgMar w:top="1134" w:right="567" w:bottom="1134" w:left="1134" w:header="567" w:footer="567" w:gutter="0"/>
          <w:cols w:space="708"/>
          <w:docGrid w:linePitch="360"/>
        </w:sectPr>
      </w:pPr>
    </w:p>
    <w:p w:rsidR="005E4818" w:rsidRPr="00D81C2E" w:rsidRDefault="00887521"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lastRenderedPageBreak/>
        <w:t>Приложение №1</w:t>
      </w:r>
    </w:p>
    <w:p w:rsidR="005E4818" w:rsidRPr="00D81C2E" w:rsidRDefault="005E4818"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t>к</w:t>
      </w:r>
      <w:r w:rsidR="00887521" w:rsidRPr="00D81C2E">
        <w:rPr>
          <w:rFonts w:ascii="Times New Roman" w:hAnsi="Times New Roman"/>
          <w:b/>
          <w:kern w:val="2"/>
          <w:sz w:val="20"/>
          <w:szCs w:val="20"/>
        </w:rPr>
        <w:t xml:space="preserve"> </w:t>
      </w:r>
      <w:r w:rsidR="00C14F99" w:rsidRPr="00D81C2E">
        <w:rPr>
          <w:rFonts w:ascii="Times New Roman" w:hAnsi="Times New Roman"/>
          <w:b/>
          <w:kern w:val="2"/>
          <w:sz w:val="20"/>
          <w:szCs w:val="20"/>
        </w:rPr>
        <w:t>И</w:t>
      </w:r>
      <w:r w:rsidR="00887521" w:rsidRPr="00D81C2E">
        <w:rPr>
          <w:rFonts w:ascii="Times New Roman" w:hAnsi="Times New Roman"/>
          <w:b/>
          <w:kern w:val="2"/>
          <w:sz w:val="20"/>
          <w:szCs w:val="20"/>
        </w:rPr>
        <w:t xml:space="preserve">звещению </w:t>
      </w:r>
    </w:p>
    <w:p w:rsidR="0032019D" w:rsidRDefault="00A27EE1" w:rsidP="00AE3C4A">
      <w:pPr>
        <w:widowControl w:val="0"/>
        <w:spacing w:after="0" w:line="240" w:lineRule="auto"/>
        <w:jc w:val="center"/>
        <w:rPr>
          <w:rFonts w:ascii="Times New Roman" w:hAnsi="Times New Roman"/>
          <w:b/>
          <w:kern w:val="2"/>
          <w:sz w:val="20"/>
          <w:szCs w:val="20"/>
        </w:rPr>
      </w:pPr>
      <w:r>
        <w:rPr>
          <w:rFonts w:ascii="Times New Roman" w:hAnsi="Times New Roman"/>
          <w:b/>
          <w:kern w:val="2"/>
          <w:sz w:val="20"/>
          <w:szCs w:val="20"/>
        </w:rPr>
        <w:t>ОПИСАНИЕ ОБЪЕКТА ЗАКУПКИ</w:t>
      </w:r>
    </w:p>
    <w:p w:rsidR="005920E2" w:rsidRDefault="005920E2" w:rsidP="005920E2">
      <w:pPr>
        <w:jc w:val="center"/>
        <w:rPr>
          <w:rFonts w:ascii="Times New Roman" w:hAnsi="Times New Roman"/>
          <w:b/>
          <w:sz w:val="24"/>
          <w:szCs w:val="24"/>
        </w:rPr>
      </w:pPr>
      <w:r>
        <w:rPr>
          <w:rFonts w:ascii="Times New Roman" w:hAnsi="Times New Roman"/>
          <w:b/>
          <w:sz w:val="24"/>
          <w:szCs w:val="24"/>
        </w:rPr>
        <w:t>ТЕХНИЧЕСКОЕ ЗАДАНИЕ</w:t>
      </w:r>
    </w:p>
    <w:p w:rsidR="005920E2" w:rsidRDefault="005920E2" w:rsidP="005920E2">
      <w:pPr>
        <w:widowControl w:val="0"/>
        <w:spacing w:after="0" w:line="240" w:lineRule="auto"/>
        <w:contextualSpacing/>
        <w:jc w:val="center"/>
        <w:rPr>
          <w:rFonts w:ascii="Times New Roman" w:hAnsi="Times New Roman"/>
          <w:kern w:val="2"/>
          <w:sz w:val="24"/>
          <w:szCs w:val="24"/>
        </w:rPr>
      </w:pPr>
      <w:r>
        <w:rPr>
          <w:rFonts w:ascii="Times New Roman" w:hAnsi="Times New Roman"/>
          <w:kern w:val="2"/>
          <w:sz w:val="24"/>
          <w:szCs w:val="24"/>
        </w:rPr>
        <w:t>на оказание   услуг по техническому обслуживанию объектового оборудования программно-аппаратного комплекса пожарного мониторинга «Стрелец-Мониторинг»</w:t>
      </w:r>
    </w:p>
    <w:p w:rsidR="005920E2" w:rsidRDefault="005920E2" w:rsidP="005920E2">
      <w:pPr>
        <w:widowControl w:val="0"/>
        <w:spacing w:after="0" w:line="240" w:lineRule="auto"/>
        <w:ind w:firstLine="567"/>
        <w:contextualSpacing/>
        <w:jc w:val="both"/>
        <w:rPr>
          <w:rFonts w:ascii="Times New Roman" w:hAnsi="Times New Roman"/>
          <w:kern w:val="2"/>
          <w:sz w:val="24"/>
          <w:szCs w:val="24"/>
        </w:rPr>
      </w:pPr>
    </w:p>
    <w:p w:rsidR="005920E2" w:rsidRDefault="005920E2" w:rsidP="005920E2">
      <w:pPr>
        <w:pStyle w:val="5"/>
        <w:tabs>
          <w:tab w:val="left" w:pos="360"/>
        </w:tabs>
        <w:spacing w:before="0" w:line="240" w:lineRule="auto"/>
        <w:ind w:firstLine="567"/>
        <w:jc w:val="both"/>
        <w:rPr>
          <w:rFonts w:ascii="Times New Roman" w:hAnsi="Times New Roman" w:cs="Times New Roman"/>
          <w:color w:val="auto"/>
          <w:sz w:val="24"/>
          <w:szCs w:val="24"/>
        </w:rPr>
      </w:pPr>
      <w:r>
        <w:rPr>
          <w:rFonts w:ascii="Times New Roman" w:hAnsi="Times New Roman" w:cs="Times New Roman"/>
          <w:color w:val="auto"/>
          <w:sz w:val="24"/>
          <w:szCs w:val="24"/>
        </w:rPr>
        <w:t>1. Оказание услуг круглосуточного мониторинга поступивших событий и поддержания круглосуточной бесперебойной связи объектовой станции по специально выделенному радиоканалу/</w:t>
      </w:r>
      <w:r>
        <w:rPr>
          <w:rFonts w:ascii="Times New Roman" w:hAnsi="Times New Roman" w:cs="Times New Roman"/>
          <w:color w:val="auto"/>
          <w:sz w:val="24"/>
          <w:szCs w:val="24"/>
          <w:lang w:val="en-US"/>
        </w:rPr>
        <w:t>GSM</w:t>
      </w:r>
      <w:r>
        <w:rPr>
          <w:rFonts w:ascii="Times New Roman" w:hAnsi="Times New Roman" w:cs="Times New Roman"/>
          <w:color w:val="auto"/>
          <w:sz w:val="24"/>
          <w:szCs w:val="24"/>
        </w:rPr>
        <w:t xml:space="preserve"> каналу с пультовой станцией, расположенной в территориальном органе Управления кризисными ситуациями МЧС России по Свердловской области, в автоматическом режиме, независимо от дежурного персонала на объекте.  </w:t>
      </w:r>
    </w:p>
    <w:p w:rsidR="005920E2" w:rsidRDefault="005920E2" w:rsidP="005920E2">
      <w:pPr>
        <w:pStyle w:val="5"/>
        <w:tabs>
          <w:tab w:val="left" w:pos="360"/>
        </w:tabs>
        <w:spacing w:before="0" w:line="240" w:lineRule="auto"/>
        <w:ind w:firstLine="567"/>
        <w:jc w:val="both"/>
        <w:rPr>
          <w:rFonts w:ascii="Times New Roman" w:hAnsi="Times New Roman" w:cs="Times New Roman"/>
          <w:color w:val="auto"/>
          <w:sz w:val="24"/>
          <w:szCs w:val="24"/>
        </w:rPr>
      </w:pPr>
      <w:r>
        <w:rPr>
          <w:rFonts w:ascii="Times New Roman" w:hAnsi="Times New Roman"/>
          <w:color w:val="auto"/>
          <w:sz w:val="24"/>
          <w:szCs w:val="24"/>
        </w:rPr>
        <w:t xml:space="preserve"> 2.</w:t>
      </w:r>
      <w:r>
        <w:rPr>
          <w:rFonts w:ascii="Times New Roman" w:hAnsi="Times New Roman" w:cs="Times New Roman"/>
          <w:color w:val="auto"/>
          <w:sz w:val="24"/>
          <w:szCs w:val="24"/>
        </w:rPr>
        <w:t xml:space="preserve"> Исполнитель должен предоставить:</w:t>
      </w:r>
    </w:p>
    <w:p w:rsidR="005920E2" w:rsidRDefault="005920E2" w:rsidP="005920E2">
      <w:pPr>
        <w:tabs>
          <w:tab w:val="left" w:pos="0"/>
          <w:tab w:val="left" w:pos="180"/>
        </w:tabs>
        <w:ind w:firstLine="567"/>
        <w:jc w:val="both"/>
        <w:rPr>
          <w:rFonts w:ascii="Times New Roman" w:eastAsiaTheme="majorEastAsia" w:hAnsi="Times New Roman"/>
          <w:sz w:val="24"/>
          <w:szCs w:val="24"/>
        </w:rPr>
      </w:pPr>
      <w:r>
        <w:rPr>
          <w:rFonts w:ascii="Times New Roman" w:eastAsiaTheme="majorEastAsia" w:hAnsi="Times New Roman"/>
          <w:sz w:val="24"/>
          <w:szCs w:val="24"/>
        </w:rPr>
        <w:t>- копию лицензии МЧС России на осуществление деятельности по монтажу, техническому обслуживанию и ремонту средств обеспечения пожарной безопасности зданий и сооружений с перечислением видов работ, выполняемых в составе лицензируемого вида деятельности: Монтаж, техническое обслуживание и ремонт автоматических систем (элементов автоматических систем) передачи извещений о пожаре, включая диспетчеризацию и проведение пусконаладочных работ.</w:t>
      </w:r>
    </w:p>
    <w:p w:rsidR="005920E2" w:rsidRDefault="005920E2" w:rsidP="005920E2">
      <w:pPr>
        <w:spacing w:after="0" w:line="240" w:lineRule="auto"/>
        <w:ind w:firstLine="567"/>
        <w:jc w:val="both"/>
        <w:rPr>
          <w:rFonts w:ascii="Times New Roman" w:eastAsia="Calibri" w:hAnsi="Times New Roman"/>
          <w:sz w:val="24"/>
          <w:szCs w:val="24"/>
        </w:rPr>
      </w:pPr>
      <w:r>
        <w:rPr>
          <w:rFonts w:ascii="Times New Roman" w:hAnsi="Times New Roman"/>
          <w:sz w:val="24"/>
          <w:szCs w:val="24"/>
        </w:rPr>
        <w:t>3. Требования к Исполнителю.</w:t>
      </w:r>
    </w:p>
    <w:p w:rsidR="005920E2" w:rsidRDefault="005920E2" w:rsidP="005920E2">
      <w:pPr>
        <w:spacing w:after="0" w:line="240" w:lineRule="auto"/>
        <w:ind w:firstLine="567"/>
        <w:jc w:val="both"/>
        <w:rPr>
          <w:rFonts w:ascii="Times New Roman" w:hAnsi="Times New Roman"/>
          <w:sz w:val="24"/>
          <w:szCs w:val="24"/>
        </w:rPr>
      </w:pPr>
      <w:r>
        <w:rPr>
          <w:rFonts w:ascii="Times New Roman" w:hAnsi="Times New Roman"/>
          <w:sz w:val="24"/>
          <w:szCs w:val="24"/>
        </w:rPr>
        <w:t>Исполнитель должен иметь документ, подтверждающий право на оказание услуг, выданный в соответствии с действующим законодательством, а именно:</w:t>
      </w:r>
    </w:p>
    <w:p w:rsidR="005920E2" w:rsidRDefault="005920E2" w:rsidP="005920E2">
      <w:pPr>
        <w:spacing w:after="0" w:line="240" w:lineRule="auto"/>
        <w:ind w:firstLine="709"/>
        <w:jc w:val="both"/>
        <w:rPr>
          <w:rFonts w:ascii="Times New Roman" w:hAnsi="Times New Roman"/>
          <w:sz w:val="24"/>
          <w:szCs w:val="24"/>
        </w:rPr>
      </w:pPr>
      <w:r>
        <w:rPr>
          <w:rFonts w:ascii="Times New Roman" w:hAnsi="Times New Roman"/>
          <w:sz w:val="24"/>
          <w:szCs w:val="24"/>
        </w:rPr>
        <w:t xml:space="preserve">- лицензию на право оказания услуг по монтажу, техническому обслуживанию и ремонту средств обеспечения пожарной безопасности зданий и сооружений в соответствии с Постановлением Правительства Российской Федерации от 28 июля 2020 года N 1128 «Об утверждении </w:t>
      </w:r>
      <w:hyperlink r:id="rId12" w:anchor="6540IN" w:history="1">
        <w:r>
          <w:rPr>
            <w:rStyle w:val="a9"/>
            <w:rFonts w:ascii="Times New Roman" w:hAnsi="Times New Roman"/>
            <w:color w:val="auto"/>
            <w:sz w:val="24"/>
            <w:szCs w:val="24"/>
          </w:rPr>
          <w:t>Положения о лицензировании деятельности по монтажу, техническому обслуживанию и ремонту средств обеспечения пожарной безопасности зданий и сооружений</w:t>
        </w:r>
      </w:hyperlink>
      <w:r>
        <w:rPr>
          <w:rFonts w:ascii="Times New Roman" w:hAnsi="Times New Roman"/>
          <w:sz w:val="24"/>
          <w:szCs w:val="24"/>
        </w:rPr>
        <w:t>»;</w:t>
      </w:r>
    </w:p>
    <w:p w:rsidR="005920E2" w:rsidRDefault="005920E2" w:rsidP="005920E2">
      <w:pPr>
        <w:spacing w:after="0" w:line="240" w:lineRule="auto"/>
        <w:ind w:firstLine="567"/>
        <w:jc w:val="both"/>
        <w:rPr>
          <w:rFonts w:ascii="Times New Roman" w:hAnsi="Times New Roman"/>
          <w:sz w:val="24"/>
          <w:szCs w:val="24"/>
        </w:rPr>
      </w:pPr>
      <w:r>
        <w:rPr>
          <w:rFonts w:ascii="Times New Roman" w:hAnsi="Times New Roman"/>
          <w:sz w:val="24"/>
          <w:szCs w:val="24"/>
        </w:rPr>
        <w:t xml:space="preserve">-  Исполнитель должен иметь доступ к базе данных пультовой станции №117 ПЧ 59 ОФПС г. Сухой Лог, ул. </w:t>
      </w:r>
      <w:proofErr w:type="spellStart"/>
      <w:r>
        <w:rPr>
          <w:rFonts w:ascii="Times New Roman" w:hAnsi="Times New Roman"/>
          <w:sz w:val="24"/>
          <w:szCs w:val="24"/>
        </w:rPr>
        <w:t>Кунарская</w:t>
      </w:r>
      <w:proofErr w:type="spellEnd"/>
      <w:r>
        <w:rPr>
          <w:rFonts w:ascii="Times New Roman" w:hAnsi="Times New Roman"/>
          <w:sz w:val="24"/>
          <w:szCs w:val="24"/>
        </w:rPr>
        <w:t>, 20.</w:t>
      </w:r>
    </w:p>
    <w:p w:rsidR="005920E2" w:rsidRDefault="005920E2" w:rsidP="005920E2">
      <w:pPr>
        <w:pStyle w:val="5"/>
        <w:tabs>
          <w:tab w:val="left" w:pos="360"/>
        </w:tabs>
        <w:spacing w:before="0" w:line="240" w:lineRule="auto"/>
        <w:ind w:firstLine="567"/>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Pr>
          <w:rFonts w:ascii="Times New Roman" w:hAnsi="Times New Roman"/>
          <w:bCs/>
          <w:color w:val="auto"/>
          <w:sz w:val="24"/>
          <w:szCs w:val="24"/>
        </w:rPr>
        <w:t>4.</w:t>
      </w:r>
      <w:r>
        <w:rPr>
          <w:rFonts w:ascii="Times New Roman" w:hAnsi="Times New Roman"/>
          <w:color w:val="auto"/>
          <w:sz w:val="24"/>
          <w:szCs w:val="24"/>
        </w:rPr>
        <w:t xml:space="preserve"> Организация, осуществляющая оказание услуг (далее по тексту - Исполнитель), принимает на себя обязательство оказать услуги:</w:t>
      </w:r>
    </w:p>
    <w:p w:rsidR="005920E2" w:rsidRDefault="005920E2" w:rsidP="005920E2">
      <w:pPr>
        <w:spacing w:after="0" w:line="240" w:lineRule="auto"/>
        <w:ind w:firstLine="567"/>
        <w:jc w:val="both"/>
        <w:rPr>
          <w:rFonts w:ascii="Times New Roman" w:hAnsi="Times New Roman"/>
          <w:sz w:val="24"/>
          <w:szCs w:val="24"/>
        </w:rPr>
      </w:pPr>
      <w:r>
        <w:rPr>
          <w:rFonts w:ascii="Times New Roman" w:hAnsi="Times New Roman"/>
          <w:sz w:val="24"/>
          <w:szCs w:val="24"/>
        </w:rPr>
        <w:t>- по техническому обслуживанию систем;</w:t>
      </w:r>
    </w:p>
    <w:p w:rsidR="005920E2" w:rsidRDefault="005920E2" w:rsidP="005920E2">
      <w:pPr>
        <w:spacing w:after="0" w:line="240" w:lineRule="auto"/>
        <w:ind w:firstLine="567"/>
        <w:jc w:val="both"/>
        <w:rPr>
          <w:rFonts w:ascii="Times New Roman" w:hAnsi="Times New Roman"/>
          <w:bCs/>
          <w:sz w:val="24"/>
          <w:szCs w:val="24"/>
        </w:rPr>
      </w:pPr>
      <w:r>
        <w:rPr>
          <w:rFonts w:ascii="Times New Roman" w:hAnsi="Times New Roman"/>
          <w:sz w:val="24"/>
          <w:szCs w:val="24"/>
        </w:rPr>
        <w:t xml:space="preserve">- текущему ремонту </w:t>
      </w:r>
      <w:r>
        <w:rPr>
          <w:rFonts w:ascii="Times New Roman" w:hAnsi="Times New Roman"/>
          <w:bCs/>
          <w:sz w:val="24"/>
          <w:szCs w:val="24"/>
        </w:rPr>
        <w:t>систем;</w:t>
      </w:r>
    </w:p>
    <w:p w:rsidR="005920E2" w:rsidRDefault="005920E2" w:rsidP="005920E2">
      <w:pPr>
        <w:spacing w:after="0" w:line="240" w:lineRule="auto"/>
        <w:ind w:firstLine="567"/>
        <w:jc w:val="both"/>
        <w:rPr>
          <w:rFonts w:ascii="Times New Roman" w:hAnsi="Times New Roman"/>
          <w:sz w:val="24"/>
          <w:szCs w:val="24"/>
        </w:rPr>
      </w:pPr>
      <w:r>
        <w:rPr>
          <w:rFonts w:ascii="Times New Roman" w:hAnsi="Times New Roman"/>
          <w:bCs/>
          <w:sz w:val="24"/>
          <w:szCs w:val="24"/>
        </w:rPr>
        <w:t xml:space="preserve">- обеспечение работоспособности радиоканала для передачи </w:t>
      </w:r>
      <w:r>
        <w:rPr>
          <w:rFonts w:ascii="Times New Roman" w:hAnsi="Times New Roman"/>
          <w:sz w:val="24"/>
          <w:szCs w:val="24"/>
        </w:rPr>
        <w:t xml:space="preserve">информации о </w:t>
      </w:r>
      <w:proofErr w:type="spellStart"/>
      <w:r>
        <w:rPr>
          <w:rFonts w:ascii="Times New Roman" w:hAnsi="Times New Roman"/>
          <w:sz w:val="24"/>
          <w:szCs w:val="24"/>
        </w:rPr>
        <w:t>сработках</w:t>
      </w:r>
      <w:proofErr w:type="spellEnd"/>
      <w:r>
        <w:rPr>
          <w:rFonts w:ascii="Times New Roman" w:hAnsi="Times New Roman"/>
          <w:sz w:val="24"/>
          <w:szCs w:val="24"/>
        </w:rPr>
        <w:t xml:space="preserve"> автоматической пожарной сигнализации на пультовую станцию ПАК «Стрелец-Мониторинг» расположенную в 117 ПЧ 59 ОФПС г. Сухой Лог, ул. </w:t>
      </w:r>
      <w:proofErr w:type="spellStart"/>
      <w:r>
        <w:rPr>
          <w:rFonts w:ascii="Times New Roman" w:hAnsi="Times New Roman"/>
          <w:sz w:val="24"/>
          <w:szCs w:val="24"/>
        </w:rPr>
        <w:t>Кунарская</w:t>
      </w:r>
      <w:proofErr w:type="spellEnd"/>
      <w:r>
        <w:rPr>
          <w:rFonts w:ascii="Times New Roman" w:hAnsi="Times New Roman"/>
          <w:sz w:val="24"/>
          <w:szCs w:val="24"/>
        </w:rPr>
        <w:t>, 20.</w:t>
      </w:r>
    </w:p>
    <w:p w:rsidR="005920E2" w:rsidRDefault="005920E2" w:rsidP="005920E2">
      <w:pPr>
        <w:spacing w:after="0" w:line="240" w:lineRule="auto"/>
        <w:ind w:firstLine="567"/>
        <w:jc w:val="both"/>
        <w:rPr>
          <w:rFonts w:ascii="Times New Roman" w:hAnsi="Times New Roman"/>
          <w:sz w:val="24"/>
          <w:szCs w:val="24"/>
        </w:rPr>
      </w:pPr>
      <w:r>
        <w:rPr>
          <w:rFonts w:ascii="Times New Roman" w:hAnsi="Times New Roman"/>
          <w:sz w:val="24"/>
          <w:szCs w:val="24"/>
        </w:rPr>
        <w:t xml:space="preserve">5. Перечень систем, принимаемых на обслуживание, установленных </w:t>
      </w:r>
      <w:r>
        <w:rPr>
          <w:rFonts w:ascii="Times New Roman" w:hAnsi="Times New Roman"/>
          <w:iCs/>
          <w:sz w:val="24"/>
          <w:szCs w:val="24"/>
        </w:rPr>
        <w:t xml:space="preserve">в помещении и </w:t>
      </w:r>
    </w:p>
    <w:p w:rsidR="005920E2" w:rsidRDefault="005920E2" w:rsidP="005920E2">
      <w:pPr>
        <w:spacing w:after="0" w:line="240" w:lineRule="auto"/>
        <w:ind w:firstLine="567"/>
        <w:jc w:val="both"/>
        <w:rPr>
          <w:rFonts w:ascii="Times New Roman" w:hAnsi="Times New Roman"/>
          <w:bCs/>
          <w:sz w:val="24"/>
          <w:szCs w:val="24"/>
        </w:rPr>
      </w:pPr>
      <w:r>
        <w:rPr>
          <w:rFonts w:ascii="Times New Roman" w:hAnsi="Times New Roman"/>
          <w:iCs/>
          <w:sz w:val="24"/>
          <w:szCs w:val="24"/>
        </w:rPr>
        <w:t xml:space="preserve">в структурных подразделениях ГАУЗ СО «Сухоложская РБ» </w:t>
      </w:r>
    </w:p>
    <w:p w:rsidR="005920E2" w:rsidRDefault="005920E2" w:rsidP="005920E2">
      <w:pPr>
        <w:spacing w:after="0" w:line="240" w:lineRule="auto"/>
        <w:ind w:firstLine="567"/>
        <w:jc w:val="both"/>
        <w:rPr>
          <w:rFonts w:ascii="Times New Roman" w:hAnsi="Times New Roman"/>
          <w:sz w:val="24"/>
          <w:szCs w:val="24"/>
        </w:rPr>
      </w:pPr>
      <w:r>
        <w:rPr>
          <w:rFonts w:ascii="Times New Roman" w:hAnsi="Times New Roman"/>
          <w:sz w:val="24"/>
          <w:szCs w:val="24"/>
        </w:rPr>
        <w:t>- объектовая радиостанция «Стрелец-Мониторинг» - 450Мгц.</w:t>
      </w:r>
    </w:p>
    <w:p w:rsidR="005920E2" w:rsidRDefault="005920E2" w:rsidP="005920E2">
      <w:pPr>
        <w:pStyle w:val="5"/>
        <w:tabs>
          <w:tab w:val="left" w:pos="360"/>
        </w:tabs>
        <w:spacing w:before="0"/>
        <w:ind w:firstLine="567"/>
        <w:jc w:val="both"/>
        <w:rPr>
          <w:rFonts w:ascii="Times New Roman" w:hAnsi="Times New Roman" w:cs="Times New Roman"/>
          <w:color w:val="auto"/>
          <w:sz w:val="24"/>
          <w:szCs w:val="24"/>
        </w:rPr>
      </w:pPr>
      <w:r>
        <w:rPr>
          <w:rFonts w:ascii="Times New Roman" w:hAnsi="Times New Roman" w:cs="Times New Roman"/>
          <w:bCs/>
          <w:color w:val="auto"/>
          <w:sz w:val="24"/>
          <w:szCs w:val="24"/>
        </w:rPr>
        <w:t xml:space="preserve">6. Количество оказываемых услуг: обслуживание аппаратуры на 5-ти объектах. </w:t>
      </w:r>
    </w:p>
    <w:p w:rsidR="005920E2" w:rsidRDefault="005920E2" w:rsidP="005920E2">
      <w:pPr>
        <w:ind w:firstLine="567"/>
        <w:jc w:val="both"/>
        <w:rPr>
          <w:rFonts w:ascii="Times New Roman" w:hAnsi="Times New Roman"/>
          <w:b/>
          <w:color w:val="000000"/>
          <w:sz w:val="24"/>
          <w:szCs w:val="24"/>
        </w:rPr>
      </w:pPr>
      <w:r>
        <w:rPr>
          <w:rFonts w:ascii="Times New Roman" w:hAnsi="Times New Roman"/>
          <w:b/>
          <w:color w:val="000000"/>
          <w:sz w:val="24"/>
          <w:szCs w:val="24"/>
        </w:rPr>
        <w:t xml:space="preserve">7. Место оказываемых услуг:  </w:t>
      </w:r>
    </w:p>
    <w:tbl>
      <w:tblPr>
        <w:tblW w:w="106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675"/>
        <w:gridCol w:w="2131"/>
        <w:gridCol w:w="2692"/>
        <w:gridCol w:w="2837"/>
        <w:gridCol w:w="1419"/>
        <w:gridCol w:w="851"/>
      </w:tblGrid>
      <w:tr w:rsidR="005920E2" w:rsidTr="005920E2">
        <w:trPr>
          <w:trHeight w:val="246"/>
        </w:trPr>
        <w:tc>
          <w:tcPr>
            <w:tcW w:w="675"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 п/п</w:t>
            </w:r>
          </w:p>
        </w:tc>
        <w:tc>
          <w:tcPr>
            <w:tcW w:w="2130"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Место расположения</w:t>
            </w:r>
          </w:p>
        </w:tc>
        <w:tc>
          <w:tcPr>
            <w:tcW w:w="2690"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tabs>
                <w:tab w:val="left" w:pos="1134"/>
              </w:tabs>
              <w:spacing w:after="0" w:line="240" w:lineRule="auto"/>
              <w:jc w:val="center"/>
              <w:rPr>
                <w:rFonts w:ascii="Times New Roman" w:hAnsi="Times New Roman"/>
                <w:sz w:val="20"/>
                <w:szCs w:val="18"/>
              </w:rPr>
            </w:pPr>
            <w:r>
              <w:rPr>
                <w:rFonts w:ascii="Times New Roman" w:hAnsi="Times New Roman"/>
                <w:sz w:val="20"/>
                <w:szCs w:val="18"/>
              </w:rPr>
              <w:t>Наименования здания</w:t>
            </w:r>
          </w:p>
        </w:tc>
        <w:tc>
          <w:tcPr>
            <w:tcW w:w="2835"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sz w:val="20"/>
                <w:szCs w:val="18"/>
              </w:rPr>
            </w:pPr>
            <w:r>
              <w:rPr>
                <w:rFonts w:ascii="Times New Roman" w:hAnsi="Times New Roman"/>
                <w:sz w:val="20"/>
                <w:szCs w:val="18"/>
              </w:rPr>
              <w:t xml:space="preserve">Перечень </w:t>
            </w:r>
            <w:proofErr w:type="gramStart"/>
            <w:r>
              <w:rPr>
                <w:rFonts w:ascii="Times New Roman" w:hAnsi="Times New Roman"/>
                <w:sz w:val="20"/>
                <w:szCs w:val="18"/>
              </w:rPr>
              <w:t>оборудования</w:t>
            </w:r>
            <w:proofErr w:type="gramEnd"/>
            <w:r>
              <w:rPr>
                <w:rFonts w:ascii="Times New Roman" w:hAnsi="Times New Roman"/>
                <w:sz w:val="20"/>
                <w:szCs w:val="18"/>
              </w:rPr>
              <w:t xml:space="preserve"> подлежащего обслуживанию</w:t>
            </w:r>
          </w:p>
        </w:tc>
        <w:tc>
          <w:tcPr>
            <w:tcW w:w="1418" w:type="dxa"/>
            <w:tcBorders>
              <w:top w:val="single" w:sz="4" w:space="0" w:color="000000"/>
              <w:left w:val="single" w:sz="4" w:space="0" w:color="000000"/>
              <w:bottom w:val="single" w:sz="4" w:space="0" w:color="000000"/>
              <w:right w:val="single" w:sz="4" w:space="0" w:color="auto"/>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Единица измерения</w:t>
            </w:r>
          </w:p>
        </w:tc>
        <w:tc>
          <w:tcPr>
            <w:tcW w:w="850" w:type="dxa"/>
            <w:tcBorders>
              <w:top w:val="single" w:sz="4" w:space="0" w:color="000000"/>
              <w:left w:val="single" w:sz="4" w:space="0" w:color="auto"/>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Количество</w:t>
            </w:r>
          </w:p>
        </w:tc>
      </w:tr>
      <w:tr w:rsidR="005920E2" w:rsidTr="005920E2">
        <w:trPr>
          <w:trHeight w:val="246"/>
        </w:trPr>
        <w:tc>
          <w:tcPr>
            <w:tcW w:w="675"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1</w:t>
            </w:r>
          </w:p>
        </w:tc>
        <w:tc>
          <w:tcPr>
            <w:tcW w:w="2130"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г. Сухой Лог,</w:t>
            </w:r>
          </w:p>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ул. Белинского, 41</w:t>
            </w:r>
          </w:p>
        </w:tc>
        <w:tc>
          <w:tcPr>
            <w:tcW w:w="2690"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pStyle w:val="ConsNormal"/>
              <w:spacing w:line="276" w:lineRule="auto"/>
              <w:ind w:firstLine="0"/>
              <w:jc w:val="center"/>
              <w:rPr>
                <w:rFonts w:ascii="Times New Roman" w:hAnsi="Times New Roman" w:cs="Times New Roman"/>
                <w:szCs w:val="18"/>
                <w:lang w:eastAsia="en-US"/>
              </w:rPr>
            </w:pPr>
            <w:r>
              <w:rPr>
                <w:rFonts w:ascii="Times New Roman" w:hAnsi="Times New Roman" w:cs="Times New Roman"/>
                <w:szCs w:val="18"/>
                <w:lang w:eastAsia="en-US"/>
              </w:rPr>
              <w:t xml:space="preserve">Здание нежилого </w:t>
            </w:r>
            <w:proofErr w:type="gramStart"/>
            <w:r>
              <w:rPr>
                <w:rFonts w:ascii="Times New Roman" w:hAnsi="Times New Roman" w:cs="Times New Roman"/>
                <w:szCs w:val="18"/>
                <w:lang w:eastAsia="en-US"/>
              </w:rPr>
              <w:t>помещения  (</w:t>
            </w:r>
            <w:proofErr w:type="gramEnd"/>
            <w:r>
              <w:rPr>
                <w:rFonts w:ascii="Times New Roman" w:hAnsi="Times New Roman" w:cs="Times New Roman"/>
                <w:szCs w:val="18"/>
                <w:lang w:eastAsia="en-US"/>
              </w:rPr>
              <w:t>терапия) литер Б,Б1,Бп,б,б1</w:t>
            </w:r>
          </w:p>
        </w:tc>
        <w:tc>
          <w:tcPr>
            <w:tcW w:w="2835"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lang w:eastAsia="en-US"/>
              </w:rPr>
            </w:pPr>
            <w:r>
              <w:rPr>
                <w:rFonts w:ascii="Times New Roman" w:hAnsi="Times New Roman"/>
                <w:kern w:val="2"/>
                <w:sz w:val="20"/>
                <w:szCs w:val="18"/>
              </w:rPr>
              <w:t>программно-аппаратный комплекс пожарного мониторинга «Стрелец-Мониторинг»</w:t>
            </w:r>
          </w:p>
        </w:tc>
        <w:tc>
          <w:tcPr>
            <w:tcW w:w="1418" w:type="dxa"/>
            <w:tcBorders>
              <w:top w:val="single" w:sz="4" w:space="0" w:color="000000"/>
              <w:left w:val="single" w:sz="4" w:space="0" w:color="000000"/>
              <w:bottom w:val="single" w:sz="4" w:space="0" w:color="000000"/>
              <w:right w:val="single" w:sz="4" w:space="0" w:color="auto"/>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комплект</w:t>
            </w:r>
          </w:p>
        </w:tc>
        <w:tc>
          <w:tcPr>
            <w:tcW w:w="850" w:type="dxa"/>
            <w:tcBorders>
              <w:top w:val="single" w:sz="4" w:space="0" w:color="000000"/>
              <w:left w:val="single" w:sz="4" w:space="0" w:color="auto"/>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1</w:t>
            </w:r>
          </w:p>
        </w:tc>
      </w:tr>
      <w:tr w:rsidR="005920E2" w:rsidTr="005920E2">
        <w:trPr>
          <w:trHeight w:val="246"/>
        </w:trPr>
        <w:tc>
          <w:tcPr>
            <w:tcW w:w="675"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2</w:t>
            </w:r>
          </w:p>
        </w:tc>
        <w:tc>
          <w:tcPr>
            <w:tcW w:w="2130"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г. Сухой Лог,</w:t>
            </w:r>
          </w:p>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ул. Белинского, 41</w:t>
            </w:r>
          </w:p>
        </w:tc>
        <w:tc>
          <w:tcPr>
            <w:tcW w:w="2690"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pStyle w:val="Style4"/>
              <w:spacing w:line="276" w:lineRule="auto"/>
              <w:jc w:val="center"/>
              <w:rPr>
                <w:sz w:val="20"/>
                <w:szCs w:val="18"/>
                <w:lang w:eastAsia="en-US"/>
              </w:rPr>
            </w:pPr>
            <w:r>
              <w:rPr>
                <w:sz w:val="20"/>
                <w:szCs w:val="18"/>
                <w:lang w:eastAsia="en-US"/>
              </w:rPr>
              <w:t xml:space="preserve">Здание нежилого помещения (хирургия) литер </w:t>
            </w:r>
            <w:proofErr w:type="gramStart"/>
            <w:r>
              <w:rPr>
                <w:sz w:val="20"/>
                <w:szCs w:val="18"/>
                <w:lang w:eastAsia="en-US"/>
              </w:rPr>
              <w:t>З,Зп</w:t>
            </w:r>
            <w:proofErr w:type="gramEnd"/>
            <w:r>
              <w:rPr>
                <w:sz w:val="20"/>
                <w:szCs w:val="18"/>
                <w:lang w:eastAsia="en-US"/>
              </w:rPr>
              <w:t>,з,з1,з2,з3,з4,з5,з6,з7,</w:t>
            </w:r>
          </w:p>
        </w:tc>
        <w:tc>
          <w:tcPr>
            <w:tcW w:w="2835"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lang w:eastAsia="en-US"/>
              </w:rPr>
            </w:pPr>
            <w:r>
              <w:rPr>
                <w:rFonts w:ascii="Times New Roman" w:hAnsi="Times New Roman"/>
                <w:kern w:val="2"/>
                <w:sz w:val="20"/>
                <w:szCs w:val="18"/>
              </w:rPr>
              <w:t>программно-аппаратный комплекс пожарного мониторинга «Стрелец-Мониторинг»</w:t>
            </w:r>
          </w:p>
        </w:tc>
        <w:tc>
          <w:tcPr>
            <w:tcW w:w="1418" w:type="dxa"/>
            <w:tcBorders>
              <w:top w:val="single" w:sz="4" w:space="0" w:color="000000"/>
              <w:left w:val="single" w:sz="4" w:space="0" w:color="000000"/>
              <w:bottom w:val="single" w:sz="4" w:space="0" w:color="000000"/>
              <w:right w:val="single" w:sz="4" w:space="0" w:color="auto"/>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комплект</w:t>
            </w:r>
          </w:p>
        </w:tc>
        <w:tc>
          <w:tcPr>
            <w:tcW w:w="850" w:type="dxa"/>
            <w:tcBorders>
              <w:top w:val="single" w:sz="4" w:space="0" w:color="000000"/>
              <w:left w:val="single" w:sz="4" w:space="0" w:color="auto"/>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1</w:t>
            </w:r>
          </w:p>
        </w:tc>
      </w:tr>
      <w:tr w:rsidR="005920E2" w:rsidTr="005920E2">
        <w:trPr>
          <w:trHeight w:val="246"/>
        </w:trPr>
        <w:tc>
          <w:tcPr>
            <w:tcW w:w="675"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3</w:t>
            </w:r>
          </w:p>
        </w:tc>
        <w:tc>
          <w:tcPr>
            <w:tcW w:w="2130"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г. Сухой Лог,</w:t>
            </w:r>
          </w:p>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lastRenderedPageBreak/>
              <w:t>ул. Белинского, 41</w:t>
            </w:r>
          </w:p>
        </w:tc>
        <w:tc>
          <w:tcPr>
            <w:tcW w:w="2690"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pStyle w:val="Style4"/>
              <w:spacing w:line="276" w:lineRule="auto"/>
              <w:jc w:val="center"/>
              <w:rPr>
                <w:sz w:val="20"/>
                <w:szCs w:val="18"/>
                <w:lang w:eastAsia="en-US"/>
              </w:rPr>
            </w:pPr>
            <w:r>
              <w:rPr>
                <w:sz w:val="20"/>
                <w:szCs w:val="18"/>
                <w:lang w:eastAsia="en-US"/>
              </w:rPr>
              <w:lastRenderedPageBreak/>
              <w:t xml:space="preserve">Здание нежилого </w:t>
            </w:r>
            <w:proofErr w:type="gramStart"/>
            <w:r>
              <w:rPr>
                <w:sz w:val="20"/>
                <w:szCs w:val="18"/>
                <w:lang w:eastAsia="en-US"/>
              </w:rPr>
              <w:lastRenderedPageBreak/>
              <w:t>помещения  (</w:t>
            </w:r>
            <w:proofErr w:type="gramEnd"/>
            <w:r>
              <w:rPr>
                <w:sz w:val="20"/>
                <w:szCs w:val="18"/>
                <w:lang w:eastAsia="en-US"/>
              </w:rPr>
              <w:t>акушерский корпус) литер И,Ип,и,и1,и2,и3,и4,и5</w:t>
            </w:r>
          </w:p>
        </w:tc>
        <w:tc>
          <w:tcPr>
            <w:tcW w:w="2835"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lang w:eastAsia="en-US"/>
              </w:rPr>
            </w:pPr>
            <w:r>
              <w:rPr>
                <w:rFonts w:ascii="Times New Roman" w:hAnsi="Times New Roman"/>
                <w:kern w:val="2"/>
                <w:sz w:val="20"/>
                <w:szCs w:val="18"/>
              </w:rPr>
              <w:lastRenderedPageBreak/>
              <w:t xml:space="preserve">программно-аппаратный </w:t>
            </w:r>
            <w:r>
              <w:rPr>
                <w:rFonts w:ascii="Times New Roman" w:hAnsi="Times New Roman"/>
                <w:kern w:val="2"/>
                <w:sz w:val="20"/>
                <w:szCs w:val="18"/>
              </w:rPr>
              <w:lastRenderedPageBreak/>
              <w:t>комплекс пожарного мониторинга «Стрелец-Мониторинг»</w:t>
            </w:r>
          </w:p>
        </w:tc>
        <w:tc>
          <w:tcPr>
            <w:tcW w:w="1418" w:type="dxa"/>
            <w:tcBorders>
              <w:top w:val="single" w:sz="4" w:space="0" w:color="000000"/>
              <w:left w:val="single" w:sz="4" w:space="0" w:color="000000"/>
              <w:bottom w:val="single" w:sz="4" w:space="0" w:color="000000"/>
              <w:right w:val="single" w:sz="4" w:space="0" w:color="auto"/>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lastRenderedPageBreak/>
              <w:t>комплект</w:t>
            </w:r>
          </w:p>
        </w:tc>
        <w:tc>
          <w:tcPr>
            <w:tcW w:w="850" w:type="dxa"/>
            <w:tcBorders>
              <w:top w:val="single" w:sz="4" w:space="0" w:color="000000"/>
              <w:left w:val="single" w:sz="4" w:space="0" w:color="auto"/>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1</w:t>
            </w:r>
          </w:p>
        </w:tc>
      </w:tr>
      <w:tr w:rsidR="005920E2" w:rsidTr="005920E2">
        <w:trPr>
          <w:trHeight w:val="246"/>
        </w:trPr>
        <w:tc>
          <w:tcPr>
            <w:tcW w:w="675"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lastRenderedPageBreak/>
              <w:t>4</w:t>
            </w:r>
          </w:p>
        </w:tc>
        <w:tc>
          <w:tcPr>
            <w:tcW w:w="2130"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г. Сухой Лог,</w:t>
            </w:r>
          </w:p>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ул. Белинского, 41</w:t>
            </w:r>
          </w:p>
        </w:tc>
        <w:tc>
          <w:tcPr>
            <w:tcW w:w="2690"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pStyle w:val="Style4"/>
              <w:spacing w:line="276" w:lineRule="auto"/>
              <w:jc w:val="center"/>
              <w:rPr>
                <w:sz w:val="20"/>
                <w:szCs w:val="18"/>
                <w:lang w:eastAsia="en-US"/>
              </w:rPr>
            </w:pPr>
            <w:r>
              <w:rPr>
                <w:sz w:val="20"/>
                <w:szCs w:val="18"/>
                <w:lang w:eastAsia="en-US"/>
              </w:rPr>
              <w:t>Здание нежилого помещения литер Д (инфекционное отделение)</w:t>
            </w:r>
          </w:p>
        </w:tc>
        <w:tc>
          <w:tcPr>
            <w:tcW w:w="2835"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lang w:eastAsia="en-US"/>
              </w:rPr>
            </w:pPr>
            <w:r>
              <w:rPr>
                <w:rFonts w:ascii="Times New Roman" w:hAnsi="Times New Roman"/>
                <w:kern w:val="2"/>
                <w:sz w:val="20"/>
                <w:szCs w:val="18"/>
              </w:rPr>
              <w:t>программно-аппаратный комплекс пожарного мониторинга «Стрелец-Мониторинг»</w:t>
            </w:r>
          </w:p>
        </w:tc>
        <w:tc>
          <w:tcPr>
            <w:tcW w:w="1418" w:type="dxa"/>
            <w:tcBorders>
              <w:top w:val="single" w:sz="4" w:space="0" w:color="000000"/>
              <w:left w:val="single" w:sz="4" w:space="0" w:color="000000"/>
              <w:bottom w:val="single" w:sz="4" w:space="0" w:color="000000"/>
              <w:right w:val="single" w:sz="4" w:space="0" w:color="auto"/>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комплект</w:t>
            </w:r>
          </w:p>
        </w:tc>
        <w:tc>
          <w:tcPr>
            <w:tcW w:w="850" w:type="dxa"/>
            <w:tcBorders>
              <w:top w:val="single" w:sz="4" w:space="0" w:color="000000"/>
              <w:left w:val="single" w:sz="4" w:space="0" w:color="auto"/>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1</w:t>
            </w:r>
          </w:p>
        </w:tc>
      </w:tr>
      <w:tr w:rsidR="005920E2" w:rsidTr="005920E2">
        <w:trPr>
          <w:trHeight w:val="246"/>
        </w:trPr>
        <w:tc>
          <w:tcPr>
            <w:tcW w:w="675"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5</w:t>
            </w:r>
          </w:p>
        </w:tc>
        <w:tc>
          <w:tcPr>
            <w:tcW w:w="2130" w:type="dxa"/>
            <w:tcBorders>
              <w:top w:val="single" w:sz="4" w:space="0" w:color="000000"/>
              <w:left w:val="single" w:sz="4" w:space="0" w:color="000000"/>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sz w:val="20"/>
                <w:szCs w:val="18"/>
              </w:rPr>
            </w:pPr>
            <w:r>
              <w:rPr>
                <w:rFonts w:ascii="Times New Roman" w:hAnsi="Times New Roman"/>
                <w:sz w:val="20"/>
                <w:szCs w:val="18"/>
              </w:rPr>
              <w:t>г. Сухой Лог,</w:t>
            </w:r>
          </w:p>
          <w:p w:rsidR="005920E2" w:rsidRDefault="005920E2">
            <w:pPr>
              <w:widowControl w:val="0"/>
              <w:spacing w:after="0" w:line="240" w:lineRule="auto"/>
              <w:contextualSpacing/>
              <w:jc w:val="center"/>
              <w:rPr>
                <w:rFonts w:ascii="Times New Roman" w:hAnsi="Times New Roman"/>
                <w:kern w:val="2"/>
                <w:sz w:val="20"/>
                <w:szCs w:val="18"/>
              </w:rPr>
            </w:pPr>
            <w:r>
              <w:rPr>
                <w:rFonts w:ascii="Times New Roman" w:hAnsi="Times New Roman"/>
                <w:sz w:val="20"/>
                <w:szCs w:val="18"/>
              </w:rPr>
              <w:t>ул. Горького ,10</w:t>
            </w:r>
          </w:p>
        </w:tc>
        <w:tc>
          <w:tcPr>
            <w:tcW w:w="2690" w:type="dxa"/>
            <w:tcBorders>
              <w:top w:val="single" w:sz="4" w:space="0" w:color="000000"/>
              <w:left w:val="single" w:sz="4" w:space="0" w:color="000000"/>
              <w:bottom w:val="single" w:sz="4" w:space="0" w:color="000000"/>
              <w:right w:val="single" w:sz="4" w:space="0" w:color="auto"/>
            </w:tcBorders>
            <w:vAlign w:val="center"/>
            <w:hideMark/>
          </w:tcPr>
          <w:p w:rsidR="005920E2" w:rsidRDefault="005920E2">
            <w:pPr>
              <w:pStyle w:val="Style4"/>
              <w:spacing w:line="276" w:lineRule="auto"/>
              <w:jc w:val="center"/>
              <w:rPr>
                <w:sz w:val="20"/>
                <w:szCs w:val="18"/>
                <w:lang w:eastAsia="en-US"/>
              </w:rPr>
            </w:pPr>
            <w:r>
              <w:rPr>
                <w:sz w:val="20"/>
                <w:szCs w:val="18"/>
                <w:lang w:eastAsia="en-US"/>
              </w:rPr>
              <w:t>Здание нежилого помещение литер А.</w:t>
            </w:r>
          </w:p>
          <w:p w:rsidR="005920E2" w:rsidRDefault="005920E2">
            <w:pPr>
              <w:pStyle w:val="Style4"/>
              <w:spacing w:line="276" w:lineRule="auto"/>
              <w:jc w:val="center"/>
              <w:rPr>
                <w:sz w:val="20"/>
                <w:szCs w:val="18"/>
                <w:lang w:eastAsia="en-US"/>
              </w:rPr>
            </w:pPr>
            <w:r>
              <w:rPr>
                <w:sz w:val="20"/>
                <w:szCs w:val="18"/>
                <w:lang w:eastAsia="en-US"/>
              </w:rPr>
              <w:t>(детский стационар)</w:t>
            </w:r>
          </w:p>
        </w:tc>
        <w:tc>
          <w:tcPr>
            <w:tcW w:w="2835" w:type="dxa"/>
            <w:tcBorders>
              <w:top w:val="single" w:sz="4" w:space="0" w:color="000000"/>
              <w:left w:val="single" w:sz="4" w:space="0" w:color="auto"/>
              <w:bottom w:val="single" w:sz="4" w:space="0" w:color="000000"/>
              <w:right w:val="single" w:sz="4" w:space="0" w:color="000000"/>
            </w:tcBorders>
            <w:vAlign w:val="center"/>
            <w:hideMark/>
          </w:tcPr>
          <w:p w:rsidR="005920E2" w:rsidRDefault="005920E2">
            <w:pPr>
              <w:widowControl w:val="0"/>
              <w:spacing w:after="0" w:line="240" w:lineRule="auto"/>
              <w:contextualSpacing/>
              <w:jc w:val="center"/>
              <w:rPr>
                <w:rFonts w:ascii="Times New Roman" w:hAnsi="Times New Roman"/>
                <w:kern w:val="2"/>
                <w:sz w:val="20"/>
                <w:szCs w:val="18"/>
                <w:lang w:eastAsia="en-US"/>
              </w:rPr>
            </w:pPr>
            <w:r>
              <w:rPr>
                <w:rFonts w:ascii="Times New Roman" w:hAnsi="Times New Roman"/>
                <w:kern w:val="2"/>
                <w:sz w:val="20"/>
                <w:szCs w:val="18"/>
              </w:rPr>
              <w:t>программно-аппаратный комплекс пожарного мониторинга «Стрелец-Мониторинг»</w:t>
            </w:r>
          </w:p>
        </w:tc>
        <w:tc>
          <w:tcPr>
            <w:tcW w:w="1418" w:type="dxa"/>
            <w:tcBorders>
              <w:top w:val="single" w:sz="4" w:space="0" w:color="000000"/>
              <w:left w:val="single" w:sz="4" w:space="0" w:color="000000"/>
              <w:bottom w:val="single" w:sz="4" w:space="0" w:color="000000"/>
              <w:right w:val="single" w:sz="4" w:space="0" w:color="auto"/>
            </w:tcBorders>
            <w:vAlign w:val="center"/>
            <w:hideMark/>
          </w:tcPr>
          <w:p w:rsidR="005920E2" w:rsidRDefault="005920E2">
            <w:pPr>
              <w:jc w:val="center"/>
              <w:rPr>
                <w:rFonts w:ascii="Times New Roman" w:hAnsi="Times New Roman"/>
                <w:sz w:val="20"/>
                <w:szCs w:val="18"/>
              </w:rPr>
            </w:pPr>
            <w:r>
              <w:rPr>
                <w:rFonts w:ascii="Times New Roman" w:hAnsi="Times New Roman"/>
                <w:kern w:val="2"/>
                <w:sz w:val="20"/>
                <w:szCs w:val="18"/>
              </w:rPr>
              <w:t>комплект</w:t>
            </w:r>
          </w:p>
        </w:tc>
        <w:tc>
          <w:tcPr>
            <w:tcW w:w="850" w:type="dxa"/>
            <w:tcBorders>
              <w:top w:val="single" w:sz="4" w:space="0" w:color="000000"/>
              <w:left w:val="single" w:sz="4" w:space="0" w:color="000000"/>
              <w:bottom w:val="single" w:sz="4" w:space="0" w:color="000000"/>
              <w:right w:val="single" w:sz="4" w:space="0" w:color="auto"/>
            </w:tcBorders>
            <w:vAlign w:val="center"/>
            <w:hideMark/>
          </w:tcPr>
          <w:p w:rsidR="005920E2" w:rsidRDefault="005920E2">
            <w:pPr>
              <w:jc w:val="center"/>
              <w:rPr>
                <w:rFonts w:ascii="Times New Roman" w:hAnsi="Times New Roman"/>
                <w:sz w:val="20"/>
                <w:szCs w:val="18"/>
              </w:rPr>
            </w:pPr>
            <w:r>
              <w:rPr>
                <w:rFonts w:ascii="Times New Roman" w:hAnsi="Times New Roman"/>
                <w:sz w:val="20"/>
                <w:szCs w:val="18"/>
              </w:rPr>
              <w:t>1</w:t>
            </w:r>
          </w:p>
        </w:tc>
      </w:tr>
      <w:tr w:rsidR="005920E2" w:rsidTr="005920E2">
        <w:trPr>
          <w:trHeight w:val="246"/>
        </w:trPr>
        <w:tc>
          <w:tcPr>
            <w:tcW w:w="9748" w:type="dxa"/>
            <w:gridSpan w:val="5"/>
            <w:tcBorders>
              <w:top w:val="single" w:sz="4" w:space="0" w:color="000000"/>
              <w:left w:val="single" w:sz="4" w:space="0" w:color="000000"/>
              <w:bottom w:val="single" w:sz="4" w:space="0" w:color="000000"/>
              <w:right w:val="single" w:sz="4" w:space="0" w:color="auto"/>
            </w:tcBorders>
            <w:vAlign w:val="center"/>
            <w:hideMark/>
          </w:tcPr>
          <w:p w:rsidR="005920E2" w:rsidRDefault="005920E2">
            <w:pPr>
              <w:widowControl w:val="0"/>
              <w:spacing w:after="0" w:line="240" w:lineRule="auto"/>
              <w:contextualSpacing/>
              <w:jc w:val="right"/>
              <w:rPr>
                <w:rFonts w:ascii="Times New Roman" w:hAnsi="Times New Roman"/>
                <w:b/>
                <w:kern w:val="2"/>
                <w:sz w:val="20"/>
                <w:szCs w:val="18"/>
              </w:rPr>
            </w:pPr>
            <w:r>
              <w:rPr>
                <w:rFonts w:ascii="Times New Roman" w:hAnsi="Times New Roman"/>
                <w:sz w:val="20"/>
                <w:szCs w:val="18"/>
              </w:rPr>
              <w:t>Итого:</w:t>
            </w:r>
          </w:p>
        </w:tc>
        <w:tc>
          <w:tcPr>
            <w:tcW w:w="850" w:type="dxa"/>
            <w:tcBorders>
              <w:top w:val="single" w:sz="4" w:space="0" w:color="000000"/>
              <w:left w:val="single" w:sz="4" w:space="0" w:color="000000"/>
              <w:bottom w:val="single" w:sz="4" w:space="0" w:color="000000"/>
              <w:right w:val="single" w:sz="4" w:space="0" w:color="auto"/>
            </w:tcBorders>
            <w:vAlign w:val="center"/>
            <w:hideMark/>
          </w:tcPr>
          <w:p w:rsidR="005920E2" w:rsidRDefault="005920E2">
            <w:pPr>
              <w:widowControl w:val="0"/>
              <w:spacing w:after="0" w:line="240" w:lineRule="auto"/>
              <w:contextualSpacing/>
              <w:jc w:val="center"/>
              <w:rPr>
                <w:rFonts w:ascii="Times New Roman" w:hAnsi="Times New Roman"/>
                <w:b/>
                <w:kern w:val="2"/>
                <w:sz w:val="20"/>
                <w:szCs w:val="18"/>
              </w:rPr>
            </w:pPr>
            <w:r>
              <w:rPr>
                <w:rFonts w:ascii="Times New Roman" w:hAnsi="Times New Roman"/>
                <w:b/>
                <w:kern w:val="2"/>
                <w:sz w:val="20"/>
                <w:szCs w:val="18"/>
              </w:rPr>
              <w:t>5</w:t>
            </w:r>
          </w:p>
        </w:tc>
      </w:tr>
    </w:tbl>
    <w:p w:rsidR="005920E2" w:rsidRDefault="005920E2" w:rsidP="005920E2">
      <w:pPr>
        <w:pStyle w:val="af3"/>
        <w:ind w:left="-142" w:firstLine="426"/>
        <w:jc w:val="both"/>
        <w:rPr>
          <w:rFonts w:eastAsia="Calibri"/>
          <w:b/>
          <w:color w:val="000000"/>
        </w:rPr>
      </w:pPr>
    </w:p>
    <w:p w:rsidR="005920E2" w:rsidRDefault="005920E2" w:rsidP="005920E2">
      <w:pPr>
        <w:pStyle w:val="af3"/>
        <w:ind w:left="-142" w:firstLine="426"/>
        <w:jc w:val="both"/>
      </w:pPr>
      <w:r>
        <w:rPr>
          <w:b/>
          <w:color w:val="000000"/>
        </w:rPr>
        <w:t>8. С</w:t>
      </w:r>
      <w:r>
        <w:rPr>
          <w:b/>
        </w:rPr>
        <w:t>рок оказания услуг:</w:t>
      </w:r>
      <w:r>
        <w:t xml:space="preserve"> с 01.01.2025 по 31.12.2025</w:t>
      </w:r>
    </w:p>
    <w:p w:rsidR="005920E2" w:rsidRDefault="005920E2" w:rsidP="005920E2">
      <w:pPr>
        <w:pStyle w:val="af3"/>
        <w:ind w:left="-142" w:firstLine="426"/>
        <w:jc w:val="both"/>
      </w:pPr>
      <w:r>
        <w:t>.</w:t>
      </w:r>
    </w:p>
    <w:p w:rsidR="005920E2" w:rsidRDefault="005920E2" w:rsidP="005920E2">
      <w:pPr>
        <w:spacing w:after="0" w:line="240" w:lineRule="auto"/>
        <w:ind w:left="-142" w:firstLine="426"/>
        <w:jc w:val="both"/>
        <w:rPr>
          <w:rFonts w:ascii="Times New Roman" w:hAnsi="Times New Roman"/>
          <w:sz w:val="24"/>
          <w:szCs w:val="24"/>
        </w:rPr>
      </w:pPr>
      <w:r>
        <w:rPr>
          <w:rFonts w:ascii="Times New Roman" w:hAnsi="Times New Roman"/>
          <w:b/>
          <w:sz w:val="24"/>
          <w:szCs w:val="24"/>
        </w:rPr>
        <w:t>9. Требования к качеству услуг, в том числе технология оказания услуг:</w:t>
      </w:r>
      <w:r>
        <w:rPr>
          <w:rFonts w:ascii="Times New Roman" w:hAnsi="Times New Roman"/>
          <w:sz w:val="24"/>
          <w:szCs w:val="24"/>
        </w:rPr>
        <w:t xml:space="preserve"> качество выполненной работы соответствует установленным государственным стандартам и в соответствии с Законодательством РФ, Правил противопожарного режима в Российской Федерации.</w:t>
      </w:r>
    </w:p>
    <w:p w:rsidR="005920E2" w:rsidRDefault="005920E2" w:rsidP="005920E2">
      <w:pPr>
        <w:pStyle w:val="5"/>
        <w:tabs>
          <w:tab w:val="left" w:pos="360"/>
        </w:tabs>
        <w:spacing w:before="0" w:line="240" w:lineRule="auto"/>
        <w:ind w:left="-142" w:firstLine="426"/>
        <w:jc w:val="both"/>
        <w:rPr>
          <w:rFonts w:ascii="Times New Roman" w:hAnsi="Times New Roman" w:cs="Times New Roman"/>
          <w:color w:val="auto"/>
          <w:sz w:val="24"/>
          <w:szCs w:val="24"/>
        </w:rPr>
      </w:pPr>
      <w:r>
        <w:rPr>
          <w:rFonts w:ascii="Times New Roman" w:hAnsi="Times New Roman" w:cs="Times New Roman"/>
          <w:color w:val="auto"/>
          <w:sz w:val="24"/>
          <w:szCs w:val="24"/>
        </w:rPr>
        <w:t>10. Требования к безопасности оказания услуг:</w:t>
      </w:r>
      <w:r>
        <w:rPr>
          <w:rFonts w:ascii="Times New Roman" w:hAnsi="Times New Roman" w:cs="Times New Roman"/>
          <w:b/>
          <w:color w:val="auto"/>
          <w:sz w:val="24"/>
          <w:szCs w:val="24"/>
        </w:rPr>
        <w:t xml:space="preserve"> в соответствии с нормативно-технической документацией и правилами ОТ и ТБ.</w:t>
      </w:r>
    </w:p>
    <w:p w:rsidR="005920E2" w:rsidRDefault="005920E2" w:rsidP="005920E2">
      <w:pPr>
        <w:keepNext/>
        <w:ind w:firstLine="284"/>
        <w:jc w:val="both"/>
        <w:rPr>
          <w:rFonts w:ascii="Times New Roman" w:hAnsi="Times New Roman"/>
          <w:b/>
          <w:sz w:val="24"/>
          <w:szCs w:val="24"/>
        </w:rPr>
      </w:pPr>
      <w:r>
        <w:rPr>
          <w:rFonts w:ascii="Times New Roman" w:hAnsi="Times New Roman"/>
          <w:sz w:val="24"/>
          <w:szCs w:val="24"/>
        </w:rPr>
        <w:t xml:space="preserve">11. </w:t>
      </w:r>
      <w:r>
        <w:rPr>
          <w:rFonts w:ascii="Times New Roman" w:hAnsi="Times New Roman"/>
          <w:bCs/>
          <w:sz w:val="24"/>
          <w:szCs w:val="24"/>
        </w:rPr>
        <w:t>Порядок сдачи и приемки результатов:</w:t>
      </w:r>
      <w:r>
        <w:rPr>
          <w:rFonts w:ascii="Times New Roman" w:hAnsi="Times New Roman"/>
          <w:b/>
          <w:bCs/>
          <w:sz w:val="24"/>
          <w:szCs w:val="24"/>
        </w:rPr>
        <w:t xml:space="preserve"> п</w:t>
      </w:r>
      <w:r>
        <w:rPr>
          <w:rFonts w:ascii="Times New Roman" w:hAnsi="Times New Roman"/>
          <w:b/>
          <w:sz w:val="24"/>
          <w:szCs w:val="24"/>
        </w:rPr>
        <w:t xml:space="preserve">риемка осуществляется лицом, </w:t>
      </w:r>
      <w:r>
        <w:rPr>
          <w:rFonts w:ascii="Times New Roman" w:hAnsi="Times New Roman"/>
          <w:b/>
          <w:color w:val="000000"/>
          <w:spacing w:val="5"/>
          <w:sz w:val="24"/>
          <w:szCs w:val="24"/>
        </w:rPr>
        <w:t>уполномоченным заказчиком в соответствии с условиями контракта по установленным адресам</w:t>
      </w:r>
      <w:r>
        <w:rPr>
          <w:rFonts w:ascii="Times New Roman" w:hAnsi="Times New Roman"/>
          <w:b/>
          <w:sz w:val="24"/>
          <w:szCs w:val="24"/>
        </w:rPr>
        <w:t>, с проверкой количества и качества.</w:t>
      </w:r>
    </w:p>
    <w:p w:rsidR="005920E2" w:rsidRDefault="005920E2" w:rsidP="005920E2">
      <w:pPr>
        <w:spacing w:after="0" w:line="240" w:lineRule="auto"/>
        <w:ind w:right="-1" w:firstLine="284"/>
        <w:jc w:val="both"/>
        <w:outlineLvl w:val="2"/>
        <w:rPr>
          <w:rFonts w:ascii="Times New Roman" w:hAnsi="Times New Roman"/>
          <w:b/>
          <w:sz w:val="24"/>
          <w:szCs w:val="24"/>
        </w:rPr>
      </w:pPr>
      <w:r>
        <w:rPr>
          <w:rFonts w:ascii="Times New Roman" w:hAnsi="Times New Roman"/>
          <w:b/>
          <w:sz w:val="24"/>
          <w:szCs w:val="24"/>
        </w:rPr>
        <w:t>12.  График и регламент оказания услуг</w:t>
      </w:r>
    </w:p>
    <w:p w:rsidR="005920E2" w:rsidRDefault="005920E2" w:rsidP="005920E2">
      <w:pPr>
        <w:spacing w:after="0" w:line="240" w:lineRule="auto"/>
        <w:ind w:right="-1" w:firstLine="284"/>
        <w:jc w:val="both"/>
        <w:outlineLvl w:val="2"/>
        <w:rPr>
          <w:rFonts w:ascii="Times New Roman" w:hAnsi="Times New Roman"/>
          <w:b/>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55"/>
        <w:gridCol w:w="2141"/>
        <w:gridCol w:w="5173"/>
        <w:gridCol w:w="2327"/>
      </w:tblGrid>
      <w:tr w:rsidR="005920E2" w:rsidTr="005920E2">
        <w:tc>
          <w:tcPr>
            <w:tcW w:w="272" w:type="pct"/>
            <w:tcBorders>
              <w:top w:val="single" w:sz="4" w:space="0" w:color="000000"/>
              <w:left w:val="single" w:sz="4" w:space="0" w:color="000000"/>
              <w:bottom w:val="single" w:sz="4" w:space="0" w:color="000000"/>
              <w:right w:val="single" w:sz="4" w:space="0" w:color="000000"/>
            </w:tcBorders>
            <w:hideMark/>
          </w:tcPr>
          <w:p w:rsidR="005920E2" w:rsidRDefault="005920E2">
            <w:pPr>
              <w:pStyle w:val="a4"/>
              <w:spacing w:line="276" w:lineRule="auto"/>
              <w:rPr>
                <w:b/>
                <w:lang w:eastAsia="en-US"/>
              </w:rPr>
            </w:pPr>
            <w:r>
              <w:rPr>
                <w:b/>
                <w:lang w:eastAsia="en-US"/>
              </w:rPr>
              <w:t>№</w:t>
            </w:r>
          </w:p>
        </w:tc>
        <w:tc>
          <w:tcPr>
            <w:tcW w:w="1050" w:type="pct"/>
            <w:tcBorders>
              <w:top w:val="single" w:sz="4" w:space="0" w:color="000000"/>
              <w:left w:val="single" w:sz="4" w:space="0" w:color="000000"/>
              <w:bottom w:val="single" w:sz="4" w:space="0" w:color="000000"/>
              <w:right w:val="single" w:sz="4" w:space="0" w:color="000000"/>
            </w:tcBorders>
            <w:hideMark/>
          </w:tcPr>
          <w:p w:rsidR="005920E2" w:rsidRDefault="005920E2">
            <w:pPr>
              <w:pStyle w:val="a4"/>
              <w:spacing w:line="276" w:lineRule="auto"/>
              <w:jc w:val="center"/>
              <w:rPr>
                <w:b/>
                <w:lang w:eastAsia="en-US"/>
              </w:rPr>
            </w:pPr>
            <w:r>
              <w:rPr>
                <w:b/>
                <w:lang w:eastAsia="en-US"/>
              </w:rPr>
              <w:t>Виды работ</w:t>
            </w:r>
          </w:p>
        </w:tc>
        <w:tc>
          <w:tcPr>
            <w:tcW w:w="2537" w:type="pct"/>
            <w:tcBorders>
              <w:top w:val="single" w:sz="4" w:space="0" w:color="000000"/>
              <w:left w:val="single" w:sz="4" w:space="0" w:color="000000"/>
              <w:bottom w:val="single" w:sz="4" w:space="0" w:color="000000"/>
              <w:right w:val="single" w:sz="4" w:space="0" w:color="000000"/>
            </w:tcBorders>
            <w:hideMark/>
          </w:tcPr>
          <w:p w:rsidR="005920E2" w:rsidRDefault="005920E2">
            <w:pPr>
              <w:pStyle w:val="a4"/>
              <w:spacing w:line="276" w:lineRule="auto"/>
              <w:jc w:val="center"/>
              <w:rPr>
                <w:b/>
                <w:lang w:eastAsia="en-US"/>
              </w:rPr>
            </w:pPr>
            <w:r>
              <w:rPr>
                <w:b/>
                <w:lang w:eastAsia="en-US"/>
              </w:rPr>
              <w:t>Состав работ</w:t>
            </w:r>
          </w:p>
        </w:tc>
        <w:tc>
          <w:tcPr>
            <w:tcW w:w="1141" w:type="pct"/>
            <w:tcBorders>
              <w:top w:val="single" w:sz="4" w:space="0" w:color="000000"/>
              <w:left w:val="single" w:sz="4" w:space="0" w:color="000000"/>
              <w:bottom w:val="single" w:sz="4" w:space="0" w:color="000000"/>
              <w:right w:val="single" w:sz="4" w:space="0" w:color="000000"/>
            </w:tcBorders>
            <w:hideMark/>
          </w:tcPr>
          <w:p w:rsidR="005920E2" w:rsidRDefault="005920E2">
            <w:pPr>
              <w:pStyle w:val="a4"/>
              <w:spacing w:line="276" w:lineRule="auto"/>
              <w:jc w:val="center"/>
              <w:rPr>
                <w:b/>
                <w:lang w:eastAsia="en-US"/>
              </w:rPr>
            </w:pPr>
            <w:r>
              <w:rPr>
                <w:b/>
                <w:lang w:eastAsia="en-US"/>
              </w:rPr>
              <w:t>Сроки исполнения</w:t>
            </w:r>
          </w:p>
        </w:tc>
      </w:tr>
      <w:tr w:rsidR="005920E2" w:rsidTr="005920E2">
        <w:tc>
          <w:tcPr>
            <w:tcW w:w="272" w:type="pct"/>
            <w:tcBorders>
              <w:top w:val="single" w:sz="4" w:space="0" w:color="000000"/>
              <w:left w:val="single" w:sz="4" w:space="0" w:color="000000"/>
              <w:bottom w:val="single" w:sz="4" w:space="0" w:color="000000"/>
              <w:right w:val="single" w:sz="4" w:space="0" w:color="000000"/>
            </w:tcBorders>
            <w:hideMark/>
          </w:tcPr>
          <w:p w:rsidR="005920E2" w:rsidRDefault="005920E2">
            <w:pPr>
              <w:pStyle w:val="a4"/>
              <w:spacing w:line="276" w:lineRule="auto"/>
              <w:rPr>
                <w:lang w:eastAsia="en-US"/>
              </w:rPr>
            </w:pPr>
            <w:r>
              <w:rPr>
                <w:lang w:eastAsia="en-US"/>
              </w:rPr>
              <w:t>1</w:t>
            </w:r>
          </w:p>
        </w:tc>
        <w:tc>
          <w:tcPr>
            <w:tcW w:w="1050" w:type="pct"/>
            <w:tcBorders>
              <w:top w:val="single" w:sz="4" w:space="0" w:color="000000"/>
              <w:left w:val="single" w:sz="4" w:space="0" w:color="000000"/>
              <w:bottom w:val="single" w:sz="4" w:space="0" w:color="000000"/>
              <w:right w:val="single" w:sz="4" w:space="0" w:color="000000"/>
            </w:tcBorders>
            <w:hideMark/>
          </w:tcPr>
          <w:p w:rsidR="005920E2" w:rsidRDefault="005920E2">
            <w:pPr>
              <w:pStyle w:val="a4"/>
              <w:spacing w:line="276" w:lineRule="auto"/>
              <w:rPr>
                <w:lang w:eastAsia="en-US"/>
              </w:rPr>
            </w:pPr>
            <w:r>
              <w:rPr>
                <w:b/>
                <w:lang w:eastAsia="en-US"/>
              </w:rPr>
              <w:t>Регламент 1</w:t>
            </w:r>
            <w:r>
              <w:rPr>
                <w:lang w:eastAsia="en-US"/>
              </w:rPr>
              <w:t xml:space="preserve">. Мониторинг событий (информации), поступающих по специальному каналу связи. </w:t>
            </w:r>
          </w:p>
        </w:tc>
        <w:tc>
          <w:tcPr>
            <w:tcW w:w="2537" w:type="pct"/>
            <w:tcBorders>
              <w:top w:val="single" w:sz="4" w:space="0" w:color="000000"/>
              <w:left w:val="single" w:sz="4" w:space="0" w:color="000000"/>
              <w:bottom w:val="single" w:sz="4" w:space="0" w:color="000000"/>
              <w:right w:val="single" w:sz="4" w:space="0" w:color="000000"/>
            </w:tcBorders>
            <w:hideMark/>
          </w:tcPr>
          <w:p w:rsidR="005920E2" w:rsidRDefault="005920E2">
            <w:pPr>
              <w:pStyle w:val="a4"/>
              <w:spacing w:line="276" w:lineRule="auto"/>
              <w:rPr>
                <w:lang w:eastAsia="en-US"/>
              </w:rPr>
            </w:pPr>
            <w:r>
              <w:rPr>
                <w:lang w:eastAsia="en-US"/>
              </w:rPr>
              <w:t>1.1 Анализ всех данных, поступивших на территориальный пульт МЧС от объектовой станции.</w:t>
            </w:r>
          </w:p>
          <w:p w:rsidR="005920E2" w:rsidRDefault="005920E2">
            <w:pPr>
              <w:pStyle w:val="a4"/>
              <w:spacing w:line="276" w:lineRule="auto"/>
              <w:rPr>
                <w:lang w:eastAsia="en-US"/>
              </w:rPr>
            </w:pPr>
            <w:r>
              <w:rPr>
                <w:lang w:eastAsia="en-US"/>
              </w:rPr>
              <w:t xml:space="preserve">1.2 Анализ событий (причин) соответствующих статусу «режим неисправность», поступивших на территориальный пульт </w:t>
            </w:r>
            <w:proofErr w:type="gramStart"/>
            <w:r>
              <w:rPr>
                <w:lang w:eastAsia="en-US"/>
              </w:rPr>
              <w:t>МЧС  от</w:t>
            </w:r>
            <w:proofErr w:type="gramEnd"/>
            <w:r>
              <w:rPr>
                <w:lang w:eastAsia="en-US"/>
              </w:rPr>
              <w:t xml:space="preserve"> объектовой станции.     </w:t>
            </w:r>
          </w:p>
          <w:p w:rsidR="005920E2" w:rsidRDefault="005920E2">
            <w:pPr>
              <w:pStyle w:val="a4"/>
              <w:spacing w:line="276" w:lineRule="auto"/>
              <w:rPr>
                <w:lang w:eastAsia="en-US"/>
              </w:rPr>
            </w:pPr>
            <w:r>
              <w:rPr>
                <w:lang w:eastAsia="en-US"/>
              </w:rPr>
              <w:t xml:space="preserve"> 1.3 Принятие решений по устранению событий, соответствующих статусу «режим неисправность».  </w:t>
            </w:r>
          </w:p>
          <w:p w:rsidR="005920E2" w:rsidRDefault="005920E2">
            <w:pPr>
              <w:pStyle w:val="a4"/>
              <w:spacing w:line="276" w:lineRule="auto"/>
              <w:rPr>
                <w:lang w:eastAsia="en-US"/>
              </w:rPr>
            </w:pPr>
            <w:r>
              <w:rPr>
                <w:lang w:eastAsia="en-US"/>
              </w:rPr>
              <w:t xml:space="preserve"> 1.4 Обратная связь с ответственным представителем АБОНЕНТА по обсуждению поступивших событий с объекта. </w:t>
            </w:r>
          </w:p>
          <w:p w:rsidR="005920E2" w:rsidRDefault="005920E2">
            <w:pPr>
              <w:pStyle w:val="a4"/>
              <w:spacing w:line="276" w:lineRule="auto"/>
              <w:rPr>
                <w:lang w:eastAsia="en-US"/>
              </w:rPr>
            </w:pPr>
            <w:r>
              <w:rPr>
                <w:lang w:eastAsia="en-US"/>
              </w:rPr>
              <w:t xml:space="preserve">1.5 Корректировка и обновление информации об объекте в базе данных на территориальном пульте </w:t>
            </w:r>
            <w:proofErr w:type="gramStart"/>
            <w:r>
              <w:rPr>
                <w:lang w:eastAsia="en-US"/>
              </w:rPr>
              <w:t xml:space="preserve">МЧС.   </w:t>
            </w:r>
            <w:proofErr w:type="gramEnd"/>
            <w:r>
              <w:rPr>
                <w:lang w:eastAsia="en-US"/>
              </w:rPr>
              <w:t xml:space="preserve">                                                                                                              </w:t>
            </w:r>
          </w:p>
        </w:tc>
        <w:tc>
          <w:tcPr>
            <w:tcW w:w="1141" w:type="pct"/>
            <w:tcBorders>
              <w:top w:val="single" w:sz="4" w:space="0" w:color="000000"/>
              <w:left w:val="single" w:sz="4" w:space="0" w:color="000000"/>
              <w:bottom w:val="single" w:sz="4" w:space="0" w:color="000000"/>
              <w:right w:val="single" w:sz="4" w:space="0" w:color="000000"/>
            </w:tcBorders>
          </w:tcPr>
          <w:p w:rsidR="005920E2" w:rsidRDefault="005920E2">
            <w:pPr>
              <w:pStyle w:val="a4"/>
              <w:spacing w:line="276" w:lineRule="auto"/>
              <w:rPr>
                <w:lang w:eastAsia="en-US"/>
              </w:rPr>
            </w:pPr>
            <w:r>
              <w:rPr>
                <w:lang w:eastAsia="en-US"/>
              </w:rPr>
              <w:t>Круглосуточно.</w:t>
            </w:r>
          </w:p>
          <w:p w:rsidR="005920E2" w:rsidRDefault="005920E2">
            <w:pPr>
              <w:pStyle w:val="a4"/>
              <w:spacing w:line="276" w:lineRule="auto"/>
              <w:rPr>
                <w:lang w:eastAsia="en-US"/>
              </w:rPr>
            </w:pPr>
          </w:p>
          <w:p w:rsidR="005920E2" w:rsidRDefault="005920E2">
            <w:pPr>
              <w:pStyle w:val="a4"/>
              <w:spacing w:line="276" w:lineRule="auto"/>
              <w:rPr>
                <w:lang w:eastAsia="en-US"/>
              </w:rPr>
            </w:pPr>
            <w:r>
              <w:rPr>
                <w:lang w:eastAsia="en-US"/>
              </w:rPr>
              <w:t>Круглосуточно.</w:t>
            </w:r>
          </w:p>
          <w:p w:rsidR="005920E2" w:rsidRDefault="005920E2">
            <w:pPr>
              <w:pStyle w:val="a4"/>
              <w:spacing w:line="276" w:lineRule="auto"/>
              <w:rPr>
                <w:lang w:eastAsia="en-US"/>
              </w:rPr>
            </w:pPr>
          </w:p>
          <w:p w:rsidR="005920E2" w:rsidRDefault="005920E2">
            <w:pPr>
              <w:pStyle w:val="a4"/>
              <w:spacing w:line="276" w:lineRule="auto"/>
              <w:rPr>
                <w:lang w:eastAsia="en-US"/>
              </w:rPr>
            </w:pPr>
            <w:r>
              <w:rPr>
                <w:lang w:eastAsia="en-US"/>
              </w:rPr>
              <w:t>Круглосуточно.</w:t>
            </w:r>
          </w:p>
          <w:p w:rsidR="005920E2" w:rsidRDefault="005920E2">
            <w:pPr>
              <w:pStyle w:val="a4"/>
              <w:spacing w:line="276" w:lineRule="auto"/>
              <w:rPr>
                <w:lang w:eastAsia="en-US"/>
              </w:rPr>
            </w:pPr>
          </w:p>
          <w:p w:rsidR="005920E2" w:rsidRDefault="005920E2">
            <w:pPr>
              <w:pStyle w:val="a4"/>
              <w:spacing w:line="276" w:lineRule="auto"/>
              <w:rPr>
                <w:lang w:eastAsia="en-US"/>
              </w:rPr>
            </w:pPr>
            <w:r>
              <w:rPr>
                <w:lang w:eastAsia="en-US"/>
              </w:rPr>
              <w:t>По мере поступления событий.</w:t>
            </w:r>
          </w:p>
          <w:p w:rsidR="005920E2" w:rsidRDefault="005920E2">
            <w:pPr>
              <w:pStyle w:val="a4"/>
              <w:spacing w:line="276" w:lineRule="auto"/>
              <w:rPr>
                <w:lang w:eastAsia="en-US"/>
              </w:rPr>
            </w:pPr>
            <w:r>
              <w:rPr>
                <w:lang w:eastAsia="en-US"/>
              </w:rPr>
              <w:t>По мере поступления новых данных.</w:t>
            </w:r>
          </w:p>
        </w:tc>
      </w:tr>
      <w:tr w:rsidR="005920E2" w:rsidTr="005920E2">
        <w:tc>
          <w:tcPr>
            <w:tcW w:w="272" w:type="pct"/>
            <w:tcBorders>
              <w:top w:val="single" w:sz="4" w:space="0" w:color="000000"/>
              <w:left w:val="single" w:sz="4" w:space="0" w:color="000000"/>
              <w:bottom w:val="single" w:sz="4" w:space="0" w:color="000000"/>
              <w:right w:val="single" w:sz="4" w:space="0" w:color="000000"/>
            </w:tcBorders>
            <w:hideMark/>
          </w:tcPr>
          <w:p w:rsidR="005920E2" w:rsidRDefault="005920E2">
            <w:pPr>
              <w:pStyle w:val="a4"/>
              <w:spacing w:line="276" w:lineRule="auto"/>
              <w:rPr>
                <w:lang w:eastAsia="en-US"/>
              </w:rPr>
            </w:pPr>
            <w:r>
              <w:rPr>
                <w:lang w:eastAsia="en-US"/>
              </w:rPr>
              <w:t>2</w:t>
            </w:r>
          </w:p>
        </w:tc>
        <w:tc>
          <w:tcPr>
            <w:tcW w:w="1050" w:type="pct"/>
            <w:tcBorders>
              <w:top w:val="single" w:sz="4" w:space="0" w:color="000000"/>
              <w:left w:val="single" w:sz="4" w:space="0" w:color="000000"/>
              <w:bottom w:val="single" w:sz="4" w:space="0" w:color="000000"/>
              <w:right w:val="single" w:sz="4" w:space="0" w:color="000000"/>
            </w:tcBorders>
            <w:hideMark/>
          </w:tcPr>
          <w:p w:rsidR="005920E2" w:rsidRDefault="005920E2">
            <w:pPr>
              <w:pStyle w:val="a4"/>
              <w:spacing w:line="276" w:lineRule="auto"/>
              <w:rPr>
                <w:lang w:eastAsia="en-US"/>
              </w:rPr>
            </w:pPr>
            <w:r>
              <w:rPr>
                <w:b/>
                <w:lang w:eastAsia="en-US"/>
              </w:rPr>
              <w:t>Регламент 2</w:t>
            </w:r>
            <w:r>
              <w:rPr>
                <w:lang w:eastAsia="en-US"/>
              </w:rPr>
              <w:t xml:space="preserve">. </w:t>
            </w:r>
            <w:proofErr w:type="gramStart"/>
            <w:r>
              <w:rPr>
                <w:lang w:eastAsia="en-US"/>
              </w:rPr>
              <w:t>Мониторинг  состояния</w:t>
            </w:r>
            <w:proofErr w:type="gramEnd"/>
            <w:r>
              <w:rPr>
                <w:lang w:eastAsia="en-US"/>
              </w:rPr>
              <w:t xml:space="preserve"> радиоканала связи/ GSM канала связи объектовой станции с пультом МЧС. </w:t>
            </w:r>
          </w:p>
        </w:tc>
        <w:tc>
          <w:tcPr>
            <w:tcW w:w="2537" w:type="pct"/>
            <w:tcBorders>
              <w:top w:val="single" w:sz="4" w:space="0" w:color="000000"/>
              <w:left w:val="single" w:sz="4" w:space="0" w:color="000000"/>
              <w:bottom w:val="single" w:sz="4" w:space="0" w:color="000000"/>
              <w:right w:val="single" w:sz="4" w:space="0" w:color="000000"/>
            </w:tcBorders>
            <w:hideMark/>
          </w:tcPr>
          <w:p w:rsidR="005920E2" w:rsidRDefault="005920E2">
            <w:pPr>
              <w:pStyle w:val="a4"/>
              <w:spacing w:line="276" w:lineRule="auto"/>
              <w:rPr>
                <w:lang w:eastAsia="en-US"/>
              </w:rPr>
            </w:pPr>
            <w:r>
              <w:rPr>
                <w:lang w:eastAsia="en-US"/>
              </w:rPr>
              <w:t xml:space="preserve">2.1 </w:t>
            </w:r>
            <w:proofErr w:type="gramStart"/>
            <w:r>
              <w:rPr>
                <w:lang w:eastAsia="en-US"/>
              </w:rPr>
              <w:t>Контроль  уровня</w:t>
            </w:r>
            <w:proofErr w:type="gramEnd"/>
            <w:r>
              <w:rPr>
                <w:lang w:eastAsia="en-US"/>
              </w:rPr>
              <w:t xml:space="preserve"> сигнала   радиоканала связи /GSM канала связи. </w:t>
            </w:r>
          </w:p>
          <w:p w:rsidR="005920E2" w:rsidRDefault="005920E2">
            <w:pPr>
              <w:pStyle w:val="a4"/>
              <w:spacing w:line="276" w:lineRule="auto"/>
              <w:rPr>
                <w:lang w:eastAsia="en-US"/>
              </w:rPr>
            </w:pPr>
            <w:r>
              <w:rPr>
                <w:lang w:eastAsia="en-US"/>
              </w:rPr>
              <w:t xml:space="preserve">2.2 Контроль уровня (шума) помех радиоканала связи. </w:t>
            </w:r>
          </w:p>
          <w:p w:rsidR="005920E2" w:rsidRDefault="005920E2">
            <w:pPr>
              <w:pStyle w:val="a4"/>
              <w:spacing w:line="276" w:lineRule="auto"/>
              <w:rPr>
                <w:lang w:eastAsia="en-US"/>
              </w:rPr>
            </w:pPr>
            <w:r>
              <w:rPr>
                <w:lang w:eastAsia="en-US"/>
              </w:rPr>
              <w:t>2.3 Анализ и подстройка сетевой топологии сигнала радиоканала связи.</w:t>
            </w:r>
          </w:p>
          <w:p w:rsidR="005920E2" w:rsidRDefault="005920E2">
            <w:pPr>
              <w:pStyle w:val="a4"/>
              <w:spacing w:line="276" w:lineRule="auto"/>
              <w:rPr>
                <w:lang w:eastAsia="en-US"/>
              </w:rPr>
            </w:pPr>
            <w:r>
              <w:rPr>
                <w:lang w:eastAsia="en-US"/>
              </w:rPr>
              <w:t xml:space="preserve">2.4 </w:t>
            </w:r>
            <w:proofErr w:type="gramStart"/>
            <w:r>
              <w:rPr>
                <w:lang w:eastAsia="en-US"/>
              </w:rPr>
              <w:t>Контроль  состояния</w:t>
            </w:r>
            <w:proofErr w:type="gramEnd"/>
            <w:r>
              <w:rPr>
                <w:lang w:eastAsia="en-US"/>
              </w:rPr>
              <w:t xml:space="preserve"> счёта SIM карты в случае GSM канала связи объектовой станции с территориальным пультом МЧС.</w:t>
            </w:r>
          </w:p>
          <w:p w:rsidR="005920E2" w:rsidRDefault="005920E2">
            <w:pPr>
              <w:pStyle w:val="a4"/>
              <w:spacing w:line="276" w:lineRule="auto"/>
              <w:rPr>
                <w:lang w:eastAsia="en-US"/>
              </w:rPr>
            </w:pPr>
            <w:r>
              <w:rPr>
                <w:lang w:eastAsia="en-US"/>
              </w:rPr>
              <w:t xml:space="preserve">2.5 Контроль состояния резервных маршрутов прохождения сигнала по радиоканалу связи. </w:t>
            </w:r>
          </w:p>
          <w:p w:rsidR="005920E2" w:rsidRDefault="005920E2">
            <w:pPr>
              <w:pStyle w:val="a4"/>
              <w:spacing w:line="276" w:lineRule="auto"/>
              <w:rPr>
                <w:lang w:eastAsia="en-US"/>
              </w:rPr>
            </w:pPr>
            <w:r>
              <w:rPr>
                <w:lang w:eastAsia="en-US"/>
              </w:rPr>
              <w:lastRenderedPageBreak/>
              <w:t xml:space="preserve">2.6 </w:t>
            </w:r>
            <w:proofErr w:type="gramStart"/>
            <w:r>
              <w:rPr>
                <w:lang w:eastAsia="en-US"/>
              </w:rPr>
              <w:t>Обновление  программного</w:t>
            </w:r>
            <w:proofErr w:type="gramEnd"/>
            <w:r>
              <w:rPr>
                <w:lang w:eastAsia="en-US"/>
              </w:rPr>
              <w:t xml:space="preserve"> обеспечения (ПО) объектовой станции.  </w:t>
            </w:r>
          </w:p>
          <w:p w:rsidR="005920E2" w:rsidRDefault="005920E2">
            <w:pPr>
              <w:pStyle w:val="a4"/>
              <w:spacing w:line="276" w:lineRule="auto"/>
              <w:rPr>
                <w:lang w:eastAsia="en-US"/>
              </w:rPr>
            </w:pPr>
            <w:r>
              <w:rPr>
                <w:lang w:eastAsia="en-US"/>
              </w:rPr>
              <w:t xml:space="preserve">2.7 Тестирование работоспособности радиоканала связи/GSM канала </w:t>
            </w:r>
            <w:proofErr w:type="gramStart"/>
            <w:r>
              <w:rPr>
                <w:lang w:eastAsia="en-US"/>
              </w:rPr>
              <w:t>связи  объектового</w:t>
            </w:r>
            <w:proofErr w:type="gramEnd"/>
            <w:r>
              <w:rPr>
                <w:lang w:eastAsia="en-US"/>
              </w:rPr>
              <w:t xml:space="preserve"> оборудования с пультовой станцией. </w:t>
            </w:r>
          </w:p>
        </w:tc>
        <w:tc>
          <w:tcPr>
            <w:tcW w:w="1141" w:type="pct"/>
            <w:tcBorders>
              <w:top w:val="single" w:sz="4" w:space="0" w:color="000000"/>
              <w:left w:val="single" w:sz="4" w:space="0" w:color="000000"/>
              <w:bottom w:val="single" w:sz="4" w:space="0" w:color="000000"/>
              <w:right w:val="single" w:sz="4" w:space="0" w:color="000000"/>
            </w:tcBorders>
          </w:tcPr>
          <w:p w:rsidR="005920E2" w:rsidRDefault="005920E2">
            <w:pPr>
              <w:pStyle w:val="a4"/>
              <w:spacing w:line="276" w:lineRule="auto"/>
              <w:rPr>
                <w:lang w:eastAsia="en-US"/>
              </w:rPr>
            </w:pPr>
            <w:r>
              <w:rPr>
                <w:lang w:eastAsia="en-US"/>
              </w:rPr>
              <w:lastRenderedPageBreak/>
              <w:t>Круглосуточно.</w:t>
            </w:r>
          </w:p>
          <w:p w:rsidR="005920E2" w:rsidRDefault="005920E2">
            <w:pPr>
              <w:pStyle w:val="a4"/>
              <w:spacing w:line="276" w:lineRule="auto"/>
              <w:rPr>
                <w:lang w:eastAsia="en-US"/>
              </w:rPr>
            </w:pPr>
          </w:p>
          <w:p w:rsidR="005920E2" w:rsidRDefault="005920E2">
            <w:pPr>
              <w:pStyle w:val="a4"/>
              <w:spacing w:line="276" w:lineRule="auto"/>
              <w:rPr>
                <w:lang w:eastAsia="en-US"/>
              </w:rPr>
            </w:pPr>
            <w:r>
              <w:rPr>
                <w:lang w:eastAsia="en-US"/>
              </w:rPr>
              <w:t>Круглосуточно.</w:t>
            </w:r>
          </w:p>
          <w:p w:rsidR="005920E2" w:rsidRDefault="005920E2">
            <w:pPr>
              <w:pStyle w:val="a4"/>
              <w:spacing w:line="276" w:lineRule="auto"/>
              <w:rPr>
                <w:lang w:eastAsia="en-US"/>
              </w:rPr>
            </w:pPr>
            <w:r>
              <w:rPr>
                <w:lang w:eastAsia="en-US"/>
              </w:rPr>
              <w:t>Круглосуточно.</w:t>
            </w:r>
          </w:p>
          <w:p w:rsidR="005920E2" w:rsidRDefault="005920E2">
            <w:pPr>
              <w:pStyle w:val="a4"/>
              <w:spacing w:line="276" w:lineRule="auto"/>
              <w:rPr>
                <w:lang w:eastAsia="en-US"/>
              </w:rPr>
            </w:pPr>
          </w:p>
          <w:p w:rsidR="005920E2" w:rsidRDefault="005920E2">
            <w:pPr>
              <w:pStyle w:val="a4"/>
              <w:spacing w:line="276" w:lineRule="auto"/>
              <w:rPr>
                <w:lang w:eastAsia="en-US"/>
              </w:rPr>
            </w:pPr>
            <w:r>
              <w:rPr>
                <w:lang w:eastAsia="en-US"/>
              </w:rPr>
              <w:t>Круглосуточно</w:t>
            </w:r>
          </w:p>
          <w:p w:rsidR="005920E2" w:rsidRDefault="005920E2">
            <w:pPr>
              <w:pStyle w:val="a4"/>
              <w:spacing w:line="276" w:lineRule="auto"/>
              <w:rPr>
                <w:lang w:eastAsia="en-US"/>
              </w:rPr>
            </w:pPr>
          </w:p>
          <w:p w:rsidR="005920E2" w:rsidRDefault="005920E2">
            <w:pPr>
              <w:pStyle w:val="a4"/>
              <w:spacing w:line="276" w:lineRule="auto"/>
              <w:rPr>
                <w:lang w:eastAsia="en-US"/>
              </w:rPr>
            </w:pPr>
            <w:r>
              <w:rPr>
                <w:lang w:eastAsia="en-US"/>
              </w:rPr>
              <w:t xml:space="preserve">Круглосуточно. </w:t>
            </w:r>
          </w:p>
          <w:p w:rsidR="005920E2" w:rsidRDefault="005920E2">
            <w:pPr>
              <w:pStyle w:val="a4"/>
              <w:spacing w:line="276" w:lineRule="auto"/>
              <w:rPr>
                <w:lang w:eastAsia="en-US"/>
              </w:rPr>
            </w:pPr>
            <w:r>
              <w:rPr>
                <w:lang w:eastAsia="en-US"/>
              </w:rPr>
              <w:t xml:space="preserve"> </w:t>
            </w:r>
          </w:p>
          <w:p w:rsidR="005920E2" w:rsidRDefault="005920E2">
            <w:pPr>
              <w:pStyle w:val="a4"/>
              <w:spacing w:line="276" w:lineRule="auto"/>
              <w:rPr>
                <w:lang w:eastAsia="en-US"/>
              </w:rPr>
            </w:pPr>
            <w:r>
              <w:rPr>
                <w:lang w:eastAsia="en-US"/>
              </w:rPr>
              <w:lastRenderedPageBreak/>
              <w:t xml:space="preserve">В порядке </w:t>
            </w:r>
            <w:proofErr w:type="gramStart"/>
            <w:r>
              <w:rPr>
                <w:lang w:eastAsia="en-US"/>
              </w:rPr>
              <w:t>предоставления  нового</w:t>
            </w:r>
            <w:proofErr w:type="gramEnd"/>
            <w:r>
              <w:rPr>
                <w:lang w:eastAsia="en-US"/>
              </w:rPr>
              <w:t xml:space="preserve"> ПО разработчиком.</w:t>
            </w:r>
          </w:p>
          <w:p w:rsidR="005920E2" w:rsidRDefault="005920E2">
            <w:pPr>
              <w:pStyle w:val="a4"/>
              <w:spacing w:line="276" w:lineRule="auto"/>
              <w:rPr>
                <w:lang w:eastAsia="en-US"/>
              </w:rPr>
            </w:pPr>
            <w:r>
              <w:rPr>
                <w:lang w:eastAsia="en-US"/>
              </w:rPr>
              <w:t>Ежеквартально на объекте.</w:t>
            </w:r>
          </w:p>
          <w:p w:rsidR="005920E2" w:rsidRDefault="005920E2">
            <w:pPr>
              <w:pStyle w:val="a4"/>
              <w:spacing w:line="276" w:lineRule="auto"/>
              <w:rPr>
                <w:lang w:eastAsia="en-US"/>
              </w:rPr>
            </w:pPr>
          </w:p>
        </w:tc>
      </w:tr>
      <w:tr w:rsidR="005920E2" w:rsidTr="005920E2">
        <w:tc>
          <w:tcPr>
            <w:tcW w:w="272" w:type="pct"/>
            <w:tcBorders>
              <w:top w:val="single" w:sz="4" w:space="0" w:color="000000"/>
              <w:left w:val="single" w:sz="4" w:space="0" w:color="000000"/>
              <w:bottom w:val="single" w:sz="4" w:space="0" w:color="000000"/>
              <w:right w:val="single" w:sz="4" w:space="0" w:color="000000"/>
            </w:tcBorders>
            <w:hideMark/>
          </w:tcPr>
          <w:p w:rsidR="005920E2" w:rsidRDefault="005920E2">
            <w:pPr>
              <w:pStyle w:val="a4"/>
              <w:spacing w:line="276" w:lineRule="auto"/>
              <w:rPr>
                <w:lang w:eastAsia="en-US"/>
              </w:rPr>
            </w:pPr>
            <w:r>
              <w:rPr>
                <w:lang w:eastAsia="en-US"/>
              </w:rPr>
              <w:lastRenderedPageBreak/>
              <w:t>3</w:t>
            </w:r>
          </w:p>
        </w:tc>
        <w:tc>
          <w:tcPr>
            <w:tcW w:w="1050" w:type="pct"/>
            <w:tcBorders>
              <w:top w:val="single" w:sz="4" w:space="0" w:color="000000"/>
              <w:left w:val="single" w:sz="4" w:space="0" w:color="000000"/>
              <w:bottom w:val="single" w:sz="4" w:space="0" w:color="000000"/>
              <w:right w:val="single" w:sz="4" w:space="0" w:color="000000"/>
            </w:tcBorders>
            <w:hideMark/>
          </w:tcPr>
          <w:p w:rsidR="005920E2" w:rsidRDefault="005920E2">
            <w:pPr>
              <w:pStyle w:val="a4"/>
              <w:spacing w:line="276" w:lineRule="auto"/>
              <w:rPr>
                <w:lang w:eastAsia="en-US"/>
              </w:rPr>
            </w:pPr>
            <w:r>
              <w:rPr>
                <w:b/>
                <w:lang w:eastAsia="en-US"/>
              </w:rPr>
              <w:t>Регламент 3</w:t>
            </w:r>
            <w:r>
              <w:rPr>
                <w:lang w:eastAsia="en-US"/>
              </w:rPr>
              <w:t xml:space="preserve">. Мониторинг и обеспечение работоспособности объектового и пультового оборудования. </w:t>
            </w:r>
          </w:p>
        </w:tc>
        <w:tc>
          <w:tcPr>
            <w:tcW w:w="2537" w:type="pct"/>
            <w:tcBorders>
              <w:top w:val="single" w:sz="4" w:space="0" w:color="000000"/>
              <w:left w:val="single" w:sz="4" w:space="0" w:color="000000"/>
              <w:bottom w:val="single" w:sz="4" w:space="0" w:color="000000"/>
              <w:right w:val="single" w:sz="4" w:space="0" w:color="000000"/>
            </w:tcBorders>
          </w:tcPr>
          <w:p w:rsidR="005920E2" w:rsidRDefault="005920E2">
            <w:pPr>
              <w:pStyle w:val="a4"/>
              <w:spacing w:line="276" w:lineRule="auto"/>
              <w:rPr>
                <w:lang w:eastAsia="en-US"/>
              </w:rPr>
            </w:pPr>
            <w:r>
              <w:rPr>
                <w:lang w:eastAsia="en-US"/>
              </w:rPr>
              <w:t xml:space="preserve">3.1 </w:t>
            </w:r>
            <w:proofErr w:type="gramStart"/>
            <w:r>
              <w:rPr>
                <w:lang w:eastAsia="en-US"/>
              </w:rPr>
              <w:t>Контроль  исправности</w:t>
            </w:r>
            <w:proofErr w:type="gramEnd"/>
            <w:r>
              <w:rPr>
                <w:lang w:eastAsia="en-US"/>
              </w:rPr>
              <w:t xml:space="preserve"> основного и резервного источников питания объектового оборудования.</w:t>
            </w:r>
          </w:p>
          <w:p w:rsidR="005920E2" w:rsidRDefault="005920E2">
            <w:pPr>
              <w:pStyle w:val="a4"/>
              <w:spacing w:line="276" w:lineRule="auto"/>
              <w:rPr>
                <w:lang w:eastAsia="en-US"/>
              </w:rPr>
            </w:pPr>
            <w:r>
              <w:rPr>
                <w:lang w:eastAsia="en-US"/>
              </w:rPr>
              <w:t>3.2 Мониторинг режима «рабочее состояние" объектового оборудования.</w:t>
            </w:r>
          </w:p>
          <w:p w:rsidR="005920E2" w:rsidRDefault="005920E2">
            <w:pPr>
              <w:pStyle w:val="a4"/>
              <w:spacing w:line="276" w:lineRule="auto"/>
              <w:rPr>
                <w:lang w:eastAsia="en-US"/>
              </w:rPr>
            </w:pPr>
            <w:proofErr w:type="gramStart"/>
            <w:r>
              <w:rPr>
                <w:lang w:eastAsia="en-US"/>
              </w:rPr>
              <w:t>3.3  Мониторинг</w:t>
            </w:r>
            <w:proofErr w:type="gramEnd"/>
            <w:r>
              <w:rPr>
                <w:lang w:eastAsia="en-US"/>
              </w:rPr>
              <w:t xml:space="preserve"> показаний контрольных приборов, отражающих факт подключения </w:t>
            </w:r>
            <w:proofErr w:type="spellStart"/>
            <w:r>
              <w:rPr>
                <w:lang w:eastAsia="en-US"/>
              </w:rPr>
              <w:t>внутриобъектовых</w:t>
            </w:r>
            <w:proofErr w:type="spellEnd"/>
            <w:r>
              <w:rPr>
                <w:lang w:eastAsia="en-US"/>
              </w:rPr>
              <w:t xml:space="preserve"> систем АПС к радиоканалу связи.</w:t>
            </w:r>
          </w:p>
          <w:p w:rsidR="005920E2" w:rsidRDefault="005920E2">
            <w:pPr>
              <w:pStyle w:val="a4"/>
              <w:spacing w:line="276" w:lineRule="auto"/>
              <w:rPr>
                <w:lang w:eastAsia="en-US"/>
              </w:rPr>
            </w:pPr>
            <w:r>
              <w:rPr>
                <w:lang w:eastAsia="en-US"/>
              </w:rPr>
              <w:t>3.4 Контроль работоспособности пультовой станции и состояния базы данных расположенной</w:t>
            </w:r>
          </w:p>
          <w:p w:rsidR="005920E2" w:rsidRDefault="005920E2">
            <w:pPr>
              <w:pStyle w:val="a4"/>
              <w:spacing w:line="276" w:lineRule="auto"/>
              <w:rPr>
                <w:lang w:eastAsia="en-US"/>
              </w:rPr>
            </w:pPr>
          </w:p>
          <w:p w:rsidR="005920E2" w:rsidRDefault="005920E2">
            <w:pPr>
              <w:pStyle w:val="a4"/>
              <w:spacing w:line="276" w:lineRule="auto"/>
              <w:rPr>
                <w:lang w:eastAsia="en-US"/>
              </w:rPr>
            </w:pPr>
            <w:r>
              <w:rPr>
                <w:lang w:eastAsia="en-US"/>
              </w:rPr>
              <w:t xml:space="preserve"> в территориальном подразделении МЧС.</w:t>
            </w:r>
          </w:p>
          <w:p w:rsidR="005920E2" w:rsidRDefault="005920E2">
            <w:pPr>
              <w:pStyle w:val="a4"/>
              <w:spacing w:line="276" w:lineRule="auto"/>
              <w:rPr>
                <w:lang w:eastAsia="en-US"/>
              </w:rPr>
            </w:pPr>
            <w:r>
              <w:rPr>
                <w:lang w:eastAsia="en-US"/>
              </w:rPr>
              <w:t xml:space="preserve"> 3.5 Тестирование технического состояния </w:t>
            </w:r>
            <w:proofErr w:type="gramStart"/>
            <w:r>
              <w:rPr>
                <w:lang w:eastAsia="en-US"/>
              </w:rPr>
              <w:t>пультового оборудования</w:t>
            </w:r>
            <w:proofErr w:type="gramEnd"/>
            <w:r>
              <w:rPr>
                <w:lang w:eastAsia="en-US"/>
              </w:rPr>
              <w:t xml:space="preserve"> установленного в территориальном подразделении МЧС.</w:t>
            </w:r>
          </w:p>
          <w:p w:rsidR="005920E2" w:rsidRDefault="005920E2">
            <w:pPr>
              <w:pStyle w:val="a4"/>
              <w:spacing w:line="276" w:lineRule="auto"/>
              <w:rPr>
                <w:lang w:eastAsia="en-US"/>
              </w:rPr>
            </w:pPr>
            <w:r>
              <w:rPr>
                <w:lang w:eastAsia="en-US"/>
              </w:rPr>
              <w:t xml:space="preserve">3.6 Тестирование технического состояния </w:t>
            </w:r>
            <w:proofErr w:type="gramStart"/>
            <w:r>
              <w:rPr>
                <w:lang w:eastAsia="en-US"/>
              </w:rPr>
              <w:t>оборудования</w:t>
            </w:r>
            <w:proofErr w:type="gramEnd"/>
            <w:r>
              <w:rPr>
                <w:lang w:eastAsia="en-US"/>
              </w:rPr>
              <w:t xml:space="preserve"> установленного на объекте. </w:t>
            </w:r>
          </w:p>
        </w:tc>
        <w:tc>
          <w:tcPr>
            <w:tcW w:w="1141" w:type="pct"/>
            <w:tcBorders>
              <w:top w:val="single" w:sz="4" w:space="0" w:color="000000"/>
              <w:left w:val="single" w:sz="4" w:space="0" w:color="000000"/>
              <w:bottom w:val="single" w:sz="4" w:space="0" w:color="000000"/>
              <w:right w:val="single" w:sz="4" w:space="0" w:color="000000"/>
            </w:tcBorders>
          </w:tcPr>
          <w:p w:rsidR="005920E2" w:rsidRDefault="005920E2">
            <w:pPr>
              <w:pStyle w:val="a4"/>
              <w:spacing w:line="276" w:lineRule="auto"/>
              <w:rPr>
                <w:lang w:eastAsia="en-US"/>
              </w:rPr>
            </w:pPr>
            <w:r>
              <w:rPr>
                <w:lang w:eastAsia="en-US"/>
              </w:rPr>
              <w:t>Круглосуточно.</w:t>
            </w:r>
          </w:p>
          <w:p w:rsidR="005920E2" w:rsidRDefault="005920E2">
            <w:pPr>
              <w:pStyle w:val="a4"/>
              <w:spacing w:line="276" w:lineRule="auto"/>
              <w:rPr>
                <w:lang w:eastAsia="en-US"/>
              </w:rPr>
            </w:pPr>
          </w:p>
          <w:p w:rsidR="005920E2" w:rsidRDefault="005920E2">
            <w:pPr>
              <w:pStyle w:val="a4"/>
              <w:spacing w:line="276" w:lineRule="auto"/>
              <w:rPr>
                <w:lang w:eastAsia="en-US"/>
              </w:rPr>
            </w:pPr>
            <w:r>
              <w:rPr>
                <w:lang w:eastAsia="en-US"/>
              </w:rPr>
              <w:t>Круглосуточно.</w:t>
            </w:r>
          </w:p>
          <w:p w:rsidR="005920E2" w:rsidRDefault="005920E2">
            <w:pPr>
              <w:pStyle w:val="a4"/>
              <w:spacing w:line="276" w:lineRule="auto"/>
              <w:rPr>
                <w:lang w:eastAsia="en-US"/>
              </w:rPr>
            </w:pPr>
            <w:r>
              <w:rPr>
                <w:lang w:eastAsia="en-US"/>
              </w:rPr>
              <w:t xml:space="preserve"> </w:t>
            </w:r>
          </w:p>
          <w:p w:rsidR="005920E2" w:rsidRDefault="005920E2">
            <w:pPr>
              <w:pStyle w:val="a4"/>
              <w:spacing w:line="276" w:lineRule="auto"/>
              <w:rPr>
                <w:lang w:eastAsia="en-US"/>
              </w:rPr>
            </w:pPr>
            <w:r>
              <w:rPr>
                <w:lang w:eastAsia="en-US"/>
              </w:rPr>
              <w:t>Круглосуточно.</w:t>
            </w:r>
          </w:p>
          <w:p w:rsidR="005920E2" w:rsidRDefault="005920E2">
            <w:pPr>
              <w:pStyle w:val="a4"/>
              <w:spacing w:line="276" w:lineRule="auto"/>
              <w:rPr>
                <w:lang w:eastAsia="en-US"/>
              </w:rPr>
            </w:pPr>
          </w:p>
          <w:p w:rsidR="005920E2" w:rsidRDefault="005920E2">
            <w:pPr>
              <w:pStyle w:val="a4"/>
              <w:spacing w:line="276" w:lineRule="auto"/>
              <w:rPr>
                <w:lang w:eastAsia="en-US"/>
              </w:rPr>
            </w:pPr>
            <w:r>
              <w:rPr>
                <w:lang w:eastAsia="en-US"/>
              </w:rPr>
              <w:t>Круглосуточно.</w:t>
            </w:r>
          </w:p>
          <w:p w:rsidR="005920E2" w:rsidRDefault="005920E2">
            <w:pPr>
              <w:pStyle w:val="a4"/>
              <w:spacing w:line="276" w:lineRule="auto"/>
              <w:rPr>
                <w:lang w:eastAsia="en-US"/>
              </w:rPr>
            </w:pPr>
          </w:p>
          <w:p w:rsidR="005920E2" w:rsidRDefault="005920E2">
            <w:pPr>
              <w:pStyle w:val="a4"/>
              <w:spacing w:line="276" w:lineRule="auto"/>
              <w:rPr>
                <w:lang w:eastAsia="en-US"/>
              </w:rPr>
            </w:pPr>
            <w:r>
              <w:rPr>
                <w:lang w:eastAsia="en-US"/>
              </w:rPr>
              <w:t>Ежеквартально в территориальном подразделении МЧС.</w:t>
            </w:r>
          </w:p>
          <w:p w:rsidR="005920E2" w:rsidRDefault="005920E2">
            <w:pPr>
              <w:pStyle w:val="a4"/>
              <w:spacing w:line="276" w:lineRule="auto"/>
              <w:rPr>
                <w:lang w:eastAsia="en-US"/>
              </w:rPr>
            </w:pPr>
            <w:r>
              <w:rPr>
                <w:lang w:eastAsia="en-US"/>
              </w:rPr>
              <w:t>Ежеквартально на объекте.</w:t>
            </w:r>
          </w:p>
        </w:tc>
      </w:tr>
    </w:tbl>
    <w:p w:rsidR="00116D76" w:rsidRDefault="00116D76" w:rsidP="007A1FBE">
      <w:pPr>
        <w:spacing w:after="0"/>
        <w:ind w:firstLine="567"/>
        <w:jc w:val="both"/>
        <w:rPr>
          <w:rFonts w:ascii="Times New Roman" w:hAnsi="Times New Roman"/>
          <w:sz w:val="28"/>
          <w:szCs w:val="28"/>
        </w:rPr>
      </w:pPr>
    </w:p>
    <w:p w:rsidR="00A37116" w:rsidRDefault="00A37116" w:rsidP="007966CC">
      <w:pPr>
        <w:widowControl w:val="0"/>
        <w:spacing w:after="0" w:line="240" w:lineRule="auto"/>
        <w:jc w:val="right"/>
        <w:rPr>
          <w:rFonts w:ascii="Times New Roman" w:hAnsi="Times New Roman"/>
          <w:b/>
          <w:kern w:val="2"/>
          <w:sz w:val="20"/>
          <w:szCs w:val="20"/>
        </w:rPr>
      </w:pPr>
    </w:p>
    <w:p w:rsidR="00A37116" w:rsidRDefault="00A37116" w:rsidP="007966CC">
      <w:pPr>
        <w:widowControl w:val="0"/>
        <w:spacing w:after="0" w:line="240" w:lineRule="auto"/>
        <w:jc w:val="right"/>
        <w:rPr>
          <w:rFonts w:ascii="Times New Roman" w:hAnsi="Times New Roman"/>
          <w:b/>
          <w:kern w:val="2"/>
          <w:sz w:val="20"/>
          <w:szCs w:val="20"/>
        </w:rPr>
      </w:pPr>
    </w:p>
    <w:p w:rsidR="00A37116" w:rsidRDefault="00A37116" w:rsidP="007966CC">
      <w:pPr>
        <w:widowControl w:val="0"/>
        <w:spacing w:after="0" w:line="240" w:lineRule="auto"/>
        <w:jc w:val="right"/>
        <w:rPr>
          <w:rFonts w:ascii="Times New Roman" w:hAnsi="Times New Roman"/>
          <w:b/>
          <w:kern w:val="2"/>
          <w:sz w:val="20"/>
          <w:szCs w:val="20"/>
        </w:rPr>
      </w:pP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Приложение №2</w:t>
      </w: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 xml:space="preserve">к Извещению </w:t>
      </w:r>
    </w:p>
    <w:p w:rsidR="007966CC" w:rsidRDefault="007966CC" w:rsidP="007966CC">
      <w:pPr>
        <w:widowControl w:val="0"/>
        <w:autoSpaceDE w:val="0"/>
        <w:spacing w:after="0" w:line="240" w:lineRule="auto"/>
        <w:jc w:val="center"/>
        <w:rPr>
          <w:rFonts w:ascii="Times New Roman" w:hAnsi="Times New Roman"/>
          <w:b/>
          <w:kern w:val="2"/>
          <w:sz w:val="20"/>
          <w:szCs w:val="20"/>
        </w:rPr>
      </w:pPr>
      <w:r>
        <w:rPr>
          <w:rFonts w:ascii="Times New Roman" w:hAnsi="Times New Roman"/>
          <w:b/>
          <w:kern w:val="2"/>
          <w:sz w:val="20"/>
          <w:szCs w:val="20"/>
        </w:rPr>
        <w:t>Обоснование начальной (максимальной) цены договора</w:t>
      </w:r>
    </w:p>
    <w:p w:rsidR="0044125B" w:rsidRDefault="007966CC" w:rsidP="0044125B">
      <w:pPr>
        <w:widowControl w:val="0"/>
        <w:spacing w:after="0" w:line="240" w:lineRule="auto"/>
        <w:contextualSpacing/>
        <w:jc w:val="center"/>
        <w:rPr>
          <w:rFonts w:ascii="Times New Roman" w:hAnsi="Times New Roman"/>
          <w:kern w:val="2"/>
          <w:sz w:val="20"/>
          <w:szCs w:val="20"/>
        </w:rPr>
      </w:pPr>
      <w:r>
        <w:rPr>
          <w:rFonts w:ascii="Times New Roman" w:hAnsi="Times New Roman"/>
          <w:kern w:val="2"/>
          <w:sz w:val="20"/>
          <w:szCs w:val="20"/>
          <w:highlight w:val="yellow"/>
        </w:rPr>
        <w:t>Метод сопоставимых рыночных цен (анализ рынка)</w:t>
      </w:r>
    </w:p>
    <w:tbl>
      <w:tblPr>
        <w:tblW w:w="10710"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531"/>
        <w:gridCol w:w="1457"/>
        <w:gridCol w:w="1560"/>
        <w:gridCol w:w="1027"/>
        <w:gridCol w:w="708"/>
        <w:gridCol w:w="782"/>
        <w:gridCol w:w="851"/>
        <w:gridCol w:w="885"/>
        <w:gridCol w:w="708"/>
        <w:gridCol w:w="1066"/>
        <w:gridCol w:w="1135"/>
      </w:tblGrid>
      <w:tr w:rsidR="00342BE2" w:rsidTr="00342BE2">
        <w:trPr>
          <w:trHeight w:val="327"/>
        </w:trPr>
        <w:tc>
          <w:tcPr>
            <w:tcW w:w="530" w:type="dxa"/>
            <w:vMerge w:val="restart"/>
            <w:tcBorders>
              <w:top w:val="single" w:sz="4" w:space="0" w:color="000000"/>
              <w:left w:val="single" w:sz="4" w:space="0" w:color="000000"/>
              <w:bottom w:val="single" w:sz="4" w:space="0" w:color="000000"/>
              <w:right w:val="single" w:sz="4" w:space="0" w:color="000000"/>
            </w:tcBorders>
            <w:vAlign w:val="center"/>
          </w:tcPr>
          <w:p w:rsidR="00342BE2" w:rsidRDefault="00342BE2">
            <w:pPr>
              <w:widowControl w:val="0"/>
              <w:spacing w:after="0" w:line="240" w:lineRule="auto"/>
              <w:contextualSpacing/>
              <w:rPr>
                <w:rFonts w:ascii="Times New Roman" w:hAnsi="Times New Roman"/>
                <w:kern w:val="2"/>
                <w:sz w:val="16"/>
                <w:szCs w:val="16"/>
              </w:rPr>
            </w:pPr>
            <w:r>
              <w:rPr>
                <w:rFonts w:ascii="Times New Roman" w:hAnsi="Times New Roman"/>
                <w:kern w:val="2"/>
                <w:sz w:val="16"/>
                <w:szCs w:val="16"/>
              </w:rPr>
              <w:t>№ п/п</w:t>
            </w:r>
          </w:p>
          <w:p w:rsidR="00342BE2" w:rsidRDefault="00342BE2">
            <w:pPr>
              <w:widowControl w:val="0"/>
              <w:spacing w:after="0" w:line="240" w:lineRule="auto"/>
              <w:contextualSpacing/>
              <w:rPr>
                <w:rFonts w:ascii="Times New Roman" w:hAnsi="Times New Roman"/>
                <w:kern w:val="2"/>
                <w:sz w:val="16"/>
                <w:szCs w:val="16"/>
              </w:rPr>
            </w:pPr>
          </w:p>
        </w:tc>
        <w:tc>
          <w:tcPr>
            <w:tcW w:w="1455" w:type="dxa"/>
            <w:vMerge w:val="restart"/>
            <w:tcBorders>
              <w:top w:val="single" w:sz="4" w:space="0" w:color="000000"/>
              <w:left w:val="single" w:sz="4" w:space="0" w:color="000000"/>
              <w:bottom w:val="single" w:sz="4" w:space="0" w:color="000000"/>
              <w:right w:val="single" w:sz="4" w:space="0" w:color="000000"/>
            </w:tcBorders>
            <w:vAlign w:val="center"/>
            <w:hideMark/>
          </w:tcPr>
          <w:p w:rsidR="00342BE2" w:rsidRDefault="00342BE2">
            <w:pPr>
              <w:widowControl w:val="0"/>
              <w:spacing w:after="0" w:line="240" w:lineRule="auto"/>
              <w:contextualSpacing/>
              <w:jc w:val="center"/>
              <w:rPr>
                <w:rFonts w:ascii="Times New Roman" w:hAnsi="Times New Roman"/>
                <w:kern w:val="2"/>
                <w:sz w:val="16"/>
                <w:szCs w:val="16"/>
              </w:rPr>
            </w:pPr>
            <w:r>
              <w:rPr>
                <w:rFonts w:ascii="Times New Roman" w:hAnsi="Times New Roman"/>
                <w:kern w:val="2"/>
                <w:sz w:val="16"/>
                <w:szCs w:val="16"/>
              </w:rPr>
              <w:t xml:space="preserve">Наименование товара </w:t>
            </w:r>
          </w:p>
        </w:tc>
        <w:tc>
          <w:tcPr>
            <w:tcW w:w="1559" w:type="dxa"/>
            <w:vMerge w:val="restart"/>
            <w:tcBorders>
              <w:top w:val="single" w:sz="4" w:space="0" w:color="000000"/>
              <w:left w:val="single" w:sz="4" w:space="0" w:color="000000"/>
              <w:bottom w:val="single" w:sz="4" w:space="0" w:color="000000"/>
              <w:right w:val="single" w:sz="4" w:space="0" w:color="000000"/>
            </w:tcBorders>
            <w:vAlign w:val="center"/>
            <w:hideMark/>
          </w:tcPr>
          <w:p w:rsidR="00342BE2" w:rsidRDefault="00342BE2">
            <w:pPr>
              <w:widowControl w:val="0"/>
              <w:spacing w:after="0" w:line="240" w:lineRule="auto"/>
              <w:contextualSpacing/>
              <w:jc w:val="center"/>
              <w:rPr>
                <w:rFonts w:ascii="Times New Roman" w:hAnsi="Times New Roman"/>
                <w:kern w:val="2"/>
                <w:sz w:val="16"/>
                <w:szCs w:val="16"/>
              </w:rPr>
            </w:pPr>
            <w:r>
              <w:rPr>
                <w:rFonts w:ascii="Times New Roman" w:hAnsi="Times New Roman"/>
                <w:kern w:val="2"/>
                <w:sz w:val="16"/>
                <w:szCs w:val="16"/>
              </w:rPr>
              <w:t xml:space="preserve">Характеристики товара </w:t>
            </w:r>
          </w:p>
        </w:tc>
        <w:tc>
          <w:tcPr>
            <w:tcW w:w="1027" w:type="dxa"/>
            <w:vMerge w:val="restart"/>
            <w:tcBorders>
              <w:top w:val="single" w:sz="4" w:space="0" w:color="000000"/>
              <w:left w:val="single" w:sz="4" w:space="0" w:color="000000"/>
              <w:bottom w:val="single" w:sz="4" w:space="0" w:color="000000"/>
              <w:right w:val="single" w:sz="4" w:space="0" w:color="000000"/>
            </w:tcBorders>
            <w:vAlign w:val="center"/>
          </w:tcPr>
          <w:p w:rsidR="00342BE2" w:rsidRDefault="00342BE2">
            <w:pPr>
              <w:widowControl w:val="0"/>
              <w:spacing w:after="0" w:line="240" w:lineRule="auto"/>
              <w:contextualSpacing/>
              <w:jc w:val="center"/>
              <w:rPr>
                <w:rFonts w:ascii="Times New Roman" w:hAnsi="Times New Roman"/>
                <w:kern w:val="2"/>
                <w:sz w:val="16"/>
                <w:szCs w:val="16"/>
              </w:rPr>
            </w:pPr>
            <w:r>
              <w:rPr>
                <w:rFonts w:ascii="Times New Roman" w:hAnsi="Times New Roman"/>
                <w:kern w:val="2"/>
                <w:sz w:val="16"/>
                <w:szCs w:val="16"/>
              </w:rPr>
              <w:t>Ед. изм.</w:t>
            </w:r>
          </w:p>
          <w:p w:rsidR="00342BE2" w:rsidRDefault="00342BE2">
            <w:pPr>
              <w:widowControl w:val="0"/>
              <w:spacing w:after="0" w:line="240" w:lineRule="auto"/>
              <w:contextualSpacing/>
              <w:jc w:val="center"/>
              <w:rPr>
                <w:rFonts w:ascii="Times New Roman" w:hAnsi="Times New Roman"/>
                <w:kern w:val="2"/>
                <w:sz w:val="16"/>
                <w:szCs w:val="16"/>
              </w:rPr>
            </w:pPr>
          </w:p>
        </w:tc>
        <w:tc>
          <w:tcPr>
            <w:tcW w:w="708" w:type="dxa"/>
            <w:vMerge w:val="restart"/>
            <w:tcBorders>
              <w:top w:val="single" w:sz="4" w:space="0" w:color="000000"/>
              <w:left w:val="single" w:sz="4" w:space="0" w:color="000000"/>
              <w:bottom w:val="single" w:sz="4" w:space="0" w:color="000000"/>
              <w:right w:val="single" w:sz="4" w:space="0" w:color="000000"/>
            </w:tcBorders>
            <w:vAlign w:val="center"/>
            <w:hideMark/>
          </w:tcPr>
          <w:p w:rsidR="00342BE2" w:rsidRDefault="00342BE2">
            <w:pPr>
              <w:widowControl w:val="0"/>
              <w:spacing w:after="0" w:line="240" w:lineRule="auto"/>
              <w:contextualSpacing/>
              <w:jc w:val="center"/>
              <w:rPr>
                <w:rFonts w:ascii="Times New Roman" w:hAnsi="Times New Roman"/>
                <w:kern w:val="2"/>
                <w:sz w:val="16"/>
                <w:szCs w:val="16"/>
              </w:rPr>
            </w:pPr>
            <w:r>
              <w:rPr>
                <w:rFonts w:ascii="Times New Roman" w:hAnsi="Times New Roman"/>
                <w:kern w:val="2"/>
                <w:sz w:val="16"/>
                <w:szCs w:val="16"/>
              </w:rPr>
              <w:t>Количество</w:t>
            </w:r>
          </w:p>
        </w:tc>
        <w:tc>
          <w:tcPr>
            <w:tcW w:w="2518" w:type="dxa"/>
            <w:gridSpan w:val="3"/>
            <w:tcBorders>
              <w:top w:val="single" w:sz="4" w:space="0" w:color="000000"/>
              <w:left w:val="single" w:sz="4" w:space="0" w:color="000000"/>
              <w:bottom w:val="single" w:sz="4" w:space="0" w:color="000000"/>
              <w:right w:val="single" w:sz="4" w:space="0" w:color="000000"/>
            </w:tcBorders>
            <w:vAlign w:val="center"/>
            <w:hideMark/>
          </w:tcPr>
          <w:p w:rsidR="00342BE2" w:rsidRDefault="00342BE2">
            <w:pPr>
              <w:widowControl w:val="0"/>
              <w:spacing w:after="0" w:line="240" w:lineRule="auto"/>
              <w:contextualSpacing/>
              <w:jc w:val="center"/>
              <w:rPr>
                <w:rFonts w:ascii="Times New Roman" w:hAnsi="Times New Roman"/>
                <w:kern w:val="2"/>
                <w:sz w:val="16"/>
                <w:szCs w:val="16"/>
              </w:rPr>
            </w:pPr>
            <w:r>
              <w:rPr>
                <w:rFonts w:ascii="Times New Roman" w:hAnsi="Times New Roman"/>
                <w:kern w:val="2"/>
                <w:sz w:val="16"/>
                <w:szCs w:val="16"/>
              </w:rPr>
              <w:t>Стоимость, руб. коп.</w:t>
            </w:r>
          </w:p>
        </w:tc>
        <w:tc>
          <w:tcPr>
            <w:tcW w:w="708" w:type="dxa"/>
            <w:vMerge w:val="restart"/>
            <w:tcBorders>
              <w:top w:val="single" w:sz="4" w:space="0" w:color="000000"/>
              <w:left w:val="single" w:sz="4" w:space="0" w:color="000000"/>
              <w:bottom w:val="single" w:sz="4" w:space="0" w:color="000000"/>
              <w:right w:val="single" w:sz="4" w:space="0" w:color="000000"/>
            </w:tcBorders>
            <w:vAlign w:val="center"/>
          </w:tcPr>
          <w:p w:rsidR="00342BE2" w:rsidRDefault="00342BE2">
            <w:pPr>
              <w:widowControl w:val="0"/>
              <w:spacing w:after="0" w:line="240" w:lineRule="auto"/>
              <w:contextualSpacing/>
              <w:jc w:val="center"/>
              <w:rPr>
                <w:rFonts w:ascii="Times New Roman" w:hAnsi="Times New Roman"/>
                <w:kern w:val="2"/>
                <w:sz w:val="16"/>
                <w:szCs w:val="16"/>
              </w:rPr>
            </w:pPr>
            <w:proofErr w:type="gramStart"/>
            <w:r>
              <w:rPr>
                <w:rFonts w:ascii="Times New Roman" w:hAnsi="Times New Roman"/>
                <w:kern w:val="2"/>
                <w:sz w:val="16"/>
                <w:szCs w:val="16"/>
              </w:rPr>
              <w:t>Коэффициент  вариации</w:t>
            </w:r>
            <w:proofErr w:type="gramEnd"/>
            <w:r>
              <w:rPr>
                <w:rFonts w:ascii="Times New Roman" w:hAnsi="Times New Roman"/>
                <w:kern w:val="2"/>
                <w:sz w:val="16"/>
                <w:szCs w:val="16"/>
              </w:rPr>
              <w:t xml:space="preserve"> %</w:t>
            </w:r>
          </w:p>
          <w:p w:rsidR="00342BE2" w:rsidRDefault="00342BE2">
            <w:pPr>
              <w:widowControl w:val="0"/>
              <w:spacing w:after="0" w:line="240" w:lineRule="auto"/>
              <w:contextualSpacing/>
              <w:jc w:val="center"/>
              <w:rPr>
                <w:rFonts w:ascii="Times New Roman" w:hAnsi="Times New Roman"/>
                <w:kern w:val="2"/>
                <w:sz w:val="16"/>
                <w:szCs w:val="16"/>
              </w:rPr>
            </w:pPr>
          </w:p>
        </w:tc>
        <w:tc>
          <w:tcPr>
            <w:tcW w:w="1066" w:type="dxa"/>
            <w:vMerge w:val="restart"/>
            <w:tcBorders>
              <w:top w:val="single" w:sz="4" w:space="0" w:color="000000"/>
              <w:left w:val="single" w:sz="4" w:space="0" w:color="000000"/>
              <w:bottom w:val="single" w:sz="4" w:space="0" w:color="000000"/>
              <w:right w:val="single" w:sz="4" w:space="0" w:color="000000"/>
            </w:tcBorders>
            <w:vAlign w:val="center"/>
            <w:hideMark/>
          </w:tcPr>
          <w:p w:rsidR="00342BE2" w:rsidRDefault="00342BE2">
            <w:pPr>
              <w:widowControl w:val="0"/>
              <w:spacing w:after="0" w:line="240" w:lineRule="auto"/>
              <w:contextualSpacing/>
              <w:jc w:val="center"/>
              <w:rPr>
                <w:rFonts w:ascii="Times New Roman" w:hAnsi="Times New Roman"/>
                <w:kern w:val="2"/>
                <w:sz w:val="16"/>
                <w:szCs w:val="16"/>
              </w:rPr>
            </w:pPr>
            <w:r>
              <w:rPr>
                <w:rFonts w:ascii="Times New Roman" w:hAnsi="Times New Roman"/>
                <w:kern w:val="2"/>
                <w:sz w:val="16"/>
                <w:szCs w:val="16"/>
              </w:rPr>
              <w:t xml:space="preserve">Стоимость за </w:t>
            </w:r>
            <w:proofErr w:type="gramStart"/>
            <w:r>
              <w:rPr>
                <w:rFonts w:ascii="Times New Roman" w:hAnsi="Times New Roman"/>
                <w:kern w:val="2"/>
                <w:sz w:val="16"/>
                <w:szCs w:val="16"/>
              </w:rPr>
              <w:t>ед. ,</w:t>
            </w:r>
            <w:proofErr w:type="gramEnd"/>
            <w:r>
              <w:rPr>
                <w:rFonts w:ascii="Times New Roman" w:hAnsi="Times New Roman"/>
                <w:kern w:val="2"/>
                <w:sz w:val="16"/>
                <w:szCs w:val="16"/>
              </w:rPr>
              <w:t xml:space="preserve"> руб. коп.</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rsidR="00342BE2" w:rsidRDefault="00342BE2">
            <w:pPr>
              <w:widowControl w:val="0"/>
              <w:spacing w:after="0" w:line="240" w:lineRule="auto"/>
              <w:contextualSpacing/>
              <w:jc w:val="center"/>
              <w:rPr>
                <w:rFonts w:ascii="Times New Roman" w:hAnsi="Times New Roman"/>
                <w:kern w:val="2"/>
                <w:sz w:val="16"/>
                <w:szCs w:val="16"/>
              </w:rPr>
            </w:pPr>
            <w:r>
              <w:rPr>
                <w:rFonts w:ascii="Times New Roman" w:hAnsi="Times New Roman"/>
                <w:kern w:val="2"/>
                <w:sz w:val="16"/>
                <w:szCs w:val="16"/>
              </w:rPr>
              <w:t>Расчет НМЦК руб. коп</w:t>
            </w:r>
          </w:p>
        </w:tc>
      </w:tr>
      <w:tr w:rsidR="00342BE2" w:rsidTr="00342BE2">
        <w:trPr>
          <w:trHeight w:val="1765"/>
        </w:trPr>
        <w:tc>
          <w:tcPr>
            <w:tcW w:w="530" w:type="dxa"/>
            <w:vMerge/>
            <w:tcBorders>
              <w:top w:val="single" w:sz="4" w:space="0" w:color="000000"/>
              <w:left w:val="single" w:sz="4" w:space="0" w:color="000000"/>
              <w:bottom w:val="single" w:sz="4" w:space="0" w:color="000000"/>
              <w:right w:val="single" w:sz="4" w:space="0" w:color="000000"/>
            </w:tcBorders>
            <w:vAlign w:val="center"/>
            <w:hideMark/>
          </w:tcPr>
          <w:p w:rsidR="00342BE2" w:rsidRDefault="00342BE2">
            <w:pPr>
              <w:spacing w:after="0"/>
              <w:rPr>
                <w:rFonts w:ascii="Times New Roman" w:eastAsia="Calibri" w:hAnsi="Times New Roman"/>
                <w:kern w:val="2"/>
                <w:sz w:val="16"/>
                <w:szCs w:val="16"/>
                <w:lang w:eastAsia="en-US"/>
              </w:rPr>
            </w:pPr>
          </w:p>
        </w:tc>
        <w:tc>
          <w:tcPr>
            <w:tcW w:w="3014" w:type="dxa"/>
            <w:vMerge/>
            <w:tcBorders>
              <w:top w:val="single" w:sz="4" w:space="0" w:color="000000"/>
              <w:left w:val="single" w:sz="4" w:space="0" w:color="000000"/>
              <w:bottom w:val="single" w:sz="4" w:space="0" w:color="000000"/>
              <w:right w:val="single" w:sz="4" w:space="0" w:color="000000"/>
            </w:tcBorders>
            <w:vAlign w:val="center"/>
            <w:hideMark/>
          </w:tcPr>
          <w:p w:rsidR="00342BE2" w:rsidRDefault="00342BE2">
            <w:pPr>
              <w:spacing w:after="0"/>
              <w:rPr>
                <w:rFonts w:ascii="Times New Roman" w:eastAsia="Calibri" w:hAnsi="Times New Roman"/>
                <w:kern w:val="2"/>
                <w:sz w:val="16"/>
                <w:szCs w:val="16"/>
                <w:lang w:eastAsia="en-US"/>
              </w:rPr>
            </w:pPr>
          </w:p>
        </w:tc>
        <w:tc>
          <w:tcPr>
            <w:tcW w:w="1559" w:type="dxa"/>
            <w:vMerge/>
            <w:tcBorders>
              <w:top w:val="single" w:sz="4" w:space="0" w:color="000000"/>
              <w:left w:val="single" w:sz="4" w:space="0" w:color="000000"/>
              <w:bottom w:val="single" w:sz="4" w:space="0" w:color="000000"/>
              <w:right w:val="single" w:sz="4" w:space="0" w:color="000000"/>
            </w:tcBorders>
            <w:vAlign w:val="center"/>
            <w:hideMark/>
          </w:tcPr>
          <w:p w:rsidR="00342BE2" w:rsidRDefault="00342BE2">
            <w:pPr>
              <w:spacing w:after="0"/>
              <w:rPr>
                <w:rFonts w:ascii="Times New Roman" w:eastAsia="Calibri" w:hAnsi="Times New Roman"/>
                <w:kern w:val="2"/>
                <w:sz w:val="16"/>
                <w:szCs w:val="16"/>
                <w:lang w:eastAsia="en-US"/>
              </w:rPr>
            </w:pPr>
          </w:p>
        </w:tc>
        <w:tc>
          <w:tcPr>
            <w:tcW w:w="7161" w:type="dxa"/>
            <w:vMerge/>
            <w:tcBorders>
              <w:top w:val="single" w:sz="4" w:space="0" w:color="000000"/>
              <w:left w:val="single" w:sz="4" w:space="0" w:color="000000"/>
              <w:bottom w:val="single" w:sz="4" w:space="0" w:color="000000"/>
              <w:right w:val="single" w:sz="4" w:space="0" w:color="000000"/>
            </w:tcBorders>
            <w:vAlign w:val="center"/>
            <w:hideMark/>
          </w:tcPr>
          <w:p w:rsidR="00342BE2" w:rsidRDefault="00342BE2">
            <w:pPr>
              <w:spacing w:after="0"/>
              <w:rPr>
                <w:rFonts w:ascii="Times New Roman" w:eastAsia="Calibri" w:hAnsi="Times New Roman"/>
                <w:kern w:val="2"/>
                <w:sz w:val="16"/>
                <w:szCs w:val="16"/>
                <w:lang w:eastAsia="en-US"/>
              </w:rPr>
            </w:pPr>
          </w:p>
        </w:tc>
        <w:tc>
          <w:tcPr>
            <w:tcW w:w="708" w:type="dxa"/>
            <w:vMerge/>
            <w:tcBorders>
              <w:top w:val="single" w:sz="4" w:space="0" w:color="000000"/>
              <w:left w:val="single" w:sz="4" w:space="0" w:color="000000"/>
              <w:bottom w:val="single" w:sz="4" w:space="0" w:color="000000"/>
              <w:right w:val="single" w:sz="4" w:space="0" w:color="000000"/>
            </w:tcBorders>
            <w:vAlign w:val="center"/>
            <w:hideMark/>
          </w:tcPr>
          <w:p w:rsidR="00342BE2" w:rsidRDefault="00342BE2">
            <w:pPr>
              <w:spacing w:after="0"/>
              <w:rPr>
                <w:rFonts w:ascii="Times New Roman" w:eastAsia="Calibri" w:hAnsi="Times New Roman"/>
                <w:kern w:val="2"/>
                <w:sz w:val="16"/>
                <w:szCs w:val="16"/>
                <w:lang w:eastAsia="en-US"/>
              </w:rPr>
            </w:pPr>
          </w:p>
        </w:tc>
        <w:tc>
          <w:tcPr>
            <w:tcW w:w="782" w:type="dxa"/>
            <w:tcBorders>
              <w:top w:val="single" w:sz="4" w:space="0" w:color="000000"/>
              <w:left w:val="single" w:sz="4" w:space="0" w:color="000000"/>
              <w:bottom w:val="single" w:sz="4" w:space="0" w:color="000000"/>
              <w:right w:val="single" w:sz="4" w:space="0" w:color="000000"/>
            </w:tcBorders>
            <w:vAlign w:val="center"/>
            <w:hideMark/>
          </w:tcPr>
          <w:p w:rsidR="00342BE2" w:rsidRDefault="00342BE2">
            <w:pPr>
              <w:widowControl w:val="0"/>
              <w:spacing w:after="0" w:line="240" w:lineRule="auto"/>
              <w:contextualSpacing/>
              <w:jc w:val="center"/>
              <w:rPr>
                <w:rFonts w:ascii="Times New Roman" w:hAnsi="Times New Roman"/>
                <w:kern w:val="2"/>
                <w:sz w:val="16"/>
                <w:szCs w:val="16"/>
              </w:rPr>
            </w:pPr>
            <w:r>
              <w:rPr>
                <w:rFonts w:ascii="Times New Roman" w:hAnsi="Times New Roman"/>
                <w:kern w:val="2"/>
                <w:sz w:val="16"/>
                <w:szCs w:val="16"/>
              </w:rPr>
              <w:t xml:space="preserve">Источник информации  </w:t>
            </w:r>
          </w:p>
          <w:p w:rsidR="00342BE2" w:rsidRDefault="00342BE2">
            <w:pPr>
              <w:widowControl w:val="0"/>
              <w:spacing w:after="0" w:line="240" w:lineRule="auto"/>
              <w:contextualSpacing/>
              <w:jc w:val="center"/>
              <w:rPr>
                <w:rFonts w:ascii="Times New Roman" w:hAnsi="Times New Roman"/>
                <w:kern w:val="2"/>
                <w:sz w:val="16"/>
                <w:szCs w:val="16"/>
              </w:rPr>
            </w:pPr>
            <w:r>
              <w:rPr>
                <w:rFonts w:ascii="Times New Roman" w:hAnsi="Times New Roman"/>
                <w:kern w:val="2"/>
                <w:sz w:val="16"/>
                <w:szCs w:val="16"/>
              </w:rPr>
              <w:t xml:space="preserve">КП № 1 </w:t>
            </w:r>
          </w:p>
        </w:tc>
        <w:tc>
          <w:tcPr>
            <w:tcW w:w="851" w:type="dxa"/>
            <w:tcBorders>
              <w:top w:val="single" w:sz="4" w:space="0" w:color="000000"/>
              <w:left w:val="single" w:sz="4" w:space="0" w:color="000000"/>
              <w:bottom w:val="single" w:sz="4" w:space="0" w:color="000000"/>
              <w:right w:val="single" w:sz="4" w:space="0" w:color="000000"/>
            </w:tcBorders>
            <w:vAlign w:val="center"/>
          </w:tcPr>
          <w:p w:rsidR="00342BE2" w:rsidRDefault="00342BE2">
            <w:pPr>
              <w:widowControl w:val="0"/>
              <w:spacing w:after="0" w:line="240" w:lineRule="auto"/>
              <w:contextualSpacing/>
              <w:jc w:val="center"/>
              <w:rPr>
                <w:rFonts w:ascii="Times New Roman" w:hAnsi="Times New Roman"/>
                <w:kern w:val="2"/>
                <w:sz w:val="16"/>
                <w:szCs w:val="16"/>
              </w:rPr>
            </w:pPr>
          </w:p>
          <w:p w:rsidR="00342BE2" w:rsidRDefault="00342BE2">
            <w:pPr>
              <w:widowControl w:val="0"/>
              <w:spacing w:after="0" w:line="240" w:lineRule="auto"/>
              <w:contextualSpacing/>
              <w:jc w:val="center"/>
              <w:rPr>
                <w:rFonts w:ascii="Times New Roman" w:hAnsi="Times New Roman"/>
                <w:kern w:val="2"/>
                <w:sz w:val="16"/>
                <w:szCs w:val="16"/>
              </w:rPr>
            </w:pPr>
            <w:r>
              <w:rPr>
                <w:rFonts w:ascii="Times New Roman" w:hAnsi="Times New Roman"/>
                <w:kern w:val="2"/>
                <w:sz w:val="16"/>
                <w:szCs w:val="16"/>
              </w:rPr>
              <w:t xml:space="preserve">Источник информации  </w:t>
            </w:r>
          </w:p>
          <w:p w:rsidR="00342BE2" w:rsidRDefault="00342BE2">
            <w:pPr>
              <w:widowControl w:val="0"/>
              <w:spacing w:after="0" w:line="240" w:lineRule="auto"/>
              <w:contextualSpacing/>
              <w:jc w:val="center"/>
              <w:rPr>
                <w:rFonts w:ascii="Times New Roman" w:hAnsi="Times New Roman"/>
                <w:kern w:val="2"/>
                <w:sz w:val="16"/>
                <w:szCs w:val="16"/>
              </w:rPr>
            </w:pPr>
            <w:r>
              <w:rPr>
                <w:rFonts w:ascii="Times New Roman" w:hAnsi="Times New Roman"/>
                <w:kern w:val="2"/>
                <w:sz w:val="16"/>
                <w:szCs w:val="16"/>
              </w:rPr>
              <w:t>КП № 2</w:t>
            </w:r>
          </w:p>
        </w:tc>
        <w:tc>
          <w:tcPr>
            <w:tcW w:w="885" w:type="dxa"/>
            <w:tcBorders>
              <w:top w:val="single" w:sz="4" w:space="0" w:color="000000"/>
              <w:left w:val="single" w:sz="4" w:space="0" w:color="000000"/>
              <w:bottom w:val="single" w:sz="4" w:space="0" w:color="000000"/>
              <w:right w:val="single" w:sz="4" w:space="0" w:color="000000"/>
            </w:tcBorders>
            <w:vAlign w:val="center"/>
            <w:hideMark/>
          </w:tcPr>
          <w:p w:rsidR="00342BE2" w:rsidRDefault="00342BE2">
            <w:pPr>
              <w:widowControl w:val="0"/>
              <w:spacing w:after="0" w:line="240" w:lineRule="auto"/>
              <w:contextualSpacing/>
              <w:jc w:val="center"/>
              <w:rPr>
                <w:rFonts w:ascii="Times New Roman" w:hAnsi="Times New Roman"/>
                <w:kern w:val="2"/>
                <w:sz w:val="16"/>
                <w:szCs w:val="16"/>
              </w:rPr>
            </w:pPr>
            <w:r>
              <w:rPr>
                <w:rFonts w:ascii="Times New Roman" w:hAnsi="Times New Roman"/>
                <w:kern w:val="2"/>
                <w:sz w:val="16"/>
                <w:szCs w:val="16"/>
              </w:rPr>
              <w:t xml:space="preserve">Источник информации  </w:t>
            </w:r>
          </w:p>
          <w:p w:rsidR="00342BE2" w:rsidRDefault="00342BE2">
            <w:pPr>
              <w:widowControl w:val="0"/>
              <w:spacing w:after="0" w:line="240" w:lineRule="auto"/>
              <w:contextualSpacing/>
              <w:jc w:val="center"/>
              <w:rPr>
                <w:rFonts w:ascii="Times New Roman" w:hAnsi="Times New Roman"/>
                <w:kern w:val="2"/>
                <w:sz w:val="16"/>
                <w:szCs w:val="16"/>
              </w:rPr>
            </w:pPr>
            <w:r>
              <w:rPr>
                <w:rFonts w:ascii="Times New Roman" w:hAnsi="Times New Roman"/>
                <w:kern w:val="2"/>
                <w:sz w:val="16"/>
                <w:szCs w:val="16"/>
              </w:rPr>
              <w:t xml:space="preserve">КП № 3 </w:t>
            </w:r>
          </w:p>
        </w:tc>
        <w:tc>
          <w:tcPr>
            <w:tcW w:w="708" w:type="dxa"/>
            <w:vMerge/>
            <w:tcBorders>
              <w:top w:val="single" w:sz="4" w:space="0" w:color="000000"/>
              <w:left w:val="single" w:sz="4" w:space="0" w:color="000000"/>
              <w:bottom w:val="single" w:sz="4" w:space="0" w:color="000000"/>
              <w:right w:val="single" w:sz="4" w:space="0" w:color="000000"/>
            </w:tcBorders>
            <w:vAlign w:val="center"/>
            <w:hideMark/>
          </w:tcPr>
          <w:p w:rsidR="00342BE2" w:rsidRDefault="00342BE2">
            <w:pPr>
              <w:spacing w:after="0"/>
              <w:rPr>
                <w:rFonts w:ascii="Times New Roman" w:eastAsia="Calibri" w:hAnsi="Times New Roman"/>
                <w:kern w:val="2"/>
                <w:sz w:val="16"/>
                <w:szCs w:val="16"/>
                <w:lang w:eastAsia="en-US"/>
              </w:rPr>
            </w:pPr>
          </w:p>
        </w:tc>
        <w:tc>
          <w:tcPr>
            <w:tcW w:w="1066" w:type="dxa"/>
            <w:vMerge/>
            <w:tcBorders>
              <w:top w:val="single" w:sz="4" w:space="0" w:color="000000"/>
              <w:left w:val="single" w:sz="4" w:space="0" w:color="000000"/>
              <w:bottom w:val="single" w:sz="4" w:space="0" w:color="000000"/>
              <w:right w:val="single" w:sz="4" w:space="0" w:color="000000"/>
            </w:tcBorders>
            <w:vAlign w:val="center"/>
            <w:hideMark/>
          </w:tcPr>
          <w:p w:rsidR="00342BE2" w:rsidRDefault="00342BE2">
            <w:pPr>
              <w:spacing w:after="0"/>
              <w:rPr>
                <w:rFonts w:ascii="Times New Roman" w:eastAsia="Calibri" w:hAnsi="Times New Roman"/>
                <w:kern w:val="2"/>
                <w:sz w:val="16"/>
                <w:szCs w:val="16"/>
                <w:lang w:eastAsia="en-US"/>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rsidR="00342BE2" w:rsidRDefault="00342BE2">
            <w:pPr>
              <w:spacing w:after="0"/>
              <w:rPr>
                <w:rFonts w:ascii="Times New Roman" w:eastAsia="Calibri" w:hAnsi="Times New Roman"/>
                <w:kern w:val="2"/>
                <w:sz w:val="16"/>
                <w:szCs w:val="16"/>
                <w:lang w:eastAsia="en-US"/>
              </w:rPr>
            </w:pPr>
          </w:p>
        </w:tc>
      </w:tr>
      <w:tr w:rsidR="00342BE2" w:rsidTr="00342BE2">
        <w:trPr>
          <w:trHeight w:val="246"/>
        </w:trPr>
        <w:tc>
          <w:tcPr>
            <w:tcW w:w="530" w:type="dxa"/>
            <w:tcBorders>
              <w:top w:val="single" w:sz="4" w:space="0" w:color="000000"/>
              <w:left w:val="single" w:sz="4" w:space="0" w:color="000000"/>
              <w:bottom w:val="single" w:sz="4" w:space="0" w:color="000000"/>
              <w:right w:val="single" w:sz="4" w:space="0" w:color="000000"/>
            </w:tcBorders>
            <w:vAlign w:val="center"/>
            <w:hideMark/>
          </w:tcPr>
          <w:p w:rsidR="00342BE2" w:rsidRDefault="00342BE2">
            <w:pPr>
              <w:widowControl w:val="0"/>
              <w:spacing w:after="0" w:line="240" w:lineRule="auto"/>
              <w:contextualSpacing/>
              <w:rPr>
                <w:rFonts w:ascii="Times New Roman" w:hAnsi="Times New Roman"/>
                <w:kern w:val="2"/>
                <w:sz w:val="18"/>
                <w:szCs w:val="18"/>
              </w:rPr>
            </w:pPr>
            <w:r>
              <w:rPr>
                <w:rFonts w:ascii="Times New Roman" w:hAnsi="Times New Roman"/>
                <w:kern w:val="2"/>
                <w:sz w:val="18"/>
                <w:szCs w:val="18"/>
              </w:rPr>
              <w:t>1.</w:t>
            </w:r>
          </w:p>
        </w:tc>
        <w:tc>
          <w:tcPr>
            <w:tcW w:w="1455" w:type="dxa"/>
            <w:tcBorders>
              <w:top w:val="single" w:sz="4" w:space="0" w:color="000000"/>
              <w:left w:val="single" w:sz="4" w:space="0" w:color="000000"/>
              <w:bottom w:val="single" w:sz="4" w:space="0" w:color="000000"/>
              <w:right w:val="single" w:sz="4" w:space="0" w:color="000000"/>
            </w:tcBorders>
            <w:vAlign w:val="center"/>
            <w:hideMark/>
          </w:tcPr>
          <w:p w:rsidR="00342BE2" w:rsidRDefault="00342BE2">
            <w:pPr>
              <w:widowControl w:val="0"/>
              <w:spacing w:after="0" w:line="240" w:lineRule="auto"/>
              <w:contextualSpacing/>
              <w:jc w:val="center"/>
              <w:rPr>
                <w:rFonts w:ascii="Times New Roman" w:hAnsi="Times New Roman"/>
                <w:kern w:val="2"/>
                <w:sz w:val="18"/>
                <w:szCs w:val="18"/>
              </w:rPr>
            </w:pPr>
            <w:r>
              <w:rPr>
                <w:rFonts w:ascii="Times New Roman" w:hAnsi="Times New Roman"/>
                <w:kern w:val="2"/>
                <w:sz w:val="18"/>
                <w:szCs w:val="18"/>
              </w:rPr>
              <w:t>Оказание   услуг по техническому обслуживанию объектового оборудования программно-аппаратного комплекса пожарного мониторинга «Стрелец-Мониторинг»</w:t>
            </w:r>
          </w:p>
        </w:tc>
        <w:tc>
          <w:tcPr>
            <w:tcW w:w="1559" w:type="dxa"/>
            <w:tcBorders>
              <w:top w:val="single" w:sz="4" w:space="0" w:color="000000"/>
              <w:left w:val="single" w:sz="4" w:space="0" w:color="000000"/>
              <w:bottom w:val="single" w:sz="4" w:space="0" w:color="000000"/>
              <w:right w:val="single" w:sz="4" w:space="0" w:color="000000"/>
            </w:tcBorders>
            <w:vAlign w:val="center"/>
            <w:hideMark/>
          </w:tcPr>
          <w:p w:rsidR="00342BE2" w:rsidRDefault="00342BE2">
            <w:pPr>
              <w:widowControl w:val="0"/>
              <w:spacing w:after="0" w:line="240" w:lineRule="auto"/>
              <w:contextualSpacing/>
              <w:jc w:val="center"/>
              <w:rPr>
                <w:rFonts w:ascii="Times New Roman" w:hAnsi="Times New Roman"/>
                <w:kern w:val="2"/>
                <w:sz w:val="18"/>
                <w:szCs w:val="18"/>
              </w:rPr>
            </w:pPr>
            <w:r>
              <w:rPr>
                <w:rFonts w:ascii="Times New Roman" w:hAnsi="Times New Roman"/>
                <w:kern w:val="2"/>
                <w:sz w:val="18"/>
                <w:szCs w:val="18"/>
              </w:rPr>
              <w:t>Оказание   услуг по техническому обслуживанию объектового оборудования программно-аппаратного комплекса пожарного мониторинга «Стрелец-Мониторинг»</w:t>
            </w:r>
          </w:p>
        </w:tc>
        <w:tc>
          <w:tcPr>
            <w:tcW w:w="1027" w:type="dxa"/>
            <w:tcBorders>
              <w:top w:val="single" w:sz="4" w:space="0" w:color="000000"/>
              <w:left w:val="single" w:sz="4" w:space="0" w:color="000000"/>
              <w:bottom w:val="single" w:sz="4" w:space="0" w:color="000000"/>
              <w:right w:val="single" w:sz="4" w:space="0" w:color="000000"/>
            </w:tcBorders>
            <w:vAlign w:val="center"/>
            <w:hideMark/>
          </w:tcPr>
          <w:p w:rsidR="00342BE2" w:rsidRDefault="00342BE2">
            <w:pPr>
              <w:widowControl w:val="0"/>
              <w:spacing w:after="0" w:line="240" w:lineRule="auto"/>
              <w:contextualSpacing/>
              <w:jc w:val="center"/>
              <w:rPr>
                <w:rFonts w:ascii="Times New Roman" w:hAnsi="Times New Roman"/>
                <w:kern w:val="2"/>
                <w:sz w:val="18"/>
                <w:szCs w:val="18"/>
              </w:rPr>
            </w:pPr>
            <w:r>
              <w:rPr>
                <w:rFonts w:ascii="Times New Roman" w:hAnsi="Times New Roman"/>
                <w:kern w:val="2"/>
                <w:sz w:val="18"/>
                <w:szCs w:val="18"/>
              </w:rPr>
              <w:t>комплект</w:t>
            </w:r>
          </w:p>
        </w:tc>
        <w:tc>
          <w:tcPr>
            <w:tcW w:w="708" w:type="dxa"/>
            <w:tcBorders>
              <w:top w:val="single" w:sz="4" w:space="0" w:color="000000"/>
              <w:left w:val="single" w:sz="4" w:space="0" w:color="000000"/>
              <w:bottom w:val="single" w:sz="4" w:space="0" w:color="000000"/>
              <w:right w:val="single" w:sz="4" w:space="0" w:color="000000"/>
            </w:tcBorders>
            <w:vAlign w:val="center"/>
            <w:hideMark/>
          </w:tcPr>
          <w:p w:rsidR="00342BE2" w:rsidRDefault="00342BE2">
            <w:pPr>
              <w:widowControl w:val="0"/>
              <w:spacing w:after="0" w:line="240" w:lineRule="auto"/>
              <w:contextualSpacing/>
              <w:jc w:val="center"/>
              <w:rPr>
                <w:rFonts w:ascii="Times New Roman" w:hAnsi="Times New Roman"/>
                <w:kern w:val="2"/>
                <w:sz w:val="18"/>
                <w:szCs w:val="18"/>
              </w:rPr>
            </w:pPr>
            <w:r>
              <w:rPr>
                <w:rFonts w:ascii="Times New Roman" w:hAnsi="Times New Roman"/>
                <w:kern w:val="2"/>
                <w:sz w:val="18"/>
                <w:szCs w:val="18"/>
              </w:rPr>
              <w:t>5</w:t>
            </w:r>
          </w:p>
        </w:tc>
        <w:tc>
          <w:tcPr>
            <w:tcW w:w="782" w:type="dxa"/>
            <w:tcBorders>
              <w:top w:val="single" w:sz="4" w:space="0" w:color="000000"/>
              <w:left w:val="single" w:sz="4" w:space="0" w:color="000000"/>
              <w:bottom w:val="single" w:sz="4" w:space="0" w:color="000000"/>
              <w:right w:val="single" w:sz="4" w:space="0" w:color="000000"/>
            </w:tcBorders>
            <w:vAlign w:val="center"/>
            <w:hideMark/>
          </w:tcPr>
          <w:p w:rsidR="00342BE2" w:rsidRDefault="00342BE2">
            <w:pPr>
              <w:spacing w:after="0"/>
              <w:jc w:val="center"/>
              <w:rPr>
                <w:rFonts w:ascii="Times New Roman" w:hAnsi="Times New Roman"/>
                <w:sz w:val="18"/>
                <w:szCs w:val="18"/>
              </w:rPr>
            </w:pPr>
            <w:r>
              <w:rPr>
                <w:rFonts w:ascii="Times New Roman" w:hAnsi="Times New Roman"/>
                <w:sz w:val="18"/>
                <w:szCs w:val="18"/>
              </w:rPr>
              <w:t>3500</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342BE2" w:rsidRDefault="00342BE2">
            <w:pPr>
              <w:widowControl w:val="0"/>
              <w:spacing w:after="0" w:line="240" w:lineRule="auto"/>
              <w:contextualSpacing/>
              <w:jc w:val="center"/>
              <w:rPr>
                <w:rFonts w:ascii="Times New Roman" w:hAnsi="Times New Roman"/>
                <w:kern w:val="2"/>
                <w:sz w:val="18"/>
                <w:szCs w:val="18"/>
              </w:rPr>
            </w:pPr>
            <w:r>
              <w:rPr>
                <w:rFonts w:ascii="Times New Roman" w:hAnsi="Times New Roman"/>
                <w:kern w:val="2"/>
                <w:sz w:val="18"/>
                <w:szCs w:val="18"/>
              </w:rPr>
              <w:t>3200</w:t>
            </w:r>
          </w:p>
        </w:tc>
        <w:tc>
          <w:tcPr>
            <w:tcW w:w="885" w:type="dxa"/>
            <w:tcBorders>
              <w:top w:val="single" w:sz="4" w:space="0" w:color="000000"/>
              <w:left w:val="single" w:sz="4" w:space="0" w:color="000000"/>
              <w:bottom w:val="single" w:sz="4" w:space="0" w:color="000000"/>
              <w:right w:val="single" w:sz="4" w:space="0" w:color="000000"/>
            </w:tcBorders>
            <w:vAlign w:val="center"/>
            <w:hideMark/>
          </w:tcPr>
          <w:p w:rsidR="00342BE2" w:rsidRDefault="00342BE2">
            <w:pPr>
              <w:widowControl w:val="0"/>
              <w:spacing w:after="0" w:line="240" w:lineRule="auto"/>
              <w:contextualSpacing/>
              <w:jc w:val="center"/>
              <w:rPr>
                <w:rFonts w:ascii="Times New Roman" w:hAnsi="Times New Roman"/>
                <w:kern w:val="2"/>
                <w:sz w:val="18"/>
                <w:szCs w:val="18"/>
              </w:rPr>
            </w:pPr>
            <w:r>
              <w:rPr>
                <w:rFonts w:ascii="Times New Roman" w:hAnsi="Times New Roman"/>
                <w:kern w:val="2"/>
                <w:sz w:val="18"/>
                <w:szCs w:val="18"/>
              </w:rPr>
              <w:t>3000</w:t>
            </w:r>
          </w:p>
        </w:tc>
        <w:tc>
          <w:tcPr>
            <w:tcW w:w="708" w:type="dxa"/>
            <w:tcBorders>
              <w:top w:val="single" w:sz="4" w:space="0" w:color="000000"/>
              <w:left w:val="single" w:sz="4" w:space="0" w:color="000000"/>
              <w:bottom w:val="single" w:sz="4" w:space="0" w:color="000000"/>
              <w:right w:val="single" w:sz="4" w:space="0" w:color="000000"/>
            </w:tcBorders>
            <w:vAlign w:val="center"/>
            <w:hideMark/>
          </w:tcPr>
          <w:p w:rsidR="00342BE2" w:rsidRDefault="00342BE2">
            <w:pPr>
              <w:widowControl w:val="0"/>
              <w:spacing w:after="0" w:line="240" w:lineRule="auto"/>
              <w:contextualSpacing/>
              <w:jc w:val="center"/>
              <w:rPr>
                <w:rFonts w:ascii="Times New Roman" w:hAnsi="Times New Roman"/>
                <w:kern w:val="2"/>
                <w:sz w:val="18"/>
                <w:szCs w:val="18"/>
              </w:rPr>
            </w:pPr>
            <w:r>
              <w:rPr>
                <w:rFonts w:ascii="Times New Roman" w:hAnsi="Times New Roman"/>
                <w:kern w:val="2"/>
                <w:sz w:val="18"/>
                <w:szCs w:val="18"/>
              </w:rPr>
              <w:t>7,78%</w:t>
            </w:r>
          </w:p>
        </w:tc>
        <w:tc>
          <w:tcPr>
            <w:tcW w:w="1066" w:type="dxa"/>
            <w:tcBorders>
              <w:top w:val="single" w:sz="4" w:space="0" w:color="000000"/>
              <w:left w:val="single" w:sz="4" w:space="0" w:color="000000"/>
              <w:bottom w:val="single" w:sz="4" w:space="0" w:color="000000"/>
              <w:right w:val="single" w:sz="4" w:space="0" w:color="000000"/>
            </w:tcBorders>
            <w:vAlign w:val="center"/>
            <w:hideMark/>
          </w:tcPr>
          <w:p w:rsidR="00342BE2" w:rsidRDefault="00342BE2">
            <w:pPr>
              <w:widowControl w:val="0"/>
              <w:spacing w:after="0" w:line="240" w:lineRule="auto"/>
              <w:contextualSpacing/>
              <w:jc w:val="center"/>
              <w:rPr>
                <w:rFonts w:ascii="Times New Roman" w:hAnsi="Times New Roman"/>
                <w:kern w:val="2"/>
                <w:sz w:val="18"/>
                <w:szCs w:val="18"/>
              </w:rPr>
            </w:pPr>
            <w:r>
              <w:rPr>
                <w:rFonts w:ascii="Times New Roman" w:hAnsi="Times New Roman"/>
                <w:kern w:val="2"/>
                <w:sz w:val="18"/>
                <w:szCs w:val="18"/>
              </w:rPr>
              <w:t>3000</w:t>
            </w:r>
          </w:p>
        </w:tc>
        <w:tc>
          <w:tcPr>
            <w:tcW w:w="1134" w:type="dxa"/>
            <w:tcBorders>
              <w:top w:val="single" w:sz="4" w:space="0" w:color="000000"/>
              <w:left w:val="single" w:sz="4" w:space="0" w:color="000000"/>
              <w:bottom w:val="single" w:sz="4" w:space="0" w:color="000000"/>
              <w:right w:val="single" w:sz="4" w:space="0" w:color="000000"/>
            </w:tcBorders>
            <w:vAlign w:val="center"/>
            <w:hideMark/>
          </w:tcPr>
          <w:p w:rsidR="00342BE2" w:rsidRDefault="00342BE2">
            <w:pPr>
              <w:widowControl w:val="0"/>
              <w:spacing w:after="0" w:line="240" w:lineRule="auto"/>
              <w:contextualSpacing/>
              <w:jc w:val="center"/>
              <w:rPr>
                <w:rFonts w:ascii="Times New Roman" w:hAnsi="Times New Roman"/>
                <w:kern w:val="2"/>
                <w:sz w:val="18"/>
                <w:szCs w:val="18"/>
              </w:rPr>
            </w:pPr>
            <w:r>
              <w:rPr>
                <w:rFonts w:ascii="Times New Roman" w:hAnsi="Times New Roman"/>
                <w:kern w:val="2"/>
                <w:sz w:val="18"/>
                <w:szCs w:val="18"/>
              </w:rPr>
              <w:t>180 000,00</w:t>
            </w:r>
          </w:p>
        </w:tc>
      </w:tr>
      <w:tr w:rsidR="00342BE2" w:rsidTr="00342BE2">
        <w:trPr>
          <w:trHeight w:val="246"/>
        </w:trPr>
        <w:tc>
          <w:tcPr>
            <w:tcW w:w="530" w:type="dxa"/>
            <w:tcBorders>
              <w:top w:val="single" w:sz="4" w:space="0" w:color="000000"/>
              <w:left w:val="single" w:sz="4" w:space="0" w:color="000000"/>
              <w:bottom w:val="single" w:sz="4" w:space="0" w:color="000000"/>
              <w:right w:val="single" w:sz="4" w:space="0" w:color="000000"/>
            </w:tcBorders>
            <w:vAlign w:val="center"/>
          </w:tcPr>
          <w:p w:rsidR="00342BE2" w:rsidRDefault="00342BE2">
            <w:pPr>
              <w:widowControl w:val="0"/>
              <w:spacing w:after="0" w:line="240" w:lineRule="auto"/>
              <w:contextualSpacing/>
              <w:rPr>
                <w:rFonts w:ascii="Times New Roman" w:hAnsi="Times New Roman"/>
                <w:kern w:val="2"/>
                <w:sz w:val="18"/>
                <w:szCs w:val="18"/>
              </w:rPr>
            </w:pPr>
          </w:p>
        </w:tc>
        <w:tc>
          <w:tcPr>
            <w:tcW w:w="3014" w:type="dxa"/>
            <w:gridSpan w:val="2"/>
            <w:tcBorders>
              <w:top w:val="single" w:sz="4" w:space="0" w:color="000000"/>
              <w:left w:val="single" w:sz="4" w:space="0" w:color="000000"/>
              <w:bottom w:val="single" w:sz="4" w:space="0" w:color="000000"/>
              <w:right w:val="single" w:sz="4" w:space="0" w:color="000000"/>
            </w:tcBorders>
            <w:vAlign w:val="center"/>
            <w:hideMark/>
          </w:tcPr>
          <w:p w:rsidR="00342BE2" w:rsidRDefault="00342BE2">
            <w:pPr>
              <w:spacing w:after="0" w:line="240" w:lineRule="auto"/>
              <w:jc w:val="both"/>
              <w:rPr>
                <w:rFonts w:ascii="Times New Roman" w:hAnsi="Times New Roman"/>
                <w:b/>
                <w:sz w:val="18"/>
                <w:szCs w:val="18"/>
              </w:rPr>
            </w:pPr>
            <w:r>
              <w:rPr>
                <w:rFonts w:ascii="Times New Roman" w:hAnsi="Times New Roman"/>
                <w:b/>
                <w:sz w:val="18"/>
                <w:szCs w:val="18"/>
              </w:rPr>
              <w:t>итого</w:t>
            </w:r>
          </w:p>
        </w:tc>
        <w:tc>
          <w:tcPr>
            <w:tcW w:w="7161" w:type="dxa"/>
            <w:gridSpan w:val="8"/>
            <w:tcBorders>
              <w:top w:val="single" w:sz="4" w:space="0" w:color="000000"/>
              <w:left w:val="single" w:sz="4" w:space="0" w:color="000000"/>
              <w:bottom w:val="single" w:sz="4" w:space="0" w:color="000000"/>
              <w:right w:val="single" w:sz="4" w:space="0" w:color="000000"/>
            </w:tcBorders>
            <w:vAlign w:val="center"/>
            <w:hideMark/>
          </w:tcPr>
          <w:p w:rsidR="00342BE2" w:rsidRDefault="00342BE2">
            <w:pPr>
              <w:widowControl w:val="0"/>
              <w:spacing w:after="0" w:line="240" w:lineRule="auto"/>
              <w:contextualSpacing/>
              <w:jc w:val="right"/>
              <w:rPr>
                <w:rFonts w:ascii="Times New Roman" w:hAnsi="Times New Roman"/>
                <w:b/>
                <w:kern w:val="2"/>
                <w:sz w:val="18"/>
                <w:szCs w:val="18"/>
                <w:highlight w:val="yellow"/>
              </w:rPr>
            </w:pPr>
            <w:r>
              <w:rPr>
                <w:rFonts w:ascii="Times New Roman" w:hAnsi="Times New Roman"/>
                <w:b/>
                <w:kern w:val="2"/>
                <w:sz w:val="18"/>
                <w:szCs w:val="18"/>
              </w:rPr>
              <w:t>180 000,00</w:t>
            </w:r>
          </w:p>
        </w:tc>
      </w:tr>
    </w:tbl>
    <w:p w:rsidR="001210BE" w:rsidRDefault="001210BE" w:rsidP="0044125B">
      <w:pPr>
        <w:widowControl w:val="0"/>
        <w:tabs>
          <w:tab w:val="right" w:pos="15846"/>
        </w:tabs>
        <w:spacing w:after="0" w:line="240" w:lineRule="auto"/>
        <w:jc w:val="center"/>
        <w:rPr>
          <w:rFonts w:ascii="Times New Roman" w:hAnsi="Times New Roman"/>
          <w:color w:val="000000"/>
          <w:sz w:val="24"/>
          <w:szCs w:val="24"/>
        </w:rPr>
      </w:pPr>
    </w:p>
    <w:p w:rsidR="007966CC" w:rsidRDefault="007966CC" w:rsidP="007966CC">
      <w:pPr>
        <w:spacing w:after="0" w:line="240" w:lineRule="auto"/>
        <w:rPr>
          <w:rFonts w:ascii="Times New Roman" w:hAnsi="Times New Roman"/>
          <w:b/>
          <w:kern w:val="2"/>
          <w:sz w:val="20"/>
          <w:szCs w:val="20"/>
        </w:rPr>
        <w:sectPr w:rsidR="007966CC" w:rsidSect="00B55BAC">
          <w:headerReference w:type="even" r:id="rId13"/>
          <w:footerReference w:type="even" r:id="rId14"/>
          <w:footerReference w:type="default" r:id="rId15"/>
          <w:pgSz w:w="11907" w:h="16840" w:code="9"/>
          <w:pgMar w:top="1106" w:right="567" w:bottom="1134" w:left="1134" w:header="567" w:footer="567" w:gutter="0"/>
          <w:cols w:space="720"/>
        </w:sectPr>
      </w:pP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№3</w:t>
      </w:r>
    </w:p>
    <w:p w:rsidR="007966CC" w:rsidRDefault="007966CC" w:rsidP="007966CC">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 xml:space="preserve">к Извещению </w:t>
      </w:r>
    </w:p>
    <w:p w:rsidR="007966CC" w:rsidRDefault="007966CC" w:rsidP="007966CC">
      <w:pPr>
        <w:widowControl w:val="0"/>
        <w:autoSpaceDE w:val="0"/>
        <w:spacing w:after="0" w:line="240" w:lineRule="auto"/>
        <w:jc w:val="right"/>
        <w:rPr>
          <w:rFonts w:ascii="Times New Roman" w:hAnsi="Times New Roman"/>
          <w:b/>
          <w:kern w:val="2"/>
          <w:sz w:val="20"/>
          <w:szCs w:val="20"/>
        </w:rPr>
      </w:pPr>
      <w:r>
        <w:rPr>
          <w:rFonts w:ascii="Times New Roman" w:hAnsi="Times New Roman"/>
          <w:b/>
          <w:kern w:val="2"/>
          <w:sz w:val="20"/>
          <w:szCs w:val="20"/>
        </w:rPr>
        <w:t>Проект Договора</w:t>
      </w:r>
    </w:p>
    <w:p w:rsidR="001825CA" w:rsidRDefault="001825CA" w:rsidP="001825CA">
      <w:pPr>
        <w:widowControl w:val="0"/>
        <w:spacing w:after="0" w:line="240" w:lineRule="auto"/>
        <w:jc w:val="center"/>
        <w:rPr>
          <w:rFonts w:ascii="Times New Roman" w:hAnsi="Times New Roman"/>
          <w:b/>
          <w:bCs/>
          <w:kern w:val="2"/>
          <w:sz w:val="20"/>
          <w:szCs w:val="20"/>
          <w:lang w:eastAsia="ar-SA"/>
        </w:rPr>
      </w:pPr>
      <w:r>
        <w:rPr>
          <w:rFonts w:ascii="Times New Roman" w:hAnsi="Times New Roman"/>
          <w:b/>
          <w:bCs/>
          <w:kern w:val="2"/>
          <w:sz w:val="20"/>
          <w:szCs w:val="20"/>
          <w:lang w:eastAsia="ar-SA"/>
        </w:rPr>
        <w:t>ДОГОВОР ВОЗМЕЗДНОГО ОКАЗАНИЯ УСЛУГ №____</w:t>
      </w:r>
    </w:p>
    <w:p w:rsidR="00B61E97" w:rsidRPr="00B61E97" w:rsidRDefault="00B61E97" w:rsidP="00B61E97">
      <w:pPr>
        <w:spacing w:after="0" w:line="240" w:lineRule="auto"/>
        <w:jc w:val="center"/>
        <w:rPr>
          <w:rFonts w:ascii="Times New Roman" w:hAnsi="Times New Roman"/>
          <w:b/>
          <w:bCs/>
        </w:rPr>
      </w:pPr>
    </w:p>
    <w:p w:rsidR="00B61E97" w:rsidRPr="00B61E97" w:rsidRDefault="00B61E97" w:rsidP="00B61E97">
      <w:pPr>
        <w:spacing w:after="0" w:line="240" w:lineRule="auto"/>
        <w:jc w:val="center"/>
        <w:rPr>
          <w:rFonts w:ascii="Times New Roman" w:hAnsi="Times New Roman"/>
          <w:b/>
          <w:bCs/>
        </w:rPr>
      </w:pPr>
    </w:p>
    <w:p w:rsidR="00B61E97" w:rsidRPr="00B61E97" w:rsidRDefault="00B61E97" w:rsidP="00B61E97">
      <w:pPr>
        <w:spacing w:after="0" w:line="240" w:lineRule="auto"/>
        <w:jc w:val="both"/>
        <w:rPr>
          <w:rFonts w:ascii="Times New Roman" w:hAnsi="Times New Roman"/>
          <w:b/>
        </w:rPr>
      </w:pPr>
      <w:r w:rsidRPr="00B61E97">
        <w:rPr>
          <w:rFonts w:ascii="Times New Roman" w:hAnsi="Times New Roman"/>
        </w:rPr>
        <w:t xml:space="preserve">город </w:t>
      </w:r>
      <w:r w:rsidR="00A82DBA" w:rsidRPr="00A82DBA">
        <w:rPr>
          <w:rFonts w:ascii="Times New Roman" w:hAnsi="Times New Roman"/>
        </w:rPr>
        <w:t>Сухой Лог</w:t>
      </w:r>
      <w:r w:rsidRPr="00B61E97">
        <w:rPr>
          <w:rFonts w:ascii="Times New Roman" w:hAnsi="Times New Roman"/>
        </w:rPr>
        <w:t xml:space="preserve">                                                                                  </w:t>
      </w:r>
      <w:proofErr w:type="gramStart"/>
      <w:r w:rsidRPr="00B61E97">
        <w:rPr>
          <w:rFonts w:ascii="Times New Roman" w:hAnsi="Times New Roman"/>
        </w:rPr>
        <w:t xml:space="preserve">  :</w:t>
      </w:r>
      <w:proofErr w:type="gramEnd"/>
      <w:r w:rsidRPr="00B61E97">
        <w:rPr>
          <w:rFonts w:ascii="Times New Roman" w:hAnsi="Times New Roman"/>
        </w:rPr>
        <w:t xml:space="preserve"> «____» ______________ 20</w:t>
      </w:r>
      <w:r w:rsidR="00A82DBA" w:rsidRPr="00A82DBA">
        <w:rPr>
          <w:rFonts w:ascii="Times New Roman" w:hAnsi="Times New Roman"/>
        </w:rPr>
        <w:t>24</w:t>
      </w:r>
      <w:r w:rsidRPr="00B61E97">
        <w:rPr>
          <w:rFonts w:ascii="Times New Roman" w:hAnsi="Times New Roman"/>
        </w:rPr>
        <w:t xml:space="preserve"> года</w:t>
      </w:r>
    </w:p>
    <w:p w:rsidR="00B61E97" w:rsidRPr="00B61E97" w:rsidRDefault="00B61E97" w:rsidP="00B61E97">
      <w:pPr>
        <w:spacing w:after="0" w:line="240" w:lineRule="auto"/>
        <w:jc w:val="both"/>
        <w:rPr>
          <w:rFonts w:ascii="Times New Roman" w:hAnsi="Times New Roman"/>
          <w:b/>
          <w:i/>
        </w:rPr>
      </w:pPr>
    </w:p>
    <w:p w:rsidR="001825CA" w:rsidRDefault="001825CA" w:rsidP="001825CA">
      <w:pPr>
        <w:widowControl w:val="0"/>
        <w:spacing w:after="0" w:line="240" w:lineRule="auto"/>
        <w:ind w:firstLine="708"/>
        <w:jc w:val="both"/>
        <w:rPr>
          <w:rFonts w:ascii="Times New Roman" w:hAnsi="Times New Roman"/>
          <w:kern w:val="2"/>
          <w:sz w:val="20"/>
          <w:szCs w:val="20"/>
        </w:rPr>
      </w:pPr>
      <w:r>
        <w:rPr>
          <w:rFonts w:ascii="Times New Roman" w:hAnsi="Times New Roman"/>
          <w:b/>
          <w:color w:val="000000"/>
          <w:kern w:val="2"/>
          <w:sz w:val="20"/>
          <w:szCs w:val="20"/>
        </w:rPr>
        <w:t>государственное автономное учреждение здравоохранения Свердловской области «Сухоложская районная больница» (ГАУЗ СО «Сухоложская РБ»)</w:t>
      </w:r>
      <w:r>
        <w:rPr>
          <w:rFonts w:ascii="Times New Roman" w:hAnsi="Times New Roman"/>
          <w:color w:val="000000"/>
          <w:kern w:val="2"/>
          <w:sz w:val="20"/>
          <w:szCs w:val="20"/>
        </w:rPr>
        <w:t xml:space="preserve"> (далее - Заказчик), в лице главного врача Веремеенко Марины Климовны, </w:t>
      </w:r>
      <w:r>
        <w:rPr>
          <w:rFonts w:ascii="Times New Roman" w:hAnsi="Times New Roman"/>
          <w:kern w:val="2"/>
          <w:sz w:val="20"/>
          <w:szCs w:val="20"/>
        </w:rPr>
        <w:t xml:space="preserve">действующего на основании Устава, с одной стороны и </w:t>
      </w:r>
    </w:p>
    <w:p w:rsidR="001825CA" w:rsidRDefault="001825CA" w:rsidP="001825CA">
      <w:pPr>
        <w:widowControl w:val="0"/>
        <w:spacing w:after="0" w:line="240" w:lineRule="auto"/>
        <w:ind w:firstLine="708"/>
        <w:jc w:val="both"/>
        <w:rPr>
          <w:rFonts w:ascii="Times New Roman" w:hAnsi="Times New Roman"/>
          <w:kern w:val="2"/>
          <w:sz w:val="20"/>
          <w:szCs w:val="20"/>
        </w:rPr>
      </w:pPr>
      <w:r>
        <w:rPr>
          <w:rFonts w:ascii="Times New Roman" w:hAnsi="Times New Roman"/>
          <w:b/>
          <w:kern w:val="2"/>
          <w:sz w:val="20"/>
          <w:szCs w:val="20"/>
        </w:rPr>
        <w:t>_________________________ (_______________________________)</w:t>
      </w:r>
      <w:r>
        <w:rPr>
          <w:rFonts w:ascii="Times New Roman" w:hAnsi="Times New Roman"/>
          <w:kern w:val="2"/>
          <w:sz w:val="20"/>
          <w:szCs w:val="20"/>
        </w:rPr>
        <w:t>, (далее - Исполнитель), в лице _________ _______________________, действующего на основании Устава, как победитель (единственный участник) запроса котировок в электронной форме (протокол от ____________ №___________________), с другой стороны, (совместно далее - Стороны) заключили настоящий договор возмездного оказания услуг (далее - Договор) о нижеследующем:</w:t>
      </w:r>
    </w:p>
    <w:p w:rsidR="001825CA" w:rsidRDefault="001825CA" w:rsidP="001825CA">
      <w:pPr>
        <w:widowControl w:val="0"/>
        <w:tabs>
          <w:tab w:val="left" w:pos="459"/>
        </w:tabs>
        <w:spacing w:after="0" w:line="240" w:lineRule="auto"/>
        <w:jc w:val="center"/>
        <w:rPr>
          <w:rFonts w:ascii="Times New Roman" w:hAnsi="Times New Roman"/>
          <w:b/>
          <w:kern w:val="2"/>
          <w:sz w:val="20"/>
          <w:szCs w:val="20"/>
        </w:rPr>
      </w:pPr>
      <w:r>
        <w:rPr>
          <w:rFonts w:ascii="Times New Roman" w:hAnsi="Times New Roman"/>
          <w:b/>
          <w:kern w:val="2"/>
          <w:sz w:val="20"/>
          <w:szCs w:val="20"/>
        </w:rPr>
        <w:t>1. ПРЕДМЕТ ДОГОВОРА</w:t>
      </w:r>
    </w:p>
    <w:p w:rsidR="001825CA" w:rsidRDefault="001825CA" w:rsidP="001825CA">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1.1. Заказчик поручает и оплачивает, а Исполнитель обязуется оказать следующие виды услуг:</w:t>
      </w:r>
    </w:p>
    <w:p w:rsidR="001825CA" w:rsidRDefault="001825CA" w:rsidP="001825CA">
      <w:pPr>
        <w:widowControl w:val="0"/>
        <w:spacing w:after="0" w:line="240" w:lineRule="auto"/>
        <w:ind w:firstLine="709"/>
        <w:jc w:val="both"/>
        <w:rPr>
          <w:rFonts w:ascii="Times New Roman" w:hAnsi="Times New Roman"/>
          <w:kern w:val="2"/>
          <w:sz w:val="20"/>
          <w:szCs w:val="20"/>
        </w:rPr>
      </w:pPr>
      <w:r>
        <w:rPr>
          <w:rFonts w:ascii="Times New Roman" w:hAnsi="Times New Roman"/>
          <w:b/>
          <w:kern w:val="2"/>
          <w:sz w:val="20"/>
          <w:szCs w:val="20"/>
        </w:rPr>
        <w:t xml:space="preserve">Услуг по техническому обслуживанию объектового оборудования программно-аппаратного комплекса пожарного мониторинга «Стрелец-Мониторинг» </w:t>
      </w:r>
      <w:r>
        <w:rPr>
          <w:rFonts w:ascii="Times New Roman" w:hAnsi="Times New Roman"/>
          <w:kern w:val="2"/>
          <w:sz w:val="20"/>
          <w:szCs w:val="20"/>
        </w:rPr>
        <w:t>(далее - средства ОПС), установленных на объектах заказчика, включающее в себя организационно-технические мероприятия планово-профилактического характера по поддержанию средств ОПС в состоянии, соответствующем требованиям технической документации.</w:t>
      </w:r>
    </w:p>
    <w:p w:rsidR="001825CA" w:rsidRDefault="001825CA" w:rsidP="001825CA">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Список объектов ГАУЗ СО «Сухоложская РБ», на которых установлены средства ОПС, указан в Техническом задании, которое является неотъемлемой частью Договора (Приложение №2).</w:t>
      </w:r>
    </w:p>
    <w:p w:rsidR="001825CA" w:rsidRDefault="001825CA" w:rsidP="001825CA">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1.2. Период оказания услуг Исполнителем: с 01 января 202</w:t>
      </w:r>
      <w:r w:rsidR="00535EEF">
        <w:rPr>
          <w:rFonts w:ascii="Times New Roman" w:hAnsi="Times New Roman"/>
          <w:kern w:val="2"/>
          <w:sz w:val="20"/>
          <w:szCs w:val="20"/>
        </w:rPr>
        <w:t>5</w:t>
      </w:r>
      <w:r>
        <w:rPr>
          <w:rFonts w:ascii="Times New Roman" w:hAnsi="Times New Roman"/>
          <w:kern w:val="2"/>
          <w:sz w:val="20"/>
          <w:szCs w:val="20"/>
        </w:rPr>
        <w:t xml:space="preserve"> г. по 31 декабря 202</w:t>
      </w:r>
      <w:r w:rsidR="00535EEF">
        <w:rPr>
          <w:rFonts w:ascii="Times New Roman" w:hAnsi="Times New Roman"/>
          <w:kern w:val="2"/>
          <w:sz w:val="20"/>
          <w:szCs w:val="20"/>
        </w:rPr>
        <w:t>5</w:t>
      </w:r>
      <w:r>
        <w:rPr>
          <w:rFonts w:ascii="Times New Roman" w:hAnsi="Times New Roman"/>
          <w:kern w:val="2"/>
          <w:sz w:val="20"/>
          <w:szCs w:val="20"/>
        </w:rPr>
        <w:t xml:space="preserve"> г. включительно.</w:t>
      </w:r>
    </w:p>
    <w:p w:rsidR="001825CA" w:rsidRDefault="001825CA" w:rsidP="001825CA">
      <w:pPr>
        <w:widowControl w:val="0"/>
        <w:spacing w:after="0" w:line="240" w:lineRule="auto"/>
        <w:jc w:val="center"/>
        <w:rPr>
          <w:rFonts w:ascii="Times New Roman" w:hAnsi="Times New Roman"/>
          <w:kern w:val="2"/>
          <w:sz w:val="20"/>
          <w:szCs w:val="20"/>
          <w:lang w:eastAsia="ar-SA"/>
        </w:rPr>
      </w:pPr>
      <w:r>
        <w:rPr>
          <w:rFonts w:ascii="Times New Roman" w:hAnsi="Times New Roman"/>
          <w:b/>
          <w:kern w:val="2"/>
          <w:sz w:val="20"/>
          <w:szCs w:val="20"/>
          <w:lang w:eastAsia="ar-SA"/>
        </w:rPr>
        <w:t>2. Права и обязанности сторон</w:t>
      </w:r>
    </w:p>
    <w:p w:rsidR="001825CA" w:rsidRDefault="001825CA" w:rsidP="001825CA">
      <w:pPr>
        <w:widowControl w:val="0"/>
        <w:spacing w:after="0" w:line="240" w:lineRule="auto"/>
        <w:ind w:firstLine="709"/>
        <w:rPr>
          <w:rFonts w:ascii="Times New Roman" w:hAnsi="Times New Roman"/>
          <w:kern w:val="2"/>
          <w:sz w:val="20"/>
          <w:szCs w:val="20"/>
          <w:lang w:eastAsia="ar-SA"/>
        </w:rPr>
      </w:pPr>
      <w:r>
        <w:rPr>
          <w:rFonts w:ascii="Times New Roman" w:hAnsi="Times New Roman"/>
          <w:b/>
          <w:kern w:val="2"/>
          <w:sz w:val="20"/>
          <w:szCs w:val="20"/>
          <w:lang w:eastAsia="ar-SA"/>
        </w:rPr>
        <w:t>2.1. Исполнитель обязан:</w:t>
      </w:r>
    </w:p>
    <w:p w:rsidR="001825CA" w:rsidRDefault="001825CA" w:rsidP="001825CA">
      <w:pPr>
        <w:widowControl w:val="0"/>
        <w:spacing w:after="0" w:line="240" w:lineRule="auto"/>
        <w:ind w:firstLine="709"/>
        <w:jc w:val="both"/>
        <w:rPr>
          <w:rFonts w:ascii="Times New Roman" w:hAnsi="Times New Roman"/>
          <w:kern w:val="2"/>
          <w:sz w:val="20"/>
          <w:szCs w:val="20"/>
          <w:lang w:eastAsia="ar-SA"/>
        </w:rPr>
      </w:pPr>
      <w:r>
        <w:rPr>
          <w:rFonts w:ascii="Times New Roman" w:hAnsi="Times New Roman"/>
          <w:kern w:val="2"/>
          <w:sz w:val="20"/>
          <w:szCs w:val="20"/>
          <w:lang w:eastAsia="ar-SA"/>
        </w:rPr>
        <w:t xml:space="preserve">2.1.1. Организовать и проводить ежемесячно техническое обслуживание имеющихся в распоряжении Заказчика средств ОПС, установленных на объектах заказчика, для поддержания средств ОПС в состоянии, соответствующем требованиям технической документации. </w:t>
      </w:r>
    </w:p>
    <w:p w:rsidR="001825CA" w:rsidRDefault="001825CA" w:rsidP="001825CA">
      <w:pPr>
        <w:widowControl w:val="0"/>
        <w:spacing w:after="0" w:line="240" w:lineRule="auto"/>
        <w:ind w:firstLine="709"/>
        <w:jc w:val="both"/>
        <w:rPr>
          <w:rFonts w:ascii="Times New Roman" w:hAnsi="Times New Roman"/>
          <w:kern w:val="2"/>
          <w:sz w:val="20"/>
          <w:szCs w:val="20"/>
          <w:lang w:eastAsia="ar-SA"/>
        </w:rPr>
      </w:pPr>
      <w:r>
        <w:rPr>
          <w:rFonts w:ascii="Times New Roman" w:hAnsi="Times New Roman"/>
          <w:kern w:val="2"/>
          <w:sz w:val="20"/>
          <w:szCs w:val="20"/>
          <w:lang w:eastAsia="ar-SA"/>
        </w:rPr>
        <w:t xml:space="preserve">2.1.2. Осуществлять техническое обслуживание средств ОПС своими силами: измерительные приборы, инструменты и расходные материалы. </w:t>
      </w:r>
    </w:p>
    <w:p w:rsidR="001825CA" w:rsidRDefault="001825CA" w:rsidP="001825CA">
      <w:pPr>
        <w:widowControl w:val="0"/>
        <w:spacing w:after="0" w:line="240" w:lineRule="auto"/>
        <w:ind w:firstLine="709"/>
        <w:jc w:val="both"/>
        <w:rPr>
          <w:rFonts w:ascii="Times New Roman" w:hAnsi="Times New Roman"/>
          <w:kern w:val="2"/>
          <w:sz w:val="20"/>
          <w:szCs w:val="20"/>
          <w:lang w:eastAsia="ar-SA"/>
        </w:rPr>
      </w:pPr>
      <w:r>
        <w:rPr>
          <w:rFonts w:ascii="Times New Roman" w:hAnsi="Times New Roman"/>
          <w:kern w:val="2"/>
          <w:sz w:val="20"/>
          <w:szCs w:val="20"/>
          <w:lang w:eastAsia="ar-SA"/>
        </w:rPr>
        <w:t xml:space="preserve">2.1.3. Обеспечить круглосуточный прием и выполнение заявок от Заказчика на устранение недостатков </w:t>
      </w:r>
      <w:r>
        <w:rPr>
          <w:rFonts w:ascii="Times New Roman" w:hAnsi="Times New Roman"/>
          <w:kern w:val="2"/>
          <w:sz w:val="20"/>
          <w:szCs w:val="20"/>
          <w:lang w:eastAsia="ar-SA"/>
        </w:rPr>
        <w:br/>
        <w:t>и неисправностей средств ОПС. Восстанавливать работоспособность обслуживаемых средств ОПС в случае их отказа в течение 24 часов, с момента выявления неисправностей.</w:t>
      </w:r>
    </w:p>
    <w:p w:rsidR="001825CA" w:rsidRDefault="001825CA" w:rsidP="001825CA">
      <w:pPr>
        <w:widowControl w:val="0"/>
        <w:spacing w:after="0" w:line="240" w:lineRule="auto"/>
        <w:ind w:firstLine="709"/>
        <w:jc w:val="both"/>
        <w:rPr>
          <w:rFonts w:ascii="Times New Roman" w:hAnsi="Times New Roman"/>
          <w:kern w:val="2"/>
          <w:sz w:val="20"/>
          <w:szCs w:val="20"/>
          <w:lang w:eastAsia="ar-SA"/>
        </w:rPr>
      </w:pPr>
      <w:r>
        <w:rPr>
          <w:rFonts w:ascii="Times New Roman" w:hAnsi="Times New Roman"/>
          <w:kern w:val="2"/>
          <w:sz w:val="20"/>
          <w:szCs w:val="20"/>
          <w:lang w:eastAsia="ar-SA"/>
        </w:rPr>
        <w:t>2.1.4. Соблюдать конфиденциальность сведений, необходимых для оказания услуг, полученных от Заказчика.</w:t>
      </w:r>
    </w:p>
    <w:p w:rsidR="001825CA" w:rsidRDefault="001825CA" w:rsidP="001825CA">
      <w:pPr>
        <w:widowControl w:val="0"/>
        <w:spacing w:after="0" w:line="240" w:lineRule="auto"/>
        <w:ind w:firstLine="709"/>
        <w:jc w:val="both"/>
        <w:rPr>
          <w:rFonts w:ascii="Times New Roman" w:hAnsi="Times New Roman"/>
          <w:kern w:val="2"/>
          <w:sz w:val="20"/>
          <w:szCs w:val="20"/>
          <w:lang w:eastAsia="ar-SA"/>
        </w:rPr>
      </w:pPr>
      <w:r>
        <w:rPr>
          <w:rFonts w:ascii="Times New Roman" w:hAnsi="Times New Roman"/>
          <w:kern w:val="2"/>
          <w:sz w:val="20"/>
          <w:szCs w:val="20"/>
          <w:lang w:eastAsia="ar-SA"/>
        </w:rPr>
        <w:t xml:space="preserve">2.1.5. Провести инструктаж лиц, имеющих право снятия/постановки на охрану объектов и/или подготовить инструкцию об использовании средств ОПС, установленных на объектах Заказчика. </w:t>
      </w:r>
    </w:p>
    <w:p w:rsidR="001825CA" w:rsidRDefault="001825CA" w:rsidP="001825CA">
      <w:pPr>
        <w:widowControl w:val="0"/>
        <w:spacing w:after="0" w:line="240" w:lineRule="auto"/>
        <w:ind w:firstLine="709"/>
        <w:jc w:val="both"/>
        <w:rPr>
          <w:rFonts w:ascii="Times New Roman" w:hAnsi="Times New Roman"/>
          <w:kern w:val="2"/>
          <w:sz w:val="20"/>
          <w:szCs w:val="20"/>
          <w:lang w:eastAsia="ar-SA"/>
        </w:rPr>
      </w:pPr>
      <w:r>
        <w:rPr>
          <w:rFonts w:ascii="Times New Roman" w:hAnsi="Times New Roman"/>
          <w:kern w:val="2"/>
          <w:sz w:val="20"/>
          <w:szCs w:val="20"/>
          <w:lang w:eastAsia="ar-SA"/>
        </w:rPr>
        <w:t xml:space="preserve">2.1.6. Обеспечить работу средств ОПС в соответствии с пунктом 1.1 Договора, а также в соответствии </w:t>
      </w:r>
      <w:r>
        <w:rPr>
          <w:rFonts w:ascii="Times New Roman" w:hAnsi="Times New Roman"/>
          <w:kern w:val="2"/>
          <w:sz w:val="20"/>
          <w:szCs w:val="20"/>
          <w:lang w:eastAsia="ar-SA"/>
        </w:rPr>
        <w:br/>
        <w:t>с требованиями законодательства РФ.</w:t>
      </w:r>
    </w:p>
    <w:p w:rsidR="001825CA" w:rsidRDefault="001825CA" w:rsidP="001825CA">
      <w:pPr>
        <w:widowControl w:val="0"/>
        <w:spacing w:after="0" w:line="240" w:lineRule="auto"/>
        <w:ind w:firstLine="709"/>
        <w:jc w:val="both"/>
        <w:rPr>
          <w:rFonts w:ascii="Times New Roman" w:hAnsi="Times New Roman"/>
          <w:kern w:val="2"/>
          <w:sz w:val="20"/>
          <w:szCs w:val="20"/>
          <w:lang w:eastAsia="ar-SA"/>
        </w:rPr>
      </w:pPr>
      <w:r>
        <w:rPr>
          <w:rFonts w:ascii="Times New Roman" w:hAnsi="Times New Roman"/>
          <w:kern w:val="2"/>
          <w:sz w:val="20"/>
          <w:szCs w:val="20"/>
          <w:lang w:eastAsia="ar-SA"/>
        </w:rPr>
        <w:t>2.1.7. Провести опись имеющихся в распоряжении Заказчика средств ОПС и представить её Заказчику.</w:t>
      </w:r>
    </w:p>
    <w:p w:rsidR="001825CA" w:rsidRDefault="001825CA" w:rsidP="001825CA">
      <w:pPr>
        <w:widowControl w:val="0"/>
        <w:spacing w:after="0" w:line="240" w:lineRule="auto"/>
        <w:ind w:firstLine="709"/>
        <w:jc w:val="both"/>
        <w:rPr>
          <w:rFonts w:ascii="Times New Roman" w:hAnsi="Times New Roman"/>
          <w:kern w:val="2"/>
          <w:sz w:val="20"/>
          <w:szCs w:val="20"/>
          <w:lang w:eastAsia="ar-SA"/>
        </w:rPr>
      </w:pPr>
      <w:r>
        <w:rPr>
          <w:rFonts w:ascii="Times New Roman" w:hAnsi="Times New Roman"/>
          <w:kern w:val="2"/>
          <w:sz w:val="20"/>
          <w:szCs w:val="20"/>
          <w:lang w:eastAsia="ar-SA"/>
        </w:rPr>
        <w:t>2.1.8. Обеспечить надлежащее исполнение своих обязательств в соответствии с Договором и приложениям к нему.</w:t>
      </w:r>
    </w:p>
    <w:p w:rsidR="001825CA" w:rsidRDefault="001825CA" w:rsidP="001825CA">
      <w:pPr>
        <w:widowControl w:val="0"/>
        <w:spacing w:after="0" w:line="240" w:lineRule="auto"/>
        <w:ind w:firstLine="709"/>
        <w:jc w:val="both"/>
        <w:rPr>
          <w:rFonts w:ascii="Times New Roman" w:eastAsiaTheme="minorEastAsia" w:hAnsi="Times New Roman"/>
          <w:kern w:val="2"/>
          <w:sz w:val="20"/>
          <w:szCs w:val="20"/>
        </w:rPr>
      </w:pPr>
      <w:r>
        <w:rPr>
          <w:rFonts w:ascii="Times New Roman" w:hAnsi="Times New Roman"/>
          <w:kern w:val="2"/>
          <w:sz w:val="20"/>
          <w:szCs w:val="20"/>
        </w:rPr>
        <w:t>2.2. Исполнитель имеет право:</w:t>
      </w:r>
    </w:p>
    <w:p w:rsidR="001825CA" w:rsidRDefault="001825CA" w:rsidP="001825CA">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2.2.1. Для качественного выполнения обязательств Исполнитель имеет право привлекать для технического обслуживания другие лицензированные Предприятия на договорной основе за счет своих средств, уведомив Заказчика.</w:t>
      </w:r>
    </w:p>
    <w:p w:rsidR="001825CA" w:rsidRDefault="001825CA" w:rsidP="001825CA">
      <w:pPr>
        <w:widowControl w:val="0"/>
        <w:spacing w:after="0" w:line="240" w:lineRule="auto"/>
        <w:ind w:firstLine="709"/>
        <w:rPr>
          <w:rFonts w:ascii="Times New Roman" w:hAnsi="Times New Roman"/>
          <w:b/>
          <w:kern w:val="2"/>
          <w:sz w:val="20"/>
          <w:szCs w:val="20"/>
          <w:lang w:eastAsia="ar-SA"/>
        </w:rPr>
      </w:pPr>
      <w:r>
        <w:rPr>
          <w:rFonts w:ascii="Times New Roman" w:hAnsi="Times New Roman"/>
          <w:b/>
          <w:kern w:val="2"/>
          <w:sz w:val="20"/>
          <w:szCs w:val="20"/>
          <w:lang w:eastAsia="ar-SA"/>
        </w:rPr>
        <w:t>2.3. Заказчик обязан:</w:t>
      </w:r>
      <w:r>
        <w:rPr>
          <w:rFonts w:ascii="Times New Roman" w:hAnsi="Times New Roman"/>
          <w:kern w:val="2"/>
          <w:sz w:val="20"/>
          <w:szCs w:val="20"/>
          <w:lang w:eastAsia="ar-SA"/>
        </w:rPr>
        <w:t xml:space="preserve"> </w:t>
      </w:r>
    </w:p>
    <w:p w:rsidR="001825CA" w:rsidRDefault="001825CA" w:rsidP="001825CA">
      <w:pPr>
        <w:widowControl w:val="0"/>
        <w:spacing w:after="0" w:line="240" w:lineRule="auto"/>
        <w:ind w:firstLine="709"/>
        <w:jc w:val="both"/>
        <w:rPr>
          <w:rFonts w:ascii="Times New Roman" w:hAnsi="Times New Roman"/>
          <w:kern w:val="2"/>
          <w:sz w:val="20"/>
          <w:szCs w:val="20"/>
          <w:lang w:eastAsia="ar-SA"/>
        </w:rPr>
      </w:pPr>
      <w:r>
        <w:rPr>
          <w:rFonts w:ascii="Times New Roman" w:hAnsi="Times New Roman"/>
          <w:kern w:val="2"/>
          <w:sz w:val="20"/>
          <w:szCs w:val="20"/>
          <w:lang w:eastAsia="ar-SA"/>
        </w:rPr>
        <w:t>2.3.1. Осуществлять эксплуатацию средств ОПС в соответствии с Инструкциями по эксплуатации, а также рекомендациями Исполнителя. Незамедлительно информировать Исполнителя обо всех случаях отказа в работе оборудования средств ОПС.</w:t>
      </w:r>
    </w:p>
    <w:p w:rsidR="001825CA" w:rsidRDefault="001825CA" w:rsidP="001825CA">
      <w:pPr>
        <w:widowControl w:val="0"/>
        <w:spacing w:after="0" w:line="240" w:lineRule="auto"/>
        <w:ind w:firstLine="709"/>
        <w:jc w:val="both"/>
        <w:rPr>
          <w:rFonts w:ascii="Times New Roman" w:hAnsi="Times New Roman"/>
          <w:kern w:val="2"/>
          <w:sz w:val="20"/>
          <w:szCs w:val="20"/>
          <w:lang w:eastAsia="ar-SA"/>
        </w:rPr>
      </w:pPr>
      <w:r>
        <w:rPr>
          <w:rFonts w:ascii="Times New Roman" w:hAnsi="Times New Roman"/>
          <w:kern w:val="2"/>
          <w:sz w:val="20"/>
          <w:szCs w:val="20"/>
          <w:lang w:eastAsia="ar-SA"/>
        </w:rPr>
        <w:t>2.3.2. Обеспечить Исполнителя сведениями, необходимыми для осуществления своих обязанностей в рамках Договора.</w:t>
      </w:r>
    </w:p>
    <w:p w:rsidR="001825CA" w:rsidRDefault="001825CA" w:rsidP="001825CA">
      <w:pPr>
        <w:widowControl w:val="0"/>
        <w:spacing w:after="0" w:line="240" w:lineRule="auto"/>
        <w:ind w:firstLine="709"/>
        <w:jc w:val="both"/>
        <w:rPr>
          <w:rFonts w:ascii="Times New Roman" w:hAnsi="Times New Roman"/>
          <w:kern w:val="2"/>
          <w:sz w:val="20"/>
          <w:szCs w:val="20"/>
          <w:lang w:eastAsia="ar-SA"/>
        </w:rPr>
      </w:pPr>
      <w:r>
        <w:rPr>
          <w:rFonts w:ascii="Times New Roman" w:hAnsi="Times New Roman"/>
          <w:kern w:val="2"/>
          <w:sz w:val="20"/>
          <w:szCs w:val="20"/>
          <w:lang w:eastAsia="ar-SA"/>
        </w:rPr>
        <w:t>2.3.3. Информировать Исполнителя о проведении работ, которые могут повлиять на работоспособность оборудования средств ОПС, принимать к сведению и руководствоваться рекомендациями Исполнителя по обеспечению работоспособности оборудования средств ОПС.</w:t>
      </w:r>
    </w:p>
    <w:p w:rsidR="001825CA" w:rsidRDefault="001825CA" w:rsidP="001825CA">
      <w:pPr>
        <w:widowControl w:val="0"/>
        <w:spacing w:after="0" w:line="240" w:lineRule="auto"/>
        <w:ind w:firstLine="709"/>
        <w:jc w:val="both"/>
        <w:rPr>
          <w:rFonts w:ascii="Times New Roman" w:hAnsi="Times New Roman"/>
          <w:kern w:val="2"/>
          <w:sz w:val="20"/>
          <w:szCs w:val="20"/>
          <w:lang w:eastAsia="ar-SA"/>
        </w:rPr>
      </w:pPr>
      <w:r>
        <w:rPr>
          <w:rFonts w:ascii="Times New Roman" w:hAnsi="Times New Roman"/>
          <w:kern w:val="2"/>
          <w:sz w:val="20"/>
          <w:szCs w:val="20"/>
          <w:lang w:eastAsia="ar-SA"/>
        </w:rPr>
        <w:t>2.3.4. Обеспечить надлежащее исполнение своих обязательств в соответствии с Договором.</w:t>
      </w:r>
    </w:p>
    <w:p w:rsidR="001825CA" w:rsidRDefault="001825CA" w:rsidP="001825CA">
      <w:pPr>
        <w:widowControl w:val="0"/>
        <w:shd w:val="clear" w:color="auto" w:fill="FFFFFF"/>
        <w:tabs>
          <w:tab w:val="left" w:pos="720"/>
        </w:tabs>
        <w:autoSpaceDE w:val="0"/>
        <w:autoSpaceDN w:val="0"/>
        <w:adjustRightInd w:val="0"/>
        <w:spacing w:after="0" w:line="240" w:lineRule="auto"/>
        <w:ind w:right="-1" w:firstLine="426"/>
        <w:jc w:val="center"/>
        <w:rPr>
          <w:rFonts w:ascii="Times New Roman" w:eastAsiaTheme="minorEastAsia" w:hAnsi="Times New Roman"/>
          <w:b/>
          <w:kern w:val="2"/>
          <w:sz w:val="20"/>
          <w:szCs w:val="20"/>
        </w:rPr>
      </w:pPr>
      <w:r>
        <w:rPr>
          <w:rFonts w:ascii="Times New Roman" w:hAnsi="Times New Roman"/>
          <w:b/>
          <w:kern w:val="2"/>
          <w:sz w:val="20"/>
          <w:szCs w:val="20"/>
        </w:rPr>
        <w:t>3. Порядок и срок приемки оказываемых услуг</w:t>
      </w:r>
    </w:p>
    <w:p w:rsidR="001825CA" w:rsidRDefault="001825CA" w:rsidP="001825CA">
      <w:pPr>
        <w:widowControl w:val="0"/>
        <w:shd w:val="clear" w:color="auto" w:fill="FFFFFF"/>
        <w:autoSpaceDE w:val="0"/>
        <w:autoSpaceDN w:val="0"/>
        <w:adjustRightInd w:val="0"/>
        <w:spacing w:after="0" w:line="240" w:lineRule="auto"/>
        <w:ind w:right="-1" w:firstLine="709"/>
        <w:jc w:val="both"/>
        <w:rPr>
          <w:rFonts w:ascii="Times New Roman" w:hAnsi="Times New Roman"/>
          <w:kern w:val="2"/>
          <w:sz w:val="20"/>
          <w:szCs w:val="20"/>
        </w:rPr>
      </w:pPr>
      <w:r>
        <w:rPr>
          <w:rFonts w:ascii="Times New Roman" w:hAnsi="Times New Roman"/>
          <w:kern w:val="2"/>
          <w:sz w:val="20"/>
          <w:szCs w:val="20"/>
        </w:rPr>
        <w:t xml:space="preserve">3.1. По завершении расчетного периода Исполнитель предоставляет Заказчику акт сдачи-приемки оказанных услуг. Приемка результатов оказанных услуг по качеству и объему осуществляется путем подписания акта сдачи-приемки оказанных услуг. Расчетным периодом в данном случае считается один месяц. </w:t>
      </w:r>
    </w:p>
    <w:p w:rsidR="001825CA" w:rsidRDefault="001825CA" w:rsidP="001825CA">
      <w:pPr>
        <w:widowControl w:val="0"/>
        <w:spacing w:after="0" w:line="240" w:lineRule="auto"/>
        <w:ind w:right="-1" w:firstLine="709"/>
        <w:jc w:val="both"/>
        <w:rPr>
          <w:rFonts w:ascii="Times New Roman" w:hAnsi="Times New Roman"/>
          <w:kern w:val="2"/>
          <w:sz w:val="20"/>
          <w:szCs w:val="20"/>
        </w:rPr>
      </w:pPr>
      <w:r>
        <w:rPr>
          <w:rFonts w:ascii="Times New Roman" w:hAnsi="Times New Roman"/>
          <w:kern w:val="2"/>
          <w:sz w:val="20"/>
          <w:szCs w:val="20"/>
        </w:rPr>
        <w:t>3.2. Оплата по Договору производится ежемесячно по факту оказания услуг на основании счета на оплату и акта сдачи-приемки оказанных услуг, предусмотренных Договором.</w:t>
      </w:r>
    </w:p>
    <w:p w:rsidR="001825CA" w:rsidRDefault="001825CA" w:rsidP="001825CA">
      <w:pPr>
        <w:widowControl w:val="0"/>
        <w:spacing w:after="0" w:line="240" w:lineRule="auto"/>
        <w:ind w:firstLine="709"/>
        <w:jc w:val="both"/>
        <w:outlineLvl w:val="1"/>
        <w:rPr>
          <w:rFonts w:ascii="Times New Roman" w:hAnsi="Times New Roman"/>
          <w:kern w:val="2"/>
          <w:sz w:val="20"/>
          <w:szCs w:val="20"/>
          <w:lang w:eastAsia="ar-SA"/>
        </w:rPr>
      </w:pPr>
      <w:r>
        <w:rPr>
          <w:rFonts w:ascii="Times New Roman" w:hAnsi="Times New Roman"/>
          <w:kern w:val="2"/>
          <w:sz w:val="20"/>
          <w:szCs w:val="20"/>
          <w:lang w:eastAsia="ar-SA"/>
        </w:rPr>
        <w:t>3.3. Исполнитель обязуется в течение 5 дней по истечении месяца оказания услуг направить Заказчику акт сдачи-приемки оказанных услуг. Заказчик обязуется осуществить приемку услуг в течение 3 дней после получения акта от Исполнителя.</w:t>
      </w:r>
    </w:p>
    <w:p w:rsidR="001825CA" w:rsidRDefault="001825CA" w:rsidP="001825CA">
      <w:pPr>
        <w:widowControl w:val="0"/>
        <w:tabs>
          <w:tab w:val="num" w:pos="1410"/>
        </w:tabs>
        <w:spacing w:after="0" w:line="240" w:lineRule="auto"/>
        <w:jc w:val="center"/>
        <w:rPr>
          <w:rFonts w:ascii="Times New Roman" w:eastAsiaTheme="minorEastAsia" w:hAnsi="Times New Roman"/>
          <w:b/>
          <w:kern w:val="2"/>
          <w:sz w:val="20"/>
          <w:szCs w:val="20"/>
        </w:rPr>
      </w:pPr>
      <w:r>
        <w:rPr>
          <w:rFonts w:ascii="Times New Roman" w:hAnsi="Times New Roman"/>
          <w:b/>
          <w:kern w:val="2"/>
          <w:sz w:val="20"/>
          <w:szCs w:val="20"/>
        </w:rPr>
        <w:lastRenderedPageBreak/>
        <w:t>4. Цена и порядок оплаты</w:t>
      </w:r>
    </w:p>
    <w:p w:rsidR="001825CA" w:rsidRDefault="001825CA" w:rsidP="001825CA">
      <w:pPr>
        <w:widowControl w:val="0"/>
        <w:spacing w:after="0" w:line="240" w:lineRule="auto"/>
        <w:ind w:firstLine="709"/>
        <w:jc w:val="both"/>
        <w:rPr>
          <w:rFonts w:ascii="Times New Roman" w:eastAsia="Calibri" w:hAnsi="Times New Roman"/>
          <w:kern w:val="2"/>
          <w:sz w:val="20"/>
          <w:szCs w:val="20"/>
        </w:rPr>
      </w:pPr>
      <w:r>
        <w:rPr>
          <w:rFonts w:ascii="Times New Roman" w:hAnsi="Times New Roman"/>
          <w:kern w:val="2"/>
          <w:sz w:val="20"/>
          <w:szCs w:val="20"/>
        </w:rPr>
        <w:t>4.1. Общая стоимость услуг по Договору установлена в Спецификации. Цена Договора является твердой, не может изменяться в ходе заключения и исполнения Договора, за исключением следующих случаев</w:t>
      </w:r>
      <w:r>
        <w:rPr>
          <w:rFonts w:ascii="Times New Roman" w:eastAsia="Calibri" w:hAnsi="Times New Roman"/>
          <w:kern w:val="2"/>
          <w:sz w:val="20"/>
          <w:szCs w:val="20"/>
        </w:rPr>
        <w:t>:</w:t>
      </w:r>
    </w:p>
    <w:p w:rsidR="001825CA" w:rsidRDefault="001825CA" w:rsidP="001825CA">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а) путем ее уменьшения без изменения предусмотренных Договором объема или Услуг, качества оказываемой услуги и иных условий исполнения Договора;</w:t>
      </w:r>
    </w:p>
    <w:p w:rsidR="001825CA" w:rsidRDefault="001825CA" w:rsidP="001825CA">
      <w:pPr>
        <w:widowControl w:val="0"/>
        <w:tabs>
          <w:tab w:val="left" w:pos="1127"/>
          <w:tab w:val="left" w:pos="7162"/>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б) изменения предусмотренного Договором объема объем оказываемых Услуг в пределах 30% изначально предусмотренного объема. При увеличении объема оказываемых услуг Заказчик по согласованию с Поставщиком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оказываемых услуг Заказчик обязан изменить цену Договора указанным образом.</w:t>
      </w:r>
    </w:p>
    <w:p w:rsidR="001825CA" w:rsidRDefault="001825CA" w:rsidP="001825CA">
      <w:pPr>
        <w:widowControl w:val="0"/>
        <w:autoSpaceDE w:val="0"/>
        <w:autoSpaceDN w:val="0"/>
        <w:adjustRightInd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4.2. Цена Договора указана с учетом всех расходов Исполнителя (упаковка, погрузочно-разгрузочные работы), связанных с оказанием услуг и всех расходов на перевозку, страхование, в том числе уплату налогов, пошлин, сборов, расходов по оплате стоимости сторонних организаций и третьих лиц и других обязательных платежей, которые необходимо выплатить при его исполнении.</w:t>
      </w:r>
    </w:p>
    <w:p w:rsidR="001825CA" w:rsidRDefault="001825CA" w:rsidP="001825CA">
      <w:pPr>
        <w:widowControl w:val="0"/>
        <w:autoSpaceDE w:val="0"/>
        <w:autoSpaceDN w:val="0"/>
        <w:adjustRightInd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4.3. Оплата услуг, оказанных Исполнителем, производится Заказчиком в </w:t>
      </w:r>
      <w:r>
        <w:rPr>
          <w:rFonts w:ascii="Times New Roman" w:eastAsia="Arial" w:hAnsi="Times New Roman"/>
          <w:kern w:val="2"/>
          <w:sz w:val="20"/>
          <w:szCs w:val="20"/>
          <w:lang w:eastAsia="ar-SA"/>
        </w:rPr>
        <w:t>рублях Российской Федерации</w:t>
      </w:r>
      <w:r>
        <w:rPr>
          <w:rFonts w:ascii="Times New Roman" w:hAnsi="Times New Roman"/>
          <w:kern w:val="2"/>
          <w:sz w:val="20"/>
          <w:szCs w:val="20"/>
        </w:rPr>
        <w:t xml:space="preserve">, путем безналичного перечисления денежных средств на расчетный счет Исполнителя после подписания акта выполненных работ, на основании выставленных счет-фактуры и/или универсального передаточного документа и акта приемки </w:t>
      </w:r>
      <w:r>
        <w:rPr>
          <w:rFonts w:ascii="Times New Roman" w:hAnsi="Times New Roman"/>
          <w:kern w:val="2"/>
          <w:sz w:val="20"/>
          <w:szCs w:val="20"/>
        </w:rPr>
        <w:br/>
      </w:r>
      <w:r>
        <w:rPr>
          <w:rFonts w:ascii="Times New Roman" w:hAnsi="Times New Roman"/>
          <w:kern w:val="2"/>
          <w:sz w:val="20"/>
          <w:szCs w:val="20"/>
          <w:lang w:eastAsia="ar-SA"/>
        </w:rPr>
        <w:t xml:space="preserve">в течение </w:t>
      </w:r>
      <w:r>
        <w:rPr>
          <w:rFonts w:ascii="Times New Roman" w:hAnsi="Times New Roman"/>
          <w:kern w:val="2"/>
          <w:sz w:val="19"/>
          <w:szCs w:val="19"/>
        </w:rPr>
        <w:t>20 (двадцати)</w:t>
      </w:r>
      <w:r>
        <w:rPr>
          <w:rStyle w:val="af4"/>
          <w:kern w:val="2"/>
          <w:sz w:val="19"/>
          <w:szCs w:val="19"/>
        </w:rPr>
        <w:footnoteReference w:id="1"/>
      </w:r>
      <w:r>
        <w:rPr>
          <w:rFonts w:ascii="Times New Roman" w:hAnsi="Times New Roman"/>
          <w:kern w:val="2"/>
          <w:sz w:val="19"/>
          <w:szCs w:val="19"/>
        </w:rPr>
        <w:t xml:space="preserve"> рабочих дней, с момента получения документов от Исполнителя в соответствии с п. 3.1, 3.2 Договора. Датой оплаты оказанных услуг считается день перечисления денежных средств Заказчика на расчетный счет </w:t>
      </w:r>
      <w:proofErr w:type="gramStart"/>
      <w:r>
        <w:rPr>
          <w:rFonts w:ascii="Times New Roman" w:hAnsi="Times New Roman"/>
          <w:kern w:val="2"/>
          <w:sz w:val="19"/>
          <w:szCs w:val="19"/>
        </w:rPr>
        <w:t>Исполнителя.</w:t>
      </w:r>
      <w:r>
        <w:rPr>
          <w:rFonts w:ascii="Times New Roman" w:hAnsi="Times New Roman"/>
          <w:kern w:val="2"/>
          <w:sz w:val="20"/>
          <w:szCs w:val="20"/>
        </w:rPr>
        <w:t>.</w:t>
      </w:r>
      <w:proofErr w:type="gramEnd"/>
    </w:p>
    <w:p w:rsidR="001825CA" w:rsidRDefault="001825CA" w:rsidP="001825CA">
      <w:pPr>
        <w:widowControl w:val="0"/>
        <w:autoSpaceDE w:val="0"/>
        <w:autoSpaceDN w:val="0"/>
        <w:adjustRightInd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4.4. Датой оплаты считается дата списания денежных средств со счетов Заказчика. За дальнейшее прохождение денежных средств Заказчик ответственности не несет.</w:t>
      </w:r>
    </w:p>
    <w:p w:rsidR="001825CA" w:rsidRDefault="001825CA" w:rsidP="001825CA">
      <w:pPr>
        <w:widowControl w:val="0"/>
        <w:spacing w:after="0" w:line="240" w:lineRule="auto"/>
        <w:ind w:firstLine="709"/>
        <w:jc w:val="both"/>
        <w:rPr>
          <w:rFonts w:ascii="Times New Roman" w:hAnsi="Times New Roman"/>
          <w:kern w:val="2"/>
          <w:sz w:val="20"/>
          <w:szCs w:val="20"/>
        </w:rPr>
      </w:pPr>
      <w:r>
        <w:rPr>
          <w:rFonts w:ascii="Times New Roman" w:eastAsia="Arial" w:hAnsi="Times New Roman"/>
          <w:kern w:val="2"/>
          <w:sz w:val="20"/>
          <w:szCs w:val="20"/>
          <w:lang w:eastAsia="ar-SA"/>
        </w:rPr>
        <w:t>4.5. В случае неисполнения или ненадлежащего исполнения Исполнителем обязательств, предусмотренных Договором, Заказчик производит оплату после перечисления Исполнителем соответствующего размера неустойки.</w:t>
      </w:r>
    </w:p>
    <w:p w:rsidR="001825CA" w:rsidRDefault="001825CA" w:rsidP="001825CA">
      <w:pPr>
        <w:widowControl w:val="0"/>
        <w:tabs>
          <w:tab w:val="num" w:pos="540"/>
        </w:tabs>
        <w:autoSpaceDE w:val="0"/>
        <w:autoSpaceDN w:val="0"/>
        <w:adjustRightInd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4.6.При определении взаимных обязанностей Стороны договорились считать Заказчика субъектом бюджетных правоотношений, соответственно сроки и объемы перечисления средств по Договору могут быть изменены в случае задержки поступления денежных средств в бюджет Заказчика. В этом случае Заказчик не несет ответственности перед Исполнителем, и сроки платежей по Договору могут быть пересмотрены.</w:t>
      </w:r>
    </w:p>
    <w:p w:rsidR="001825CA" w:rsidRDefault="001825CA" w:rsidP="001825CA">
      <w:pPr>
        <w:widowControl w:val="0"/>
        <w:spacing w:after="0" w:line="240" w:lineRule="auto"/>
        <w:jc w:val="center"/>
        <w:rPr>
          <w:rFonts w:ascii="Times New Roman" w:hAnsi="Times New Roman"/>
          <w:b/>
          <w:kern w:val="2"/>
          <w:sz w:val="20"/>
          <w:szCs w:val="20"/>
        </w:rPr>
      </w:pPr>
      <w:r>
        <w:rPr>
          <w:rFonts w:ascii="Times New Roman" w:hAnsi="Times New Roman"/>
          <w:b/>
          <w:kern w:val="2"/>
          <w:sz w:val="20"/>
          <w:szCs w:val="20"/>
        </w:rPr>
        <w:t>5. Ответственность Сторон</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t xml:space="preserve">5.1. За неисполнение или ненадлежащее исполнение условий Договора Стороны несут ответственность в соответствии с законодательством Российской Федерации. </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t>5.2.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t>5.2.1.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t>5.2.2.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определяется Договором в следующем порядке, за каждый факт неисполнения Заказчиком обязательства в размере:</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t>- 1000,00 руб., если цена Договора не превышает 3 млн. рублей (включительно).</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t>5.3. В случае нарушения Исполнителем срока представления документов, предусмотренного пунктом 3.1 и пунктом 3.2 Договора, Заказчик не несет ответственность, установленную под</w:t>
      </w:r>
      <w:hyperlink r:id="rId16" w:anchor="Par212" w:tooltip="11.3.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вправе потребовать уплаты неустоек (шт" w:history="1">
        <w:r>
          <w:rPr>
            <w:rStyle w:val="a9"/>
            <w:sz w:val="19"/>
            <w:szCs w:val="19"/>
          </w:rPr>
          <w:t>пунктами 5.2</w:t>
        </w:r>
      </w:hyperlink>
      <w:r>
        <w:rPr>
          <w:rFonts w:ascii="Times New Roman" w:hAnsi="Times New Roman"/>
          <w:sz w:val="19"/>
          <w:szCs w:val="19"/>
        </w:rPr>
        <w:t xml:space="preserve">.1 - </w:t>
      </w:r>
      <w:hyperlink r:id="rId17" w:anchor="Par214" w:tooltip="11.5.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Поставщик вправе взыскать с Заказчика штраф в размере ________ &lt;*&gt;." w:history="1">
        <w:r>
          <w:rPr>
            <w:rStyle w:val="a9"/>
            <w:sz w:val="19"/>
            <w:szCs w:val="19"/>
          </w:rPr>
          <w:t>5.2.2</w:t>
        </w:r>
      </w:hyperlink>
      <w:r>
        <w:rPr>
          <w:rFonts w:ascii="Times New Roman" w:hAnsi="Times New Roman"/>
          <w:sz w:val="19"/>
          <w:szCs w:val="19"/>
        </w:rPr>
        <w:t xml:space="preserve"> Договора.</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t>5.4. В случае просрочки исполнения Исполнителем обязательств (в том числе гарантийного обязательства), предусмотренных Договором, а также в иных случаях неисполнения или ненадлежащего исполнения Исполнителем обязательств, предусмотренных Договором, заказчик направляет Поставщику требование об уплате неустоек (штрафов, пеней).</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t>5.4.1. Пеня начисляется за каждый день просрочки исполнения Исполнителем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ключевой ставки Центрального банка Российской Федерации от цены Договора (отдельного этапа исполнения Договора), уменьшенной на сумму, пропорциональную объему обязательств, предусмотренных Договором (соответствующим отдельным этапом исполнения Договора) и фактически исполненных Исполнителем, за исключением случаев, если законодательством Российской Федерации установлен иной порядок начисления пени.</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t xml:space="preserve">5.4.2. Штрафы начисляются за каждый факт неисполнения или ненадлежащего исполнения Исполнителем обязательств, предусмотренных Договором, за исключением просрочки исполнения Исполнителем (обязательств (в том числе гарантийных обязательств), предусмотренных Договором. Размер штрафа устанавливается Договором </w:t>
      </w:r>
      <w:r>
        <w:rPr>
          <w:rFonts w:ascii="Times New Roman" w:hAnsi="Times New Roman"/>
          <w:sz w:val="19"/>
          <w:szCs w:val="19"/>
        </w:rPr>
        <w:br/>
        <w:t>в следующем порядке, за исключением случаев, если законодательством Российской Федерации установлен иной порядок начисления штрафов, и рассчитывается как процент цены Договора или в случае, если Договором предусмотрены этапы исполнения Договора, как процент этапа исполнения Договора в размере:</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lastRenderedPageBreak/>
        <w:t>- 10% (Десять процентов) цены Договора (этапа) в случае, если цена Договора (этапа) не превышает 3 млн. рублей</w:t>
      </w:r>
      <w:r>
        <w:rPr>
          <w:rStyle w:val="af4"/>
          <w:sz w:val="19"/>
          <w:szCs w:val="19"/>
        </w:rPr>
        <w:footnoteReference w:id="2"/>
      </w:r>
      <w:r>
        <w:rPr>
          <w:rFonts w:ascii="Times New Roman" w:hAnsi="Times New Roman"/>
          <w:sz w:val="19"/>
          <w:szCs w:val="19"/>
        </w:rPr>
        <w:t>.</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t>5.5. Общая сумма начисленных штрафов за неисполнение или ненадлежащее исполнение Исполнителем обязательств, предусмотренных Договором, не может превышать цену Договора.</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t>57.6.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t>5.7. Исполнитель обязан возместить убытки, причиненные заказчику в ходе исполнения Договора, в порядке, предусмотренном законодательством Российской Федерации.</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t>5.8. В случае привлечения к исполнению обязательств по Договору соисполнителей (субподрядчиков), ответственность перед Заказчиком за неисполнение обязательств по Договору несет Исполнитель.</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t>5.9. В случае просрочки исполнения Исполнителем обязательств, предусмотренных договором, а также в иных случаях неисполнения или ненадлежащего исполнения Исполнителем обязательств, предусмотренных договором, заказчик вправе после направления требования об уплате сумм неустойки (штрафа, пени) и получения отказа (или неполучения в установленный срок ответа) от Исполнителя об удовлетворении данных требований удержать сумму начисленных неустоек (штрафов, пени) одним из следующих способов:</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t>- из денежных средств, перечисленных Исполнителем в качестве обеспечения исполнения договора (обеспечения гарантийных обязательств) и находящихся на счете заказчика;</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t>- из банковской (независимой) гарантии;</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t>- из оплаты по Договору, путем ее уменьшения на сумму начисленной неустойки (штрафа, пени);</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t>- взыскать неустойку (штраф, пени) в порядке, установленном законодательством Российской Федерации (в судебном порядке).</w:t>
      </w:r>
    </w:p>
    <w:p w:rsidR="001825CA" w:rsidRDefault="001825CA" w:rsidP="001825CA">
      <w:pPr>
        <w:spacing w:after="0" w:line="240" w:lineRule="auto"/>
        <w:ind w:firstLine="709"/>
        <w:jc w:val="both"/>
        <w:rPr>
          <w:rFonts w:ascii="Times New Roman" w:hAnsi="Times New Roman"/>
          <w:sz w:val="19"/>
          <w:szCs w:val="19"/>
        </w:rPr>
      </w:pPr>
      <w:r>
        <w:rPr>
          <w:rFonts w:ascii="Times New Roman" w:hAnsi="Times New Roman"/>
          <w:sz w:val="19"/>
          <w:szCs w:val="19"/>
        </w:rPr>
        <w:t>5.10. Уплата неустойки (штрафа, пени) не освобождает виновную сторону от выполнения принятых на себя обязательств по Договору.</w:t>
      </w:r>
    </w:p>
    <w:p w:rsidR="001825CA" w:rsidRDefault="001825CA" w:rsidP="001825CA">
      <w:pPr>
        <w:spacing w:after="0" w:line="240" w:lineRule="auto"/>
        <w:ind w:firstLine="709"/>
        <w:jc w:val="both"/>
        <w:rPr>
          <w:rFonts w:ascii="Times New Roman" w:hAnsi="Times New Roman"/>
          <w:sz w:val="20"/>
          <w:szCs w:val="20"/>
        </w:rPr>
      </w:pPr>
      <w:r>
        <w:rPr>
          <w:rFonts w:ascii="Times New Roman" w:hAnsi="Times New Roman"/>
          <w:kern w:val="2"/>
          <w:sz w:val="20"/>
          <w:szCs w:val="20"/>
          <w:lang w:eastAsia="ar-SA"/>
        </w:rPr>
        <w:t>5.11.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1825CA" w:rsidRDefault="001825CA" w:rsidP="001825CA">
      <w:pPr>
        <w:pStyle w:val="2"/>
        <w:keepNext w:val="0"/>
        <w:widowControl w:val="0"/>
        <w:suppressAutoHyphens w:val="0"/>
        <w:spacing w:before="0" w:after="0"/>
        <w:jc w:val="center"/>
        <w:rPr>
          <w:rFonts w:ascii="Times New Roman" w:hAnsi="Times New Roman"/>
          <w:b w:val="0"/>
          <w:bCs/>
          <w:i w:val="0"/>
          <w:kern w:val="2"/>
          <w:sz w:val="20"/>
        </w:rPr>
      </w:pPr>
      <w:r>
        <w:rPr>
          <w:rFonts w:ascii="Times New Roman" w:hAnsi="Times New Roman"/>
          <w:i w:val="0"/>
          <w:kern w:val="2"/>
          <w:sz w:val="20"/>
        </w:rPr>
        <w:t>6. Форс-мажор</w:t>
      </w:r>
    </w:p>
    <w:p w:rsidR="001825CA" w:rsidRDefault="001825CA" w:rsidP="001825CA">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6.1. Стороны освобождаются от ответственности за неисполнение или ненадлежащее исполнение обязательств по Договору в случае возникновения обстоятельств непреодолимой силы, которые ни одна из Сторон была </w:t>
      </w:r>
      <w:r>
        <w:rPr>
          <w:rFonts w:ascii="Times New Roman" w:hAnsi="Times New Roman"/>
          <w:kern w:val="2"/>
          <w:sz w:val="20"/>
          <w:szCs w:val="20"/>
        </w:rPr>
        <w:br/>
        <w:t xml:space="preserve">не в состоянии предвидеть и (или) предотвратить разумными мерами, и которые повлияли на исполнение Сторонами своих обязательств по Договору. Обстоятельствами непреодолимой силы Стороны договорились считать: аварии систем энергоснабжения и связи, наводнение, пожар, землетрясение и другие стихийные бедствия, войну, военные действия, акты или действия властей, а также другие обстоятельства, не зависящие от воли обеих сторон и существенно влияющие на выполнение сторонами своих обязательств по Договору. </w:t>
      </w:r>
    </w:p>
    <w:p w:rsidR="001825CA" w:rsidRDefault="001825CA" w:rsidP="001825CA">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6.2. Сторона, которая не в состоянии выполнить свои обязательства по Договору в силу возникновения обстоятельств непреодолимой силы, обязана в течение 5 (пяти) рабочих дней информировать другую Сторону </w:t>
      </w:r>
      <w:r>
        <w:rPr>
          <w:rFonts w:ascii="Times New Roman" w:hAnsi="Times New Roman"/>
          <w:kern w:val="2"/>
          <w:sz w:val="20"/>
          <w:szCs w:val="20"/>
        </w:rPr>
        <w:br/>
        <w:t xml:space="preserve">о наступлении таких обстоятельств в письменной форме и сообщить данные о характере обстоятельств, дать оценку </w:t>
      </w:r>
      <w:r>
        <w:rPr>
          <w:rFonts w:ascii="Times New Roman" w:hAnsi="Times New Roman"/>
          <w:kern w:val="2"/>
          <w:sz w:val="20"/>
          <w:szCs w:val="20"/>
        </w:rPr>
        <w:br/>
        <w:t>их влияния на исполнение и возможный срок исполнения обязательств по Договору.</w:t>
      </w:r>
    </w:p>
    <w:p w:rsidR="001825CA" w:rsidRDefault="001825CA" w:rsidP="001825CA">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6.3. Не извещение и (или) несвоевременное извещение другой Стороны согласно п. 6.2 Договора влечет за собой утрату Стороной права ссылаться на эти обстоятельства.</w:t>
      </w:r>
    </w:p>
    <w:p w:rsidR="001825CA" w:rsidRDefault="001825CA" w:rsidP="001825CA">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6.4. Подтверждением наличия и продолжительности действия обстоятельств непреодолимой силы будут являться свидетельства, выданные Торгово-промышленной палатой Российской Федерации и (или) иным компетентным государственным органом.</w:t>
      </w:r>
    </w:p>
    <w:p w:rsidR="001825CA" w:rsidRDefault="001825CA" w:rsidP="001825CA">
      <w:pPr>
        <w:widowControl w:val="0"/>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6.5. Если подобные обстоятельства продлятся более 20 (двадцати) календарных дней подряд, то Стороны вправе расторгнуть Договор. </w:t>
      </w:r>
    </w:p>
    <w:p w:rsidR="001825CA" w:rsidRDefault="001825CA" w:rsidP="001825CA">
      <w:pPr>
        <w:widowControl w:val="0"/>
        <w:spacing w:after="0" w:line="240" w:lineRule="auto"/>
        <w:jc w:val="center"/>
        <w:rPr>
          <w:rFonts w:ascii="Times New Roman" w:hAnsi="Times New Roman"/>
          <w:b/>
          <w:kern w:val="2"/>
          <w:sz w:val="20"/>
          <w:szCs w:val="20"/>
        </w:rPr>
      </w:pPr>
      <w:r>
        <w:rPr>
          <w:rFonts w:ascii="Times New Roman" w:hAnsi="Times New Roman"/>
          <w:b/>
          <w:kern w:val="2"/>
          <w:sz w:val="20"/>
          <w:szCs w:val="20"/>
        </w:rPr>
        <w:t>7. Расторжение и изменение Договора</w:t>
      </w:r>
    </w:p>
    <w:p w:rsidR="001825CA" w:rsidRDefault="001825CA" w:rsidP="001825CA">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7.1. Договор, может быть изменен или расторгнут по соглашению сторон или по решению суда, а также при принятии решения об одностороннем отказе от исполнения Договора одной из его Сторон.</w:t>
      </w:r>
    </w:p>
    <w:p w:rsidR="001825CA" w:rsidRDefault="001825CA" w:rsidP="001825CA">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 xml:space="preserve">7.2. При расторжении Договора по соглашению сторон Стороны определяют и производят взаиморасчеты </w:t>
      </w:r>
      <w:r>
        <w:rPr>
          <w:rFonts w:ascii="Times New Roman" w:hAnsi="Times New Roman"/>
          <w:color w:val="000000"/>
          <w:kern w:val="2"/>
          <w:sz w:val="20"/>
          <w:szCs w:val="20"/>
        </w:rPr>
        <w:br/>
        <w:t>по возмещению понесенных затрат и убытков по предмету Договора.</w:t>
      </w:r>
    </w:p>
    <w:p w:rsidR="001825CA" w:rsidRDefault="001825CA" w:rsidP="001825CA">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7.3. Стороны Договора имеют право обратиться в суд в случае существенного нарушения другой Стороной условий Договора.</w:t>
      </w:r>
    </w:p>
    <w:p w:rsidR="001825CA" w:rsidRDefault="001825CA" w:rsidP="001825CA">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7.4.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в том числе:</w:t>
      </w:r>
    </w:p>
    <w:p w:rsidR="001825CA" w:rsidRDefault="001825CA" w:rsidP="001825CA">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 xml:space="preserve">- отступление исполнителя в работе, услуге от условий договора или иные недостатки результата работы, которые не были устранены в установленный Заказчиком разумный срок, либо являются существенными </w:t>
      </w:r>
      <w:r>
        <w:rPr>
          <w:rFonts w:ascii="Times New Roman" w:hAnsi="Times New Roman"/>
          <w:color w:val="000000"/>
          <w:kern w:val="2"/>
          <w:sz w:val="20"/>
          <w:szCs w:val="20"/>
        </w:rPr>
        <w:br/>
        <w:t>и неустранимыми (п. 3 ст. 723 ГК РФ)</w:t>
      </w:r>
    </w:p>
    <w:p w:rsidR="001825CA" w:rsidRDefault="001825CA" w:rsidP="001825CA">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 xml:space="preserve">7.5. Если Заказчиком проведена экспертиза оказанных услуг с привлечением экспертов, экспертных организаций, решение об одностороннем отказе от исполнения Договора может быть принято Заказчиком только при </w:t>
      </w:r>
      <w:r>
        <w:rPr>
          <w:rFonts w:ascii="Times New Roman" w:hAnsi="Times New Roman"/>
          <w:color w:val="000000"/>
          <w:kern w:val="2"/>
          <w:sz w:val="20"/>
          <w:szCs w:val="20"/>
        </w:rPr>
        <w:lastRenderedPageBreak/>
        <w:t>условии, что по результатам экспертизы в заключении эксперта, экспертной организации будут подтверждены нарушения условий Договора, послужившие основанием для одностороннего отказа Заказчика от его исполнения.</w:t>
      </w:r>
    </w:p>
    <w:p w:rsidR="001825CA" w:rsidRDefault="001825CA" w:rsidP="001825CA">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7.6. Заказчик принимает решение об одностороннем отказе от исполнения Договора, если в ходе его исполнения установлено, что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закупки.</w:t>
      </w:r>
    </w:p>
    <w:p w:rsidR="001825CA" w:rsidRDefault="001825CA" w:rsidP="001825CA">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 xml:space="preserve">7.7. Договор считается расторгнутым с момента получения Исполнителем уведомления Заказчика </w:t>
      </w:r>
      <w:r>
        <w:rPr>
          <w:rFonts w:ascii="Times New Roman" w:hAnsi="Times New Roman"/>
          <w:color w:val="000000"/>
          <w:kern w:val="2"/>
          <w:sz w:val="20"/>
          <w:szCs w:val="20"/>
        </w:rPr>
        <w:br/>
        <w:t xml:space="preserve">об одностороннем отказе от исполнения Договора, если иной срок расторжения Договора не предусмотрен </w:t>
      </w:r>
      <w:r>
        <w:rPr>
          <w:rFonts w:ascii="Times New Roman" w:hAnsi="Times New Roman"/>
          <w:color w:val="000000"/>
          <w:kern w:val="2"/>
          <w:sz w:val="20"/>
          <w:szCs w:val="20"/>
        </w:rPr>
        <w:br/>
        <w:t>в уведомлении.</w:t>
      </w:r>
    </w:p>
    <w:p w:rsidR="001825CA" w:rsidRDefault="001825CA" w:rsidP="001825CA">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 xml:space="preserve">7.8. При расторжении Договора в связи с односторонним отказом одной Стороны от исполнения Договора,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w:t>
      </w:r>
      <w:r>
        <w:rPr>
          <w:rFonts w:ascii="Times New Roman" w:hAnsi="Times New Roman"/>
          <w:color w:val="000000"/>
          <w:kern w:val="2"/>
          <w:sz w:val="20"/>
          <w:szCs w:val="20"/>
        </w:rPr>
        <w:br/>
        <w:t>от исполнения Договора.</w:t>
      </w:r>
    </w:p>
    <w:p w:rsidR="001825CA" w:rsidRDefault="001825CA" w:rsidP="001825CA">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7.9. Изменение условий Договора допускается в следующих случаях:</w:t>
      </w:r>
    </w:p>
    <w:p w:rsidR="001825CA" w:rsidRDefault="001825CA" w:rsidP="001825CA">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7.9.1. в случаях, предусмотренных пунктом 4.1. Договора</w:t>
      </w:r>
    </w:p>
    <w:p w:rsidR="001825CA" w:rsidRDefault="001825CA" w:rsidP="001825CA">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 xml:space="preserve">7.9.2. </w:t>
      </w:r>
      <w:r>
        <w:rPr>
          <w:rFonts w:ascii="Times New Roman" w:hAnsi="Times New Roman"/>
          <w:color w:val="000000"/>
          <w:sz w:val="20"/>
          <w:szCs w:val="20"/>
        </w:rPr>
        <w:t>в случаях уменьшения в соответствии с Бюджетным 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 При этом Заказчик в ходе исполнения Договора обеспечивает согласование новых условий Договора, в том числе цены и (или) сроков исполнения Договора и (или) количества Товара, предусмотренного Договором</w:t>
      </w:r>
      <w:r>
        <w:rPr>
          <w:rFonts w:ascii="Times New Roman" w:hAnsi="Times New Roman"/>
          <w:color w:val="000000"/>
          <w:kern w:val="2"/>
          <w:sz w:val="20"/>
          <w:szCs w:val="20"/>
        </w:rPr>
        <w:t>.</w:t>
      </w:r>
    </w:p>
    <w:p w:rsidR="001825CA" w:rsidRDefault="001825CA" w:rsidP="001825CA">
      <w:pPr>
        <w:widowControl w:val="0"/>
        <w:spacing w:after="0" w:line="240" w:lineRule="auto"/>
        <w:ind w:firstLine="709"/>
        <w:jc w:val="both"/>
        <w:rPr>
          <w:rFonts w:ascii="Times New Roman" w:hAnsi="Times New Roman"/>
          <w:color w:val="000000"/>
          <w:kern w:val="2"/>
          <w:sz w:val="20"/>
          <w:szCs w:val="20"/>
        </w:rPr>
      </w:pPr>
      <w:r>
        <w:rPr>
          <w:rFonts w:ascii="Times New Roman" w:hAnsi="Times New Roman"/>
          <w:color w:val="000000"/>
          <w:kern w:val="2"/>
          <w:sz w:val="20"/>
          <w:szCs w:val="20"/>
        </w:rPr>
        <w:t xml:space="preserve">Все изменения условий договора оформляются дополнительными соглашениями, которые с момента </w:t>
      </w:r>
      <w:r>
        <w:rPr>
          <w:rFonts w:ascii="Times New Roman" w:hAnsi="Times New Roman"/>
          <w:color w:val="000000"/>
          <w:kern w:val="2"/>
          <w:sz w:val="20"/>
          <w:szCs w:val="20"/>
        </w:rPr>
        <w:br/>
        <w:t>их заключения являются неотъемлемой частью Договора.</w:t>
      </w:r>
    </w:p>
    <w:p w:rsidR="001825CA" w:rsidRDefault="001825CA" w:rsidP="001825CA">
      <w:pPr>
        <w:widowControl w:val="0"/>
        <w:spacing w:after="0" w:line="240" w:lineRule="auto"/>
        <w:ind w:firstLine="709"/>
        <w:jc w:val="both"/>
        <w:rPr>
          <w:rFonts w:ascii="Times New Roman" w:hAnsi="Times New Roman"/>
          <w:kern w:val="2"/>
          <w:sz w:val="20"/>
          <w:szCs w:val="20"/>
        </w:rPr>
      </w:pPr>
      <w:r>
        <w:rPr>
          <w:rFonts w:ascii="Times New Roman" w:hAnsi="Times New Roman"/>
          <w:color w:val="000000"/>
          <w:kern w:val="2"/>
          <w:sz w:val="20"/>
          <w:szCs w:val="20"/>
        </w:rPr>
        <w:t>7.10. Не являются изменениями условий Договора изменение наименование или формы учреждения Заказчика или Исполнителя, а также платежных реквизитов Сторон. В случае изменения платежных реквизитов, наименования или местонахождения одной из сторон Договора, она направляет другой стороне Договора уведомление о изменении реквизитов в течение 20 календарных дней.</w:t>
      </w:r>
    </w:p>
    <w:p w:rsidR="001825CA" w:rsidRDefault="001825CA" w:rsidP="001825CA">
      <w:pPr>
        <w:widowControl w:val="0"/>
        <w:spacing w:after="0" w:line="240" w:lineRule="auto"/>
        <w:jc w:val="center"/>
        <w:rPr>
          <w:rFonts w:ascii="Times New Roman" w:hAnsi="Times New Roman"/>
          <w:b/>
          <w:kern w:val="2"/>
          <w:sz w:val="20"/>
          <w:szCs w:val="20"/>
        </w:rPr>
      </w:pPr>
      <w:r>
        <w:rPr>
          <w:rFonts w:ascii="Times New Roman" w:hAnsi="Times New Roman"/>
          <w:b/>
          <w:kern w:val="2"/>
          <w:sz w:val="20"/>
          <w:szCs w:val="20"/>
        </w:rPr>
        <w:t>8. Срок действия договора</w:t>
      </w:r>
    </w:p>
    <w:p w:rsidR="001825CA" w:rsidRDefault="001825CA" w:rsidP="001825CA">
      <w:pPr>
        <w:widowControl w:val="0"/>
        <w:spacing w:after="0" w:line="240" w:lineRule="auto"/>
        <w:ind w:firstLine="709"/>
        <w:jc w:val="both"/>
        <w:rPr>
          <w:rFonts w:ascii="Times New Roman" w:hAnsi="Times New Roman"/>
          <w:b/>
          <w:color w:val="002060"/>
          <w:kern w:val="2"/>
          <w:sz w:val="20"/>
          <w:szCs w:val="20"/>
        </w:rPr>
      </w:pPr>
      <w:r>
        <w:rPr>
          <w:rFonts w:ascii="Times New Roman" w:hAnsi="Times New Roman"/>
          <w:kern w:val="2"/>
          <w:sz w:val="20"/>
          <w:szCs w:val="20"/>
        </w:rPr>
        <w:t>8.1. Договор вступает в силу с момента подписания, распространяет своё действие на взаимоотношения, возникшие с</w:t>
      </w:r>
      <w:r>
        <w:rPr>
          <w:rFonts w:ascii="Times New Roman" w:hAnsi="Times New Roman"/>
          <w:kern w:val="2"/>
          <w:sz w:val="20"/>
          <w:szCs w:val="20"/>
          <w:lang w:eastAsia="ar-SA"/>
        </w:rPr>
        <w:t xml:space="preserve"> 01 января 2024 г. и действует до 31 декабря 2024 г. включительно</w:t>
      </w:r>
      <w:r>
        <w:rPr>
          <w:rFonts w:ascii="Times New Roman" w:hAnsi="Times New Roman"/>
          <w:kern w:val="2"/>
          <w:sz w:val="20"/>
          <w:szCs w:val="20"/>
        </w:rPr>
        <w:t xml:space="preserve">, но в любом случае </w:t>
      </w:r>
      <w:r>
        <w:rPr>
          <w:rFonts w:ascii="Times New Roman" w:hAnsi="Times New Roman"/>
          <w:color w:val="000000"/>
          <w:kern w:val="2"/>
          <w:sz w:val="20"/>
          <w:szCs w:val="20"/>
        </w:rPr>
        <w:t xml:space="preserve">до </w:t>
      </w:r>
      <w:r>
        <w:rPr>
          <w:rFonts w:ascii="Times New Roman" w:hAnsi="Times New Roman"/>
          <w:kern w:val="2"/>
          <w:sz w:val="20"/>
          <w:szCs w:val="20"/>
        </w:rPr>
        <w:t>полного исполнения сторонами своих обязательств.</w:t>
      </w:r>
    </w:p>
    <w:p w:rsidR="001825CA" w:rsidRDefault="001825CA" w:rsidP="001825CA">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8.2. Окончание действия Договора не освобождает Стороны от надлежащего и полного исполнения обязательств, принятых на себя по условиям Договора на момент окончания срока его действия.</w:t>
      </w:r>
    </w:p>
    <w:p w:rsidR="001825CA" w:rsidRDefault="001825CA" w:rsidP="001825CA">
      <w:pPr>
        <w:widowControl w:val="0"/>
        <w:spacing w:after="0" w:line="240" w:lineRule="auto"/>
        <w:jc w:val="center"/>
        <w:rPr>
          <w:rFonts w:ascii="Times New Roman" w:hAnsi="Times New Roman"/>
          <w:b/>
          <w:color w:val="000000"/>
          <w:kern w:val="2"/>
          <w:sz w:val="20"/>
          <w:szCs w:val="20"/>
        </w:rPr>
      </w:pPr>
      <w:r>
        <w:rPr>
          <w:rFonts w:ascii="Times New Roman" w:hAnsi="Times New Roman"/>
          <w:b/>
          <w:color w:val="000000"/>
          <w:kern w:val="2"/>
          <w:sz w:val="20"/>
          <w:szCs w:val="20"/>
        </w:rPr>
        <w:t>9. Порядок разрешения споров</w:t>
      </w:r>
    </w:p>
    <w:p w:rsidR="001825CA" w:rsidRDefault="001825CA" w:rsidP="001825CA">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9.1. В случае возникновения спора в связи с исполнением настоящего договора Стороны обязуются принять все меры по его разрешению путем переговоров.</w:t>
      </w:r>
    </w:p>
    <w:p w:rsidR="001825CA" w:rsidRDefault="001825CA" w:rsidP="001825CA">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9.2. Стороны пришли к соглашению об обязательном соблюдении претензионного порядка урегулирования споров. Претензии принимаются в письменном виде. Срок рассмотрения претензий составляет 5 (пять) календарных дней с момента получения претензии. Претензия и ответ на нее дается в письменной форме, отправляется заказным или ценным письмом, по факсу, а также с использованием иных средств связи, обеспечивающих фиксирование получения претензии и ответа на нее, либо вручается под расписку.</w:t>
      </w:r>
    </w:p>
    <w:p w:rsidR="001825CA" w:rsidRDefault="001825CA" w:rsidP="001825CA">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9.3. При невозможности разрешения споров и разногласий путем переговоров и претензионного урегулирования, споры и разногласия разрешаются в Арбитражном суде Свердловской области.</w:t>
      </w:r>
    </w:p>
    <w:p w:rsidR="001825CA" w:rsidRDefault="001825CA" w:rsidP="001825CA">
      <w:pPr>
        <w:widowControl w:val="0"/>
        <w:spacing w:after="0" w:line="240" w:lineRule="auto"/>
        <w:jc w:val="center"/>
        <w:rPr>
          <w:rFonts w:ascii="Times New Roman" w:hAnsi="Times New Roman"/>
          <w:b/>
          <w:kern w:val="2"/>
          <w:sz w:val="20"/>
          <w:szCs w:val="20"/>
        </w:rPr>
      </w:pPr>
      <w:r>
        <w:rPr>
          <w:rFonts w:ascii="Times New Roman" w:hAnsi="Times New Roman"/>
          <w:b/>
          <w:kern w:val="2"/>
          <w:sz w:val="20"/>
          <w:szCs w:val="20"/>
        </w:rPr>
        <w:t>10. Прочие условия</w:t>
      </w:r>
    </w:p>
    <w:p w:rsidR="001825CA" w:rsidRDefault="001825CA" w:rsidP="001825CA">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10.1. Во всем остальном, что не предусмотрено настоящим договором, Стороны руководствуются действующим законодательством Российской Федерации.</w:t>
      </w:r>
    </w:p>
    <w:p w:rsidR="001825CA" w:rsidRDefault="001825CA" w:rsidP="001825CA">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10.2. Договор подписывается в электронном виде на торговой площадке.</w:t>
      </w:r>
    </w:p>
    <w:p w:rsidR="001825CA" w:rsidRDefault="001825CA" w:rsidP="001825CA">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10.3. Извещения, уведомления, претензии, сообщения по Договору могут передаваться почтой, курьерской, </w:t>
      </w:r>
      <w:r>
        <w:rPr>
          <w:rFonts w:ascii="Times New Roman" w:hAnsi="Times New Roman"/>
          <w:kern w:val="2"/>
          <w:sz w:val="20"/>
          <w:szCs w:val="20"/>
        </w:rPr>
        <w:br/>
        <w:t xml:space="preserve">по факсу, по электронной почте, с последующим предоставлением оригиналов. Риск искажения информации при </w:t>
      </w:r>
      <w:r>
        <w:rPr>
          <w:rFonts w:ascii="Times New Roman" w:hAnsi="Times New Roman"/>
          <w:kern w:val="2"/>
          <w:sz w:val="20"/>
          <w:szCs w:val="20"/>
        </w:rPr>
        <w:br/>
        <w:t>ее передаче несет Сторона, отправившая соответствующую информацию.</w:t>
      </w:r>
    </w:p>
    <w:p w:rsidR="001825CA" w:rsidRDefault="001825CA" w:rsidP="001825CA">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10.4. Все приложения к Договору являются его неотъемлемой частью.</w:t>
      </w:r>
    </w:p>
    <w:p w:rsidR="001825CA" w:rsidRDefault="001825CA" w:rsidP="001825CA">
      <w:pPr>
        <w:widowControl w:val="0"/>
        <w:tabs>
          <w:tab w:val="left" w:pos="426"/>
        </w:tabs>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10.5. Любые изменения и дополнения к Договору имеют силу только в том случае, если они оформлен </w:t>
      </w:r>
      <w:r>
        <w:rPr>
          <w:rFonts w:ascii="Times New Roman" w:hAnsi="Times New Roman"/>
          <w:kern w:val="2"/>
          <w:sz w:val="20"/>
          <w:szCs w:val="20"/>
        </w:rPr>
        <w:br/>
        <w:t>в письменном виде, подписаны и скреплены печатями всеми сторонами.</w:t>
      </w:r>
    </w:p>
    <w:p w:rsidR="001825CA" w:rsidRDefault="001825CA" w:rsidP="001825CA">
      <w:pPr>
        <w:tabs>
          <w:tab w:val="left" w:pos="426"/>
        </w:tabs>
        <w:spacing w:after="0" w:line="240" w:lineRule="auto"/>
        <w:ind w:firstLine="709"/>
        <w:jc w:val="both"/>
        <w:rPr>
          <w:rFonts w:ascii="Times New Roman" w:hAnsi="Times New Roman"/>
          <w:bCs/>
          <w:kern w:val="2"/>
          <w:sz w:val="20"/>
        </w:rPr>
      </w:pPr>
      <w:r>
        <w:rPr>
          <w:rFonts w:ascii="Times New Roman" w:hAnsi="Times New Roman"/>
          <w:kern w:val="2"/>
          <w:sz w:val="20"/>
          <w:szCs w:val="20"/>
        </w:rPr>
        <w:t>06. </w:t>
      </w:r>
      <w:r>
        <w:rPr>
          <w:rFonts w:ascii="Times New Roman" w:hAnsi="Times New Roman"/>
          <w:bCs/>
          <w:kern w:val="2"/>
          <w:sz w:val="20"/>
        </w:rPr>
        <w:t xml:space="preserve"> Заявления, уведомления, извещения, требования или иные юридически значимые сообщения, с которыми Договор связывает наступление гражданско-правовых последствий для Сторон, влекут для Сторон такие последствия с момента доставки соответствующего сообщения Стороне или ее представителю. Сообщение считается доставленным и в тех случаях, если оно поступило Стороне, которой оно направлено (адресату), но по обстоятельствам, зависящим от Стороны, не было ей или ее представителю вручено или адресат не ознакомился с ним.</w:t>
      </w:r>
    </w:p>
    <w:p w:rsidR="001825CA" w:rsidRDefault="001825CA" w:rsidP="001825CA">
      <w:pPr>
        <w:spacing w:after="0" w:line="240" w:lineRule="auto"/>
        <w:ind w:firstLine="709"/>
        <w:jc w:val="both"/>
        <w:rPr>
          <w:rFonts w:ascii="Times New Roman" w:hAnsi="Times New Roman"/>
          <w:sz w:val="20"/>
          <w:szCs w:val="20"/>
        </w:rPr>
      </w:pPr>
      <w:r>
        <w:rPr>
          <w:rFonts w:ascii="Times New Roman" w:hAnsi="Times New Roman"/>
          <w:sz w:val="20"/>
          <w:szCs w:val="20"/>
        </w:rPr>
        <w:t xml:space="preserve">10.7. Стороны договорились о возможности использования в качестве аналога собственноручной подписи уполномоченных лиц факсимильное воспроизведение подписи с помощью средств механического или иного копирования, электронную подпись, либо иные аналоги собственноручных подписей при подписании Договора и иных документов, связанных с исполнением Договора, а также при подписании актов сверки расчетов между Сторонами. </w:t>
      </w:r>
    </w:p>
    <w:p w:rsidR="001825CA" w:rsidRDefault="001825CA" w:rsidP="001825CA">
      <w:pPr>
        <w:pStyle w:val="ConsPlusNormal"/>
        <w:suppressAutoHyphens w:val="0"/>
        <w:ind w:firstLine="709"/>
        <w:jc w:val="both"/>
        <w:rPr>
          <w:rFonts w:ascii="Times New Roman" w:hAnsi="Times New Roman" w:cs="Times New Roman"/>
          <w:kern w:val="2"/>
        </w:rPr>
      </w:pPr>
      <w:r>
        <w:rPr>
          <w:rFonts w:ascii="Times New Roman" w:hAnsi="Times New Roman" w:cs="Times New Roman"/>
          <w:kern w:val="2"/>
        </w:rPr>
        <w:t>10.8. </w:t>
      </w:r>
      <w:r>
        <w:rPr>
          <w:rFonts w:ascii="Times New Roman" w:hAnsi="Times New Roman"/>
          <w:bCs/>
          <w:kern w:val="2"/>
        </w:rPr>
        <w:t>Заявления, уведомления, извещения, требования</w:t>
      </w:r>
      <w:r>
        <w:rPr>
          <w:rFonts w:ascii="Times New Roman" w:hAnsi="Times New Roman" w:cs="Times New Roman"/>
          <w:kern w:val="2"/>
        </w:rPr>
        <w:t xml:space="preserve">, которые одна Сторона направляет другой Стороне в соответствии с Договором, высылаются в виде документов, переданных посредством систем электронного документооборота, электронной почты, почтовым отправлением (в </w:t>
      </w:r>
      <w:proofErr w:type="spellStart"/>
      <w:r>
        <w:rPr>
          <w:rFonts w:ascii="Times New Roman" w:hAnsi="Times New Roman" w:cs="Times New Roman"/>
          <w:kern w:val="2"/>
        </w:rPr>
        <w:t>т.ч</w:t>
      </w:r>
      <w:proofErr w:type="spellEnd"/>
      <w:r>
        <w:rPr>
          <w:rFonts w:ascii="Times New Roman" w:hAnsi="Times New Roman" w:cs="Times New Roman"/>
          <w:kern w:val="2"/>
        </w:rPr>
        <w:t xml:space="preserve">. заказным и (или) заказным с уведомлением о </w:t>
      </w:r>
      <w:r>
        <w:rPr>
          <w:rFonts w:ascii="Times New Roman" w:hAnsi="Times New Roman" w:cs="Times New Roman"/>
          <w:kern w:val="2"/>
        </w:rPr>
        <w:lastRenderedPageBreak/>
        <w:t xml:space="preserve">вручении) по адресам и контактным данным, указанным в Договоре, с соответствующим подтверждением о получении (кроме уведомлений в устной форме). Стороны договорились, что </w:t>
      </w:r>
      <w:r>
        <w:rPr>
          <w:rFonts w:ascii="Times New Roman" w:hAnsi="Times New Roman"/>
          <w:bCs/>
          <w:kern w:val="2"/>
        </w:rPr>
        <w:t xml:space="preserve">заявления, уведомления, извещения, требования, </w:t>
      </w:r>
      <w:r>
        <w:rPr>
          <w:rFonts w:ascii="Times New Roman" w:hAnsi="Times New Roman" w:cs="Times New Roman"/>
          <w:kern w:val="2"/>
        </w:rPr>
        <w:t>переданные посредством электронной почты, имеют юридическую силу до получения сторонами оригиналов таких документов.</w:t>
      </w:r>
    </w:p>
    <w:p w:rsidR="001825CA" w:rsidRDefault="001825CA" w:rsidP="001825CA">
      <w:pPr>
        <w:pStyle w:val="ConsPlusNormal"/>
        <w:suppressAutoHyphens w:val="0"/>
        <w:ind w:firstLine="709"/>
        <w:jc w:val="both"/>
        <w:rPr>
          <w:rFonts w:ascii="Times New Roman" w:hAnsi="Times New Roman" w:cs="Times New Roman"/>
          <w:kern w:val="2"/>
        </w:rPr>
      </w:pPr>
      <w:r>
        <w:rPr>
          <w:rFonts w:ascii="Times New Roman" w:hAnsi="Times New Roman" w:cs="Times New Roman"/>
          <w:kern w:val="2"/>
        </w:rPr>
        <w:t>10.9. Стороны договорились, что Договор может быть заключен в электронной форме и документооборот в рамках исполнения Договора может совершаться посредством систем электронного документооборота.</w:t>
      </w:r>
    </w:p>
    <w:p w:rsidR="001825CA" w:rsidRDefault="001825CA" w:rsidP="001825CA">
      <w:pPr>
        <w:widowControl w:val="0"/>
        <w:tabs>
          <w:tab w:val="left" w:pos="426"/>
        </w:tabs>
        <w:spacing w:after="0" w:line="240" w:lineRule="auto"/>
        <w:ind w:firstLine="709"/>
        <w:jc w:val="both"/>
        <w:rPr>
          <w:rFonts w:ascii="Times New Roman" w:hAnsi="Times New Roman"/>
          <w:kern w:val="2"/>
          <w:sz w:val="20"/>
          <w:szCs w:val="20"/>
        </w:rPr>
      </w:pPr>
    </w:p>
    <w:p w:rsidR="001825CA" w:rsidRDefault="001825CA" w:rsidP="001825CA">
      <w:pPr>
        <w:widowControl w:val="0"/>
        <w:spacing w:after="0" w:line="240" w:lineRule="auto"/>
        <w:jc w:val="center"/>
        <w:rPr>
          <w:rFonts w:ascii="Times New Roman" w:hAnsi="Times New Roman" w:cstheme="minorBidi"/>
          <w:b/>
          <w:kern w:val="2"/>
          <w:sz w:val="20"/>
          <w:szCs w:val="20"/>
        </w:rPr>
      </w:pPr>
      <w:r>
        <w:rPr>
          <w:rFonts w:ascii="Times New Roman" w:hAnsi="Times New Roman"/>
          <w:b/>
          <w:kern w:val="2"/>
          <w:sz w:val="20"/>
          <w:szCs w:val="20"/>
        </w:rPr>
        <w:t>11. Обеспечение исполнения Договора</w:t>
      </w:r>
    </w:p>
    <w:p w:rsidR="001825CA" w:rsidRDefault="001825CA" w:rsidP="001825CA">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11.1. Обеспечение исполнения Договора оформляется в виде независимой гарантии, выданной банком, или путем перечисления денежных средств на счет Заказчика, указанный в извещении о закупке. Обеспечение исполнения Договора при осуществлении конкурентной закупки, участниками которой могут быть только субъекты малого и среднего предпринимательства, оформляется в виде независимой гарантии или путем перечисления денежных средств на счет заказчика, указанный в извещении о закупке. Выбор способа обеспечения исполнения Договора из числа предусмотренных Заказчиком в извещении об осуществлении конкурентной закупки осуществляется участником закупки. </w:t>
      </w:r>
    </w:p>
    <w:p w:rsidR="001825CA" w:rsidRDefault="001825CA" w:rsidP="001825CA">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11.1.1. Независимая гарантия, предоставляемая в качестве обеспечения исполнения договора, исполнения гарантийных обязательств договора, заключаемого по результатам закупки, участниками которой могут быть только субъекты малого и среднего предпринимательства, должна соответствовать следующим требованиям:</w:t>
      </w:r>
    </w:p>
    <w:p w:rsidR="001825CA" w:rsidRDefault="001825CA" w:rsidP="001825CA">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1) независимая гарантия должна быть выдана гарантом, предусмотренным частью 1 статьи 45 Федерального закона №44-ФЗ;</w:t>
      </w:r>
    </w:p>
    <w:p w:rsidR="001825CA" w:rsidRDefault="001825CA" w:rsidP="001825CA">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2) независимая гарантия не может быть отозвана выдавшим ее гарантом;</w:t>
      </w:r>
    </w:p>
    <w:p w:rsidR="001825CA" w:rsidRDefault="001825CA" w:rsidP="001825CA">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3) независимая гарантия должна содержать:</w:t>
      </w:r>
    </w:p>
    <w:p w:rsidR="001825CA" w:rsidRDefault="001825CA" w:rsidP="001825CA">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1825CA" w:rsidRDefault="001825CA" w:rsidP="001825CA">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перечень документов, подлежащих представлению заказчиком гаранту одновременно с требованием об уплате денежной суммы по независимой гарантии, в случае установления такого перечня Правительством Российской Федерации в соответствии с пунктом 4 части 32 статьи 3.4 Федерального закона №223-ФЗ;</w:t>
      </w:r>
    </w:p>
    <w:p w:rsidR="001825CA" w:rsidRDefault="001825CA" w:rsidP="001825CA">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указание на срок ее действия, который не может составлять менее одного месяца с даты окончания предусмотренного извещением об осуществлении конкурентной закупки, документацией о закупке срока исполнения основного (гарантийного) обязательства;</w:t>
      </w:r>
    </w:p>
    <w:p w:rsidR="001825CA" w:rsidRDefault="001825CA" w:rsidP="001825CA">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4) независимая гарантия не должна содержать условие о представлении Заказчиком гаранту судебных актов, подтверждающих неисполнение участником закупки обязательств, обеспечиваемых независимой гарантией.</w:t>
      </w:r>
    </w:p>
    <w:p w:rsidR="001825CA" w:rsidRDefault="001825CA" w:rsidP="001825CA">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11.2. Предоставление при осуществлении конкурентной закупки, участниками которой могут быть только субъекты малого и среднего предпринимательства, независимой гарантии, не соответствующей требованиям, предусмотренным данным разделом Договора, является основанием для отказа в принятии ее Заказчиком.</w:t>
      </w:r>
    </w:p>
    <w:p w:rsidR="001825CA" w:rsidRDefault="001825CA" w:rsidP="001825CA">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11.3. Гарант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Заказчиком до окончания срока ее действия, обязан за каждый день просрочки уплатить заказчику неустойку (пени) в размере 0,1% денежной суммы, подлежащей уплате по такой независимой гарантии.</w:t>
      </w:r>
    </w:p>
    <w:p w:rsidR="001825CA" w:rsidRDefault="001825CA" w:rsidP="001825CA">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11.4. При осуществлении конкурентной закупки, участниками которой могут быть только субъекты малого и среднего предпринимательства, независимая гарантия, предоставляемая в качестве обеспечения исполнения Договора, заключаемого по результатам такой закупки, предоставляется по типовой форме независимой гарантии, установленной Правительством Российской Федерации, должна соответствовать установленным Правительством Российской Федерации дополнительным требованиям к независимой гарантии, а также содержать по установленной Правительством Российской Федерации форме требование об уплате денежной суммы по независимой гарантии, в случае установления Правительством Российской Федерации типовой формы независимой гарантии, дополнительных требований к независимой гарантии, формы требования об уплате денежной суммы по независимой гарантии.</w:t>
      </w:r>
    </w:p>
    <w:p w:rsidR="001825CA" w:rsidRDefault="001825CA" w:rsidP="001825CA">
      <w:pPr>
        <w:widowControl w:val="0"/>
        <w:spacing w:after="0" w:line="240" w:lineRule="auto"/>
        <w:ind w:firstLine="709"/>
        <w:jc w:val="both"/>
        <w:rPr>
          <w:rFonts w:ascii="Times New Roman" w:hAnsi="Times New Roman"/>
          <w:sz w:val="20"/>
          <w:szCs w:val="20"/>
        </w:rPr>
      </w:pPr>
      <w:r>
        <w:rPr>
          <w:rFonts w:ascii="Times New Roman" w:hAnsi="Times New Roman"/>
          <w:sz w:val="20"/>
          <w:szCs w:val="20"/>
        </w:rPr>
        <w:t xml:space="preserve">11.5. Возврат обеспечения исполнения договора осуществляется в течение тридцати дней со дня надлежащего исполнения поставщиком (подрядчиком, исполнителем) всех обязательств по договору. </w:t>
      </w:r>
      <w:r>
        <w:rPr>
          <w:rFonts w:ascii="Times New Roman" w:hAnsi="Times New Roman"/>
          <w:kern w:val="2"/>
          <w:sz w:val="20"/>
          <w:szCs w:val="20"/>
        </w:rPr>
        <w:t xml:space="preserve">При ненадлежащем исполнении </w:t>
      </w:r>
      <w:r>
        <w:rPr>
          <w:rFonts w:ascii="Times New Roman" w:hAnsi="Times New Roman"/>
          <w:sz w:val="20"/>
          <w:szCs w:val="20"/>
        </w:rPr>
        <w:t>Исполнителе</w:t>
      </w:r>
      <w:r>
        <w:rPr>
          <w:rFonts w:ascii="Times New Roman" w:hAnsi="Times New Roman"/>
          <w:kern w:val="2"/>
          <w:sz w:val="20"/>
          <w:szCs w:val="20"/>
        </w:rPr>
        <w:t>м обязательств по Договору срок возврата обеспечения или его оставшейся части не превышает 12 месяцев.</w:t>
      </w:r>
    </w:p>
    <w:p w:rsidR="001825CA" w:rsidRDefault="001825CA" w:rsidP="001825CA">
      <w:pPr>
        <w:widowControl w:val="0"/>
        <w:spacing w:after="0" w:line="240" w:lineRule="auto"/>
        <w:ind w:firstLine="709"/>
        <w:jc w:val="both"/>
        <w:rPr>
          <w:rFonts w:ascii="Times New Roman" w:hAnsi="Times New Roman"/>
          <w:sz w:val="20"/>
          <w:szCs w:val="20"/>
          <w:lang w:val="x-none"/>
        </w:rPr>
      </w:pPr>
      <w:r>
        <w:rPr>
          <w:rFonts w:ascii="Times New Roman" w:hAnsi="Times New Roman"/>
          <w:sz w:val="20"/>
          <w:szCs w:val="20"/>
        </w:rPr>
        <w:t xml:space="preserve">11.6. </w:t>
      </w:r>
      <w:r>
        <w:rPr>
          <w:rFonts w:ascii="Times New Roman" w:hAnsi="Times New Roman"/>
          <w:sz w:val="20"/>
          <w:szCs w:val="20"/>
          <w:lang w:val="x-none"/>
        </w:rPr>
        <w:t xml:space="preserve">Банковская гарантия оформляется в письменной форме на бумажном носителе </w:t>
      </w:r>
      <w:r>
        <w:rPr>
          <w:rFonts w:ascii="Times New Roman" w:hAnsi="Times New Roman"/>
          <w:b/>
          <w:sz w:val="20"/>
          <w:szCs w:val="20"/>
        </w:rPr>
        <w:t>(ОРИГИНАЛ)</w:t>
      </w:r>
      <w:r>
        <w:rPr>
          <w:rFonts w:ascii="Times New Roman" w:hAnsi="Times New Roman"/>
          <w:sz w:val="20"/>
          <w:szCs w:val="20"/>
          <w:lang w:val="x-none"/>
        </w:rPr>
        <w:t xml:space="preserve"> или в форме электронного документа, подписанного усиленной электронной подписью лица, имеющего право действовать от имени банка, на условиях, определенных гражданским законодательством</w:t>
      </w:r>
      <w:r>
        <w:rPr>
          <w:rFonts w:ascii="Times New Roman" w:hAnsi="Times New Roman"/>
          <w:sz w:val="20"/>
          <w:szCs w:val="20"/>
        </w:rPr>
        <w:t xml:space="preserve"> Российской Федерации</w:t>
      </w:r>
      <w:r>
        <w:rPr>
          <w:rFonts w:ascii="Times New Roman" w:hAnsi="Times New Roman"/>
          <w:sz w:val="20"/>
          <w:szCs w:val="20"/>
          <w:lang w:val="x-none"/>
        </w:rPr>
        <w:t>.</w:t>
      </w:r>
    </w:p>
    <w:p w:rsidR="001825CA" w:rsidRDefault="001825CA" w:rsidP="001825CA">
      <w:pPr>
        <w:spacing w:after="0" w:line="240" w:lineRule="auto"/>
        <w:ind w:firstLine="709"/>
        <w:jc w:val="both"/>
        <w:rPr>
          <w:rFonts w:ascii="Times New Roman" w:hAnsi="Times New Roman"/>
          <w:kern w:val="2"/>
          <w:sz w:val="20"/>
          <w:szCs w:val="20"/>
        </w:rPr>
      </w:pPr>
      <w:r>
        <w:rPr>
          <w:rFonts w:ascii="Times New Roman" w:hAnsi="Times New Roman"/>
          <w:sz w:val="20"/>
          <w:szCs w:val="20"/>
        </w:rPr>
        <w:t xml:space="preserve">11.7. </w:t>
      </w:r>
      <w:r>
        <w:rPr>
          <w:rFonts w:ascii="Times New Roman" w:hAnsi="Times New Roman"/>
          <w:kern w:val="2"/>
          <w:sz w:val="20"/>
          <w:szCs w:val="20"/>
        </w:rPr>
        <w:t xml:space="preserve">Обеспечение исполнения Договора распространяется на обязательства </w:t>
      </w:r>
      <w:r>
        <w:rPr>
          <w:rFonts w:ascii="Times New Roman" w:hAnsi="Times New Roman"/>
          <w:sz w:val="20"/>
          <w:szCs w:val="20"/>
        </w:rPr>
        <w:t>Исполнителя</w:t>
      </w:r>
      <w:r>
        <w:rPr>
          <w:rFonts w:ascii="Times New Roman" w:hAnsi="Times New Roman"/>
          <w:kern w:val="2"/>
          <w:sz w:val="20"/>
          <w:szCs w:val="20"/>
        </w:rPr>
        <w:t xml:space="preserve">, в </w:t>
      </w:r>
      <w:proofErr w:type="spellStart"/>
      <w:r>
        <w:rPr>
          <w:rFonts w:ascii="Times New Roman" w:hAnsi="Times New Roman"/>
          <w:kern w:val="2"/>
          <w:sz w:val="20"/>
          <w:szCs w:val="20"/>
        </w:rPr>
        <w:t>т.ч</w:t>
      </w:r>
      <w:proofErr w:type="spellEnd"/>
      <w:r>
        <w:rPr>
          <w:rFonts w:ascii="Times New Roman" w:hAnsi="Times New Roman"/>
          <w:kern w:val="2"/>
          <w:sz w:val="20"/>
          <w:szCs w:val="20"/>
        </w:rPr>
        <w:t xml:space="preserve">. </w:t>
      </w:r>
      <w:r>
        <w:rPr>
          <w:rFonts w:ascii="Times New Roman" w:hAnsi="Times New Roman"/>
          <w:sz w:val="20"/>
          <w:szCs w:val="20"/>
          <w:lang w:val="x-none"/>
        </w:rPr>
        <w:t xml:space="preserve">по возмещению убытков Заказчика, причиненных неисполнением или ненадлежащим исполнением, просрочкой исполнения обязательств по </w:t>
      </w:r>
      <w:r>
        <w:rPr>
          <w:rFonts w:ascii="Times New Roman" w:hAnsi="Times New Roman"/>
          <w:sz w:val="20"/>
          <w:szCs w:val="20"/>
        </w:rPr>
        <w:t>Договору</w:t>
      </w:r>
      <w:r>
        <w:rPr>
          <w:rFonts w:ascii="Times New Roman" w:hAnsi="Times New Roman"/>
          <w:sz w:val="20"/>
          <w:szCs w:val="20"/>
          <w:lang w:val="x-none"/>
        </w:rPr>
        <w:t xml:space="preserve">, а также обязанность по выплате неустойки (штрафа, пени), возврату аванса и иных долгов, возникших у </w:t>
      </w:r>
      <w:r>
        <w:rPr>
          <w:rFonts w:ascii="Times New Roman" w:hAnsi="Times New Roman"/>
          <w:sz w:val="20"/>
          <w:szCs w:val="20"/>
        </w:rPr>
        <w:t>Исполнителя</w:t>
      </w:r>
      <w:r>
        <w:rPr>
          <w:rFonts w:ascii="Times New Roman" w:hAnsi="Times New Roman"/>
          <w:sz w:val="20"/>
          <w:szCs w:val="20"/>
          <w:lang w:val="x-none"/>
        </w:rPr>
        <w:t xml:space="preserve"> перед Заказчиком.</w:t>
      </w:r>
    </w:p>
    <w:p w:rsidR="001825CA" w:rsidRDefault="001825CA" w:rsidP="001825CA">
      <w:pPr>
        <w:spacing w:after="0" w:line="240" w:lineRule="auto"/>
        <w:ind w:firstLine="709"/>
        <w:jc w:val="both"/>
        <w:rPr>
          <w:rFonts w:ascii="Times New Roman" w:hAnsi="Times New Roman"/>
          <w:kern w:val="2"/>
          <w:sz w:val="20"/>
          <w:szCs w:val="20"/>
        </w:rPr>
      </w:pPr>
      <w:r>
        <w:rPr>
          <w:rFonts w:ascii="Times New Roman" w:hAnsi="Times New Roman"/>
          <w:kern w:val="2"/>
          <w:sz w:val="20"/>
          <w:szCs w:val="20"/>
        </w:rPr>
        <w:t xml:space="preserve">11.8. Денежные средства, внесенные </w:t>
      </w:r>
      <w:r>
        <w:rPr>
          <w:rFonts w:ascii="Times New Roman" w:hAnsi="Times New Roman"/>
          <w:sz w:val="20"/>
          <w:szCs w:val="20"/>
        </w:rPr>
        <w:t>Исполнителем</w:t>
      </w:r>
      <w:r>
        <w:rPr>
          <w:rFonts w:ascii="Times New Roman" w:hAnsi="Times New Roman"/>
          <w:kern w:val="2"/>
          <w:sz w:val="20"/>
          <w:szCs w:val="20"/>
        </w:rPr>
        <w:t xml:space="preserve"> в обеспечение исполнения Договора, могут быть обращены к взысканию во внесудебном порядке.</w:t>
      </w:r>
    </w:p>
    <w:p w:rsidR="001825CA" w:rsidRDefault="001825CA" w:rsidP="001825CA">
      <w:pPr>
        <w:spacing w:after="0" w:line="240" w:lineRule="auto"/>
        <w:ind w:firstLine="709"/>
        <w:jc w:val="both"/>
        <w:rPr>
          <w:rFonts w:ascii="Times New Roman" w:hAnsi="Times New Roman"/>
          <w:sz w:val="20"/>
          <w:szCs w:val="20"/>
        </w:rPr>
      </w:pPr>
      <w:r>
        <w:rPr>
          <w:rFonts w:ascii="Times New Roman" w:hAnsi="Times New Roman"/>
          <w:sz w:val="20"/>
          <w:szCs w:val="20"/>
        </w:rPr>
        <w:t xml:space="preserve">11.9. В случае частичного исполнения договора поставщик (подрядчик, исполнитель) вправе предоставить заказчику обеспечение исполнения договора (обеспечения гарантийных обязательств), уменьшенное на размер </w:t>
      </w:r>
      <w:r>
        <w:rPr>
          <w:rFonts w:ascii="Times New Roman" w:hAnsi="Times New Roman"/>
          <w:sz w:val="20"/>
          <w:szCs w:val="20"/>
        </w:rPr>
        <w:lastRenderedPageBreak/>
        <w:t>исполненных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1825CA" w:rsidRDefault="001825CA" w:rsidP="001825CA">
      <w:pPr>
        <w:spacing w:after="0" w:line="240" w:lineRule="auto"/>
        <w:ind w:firstLine="709"/>
        <w:jc w:val="both"/>
        <w:rPr>
          <w:rFonts w:ascii="Times New Roman" w:hAnsi="Times New Roman"/>
          <w:sz w:val="20"/>
          <w:szCs w:val="20"/>
        </w:rPr>
      </w:pPr>
      <w:r>
        <w:rPr>
          <w:rFonts w:ascii="Times New Roman" w:hAnsi="Times New Roman"/>
          <w:sz w:val="20"/>
          <w:szCs w:val="20"/>
        </w:rPr>
        <w:t xml:space="preserve">11.10. Обеспечение исполнения Договора предоставлено Заказчику до заключения Договора. Размер обеспечения исполнения Договора составляет </w:t>
      </w:r>
      <w:r w:rsidR="00535EEF">
        <w:rPr>
          <w:rFonts w:ascii="Times New Roman" w:hAnsi="Times New Roman"/>
          <w:b/>
          <w:sz w:val="20"/>
          <w:szCs w:val="20"/>
        </w:rPr>
        <w:t>180</w:t>
      </w:r>
      <w:r>
        <w:rPr>
          <w:rFonts w:ascii="Times New Roman" w:hAnsi="Times New Roman"/>
          <w:b/>
          <w:sz w:val="20"/>
          <w:szCs w:val="20"/>
        </w:rPr>
        <w:t xml:space="preserve">00,00 </w:t>
      </w:r>
      <w:r>
        <w:rPr>
          <w:rFonts w:ascii="Times New Roman" w:hAnsi="Times New Roman"/>
          <w:b/>
          <w:kern w:val="2"/>
          <w:sz w:val="20"/>
          <w:szCs w:val="20"/>
        </w:rPr>
        <w:t>руб.</w:t>
      </w:r>
      <w:r>
        <w:rPr>
          <w:rFonts w:ascii="Times New Roman" w:hAnsi="Times New Roman"/>
          <w:sz w:val="20"/>
          <w:szCs w:val="20"/>
        </w:rPr>
        <w:t xml:space="preserve"> </w:t>
      </w:r>
      <w:r>
        <w:rPr>
          <w:rFonts w:ascii="Times New Roman" w:hAnsi="Times New Roman"/>
          <w:kern w:val="2"/>
          <w:sz w:val="20"/>
          <w:szCs w:val="20"/>
        </w:rPr>
        <w:t>что составляет 10% (десять) процентов от начальной (максимальной) цены Договора</w:t>
      </w:r>
      <w:r>
        <w:rPr>
          <w:rFonts w:ascii="Times New Roman" w:hAnsi="Times New Roman"/>
          <w:sz w:val="20"/>
          <w:szCs w:val="20"/>
        </w:rPr>
        <w:t>.</w:t>
      </w:r>
    </w:p>
    <w:p w:rsidR="001825CA" w:rsidRDefault="001825CA" w:rsidP="001825CA">
      <w:pPr>
        <w:pStyle w:val="affe"/>
        <w:tabs>
          <w:tab w:val="left" w:pos="-284"/>
          <w:tab w:val="left" w:pos="1134"/>
        </w:tabs>
        <w:ind w:right="-1" w:firstLine="567"/>
        <w:contextualSpacing/>
        <w:jc w:val="center"/>
        <w:rPr>
          <w:bCs/>
          <w:sz w:val="20"/>
          <w:szCs w:val="22"/>
          <w:vertAlign w:val="superscript"/>
        </w:rPr>
      </w:pPr>
      <w:r>
        <w:rPr>
          <w:b/>
          <w:bCs/>
          <w:sz w:val="20"/>
          <w:szCs w:val="22"/>
        </w:rPr>
        <w:t>11. Антикоррупционная оговорка</w:t>
      </w:r>
    </w:p>
    <w:p w:rsidR="001825CA" w:rsidRDefault="001825CA" w:rsidP="001825CA">
      <w:pPr>
        <w:spacing w:after="0" w:line="240" w:lineRule="auto"/>
        <w:ind w:firstLine="709"/>
        <w:jc w:val="both"/>
        <w:rPr>
          <w:rFonts w:ascii="Times New Roman" w:hAnsi="Times New Roman"/>
          <w:sz w:val="20"/>
          <w:szCs w:val="20"/>
        </w:rPr>
      </w:pPr>
      <w:r>
        <w:rPr>
          <w:rFonts w:ascii="Times New Roman" w:hAnsi="Times New Roman"/>
          <w:sz w:val="20"/>
          <w:szCs w:val="20"/>
        </w:rPr>
        <w:t>11.1. Каждая из Сторон Договора, ее аффилированные лица, работники или посредники отказываются от стимулирования каким-либо образом работников другой стороны, в том числе путем предоставления денежных сумм, подарков, безвозмездного выполнения в их адрес работ (услуг) и другими, поименованными здесь способами, прямо или косвенно, ставящего работника в определенную зависимость и направленного на обеспечение выполнения этим работником каких-либо действий в пользу стимулирующей его стороны.</w:t>
      </w:r>
    </w:p>
    <w:p w:rsidR="001825CA" w:rsidRDefault="001825CA" w:rsidP="001825CA">
      <w:pPr>
        <w:spacing w:after="0" w:line="240" w:lineRule="auto"/>
        <w:ind w:firstLine="709"/>
        <w:jc w:val="both"/>
        <w:rPr>
          <w:rFonts w:ascii="Times New Roman" w:hAnsi="Times New Roman"/>
          <w:sz w:val="20"/>
          <w:szCs w:val="20"/>
        </w:rPr>
      </w:pPr>
      <w:r>
        <w:rPr>
          <w:rFonts w:ascii="Times New Roman" w:hAnsi="Times New Roman"/>
          <w:sz w:val="20"/>
          <w:szCs w:val="20"/>
        </w:rPr>
        <w:t>Под действиями работника, осуществляемыми в пользу стимулирующей его Стороны, понимается:</w:t>
      </w:r>
    </w:p>
    <w:p w:rsidR="001825CA" w:rsidRDefault="001825CA" w:rsidP="001825CA">
      <w:pPr>
        <w:pStyle w:val="ae"/>
        <w:numPr>
          <w:ilvl w:val="0"/>
          <w:numId w:val="16"/>
        </w:numPr>
        <w:spacing w:after="0" w:line="240" w:lineRule="auto"/>
        <w:jc w:val="both"/>
        <w:rPr>
          <w:rFonts w:ascii="Times New Roman" w:hAnsi="Times New Roman"/>
          <w:sz w:val="20"/>
          <w:szCs w:val="20"/>
        </w:rPr>
      </w:pPr>
      <w:r>
        <w:rPr>
          <w:rFonts w:ascii="Times New Roman" w:hAnsi="Times New Roman"/>
          <w:sz w:val="20"/>
          <w:szCs w:val="20"/>
        </w:rPr>
        <w:t xml:space="preserve">предоставление неоправданных преимуществ по сравнению с другими контрагентами; </w:t>
      </w:r>
    </w:p>
    <w:p w:rsidR="001825CA" w:rsidRDefault="001825CA" w:rsidP="001825CA">
      <w:pPr>
        <w:pStyle w:val="ae"/>
        <w:numPr>
          <w:ilvl w:val="0"/>
          <w:numId w:val="16"/>
        </w:numPr>
        <w:spacing w:after="0" w:line="240" w:lineRule="auto"/>
        <w:jc w:val="both"/>
        <w:rPr>
          <w:rFonts w:ascii="Times New Roman" w:hAnsi="Times New Roman"/>
          <w:sz w:val="20"/>
          <w:szCs w:val="20"/>
        </w:rPr>
      </w:pPr>
      <w:r>
        <w:rPr>
          <w:rFonts w:ascii="Times New Roman" w:hAnsi="Times New Roman"/>
          <w:sz w:val="20"/>
          <w:szCs w:val="20"/>
        </w:rPr>
        <w:t xml:space="preserve">предоставление каких-либо гарантий; </w:t>
      </w:r>
    </w:p>
    <w:p w:rsidR="001825CA" w:rsidRDefault="001825CA" w:rsidP="001825CA">
      <w:pPr>
        <w:pStyle w:val="ae"/>
        <w:numPr>
          <w:ilvl w:val="0"/>
          <w:numId w:val="16"/>
        </w:numPr>
        <w:spacing w:after="0" w:line="240" w:lineRule="auto"/>
        <w:jc w:val="both"/>
        <w:rPr>
          <w:rFonts w:ascii="Times New Roman" w:hAnsi="Times New Roman"/>
          <w:sz w:val="20"/>
          <w:szCs w:val="20"/>
        </w:rPr>
      </w:pPr>
      <w:r>
        <w:rPr>
          <w:rFonts w:ascii="Times New Roman" w:hAnsi="Times New Roman"/>
          <w:sz w:val="20"/>
          <w:szCs w:val="20"/>
        </w:rPr>
        <w:t xml:space="preserve">ускорение существующих процедур; </w:t>
      </w:r>
    </w:p>
    <w:p w:rsidR="001825CA" w:rsidRDefault="001825CA" w:rsidP="001825CA">
      <w:pPr>
        <w:pStyle w:val="ae"/>
        <w:numPr>
          <w:ilvl w:val="0"/>
          <w:numId w:val="16"/>
        </w:numPr>
        <w:spacing w:after="0" w:line="240" w:lineRule="auto"/>
        <w:jc w:val="both"/>
        <w:rPr>
          <w:rFonts w:ascii="Times New Roman" w:hAnsi="Times New Roman"/>
          <w:sz w:val="20"/>
          <w:szCs w:val="20"/>
        </w:rPr>
      </w:pPr>
      <w:r>
        <w:rPr>
          <w:rFonts w:ascii="Times New Roman" w:hAnsi="Times New Roman"/>
          <w:sz w:val="20"/>
          <w:szCs w:val="20"/>
        </w:rPr>
        <w:t xml:space="preserve">иные действия, выполняемые работником в рамках своих должностных обязанностей, но идущих в разрез с принципами прозрачности и открытости взаимоотношений между Сторонами. </w:t>
      </w:r>
    </w:p>
    <w:p w:rsidR="001825CA" w:rsidRDefault="001825CA" w:rsidP="001825CA">
      <w:pPr>
        <w:spacing w:after="0" w:line="240" w:lineRule="auto"/>
        <w:ind w:firstLine="709"/>
        <w:jc w:val="both"/>
        <w:rPr>
          <w:rFonts w:ascii="Times New Roman" w:hAnsi="Times New Roman"/>
          <w:sz w:val="20"/>
          <w:szCs w:val="20"/>
        </w:rPr>
      </w:pPr>
      <w:r>
        <w:rPr>
          <w:rFonts w:ascii="Times New Roman" w:hAnsi="Times New Roman"/>
          <w:sz w:val="20"/>
          <w:szCs w:val="20"/>
        </w:rPr>
        <w:t>11.2. 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или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rsidR="001825CA" w:rsidRDefault="001825CA" w:rsidP="001825CA">
      <w:pPr>
        <w:spacing w:after="0" w:line="240" w:lineRule="auto"/>
        <w:ind w:firstLine="709"/>
        <w:jc w:val="both"/>
        <w:rPr>
          <w:rFonts w:ascii="Times New Roman" w:hAnsi="Times New Roman"/>
          <w:sz w:val="20"/>
          <w:szCs w:val="20"/>
        </w:rPr>
      </w:pPr>
      <w:r>
        <w:rPr>
          <w:rFonts w:ascii="Times New Roman" w:hAnsi="Times New Roman"/>
          <w:sz w:val="20"/>
          <w:szCs w:val="20"/>
        </w:rPr>
        <w:t>11.3. В случае возникновения у Стороны подозрений, что произошло или может произойти нарушение каких-либо положений настоящего раздела Договора, соответствующая Сторона обязуется уведомить об этом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Это подтверждение должно быть направлено в течение десяти рабочих дней с даты получения письменного уведомления.</w:t>
      </w:r>
    </w:p>
    <w:p w:rsidR="001825CA" w:rsidRDefault="001825CA" w:rsidP="001825CA">
      <w:pPr>
        <w:spacing w:after="0" w:line="240" w:lineRule="auto"/>
        <w:ind w:firstLine="709"/>
        <w:jc w:val="both"/>
        <w:rPr>
          <w:rFonts w:ascii="Times New Roman" w:hAnsi="Times New Roman"/>
          <w:sz w:val="20"/>
          <w:szCs w:val="20"/>
        </w:rPr>
      </w:pPr>
      <w:r>
        <w:rPr>
          <w:rFonts w:ascii="Times New Roman" w:hAnsi="Times New Roman"/>
          <w:sz w:val="20"/>
          <w:szCs w:val="20"/>
        </w:rPr>
        <w:t>11.4.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настоящего раздела Договора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в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rsidR="001825CA" w:rsidRDefault="001825CA" w:rsidP="001825CA">
      <w:pPr>
        <w:spacing w:after="0" w:line="240" w:lineRule="auto"/>
        <w:ind w:firstLine="709"/>
        <w:jc w:val="both"/>
        <w:rPr>
          <w:rFonts w:ascii="Times New Roman" w:hAnsi="Times New Roman"/>
          <w:sz w:val="20"/>
          <w:szCs w:val="20"/>
        </w:rPr>
      </w:pPr>
      <w:r>
        <w:rPr>
          <w:rFonts w:ascii="Times New Roman" w:hAnsi="Times New Roman"/>
          <w:sz w:val="20"/>
          <w:szCs w:val="20"/>
        </w:rPr>
        <w:t>11.5. В случае нарушения одной Стороной обязательств воздерживаться от запрещенных в настоящем разделе Договора действий и/или неполучения другой Стороной в установленный в настоящем разделе Договора срок подтверждения, что нарушения не произошло или не произойдет, другая Сторона имеет право расторгнуть договор в одностороннем порядке полностью или в части, направив письменное уведомление о расторжении. Сторона, по чьей инициативе был расторгнут настоящий Договор в соответствии с положениями настоящей статьи, вправе требовать возмещения реального ущерба, возникшего в результате такого расторжения.</w:t>
      </w:r>
    </w:p>
    <w:p w:rsidR="001825CA" w:rsidRDefault="001825CA" w:rsidP="001825CA">
      <w:pPr>
        <w:spacing w:after="0" w:line="240" w:lineRule="auto"/>
        <w:ind w:firstLine="709"/>
        <w:jc w:val="both"/>
        <w:rPr>
          <w:rFonts w:ascii="Times New Roman" w:hAnsi="Times New Roman"/>
          <w:sz w:val="20"/>
          <w:szCs w:val="20"/>
        </w:rPr>
      </w:pPr>
    </w:p>
    <w:p w:rsidR="001825CA" w:rsidRDefault="001825CA" w:rsidP="001825CA">
      <w:pPr>
        <w:widowControl w:val="0"/>
        <w:spacing w:after="0" w:line="240" w:lineRule="auto"/>
        <w:jc w:val="center"/>
        <w:rPr>
          <w:rFonts w:ascii="Times New Roman" w:hAnsi="Times New Roman"/>
          <w:b/>
          <w:kern w:val="2"/>
          <w:sz w:val="20"/>
          <w:szCs w:val="20"/>
        </w:rPr>
      </w:pPr>
      <w:r>
        <w:rPr>
          <w:rFonts w:ascii="Times New Roman" w:hAnsi="Times New Roman"/>
          <w:b/>
          <w:kern w:val="2"/>
          <w:sz w:val="20"/>
          <w:szCs w:val="20"/>
        </w:rPr>
        <w:t>12. Адреса места нахождения, банковские реквизиты и подписи Сторон</w:t>
      </w:r>
    </w:p>
    <w:p w:rsidR="001825CA" w:rsidRDefault="001825CA" w:rsidP="001825CA">
      <w:pPr>
        <w:widowControl w:val="0"/>
        <w:spacing w:after="0" w:line="240" w:lineRule="auto"/>
        <w:ind w:left="644"/>
        <w:rPr>
          <w:rFonts w:ascii="Times New Roman" w:hAnsi="Times New Roman"/>
          <w:b/>
          <w:kern w:val="2"/>
          <w:sz w:val="20"/>
          <w:szCs w:val="20"/>
        </w:rPr>
      </w:pPr>
    </w:p>
    <w:tbl>
      <w:tblPr>
        <w:tblW w:w="0" w:type="auto"/>
        <w:tblLayout w:type="fixed"/>
        <w:tblLook w:val="04A0" w:firstRow="1" w:lastRow="0" w:firstColumn="1" w:lastColumn="0" w:noHBand="0" w:noVBand="1"/>
      </w:tblPr>
      <w:tblGrid>
        <w:gridCol w:w="4928"/>
        <w:gridCol w:w="4786"/>
      </w:tblGrid>
      <w:tr w:rsidR="001825CA" w:rsidTr="001825CA">
        <w:trPr>
          <w:trHeight w:val="2501"/>
        </w:trPr>
        <w:tc>
          <w:tcPr>
            <w:tcW w:w="4928" w:type="dxa"/>
            <w:hideMark/>
          </w:tcPr>
          <w:p w:rsidR="001825CA" w:rsidRDefault="001825CA">
            <w:pPr>
              <w:widowControl w:val="0"/>
              <w:snapToGrid w:val="0"/>
              <w:spacing w:after="0" w:line="240" w:lineRule="auto"/>
              <w:rPr>
                <w:rFonts w:ascii="Times New Roman" w:eastAsiaTheme="minorEastAsia" w:hAnsi="Times New Roman"/>
                <w:b/>
                <w:kern w:val="2"/>
                <w:sz w:val="16"/>
                <w:szCs w:val="16"/>
                <w:lang w:eastAsia="en-US"/>
              </w:rPr>
            </w:pPr>
            <w:r>
              <w:rPr>
                <w:rFonts w:ascii="Times New Roman" w:hAnsi="Times New Roman"/>
                <w:b/>
                <w:kern w:val="2"/>
                <w:sz w:val="16"/>
                <w:szCs w:val="16"/>
                <w:lang w:eastAsia="en-US"/>
              </w:rPr>
              <w:t>Заказчик:</w:t>
            </w:r>
          </w:p>
          <w:p w:rsidR="001825CA" w:rsidRDefault="001825CA">
            <w:pPr>
              <w:widowControl w:val="0"/>
              <w:spacing w:after="0" w:line="240" w:lineRule="auto"/>
              <w:ind w:firstLine="34"/>
              <w:rPr>
                <w:rFonts w:ascii="Times New Roman" w:hAnsi="Times New Roman"/>
                <w:kern w:val="2"/>
                <w:sz w:val="16"/>
                <w:szCs w:val="16"/>
              </w:rPr>
            </w:pPr>
            <w:r>
              <w:rPr>
                <w:rFonts w:ascii="Times New Roman" w:hAnsi="Times New Roman"/>
                <w:kern w:val="2"/>
                <w:sz w:val="16"/>
                <w:szCs w:val="16"/>
              </w:rPr>
              <w:t xml:space="preserve">ГАУЗ СО «Сухоложская РБ» </w:t>
            </w:r>
          </w:p>
          <w:p w:rsidR="001825CA" w:rsidRDefault="001825CA">
            <w:pPr>
              <w:widowControl w:val="0"/>
              <w:spacing w:after="0" w:line="240" w:lineRule="auto"/>
              <w:ind w:firstLine="34"/>
              <w:rPr>
                <w:rFonts w:ascii="Times New Roman" w:hAnsi="Times New Roman"/>
                <w:kern w:val="2"/>
                <w:sz w:val="16"/>
                <w:szCs w:val="16"/>
              </w:rPr>
            </w:pPr>
            <w:r>
              <w:rPr>
                <w:rFonts w:ascii="Times New Roman" w:hAnsi="Times New Roman"/>
                <w:kern w:val="2"/>
                <w:sz w:val="16"/>
                <w:szCs w:val="16"/>
              </w:rPr>
              <w:t xml:space="preserve">Юр. и почт. адрес: 624800, Свердловская обл., г. Сухой Лог, </w:t>
            </w:r>
          </w:p>
          <w:p w:rsidR="001825CA" w:rsidRDefault="001825CA">
            <w:pPr>
              <w:widowControl w:val="0"/>
              <w:spacing w:after="0" w:line="240" w:lineRule="auto"/>
              <w:ind w:firstLine="34"/>
              <w:rPr>
                <w:rFonts w:ascii="Times New Roman" w:hAnsi="Times New Roman"/>
                <w:kern w:val="2"/>
                <w:sz w:val="16"/>
                <w:szCs w:val="16"/>
              </w:rPr>
            </w:pPr>
            <w:r>
              <w:rPr>
                <w:rFonts w:ascii="Times New Roman" w:hAnsi="Times New Roman"/>
                <w:kern w:val="2"/>
                <w:sz w:val="16"/>
                <w:szCs w:val="16"/>
              </w:rPr>
              <w:t>ул. Белинского, 41</w:t>
            </w:r>
          </w:p>
          <w:p w:rsidR="001825CA" w:rsidRDefault="001825CA">
            <w:pPr>
              <w:widowControl w:val="0"/>
              <w:spacing w:after="0" w:line="240" w:lineRule="auto"/>
              <w:ind w:firstLine="34"/>
              <w:rPr>
                <w:rFonts w:ascii="Times New Roman" w:hAnsi="Times New Roman"/>
                <w:kern w:val="2"/>
                <w:sz w:val="16"/>
                <w:szCs w:val="16"/>
              </w:rPr>
            </w:pPr>
            <w:r>
              <w:rPr>
                <w:rFonts w:ascii="Times New Roman" w:hAnsi="Times New Roman"/>
                <w:kern w:val="2"/>
                <w:sz w:val="16"/>
                <w:szCs w:val="16"/>
              </w:rPr>
              <w:t>ИНН 6633001235, КПП 663301001, ОГРН 1036602081911,</w:t>
            </w:r>
          </w:p>
          <w:p w:rsidR="001825CA" w:rsidRDefault="001825CA">
            <w:pPr>
              <w:widowControl w:val="0"/>
              <w:spacing w:after="0" w:line="240" w:lineRule="auto"/>
              <w:ind w:firstLine="34"/>
              <w:rPr>
                <w:rFonts w:ascii="Times New Roman" w:hAnsi="Times New Roman"/>
                <w:kern w:val="2"/>
                <w:sz w:val="16"/>
                <w:szCs w:val="16"/>
              </w:rPr>
            </w:pPr>
            <w:r>
              <w:rPr>
                <w:rFonts w:ascii="Times New Roman" w:hAnsi="Times New Roman"/>
                <w:kern w:val="2"/>
                <w:sz w:val="16"/>
                <w:szCs w:val="16"/>
              </w:rPr>
              <w:t>ОКПО 05174297, ОКТМО 65758000001</w:t>
            </w:r>
          </w:p>
          <w:p w:rsidR="001825CA" w:rsidRDefault="001825CA">
            <w:pPr>
              <w:widowControl w:val="0"/>
              <w:spacing w:after="0" w:line="240" w:lineRule="auto"/>
              <w:ind w:firstLine="34"/>
              <w:rPr>
                <w:rFonts w:ascii="Times New Roman" w:hAnsi="Times New Roman"/>
                <w:kern w:val="2"/>
                <w:sz w:val="16"/>
                <w:szCs w:val="16"/>
              </w:rPr>
            </w:pPr>
            <w:r>
              <w:rPr>
                <w:rFonts w:ascii="Times New Roman" w:hAnsi="Times New Roman"/>
                <w:kern w:val="2"/>
                <w:sz w:val="16"/>
                <w:szCs w:val="16"/>
              </w:rPr>
              <w:t xml:space="preserve">Министерство финансов Свердловской области </w:t>
            </w:r>
          </w:p>
          <w:p w:rsidR="001825CA" w:rsidRDefault="001825CA">
            <w:pPr>
              <w:widowControl w:val="0"/>
              <w:spacing w:after="0" w:line="240" w:lineRule="auto"/>
              <w:ind w:firstLine="34"/>
              <w:rPr>
                <w:rFonts w:ascii="Times New Roman" w:hAnsi="Times New Roman"/>
                <w:kern w:val="2"/>
                <w:sz w:val="16"/>
                <w:szCs w:val="16"/>
              </w:rPr>
            </w:pPr>
            <w:r>
              <w:rPr>
                <w:rFonts w:ascii="Times New Roman" w:hAnsi="Times New Roman"/>
                <w:kern w:val="2"/>
                <w:sz w:val="16"/>
                <w:szCs w:val="16"/>
              </w:rPr>
              <w:t>(ГАУЗ СО «Сухоложская РБ»),</w:t>
            </w:r>
          </w:p>
          <w:p w:rsidR="001825CA" w:rsidRDefault="001825CA">
            <w:pPr>
              <w:widowControl w:val="0"/>
              <w:spacing w:after="0" w:line="240" w:lineRule="auto"/>
              <w:ind w:firstLine="34"/>
              <w:rPr>
                <w:rFonts w:ascii="Times New Roman" w:hAnsi="Times New Roman"/>
                <w:kern w:val="2"/>
                <w:sz w:val="16"/>
                <w:szCs w:val="16"/>
              </w:rPr>
            </w:pPr>
            <w:r>
              <w:rPr>
                <w:rFonts w:ascii="Times New Roman" w:hAnsi="Times New Roman"/>
                <w:kern w:val="2"/>
                <w:sz w:val="16"/>
                <w:szCs w:val="16"/>
              </w:rPr>
              <w:t xml:space="preserve">р/с 03224643650000006200 в Уральское ГУ Банка России//УФК по Свердловской </w:t>
            </w:r>
            <w:proofErr w:type="gramStart"/>
            <w:r>
              <w:rPr>
                <w:rFonts w:ascii="Times New Roman" w:hAnsi="Times New Roman"/>
                <w:kern w:val="2"/>
                <w:sz w:val="16"/>
                <w:szCs w:val="16"/>
              </w:rPr>
              <w:t>области  г.</w:t>
            </w:r>
            <w:proofErr w:type="gramEnd"/>
            <w:r>
              <w:rPr>
                <w:rFonts w:ascii="Times New Roman" w:hAnsi="Times New Roman"/>
                <w:kern w:val="2"/>
                <w:sz w:val="16"/>
                <w:szCs w:val="16"/>
              </w:rPr>
              <w:t xml:space="preserve"> Екатеринбург </w:t>
            </w:r>
          </w:p>
          <w:p w:rsidR="001825CA" w:rsidRDefault="001825CA">
            <w:pPr>
              <w:widowControl w:val="0"/>
              <w:spacing w:after="0" w:line="240" w:lineRule="auto"/>
              <w:ind w:firstLine="34"/>
              <w:rPr>
                <w:rFonts w:ascii="Times New Roman" w:hAnsi="Times New Roman"/>
                <w:kern w:val="2"/>
                <w:sz w:val="16"/>
                <w:szCs w:val="16"/>
              </w:rPr>
            </w:pPr>
            <w:r>
              <w:rPr>
                <w:rFonts w:ascii="Times New Roman" w:hAnsi="Times New Roman"/>
                <w:kern w:val="2"/>
                <w:sz w:val="16"/>
                <w:szCs w:val="16"/>
              </w:rPr>
              <w:t xml:space="preserve">к/с </w:t>
            </w:r>
            <w:proofErr w:type="gramStart"/>
            <w:r>
              <w:rPr>
                <w:rFonts w:ascii="Times New Roman" w:hAnsi="Times New Roman"/>
                <w:kern w:val="2"/>
                <w:sz w:val="16"/>
                <w:szCs w:val="16"/>
              </w:rPr>
              <w:t>40102810645370000054  БИК</w:t>
            </w:r>
            <w:proofErr w:type="gramEnd"/>
            <w:r>
              <w:rPr>
                <w:rFonts w:ascii="Times New Roman" w:hAnsi="Times New Roman"/>
                <w:kern w:val="2"/>
                <w:sz w:val="16"/>
                <w:szCs w:val="16"/>
              </w:rPr>
              <w:t xml:space="preserve"> 016577551</w:t>
            </w:r>
          </w:p>
          <w:p w:rsidR="001825CA" w:rsidRDefault="001825CA">
            <w:pPr>
              <w:widowControl w:val="0"/>
              <w:spacing w:after="0" w:line="240" w:lineRule="auto"/>
              <w:ind w:firstLine="34"/>
              <w:rPr>
                <w:rFonts w:ascii="Times New Roman" w:hAnsi="Times New Roman"/>
                <w:kern w:val="2"/>
                <w:sz w:val="16"/>
                <w:szCs w:val="16"/>
              </w:rPr>
            </w:pPr>
            <w:r>
              <w:rPr>
                <w:rFonts w:ascii="Times New Roman" w:hAnsi="Times New Roman"/>
                <w:kern w:val="2"/>
                <w:sz w:val="16"/>
                <w:szCs w:val="16"/>
              </w:rPr>
              <w:t>л/</w:t>
            </w:r>
            <w:proofErr w:type="spellStart"/>
            <w:r>
              <w:rPr>
                <w:rFonts w:ascii="Times New Roman" w:hAnsi="Times New Roman"/>
                <w:kern w:val="2"/>
                <w:sz w:val="16"/>
                <w:szCs w:val="16"/>
              </w:rPr>
              <w:t>сч</w:t>
            </w:r>
            <w:proofErr w:type="spellEnd"/>
            <w:r>
              <w:rPr>
                <w:rFonts w:ascii="Times New Roman" w:hAnsi="Times New Roman"/>
                <w:kern w:val="2"/>
                <w:sz w:val="16"/>
                <w:szCs w:val="16"/>
              </w:rPr>
              <w:t xml:space="preserve"> 30013008600, 31013008600, 32013008600, 33013008600</w:t>
            </w:r>
          </w:p>
          <w:p w:rsidR="001825CA" w:rsidRDefault="001825CA">
            <w:pPr>
              <w:widowControl w:val="0"/>
              <w:spacing w:after="0" w:line="240" w:lineRule="auto"/>
              <w:rPr>
                <w:rFonts w:ascii="Times New Roman" w:hAnsi="Times New Roman"/>
                <w:kern w:val="2"/>
                <w:sz w:val="16"/>
                <w:szCs w:val="16"/>
              </w:rPr>
            </w:pPr>
            <w:r>
              <w:rPr>
                <w:rFonts w:ascii="Times New Roman" w:hAnsi="Times New Roman"/>
                <w:kern w:val="2"/>
                <w:sz w:val="16"/>
                <w:szCs w:val="16"/>
              </w:rPr>
              <w:t xml:space="preserve">Бухгалтерия: тел.(34373) 43975 доб.125, </w:t>
            </w:r>
            <w:r>
              <w:rPr>
                <w:rFonts w:ascii="Times New Roman" w:hAnsi="Times New Roman"/>
                <w:kern w:val="2"/>
                <w:sz w:val="16"/>
                <w:szCs w:val="16"/>
                <w:lang w:val="en-US"/>
              </w:rPr>
              <w:t>e</w:t>
            </w:r>
            <w:r>
              <w:rPr>
                <w:rFonts w:ascii="Times New Roman" w:hAnsi="Times New Roman"/>
                <w:kern w:val="2"/>
                <w:sz w:val="16"/>
                <w:szCs w:val="16"/>
              </w:rPr>
              <w:t>-</w:t>
            </w:r>
            <w:r>
              <w:rPr>
                <w:rFonts w:ascii="Times New Roman" w:hAnsi="Times New Roman"/>
                <w:kern w:val="2"/>
                <w:sz w:val="16"/>
                <w:szCs w:val="16"/>
                <w:lang w:val="en-US"/>
              </w:rPr>
              <w:t>mail</w:t>
            </w:r>
            <w:r>
              <w:rPr>
                <w:rFonts w:ascii="Times New Roman" w:hAnsi="Times New Roman"/>
                <w:kern w:val="2"/>
                <w:sz w:val="16"/>
                <w:szCs w:val="16"/>
              </w:rPr>
              <w:t xml:space="preserve">: </w:t>
            </w:r>
            <w:hyperlink r:id="rId18" w:history="1">
              <w:r>
                <w:rPr>
                  <w:rStyle w:val="a9"/>
                  <w:kern w:val="2"/>
                  <w:sz w:val="16"/>
                  <w:szCs w:val="16"/>
                </w:rPr>
                <w:t>3437342519@</w:t>
              </w:r>
              <w:r>
                <w:rPr>
                  <w:rStyle w:val="a9"/>
                  <w:kern w:val="2"/>
                  <w:sz w:val="16"/>
                  <w:szCs w:val="16"/>
                  <w:lang w:val="en-US"/>
                </w:rPr>
                <w:t>mail</w:t>
              </w:r>
              <w:r>
                <w:rPr>
                  <w:rStyle w:val="a9"/>
                  <w:kern w:val="2"/>
                  <w:sz w:val="16"/>
                  <w:szCs w:val="16"/>
                </w:rPr>
                <w:t>.</w:t>
              </w:r>
              <w:proofErr w:type="spellStart"/>
              <w:r>
                <w:rPr>
                  <w:rStyle w:val="a9"/>
                  <w:kern w:val="2"/>
                  <w:sz w:val="16"/>
                  <w:szCs w:val="16"/>
                  <w:lang w:val="en-US"/>
                </w:rPr>
                <w:t>ru</w:t>
              </w:r>
              <w:proofErr w:type="spellEnd"/>
            </w:hyperlink>
          </w:p>
          <w:p w:rsidR="001825CA" w:rsidRDefault="001825CA">
            <w:pPr>
              <w:widowControl w:val="0"/>
              <w:spacing w:after="0" w:line="240" w:lineRule="auto"/>
              <w:rPr>
                <w:rFonts w:ascii="Times New Roman" w:hAnsi="Times New Roman"/>
                <w:kern w:val="2"/>
                <w:sz w:val="16"/>
                <w:szCs w:val="16"/>
              </w:rPr>
            </w:pPr>
            <w:r>
              <w:rPr>
                <w:rFonts w:ascii="Times New Roman" w:hAnsi="Times New Roman"/>
                <w:kern w:val="2"/>
                <w:sz w:val="16"/>
                <w:szCs w:val="16"/>
              </w:rPr>
              <w:t>Отдел закупок: тел.(34373) 43975 доб. 134, 135, 136</w:t>
            </w:r>
          </w:p>
          <w:p w:rsidR="001825CA" w:rsidRDefault="001825CA">
            <w:pPr>
              <w:widowControl w:val="0"/>
              <w:spacing w:after="0" w:line="240" w:lineRule="auto"/>
              <w:rPr>
                <w:rFonts w:ascii="Times New Roman" w:hAnsi="Times New Roman"/>
                <w:kern w:val="2"/>
                <w:sz w:val="16"/>
                <w:szCs w:val="16"/>
              </w:rPr>
            </w:pPr>
            <w:r>
              <w:rPr>
                <w:rFonts w:ascii="Times New Roman" w:hAnsi="Times New Roman"/>
                <w:kern w:val="2"/>
                <w:sz w:val="16"/>
                <w:szCs w:val="16"/>
                <w:lang w:val="en-US"/>
              </w:rPr>
              <w:t>e</w:t>
            </w:r>
            <w:r>
              <w:rPr>
                <w:rFonts w:ascii="Times New Roman" w:hAnsi="Times New Roman"/>
                <w:kern w:val="2"/>
                <w:sz w:val="16"/>
                <w:szCs w:val="16"/>
              </w:rPr>
              <w:t>-</w:t>
            </w:r>
            <w:r>
              <w:rPr>
                <w:rFonts w:ascii="Times New Roman" w:hAnsi="Times New Roman"/>
                <w:kern w:val="2"/>
                <w:sz w:val="16"/>
                <w:szCs w:val="16"/>
                <w:lang w:val="en-US"/>
              </w:rPr>
              <w:t>mail</w:t>
            </w:r>
            <w:r>
              <w:rPr>
                <w:rFonts w:ascii="Times New Roman" w:hAnsi="Times New Roman"/>
                <w:kern w:val="2"/>
                <w:sz w:val="16"/>
                <w:szCs w:val="16"/>
              </w:rPr>
              <w:t xml:space="preserve">: </w:t>
            </w:r>
            <w:hyperlink r:id="rId19" w:history="1">
              <w:r>
                <w:rPr>
                  <w:rStyle w:val="a9"/>
                  <w:kern w:val="2"/>
                  <w:sz w:val="16"/>
                  <w:szCs w:val="16"/>
                  <w:lang w:val="en-US"/>
                </w:rPr>
                <w:t>sl</w:t>
              </w:r>
              <w:r>
                <w:rPr>
                  <w:rStyle w:val="a9"/>
                  <w:kern w:val="2"/>
                  <w:sz w:val="16"/>
                  <w:szCs w:val="16"/>
                </w:rPr>
                <w:t>-</w:t>
              </w:r>
              <w:r>
                <w:rPr>
                  <w:rStyle w:val="a9"/>
                  <w:kern w:val="2"/>
                  <w:sz w:val="16"/>
                  <w:szCs w:val="16"/>
                  <w:lang w:val="en-US"/>
                </w:rPr>
                <w:t>crb</w:t>
              </w:r>
              <w:r>
                <w:rPr>
                  <w:rStyle w:val="a9"/>
                  <w:kern w:val="2"/>
                  <w:sz w:val="16"/>
                  <w:szCs w:val="16"/>
                </w:rPr>
                <w:t>@</w:t>
              </w:r>
              <w:r>
                <w:rPr>
                  <w:rStyle w:val="a9"/>
                  <w:kern w:val="2"/>
                  <w:sz w:val="16"/>
                  <w:szCs w:val="16"/>
                  <w:lang w:val="en-US"/>
                </w:rPr>
                <w:t>yandex</w:t>
              </w:r>
              <w:r>
                <w:rPr>
                  <w:rStyle w:val="a9"/>
                  <w:kern w:val="2"/>
                  <w:sz w:val="16"/>
                  <w:szCs w:val="16"/>
                </w:rPr>
                <w:t>.</w:t>
              </w:r>
              <w:r>
                <w:rPr>
                  <w:rStyle w:val="a9"/>
                  <w:kern w:val="2"/>
                  <w:sz w:val="16"/>
                  <w:szCs w:val="16"/>
                  <w:lang w:val="en-US"/>
                </w:rPr>
                <w:t>ru</w:t>
              </w:r>
            </w:hyperlink>
            <w:r>
              <w:rPr>
                <w:rFonts w:ascii="Times New Roman" w:hAnsi="Times New Roman"/>
                <w:kern w:val="2"/>
                <w:sz w:val="16"/>
                <w:szCs w:val="16"/>
                <w:u w:val="single"/>
              </w:rPr>
              <w:t>,</w:t>
            </w:r>
            <w:r>
              <w:rPr>
                <w:rFonts w:ascii="Times New Roman" w:hAnsi="Times New Roman"/>
                <w:kern w:val="2"/>
                <w:sz w:val="16"/>
                <w:szCs w:val="16"/>
              </w:rPr>
              <w:t xml:space="preserve"> </w:t>
            </w:r>
            <w:hyperlink r:id="rId20" w:history="1">
              <w:r>
                <w:rPr>
                  <w:rStyle w:val="a9"/>
                  <w:kern w:val="2"/>
                  <w:sz w:val="16"/>
                  <w:szCs w:val="16"/>
                  <w:lang w:val="en-US"/>
                </w:rPr>
                <w:t>sl</w:t>
              </w:r>
              <w:r>
                <w:rPr>
                  <w:rStyle w:val="a9"/>
                  <w:kern w:val="2"/>
                  <w:sz w:val="16"/>
                  <w:szCs w:val="16"/>
                </w:rPr>
                <w:t>-</w:t>
              </w:r>
              <w:r>
                <w:rPr>
                  <w:rStyle w:val="a9"/>
                  <w:kern w:val="2"/>
                  <w:sz w:val="16"/>
                  <w:szCs w:val="16"/>
                  <w:lang w:val="en-US"/>
                </w:rPr>
                <w:t>crb</w:t>
              </w:r>
              <w:r>
                <w:rPr>
                  <w:rStyle w:val="a9"/>
                  <w:kern w:val="2"/>
                  <w:sz w:val="16"/>
                  <w:szCs w:val="16"/>
                </w:rPr>
                <w:t>2@</w:t>
              </w:r>
              <w:r>
                <w:rPr>
                  <w:rStyle w:val="a9"/>
                  <w:kern w:val="2"/>
                  <w:sz w:val="16"/>
                  <w:szCs w:val="16"/>
                  <w:lang w:val="en-US"/>
                </w:rPr>
                <w:t>yandex</w:t>
              </w:r>
              <w:r>
                <w:rPr>
                  <w:rStyle w:val="a9"/>
                  <w:kern w:val="2"/>
                  <w:sz w:val="16"/>
                  <w:szCs w:val="16"/>
                </w:rPr>
                <w:t>.</w:t>
              </w:r>
              <w:r>
                <w:rPr>
                  <w:rStyle w:val="a9"/>
                  <w:kern w:val="2"/>
                  <w:sz w:val="16"/>
                  <w:szCs w:val="16"/>
                  <w:lang w:val="en-US"/>
                </w:rPr>
                <w:t>ru</w:t>
              </w:r>
            </w:hyperlink>
          </w:p>
          <w:p w:rsidR="001825CA" w:rsidRDefault="001825CA" w:rsidP="001825CA">
            <w:pPr>
              <w:widowControl w:val="0"/>
              <w:spacing w:after="0" w:line="240" w:lineRule="auto"/>
              <w:rPr>
                <w:rFonts w:ascii="Times New Roman" w:hAnsi="Times New Roman"/>
                <w:kern w:val="2"/>
                <w:sz w:val="16"/>
                <w:szCs w:val="16"/>
              </w:rPr>
            </w:pPr>
            <w:r>
              <w:rPr>
                <w:rFonts w:ascii="Times New Roman" w:hAnsi="Times New Roman"/>
                <w:kern w:val="2"/>
                <w:sz w:val="16"/>
                <w:szCs w:val="16"/>
              </w:rPr>
              <w:t>Контактное лицо: Специалист по ГО и ЧС, тел. 8(34373) 43975 доб.369 -</w:t>
            </w:r>
          </w:p>
        </w:tc>
        <w:tc>
          <w:tcPr>
            <w:tcW w:w="4786" w:type="dxa"/>
          </w:tcPr>
          <w:p w:rsidR="001825CA" w:rsidRDefault="001825CA">
            <w:pPr>
              <w:widowControl w:val="0"/>
              <w:snapToGrid w:val="0"/>
              <w:spacing w:after="0" w:line="240" w:lineRule="auto"/>
              <w:jc w:val="both"/>
              <w:rPr>
                <w:rFonts w:ascii="Times New Roman" w:hAnsi="Times New Roman"/>
                <w:b/>
                <w:kern w:val="2"/>
                <w:sz w:val="16"/>
                <w:szCs w:val="16"/>
                <w:lang w:eastAsia="en-US"/>
              </w:rPr>
            </w:pPr>
            <w:r>
              <w:rPr>
                <w:rFonts w:ascii="Times New Roman" w:hAnsi="Times New Roman"/>
                <w:b/>
                <w:kern w:val="2"/>
                <w:sz w:val="16"/>
                <w:szCs w:val="16"/>
                <w:lang w:eastAsia="en-US"/>
              </w:rPr>
              <w:t>Исполнитель:</w:t>
            </w:r>
            <w:r>
              <w:rPr>
                <w:rFonts w:ascii="Times New Roman" w:hAnsi="Times New Roman"/>
                <w:b/>
                <w:kern w:val="2"/>
                <w:sz w:val="16"/>
                <w:szCs w:val="16"/>
                <w:lang w:eastAsia="en-US"/>
              </w:rPr>
              <w:tab/>
            </w:r>
          </w:p>
          <w:p w:rsidR="001825CA" w:rsidRDefault="001825CA">
            <w:pPr>
              <w:widowControl w:val="0"/>
              <w:spacing w:after="0" w:line="240" w:lineRule="auto"/>
              <w:jc w:val="both"/>
              <w:rPr>
                <w:rFonts w:ascii="Times New Roman" w:hAnsi="Times New Roman"/>
                <w:kern w:val="2"/>
                <w:sz w:val="16"/>
                <w:szCs w:val="16"/>
                <w:lang w:eastAsia="en-US"/>
              </w:rPr>
            </w:pPr>
          </w:p>
        </w:tc>
      </w:tr>
    </w:tbl>
    <w:p w:rsidR="001825CA" w:rsidRDefault="001825CA" w:rsidP="001825CA">
      <w:pPr>
        <w:widowControl w:val="0"/>
        <w:spacing w:after="0" w:line="240" w:lineRule="auto"/>
        <w:jc w:val="both"/>
        <w:rPr>
          <w:rFonts w:ascii="Times New Roman" w:hAnsi="Times New Roman"/>
          <w:kern w:val="2"/>
          <w:sz w:val="20"/>
          <w:szCs w:val="20"/>
        </w:rPr>
      </w:pPr>
    </w:p>
    <w:p w:rsidR="001825CA" w:rsidRDefault="001825CA" w:rsidP="001825CA">
      <w:pPr>
        <w:widowControl w:val="0"/>
        <w:spacing w:after="0" w:line="240" w:lineRule="auto"/>
        <w:jc w:val="both"/>
        <w:rPr>
          <w:rFonts w:ascii="Times New Roman" w:hAnsi="Times New Roman"/>
          <w:kern w:val="2"/>
          <w:sz w:val="20"/>
          <w:szCs w:val="20"/>
        </w:rPr>
      </w:pPr>
      <w:r>
        <w:rPr>
          <w:rFonts w:ascii="Times New Roman" w:hAnsi="Times New Roman"/>
          <w:kern w:val="2"/>
          <w:sz w:val="20"/>
          <w:szCs w:val="20"/>
        </w:rPr>
        <w:t>Главный врач                                                                           __________________</w:t>
      </w:r>
    </w:p>
    <w:p w:rsidR="001825CA" w:rsidRDefault="001825CA" w:rsidP="001825CA">
      <w:pPr>
        <w:widowControl w:val="0"/>
        <w:shd w:val="clear" w:color="auto" w:fill="FFFFFF"/>
        <w:spacing w:after="0" w:line="240" w:lineRule="auto"/>
        <w:rPr>
          <w:rFonts w:ascii="Times New Roman" w:hAnsi="Times New Roman"/>
          <w:kern w:val="2"/>
          <w:sz w:val="20"/>
          <w:szCs w:val="20"/>
        </w:rPr>
      </w:pPr>
      <w:r>
        <w:rPr>
          <w:rFonts w:ascii="Times New Roman" w:hAnsi="Times New Roman"/>
          <w:kern w:val="2"/>
          <w:sz w:val="20"/>
          <w:szCs w:val="20"/>
        </w:rPr>
        <w:t>ГАУЗ СО «Сухоложская РБ»</w:t>
      </w:r>
    </w:p>
    <w:p w:rsidR="001825CA" w:rsidRDefault="001825CA" w:rsidP="001825CA">
      <w:pPr>
        <w:widowControl w:val="0"/>
        <w:spacing w:after="0" w:line="240" w:lineRule="auto"/>
        <w:jc w:val="both"/>
        <w:rPr>
          <w:rFonts w:ascii="Times New Roman" w:hAnsi="Times New Roman"/>
          <w:kern w:val="2"/>
          <w:sz w:val="20"/>
          <w:szCs w:val="20"/>
        </w:rPr>
      </w:pPr>
    </w:p>
    <w:p w:rsidR="001825CA" w:rsidRDefault="001825CA" w:rsidP="001825CA">
      <w:pPr>
        <w:widowControl w:val="0"/>
        <w:spacing w:after="0" w:line="240" w:lineRule="auto"/>
        <w:jc w:val="both"/>
        <w:rPr>
          <w:rFonts w:ascii="Times New Roman" w:hAnsi="Times New Roman"/>
          <w:kern w:val="2"/>
          <w:sz w:val="20"/>
          <w:szCs w:val="20"/>
        </w:rPr>
      </w:pPr>
    </w:p>
    <w:p w:rsidR="001825CA" w:rsidRDefault="001825CA" w:rsidP="001825CA">
      <w:pPr>
        <w:widowControl w:val="0"/>
        <w:spacing w:after="0" w:line="240" w:lineRule="auto"/>
        <w:jc w:val="both"/>
        <w:rPr>
          <w:rFonts w:ascii="Times New Roman" w:hAnsi="Times New Roman"/>
          <w:kern w:val="2"/>
          <w:sz w:val="20"/>
          <w:szCs w:val="20"/>
        </w:rPr>
      </w:pPr>
      <w:r>
        <w:rPr>
          <w:rFonts w:ascii="Times New Roman" w:hAnsi="Times New Roman"/>
          <w:kern w:val="2"/>
          <w:sz w:val="20"/>
          <w:szCs w:val="20"/>
        </w:rPr>
        <w:t>_________________ /М.К. Веремеенко/                                          __________________ /</w:t>
      </w:r>
      <w:r>
        <w:rPr>
          <w:kern w:val="2"/>
          <w:sz w:val="20"/>
          <w:szCs w:val="20"/>
        </w:rPr>
        <w:t xml:space="preserve"> </w:t>
      </w:r>
      <w:r>
        <w:rPr>
          <w:rFonts w:ascii="Times New Roman" w:hAnsi="Times New Roman"/>
          <w:kern w:val="2"/>
          <w:sz w:val="20"/>
          <w:szCs w:val="20"/>
        </w:rPr>
        <w:t>_______________________ /</w:t>
      </w:r>
    </w:p>
    <w:p w:rsidR="001825CA" w:rsidRDefault="001825CA" w:rsidP="001825CA">
      <w:pPr>
        <w:widowControl w:val="0"/>
        <w:spacing w:after="0" w:line="240" w:lineRule="auto"/>
        <w:rPr>
          <w:rFonts w:ascii="Times New Roman" w:hAnsi="Times New Roman"/>
          <w:kern w:val="2"/>
          <w:sz w:val="18"/>
          <w:szCs w:val="18"/>
        </w:rPr>
      </w:pPr>
      <w:r>
        <w:rPr>
          <w:rFonts w:ascii="Times New Roman" w:hAnsi="Times New Roman"/>
          <w:i/>
          <w:kern w:val="2"/>
          <w:sz w:val="20"/>
          <w:szCs w:val="20"/>
        </w:rPr>
        <w:t>Подписано ЭЦП</w:t>
      </w:r>
      <w:r>
        <w:rPr>
          <w:rFonts w:ascii="Times New Roman" w:hAnsi="Times New Roman"/>
          <w:kern w:val="2"/>
          <w:sz w:val="20"/>
          <w:szCs w:val="20"/>
        </w:rPr>
        <w:t xml:space="preserve">                                                                                </w:t>
      </w:r>
      <w:r>
        <w:rPr>
          <w:rFonts w:ascii="Times New Roman" w:hAnsi="Times New Roman"/>
          <w:i/>
          <w:kern w:val="2"/>
          <w:sz w:val="20"/>
          <w:szCs w:val="20"/>
        </w:rPr>
        <w:t>Подписано ЭЦП</w:t>
      </w:r>
    </w:p>
    <w:p w:rsidR="001825CA" w:rsidRDefault="001825CA" w:rsidP="001825CA">
      <w:pPr>
        <w:widowControl w:val="0"/>
        <w:autoSpaceDE w:val="0"/>
        <w:spacing w:after="0" w:line="240" w:lineRule="auto"/>
        <w:jc w:val="center"/>
        <w:rPr>
          <w:rFonts w:ascii="Times New Roman" w:hAnsi="Times New Roman"/>
          <w:kern w:val="2"/>
          <w:sz w:val="24"/>
          <w:szCs w:val="24"/>
        </w:rPr>
      </w:pPr>
    </w:p>
    <w:p w:rsidR="001825CA" w:rsidRDefault="001825CA" w:rsidP="001825CA">
      <w:pPr>
        <w:widowControl w:val="0"/>
        <w:spacing w:after="0" w:line="240" w:lineRule="auto"/>
        <w:jc w:val="right"/>
        <w:rPr>
          <w:rFonts w:ascii="Times New Roman" w:hAnsi="Times New Roman"/>
          <w:kern w:val="2"/>
          <w:sz w:val="20"/>
          <w:szCs w:val="20"/>
          <w:lang w:eastAsia="ar-SA" w:bidi="ru-RU"/>
        </w:rPr>
      </w:pPr>
      <w:r>
        <w:rPr>
          <w:rFonts w:ascii="Times New Roman" w:hAnsi="Times New Roman"/>
          <w:kern w:val="2"/>
          <w:sz w:val="20"/>
          <w:szCs w:val="20"/>
          <w:lang w:eastAsia="ar-SA" w:bidi="ru-RU"/>
        </w:rPr>
        <w:t>Приложение №1</w:t>
      </w:r>
    </w:p>
    <w:p w:rsidR="001825CA" w:rsidRDefault="001825CA" w:rsidP="001825CA">
      <w:pPr>
        <w:widowControl w:val="0"/>
        <w:spacing w:after="0" w:line="240" w:lineRule="auto"/>
        <w:jc w:val="right"/>
        <w:rPr>
          <w:rFonts w:ascii="Times New Roman" w:hAnsi="Times New Roman"/>
          <w:kern w:val="2"/>
          <w:sz w:val="20"/>
          <w:szCs w:val="20"/>
          <w:lang w:eastAsia="ar-SA" w:bidi="ru-RU"/>
        </w:rPr>
      </w:pPr>
      <w:r>
        <w:rPr>
          <w:rFonts w:ascii="Times New Roman" w:hAnsi="Times New Roman"/>
          <w:kern w:val="2"/>
          <w:sz w:val="20"/>
          <w:szCs w:val="20"/>
          <w:lang w:eastAsia="ar-SA" w:bidi="ru-RU"/>
        </w:rPr>
        <w:t>к договору возмездного оказания услуг</w:t>
      </w:r>
    </w:p>
    <w:p w:rsidR="001825CA" w:rsidRDefault="001825CA" w:rsidP="001825CA">
      <w:pPr>
        <w:widowControl w:val="0"/>
        <w:spacing w:after="0" w:line="240" w:lineRule="auto"/>
        <w:jc w:val="right"/>
        <w:rPr>
          <w:rFonts w:ascii="Times New Roman" w:hAnsi="Times New Roman"/>
          <w:kern w:val="2"/>
          <w:sz w:val="20"/>
          <w:szCs w:val="20"/>
          <w:lang w:eastAsia="ar-SA" w:bidi="ru-RU"/>
        </w:rPr>
      </w:pPr>
      <w:r>
        <w:rPr>
          <w:rFonts w:ascii="Times New Roman" w:hAnsi="Times New Roman"/>
          <w:kern w:val="2"/>
          <w:sz w:val="20"/>
          <w:szCs w:val="20"/>
          <w:lang w:eastAsia="ar-SA" w:bidi="ru-RU"/>
        </w:rPr>
        <w:t xml:space="preserve">от ___________2024 №_____ </w:t>
      </w:r>
    </w:p>
    <w:p w:rsidR="001825CA" w:rsidRDefault="001825CA" w:rsidP="001825CA">
      <w:pPr>
        <w:widowControl w:val="0"/>
        <w:autoSpaceDE w:val="0"/>
        <w:spacing w:after="0" w:line="240" w:lineRule="auto"/>
        <w:jc w:val="right"/>
        <w:rPr>
          <w:rFonts w:ascii="Times New Roman" w:hAnsi="Times New Roman"/>
          <w:kern w:val="2"/>
          <w:sz w:val="24"/>
          <w:szCs w:val="24"/>
        </w:rPr>
      </w:pPr>
    </w:p>
    <w:p w:rsidR="001825CA" w:rsidRDefault="001825CA" w:rsidP="001825CA">
      <w:pPr>
        <w:widowControl w:val="0"/>
        <w:spacing w:after="0" w:line="240" w:lineRule="auto"/>
        <w:jc w:val="center"/>
        <w:rPr>
          <w:rFonts w:ascii="Times New Roman" w:eastAsiaTheme="minorEastAsia" w:hAnsi="Times New Roman"/>
          <w:b/>
          <w:kern w:val="2"/>
          <w:sz w:val="20"/>
          <w:szCs w:val="20"/>
        </w:rPr>
      </w:pPr>
      <w:r>
        <w:rPr>
          <w:rFonts w:ascii="Times New Roman" w:hAnsi="Times New Roman"/>
          <w:b/>
          <w:kern w:val="2"/>
          <w:sz w:val="20"/>
          <w:szCs w:val="20"/>
        </w:rPr>
        <w:t>СПЕЦИФИКАЦИЯ</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45"/>
        <w:gridCol w:w="1369"/>
        <w:gridCol w:w="3388"/>
        <w:gridCol w:w="1211"/>
        <w:gridCol w:w="736"/>
        <w:gridCol w:w="999"/>
        <w:gridCol w:w="1000"/>
        <w:gridCol w:w="1048"/>
      </w:tblGrid>
      <w:tr w:rsidR="001825CA" w:rsidTr="001825CA">
        <w:trPr>
          <w:trHeight w:val="255"/>
        </w:trPr>
        <w:tc>
          <w:tcPr>
            <w:tcW w:w="212" w:type="pct"/>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w:t>
            </w:r>
          </w:p>
          <w:p w:rsidR="001825CA" w:rsidRDefault="001825CA">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п/п</w:t>
            </w:r>
          </w:p>
        </w:tc>
        <w:tc>
          <w:tcPr>
            <w:tcW w:w="673" w:type="pct"/>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jc w:val="center"/>
              <w:rPr>
                <w:rFonts w:ascii="Times New Roman" w:hAnsi="Times New Roman"/>
                <w:b/>
                <w:kern w:val="2"/>
                <w:sz w:val="16"/>
                <w:szCs w:val="16"/>
              </w:rPr>
            </w:pPr>
            <w:r>
              <w:rPr>
                <w:rFonts w:ascii="Times New Roman" w:hAnsi="Times New Roman"/>
                <w:b/>
                <w:bCs/>
                <w:kern w:val="2"/>
                <w:sz w:val="16"/>
                <w:szCs w:val="16"/>
              </w:rPr>
              <w:t>ОКПД 2,</w:t>
            </w:r>
          </w:p>
        </w:tc>
        <w:tc>
          <w:tcPr>
            <w:tcW w:w="1663" w:type="pct"/>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Наименование объекта закупки</w:t>
            </w:r>
          </w:p>
        </w:tc>
        <w:tc>
          <w:tcPr>
            <w:tcW w:w="595" w:type="pct"/>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Ед. измерения</w:t>
            </w:r>
          </w:p>
        </w:tc>
        <w:tc>
          <w:tcPr>
            <w:tcW w:w="362" w:type="pct"/>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Кол-во</w:t>
            </w:r>
          </w:p>
        </w:tc>
        <w:tc>
          <w:tcPr>
            <w:tcW w:w="491" w:type="pct"/>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 xml:space="preserve">Цена </w:t>
            </w:r>
            <w:proofErr w:type="spellStart"/>
            <w:r>
              <w:rPr>
                <w:rFonts w:ascii="Times New Roman" w:hAnsi="Times New Roman"/>
                <w:b/>
                <w:kern w:val="2"/>
                <w:sz w:val="16"/>
                <w:szCs w:val="16"/>
              </w:rPr>
              <w:t>обсл</w:t>
            </w:r>
            <w:proofErr w:type="spellEnd"/>
            <w:r>
              <w:rPr>
                <w:rFonts w:ascii="Times New Roman" w:hAnsi="Times New Roman"/>
                <w:b/>
                <w:kern w:val="2"/>
                <w:sz w:val="16"/>
                <w:szCs w:val="16"/>
              </w:rPr>
              <w:t xml:space="preserve">. </w:t>
            </w:r>
            <w:proofErr w:type="spellStart"/>
            <w:r>
              <w:rPr>
                <w:rFonts w:ascii="Times New Roman" w:hAnsi="Times New Roman"/>
                <w:b/>
                <w:kern w:val="2"/>
                <w:sz w:val="16"/>
                <w:szCs w:val="16"/>
              </w:rPr>
              <w:t>ед.в</w:t>
            </w:r>
            <w:proofErr w:type="spellEnd"/>
            <w:r>
              <w:rPr>
                <w:rFonts w:ascii="Times New Roman" w:hAnsi="Times New Roman"/>
                <w:b/>
                <w:kern w:val="2"/>
                <w:sz w:val="16"/>
                <w:szCs w:val="16"/>
              </w:rPr>
              <w:t xml:space="preserve"> месяц</w:t>
            </w:r>
          </w:p>
          <w:p w:rsidR="001825CA" w:rsidRDefault="001825CA">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руб. коп.</w:t>
            </w:r>
          </w:p>
        </w:tc>
        <w:tc>
          <w:tcPr>
            <w:tcW w:w="489" w:type="pct"/>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 xml:space="preserve">Стоимость </w:t>
            </w:r>
            <w:proofErr w:type="spellStart"/>
            <w:r>
              <w:rPr>
                <w:rFonts w:ascii="Times New Roman" w:hAnsi="Times New Roman"/>
                <w:b/>
                <w:kern w:val="2"/>
                <w:sz w:val="16"/>
                <w:szCs w:val="16"/>
              </w:rPr>
              <w:t>обсл</w:t>
            </w:r>
            <w:proofErr w:type="spellEnd"/>
            <w:r>
              <w:rPr>
                <w:rFonts w:ascii="Times New Roman" w:hAnsi="Times New Roman"/>
                <w:b/>
                <w:kern w:val="2"/>
                <w:sz w:val="16"/>
                <w:szCs w:val="16"/>
              </w:rPr>
              <w:t>. в месяц</w:t>
            </w:r>
          </w:p>
          <w:p w:rsidR="001825CA" w:rsidRDefault="001825CA">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руб. коп.</w:t>
            </w:r>
          </w:p>
        </w:tc>
        <w:tc>
          <w:tcPr>
            <w:tcW w:w="515" w:type="pct"/>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Сумма договора</w:t>
            </w:r>
          </w:p>
          <w:p w:rsidR="001825CA" w:rsidRDefault="001825CA">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руб. коп.</w:t>
            </w:r>
          </w:p>
        </w:tc>
      </w:tr>
      <w:tr w:rsidR="001825CA" w:rsidTr="001825CA">
        <w:trPr>
          <w:trHeight w:val="356"/>
        </w:trPr>
        <w:tc>
          <w:tcPr>
            <w:tcW w:w="212" w:type="pct"/>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1.</w:t>
            </w:r>
          </w:p>
        </w:tc>
        <w:tc>
          <w:tcPr>
            <w:tcW w:w="673" w:type="pct"/>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84.25.11.120</w:t>
            </w:r>
          </w:p>
        </w:tc>
        <w:tc>
          <w:tcPr>
            <w:tcW w:w="1663" w:type="pct"/>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Оказание услуг по техническому обслуживанию объектового оборудования программно-аппаратного комплекса пожарного мониторинга «Стрелец-Мониторинг»</w:t>
            </w:r>
          </w:p>
        </w:tc>
        <w:tc>
          <w:tcPr>
            <w:tcW w:w="595" w:type="pct"/>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комплект</w:t>
            </w:r>
          </w:p>
        </w:tc>
        <w:tc>
          <w:tcPr>
            <w:tcW w:w="362" w:type="pct"/>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5</w:t>
            </w:r>
          </w:p>
        </w:tc>
        <w:tc>
          <w:tcPr>
            <w:tcW w:w="491" w:type="pct"/>
            <w:tcBorders>
              <w:top w:val="single" w:sz="4" w:space="0" w:color="000000"/>
              <w:left w:val="single" w:sz="4" w:space="0" w:color="000000"/>
              <w:bottom w:val="single" w:sz="4" w:space="0" w:color="000000"/>
              <w:right w:val="single" w:sz="4" w:space="0" w:color="000000"/>
            </w:tcBorders>
            <w:vAlign w:val="center"/>
          </w:tcPr>
          <w:p w:rsidR="001825CA" w:rsidRDefault="001825CA">
            <w:pPr>
              <w:widowControl w:val="0"/>
              <w:spacing w:after="0" w:line="240" w:lineRule="auto"/>
              <w:jc w:val="center"/>
              <w:rPr>
                <w:rFonts w:ascii="Times New Roman" w:hAnsi="Times New Roman"/>
                <w:kern w:val="2"/>
                <w:sz w:val="16"/>
                <w:szCs w:val="16"/>
              </w:rPr>
            </w:pPr>
          </w:p>
        </w:tc>
        <w:tc>
          <w:tcPr>
            <w:tcW w:w="489" w:type="pct"/>
            <w:tcBorders>
              <w:top w:val="single" w:sz="4" w:space="0" w:color="000000"/>
              <w:left w:val="single" w:sz="4" w:space="0" w:color="000000"/>
              <w:bottom w:val="single" w:sz="4" w:space="0" w:color="000000"/>
              <w:right w:val="single" w:sz="4" w:space="0" w:color="000000"/>
            </w:tcBorders>
            <w:vAlign w:val="center"/>
          </w:tcPr>
          <w:p w:rsidR="001825CA" w:rsidRDefault="001825CA">
            <w:pPr>
              <w:widowControl w:val="0"/>
              <w:spacing w:after="0" w:line="240" w:lineRule="auto"/>
              <w:jc w:val="center"/>
              <w:rPr>
                <w:rFonts w:ascii="Times New Roman" w:hAnsi="Times New Roman"/>
                <w:kern w:val="2"/>
                <w:sz w:val="16"/>
                <w:szCs w:val="16"/>
              </w:rPr>
            </w:pPr>
          </w:p>
        </w:tc>
        <w:tc>
          <w:tcPr>
            <w:tcW w:w="515" w:type="pct"/>
            <w:tcBorders>
              <w:top w:val="single" w:sz="4" w:space="0" w:color="000000"/>
              <w:left w:val="single" w:sz="4" w:space="0" w:color="000000"/>
              <w:bottom w:val="single" w:sz="4" w:space="0" w:color="000000"/>
              <w:right w:val="single" w:sz="4" w:space="0" w:color="000000"/>
            </w:tcBorders>
            <w:vAlign w:val="center"/>
          </w:tcPr>
          <w:p w:rsidR="001825CA" w:rsidRDefault="001825CA">
            <w:pPr>
              <w:widowControl w:val="0"/>
              <w:spacing w:after="0" w:line="240" w:lineRule="auto"/>
              <w:jc w:val="center"/>
              <w:rPr>
                <w:rFonts w:ascii="Times New Roman" w:hAnsi="Times New Roman"/>
                <w:kern w:val="2"/>
                <w:sz w:val="16"/>
                <w:szCs w:val="16"/>
              </w:rPr>
            </w:pPr>
          </w:p>
        </w:tc>
      </w:tr>
    </w:tbl>
    <w:p w:rsidR="001825CA" w:rsidRDefault="001825CA" w:rsidP="001825CA">
      <w:pPr>
        <w:widowControl w:val="0"/>
        <w:spacing w:after="0" w:line="240" w:lineRule="auto"/>
        <w:jc w:val="center"/>
        <w:rPr>
          <w:rFonts w:ascii="Times New Roman" w:hAnsi="Times New Roman"/>
          <w:b/>
          <w:kern w:val="2"/>
          <w:sz w:val="20"/>
          <w:szCs w:val="20"/>
        </w:rPr>
      </w:pPr>
    </w:p>
    <w:p w:rsidR="001825CA" w:rsidRDefault="001825CA" w:rsidP="001825CA">
      <w:pPr>
        <w:widowControl w:val="0"/>
        <w:spacing w:after="0" w:line="240" w:lineRule="auto"/>
        <w:jc w:val="both"/>
        <w:rPr>
          <w:rFonts w:ascii="Times New Roman" w:hAnsi="Times New Roman"/>
          <w:b/>
          <w:kern w:val="2"/>
          <w:sz w:val="20"/>
          <w:szCs w:val="20"/>
        </w:rPr>
      </w:pPr>
      <w:r>
        <w:rPr>
          <w:rFonts w:ascii="Times New Roman" w:hAnsi="Times New Roman"/>
          <w:b/>
          <w:kern w:val="2"/>
          <w:sz w:val="20"/>
          <w:szCs w:val="20"/>
        </w:rPr>
        <w:t>Общая стоимость услуг по Договору составляет: ______________________________________________________</w:t>
      </w:r>
    </w:p>
    <w:p w:rsidR="001825CA" w:rsidRDefault="001825CA" w:rsidP="001825CA">
      <w:pPr>
        <w:spacing w:after="0" w:line="240" w:lineRule="auto"/>
        <w:rPr>
          <w:rFonts w:ascii="Times New Roman" w:hAnsi="Times New Roman"/>
          <w:b/>
          <w:sz w:val="18"/>
          <w:szCs w:val="18"/>
        </w:rPr>
      </w:pPr>
    </w:p>
    <w:p w:rsidR="001825CA" w:rsidRDefault="001825CA" w:rsidP="001825CA">
      <w:pPr>
        <w:widowControl w:val="0"/>
        <w:spacing w:after="0" w:line="240" w:lineRule="auto"/>
        <w:jc w:val="both"/>
        <w:rPr>
          <w:rFonts w:ascii="Times New Roman" w:hAnsi="Times New Roman"/>
          <w:kern w:val="2"/>
          <w:sz w:val="20"/>
          <w:szCs w:val="20"/>
        </w:rPr>
      </w:pPr>
    </w:p>
    <w:p w:rsidR="001825CA" w:rsidRDefault="001825CA" w:rsidP="001825CA">
      <w:pPr>
        <w:widowControl w:val="0"/>
        <w:spacing w:after="0" w:line="240" w:lineRule="auto"/>
        <w:jc w:val="both"/>
        <w:rPr>
          <w:rFonts w:ascii="Times New Roman" w:hAnsi="Times New Roman"/>
          <w:kern w:val="2"/>
          <w:sz w:val="20"/>
          <w:szCs w:val="20"/>
        </w:rPr>
      </w:pPr>
      <w:r>
        <w:rPr>
          <w:rFonts w:ascii="Times New Roman" w:hAnsi="Times New Roman"/>
          <w:kern w:val="2"/>
          <w:sz w:val="20"/>
          <w:szCs w:val="20"/>
        </w:rPr>
        <w:t xml:space="preserve">Главный врач                                                                           </w:t>
      </w:r>
      <w:r>
        <w:rPr>
          <w:rFonts w:ascii="Times New Roman" w:hAnsi="Times New Roman"/>
          <w:kern w:val="2"/>
          <w:sz w:val="20"/>
          <w:szCs w:val="20"/>
        </w:rPr>
        <w:tab/>
        <w:t>_____________</w:t>
      </w:r>
    </w:p>
    <w:p w:rsidR="001825CA" w:rsidRDefault="001825CA" w:rsidP="001825CA">
      <w:pPr>
        <w:widowControl w:val="0"/>
        <w:shd w:val="clear" w:color="auto" w:fill="FFFFFF"/>
        <w:spacing w:after="0" w:line="240" w:lineRule="auto"/>
        <w:rPr>
          <w:rFonts w:ascii="Times New Roman" w:hAnsi="Times New Roman"/>
          <w:kern w:val="2"/>
          <w:sz w:val="20"/>
          <w:szCs w:val="20"/>
        </w:rPr>
      </w:pPr>
      <w:r>
        <w:rPr>
          <w:rFonts w:ascii="Times New Roman" w:hAnsi="Times New Roman"/>
          <w:kern w:val="2"/>
          <w:sz w:val="20"/>
          <w:szCs w:val="20"/>
        </w:rPr>
        <w:t xml:space="preserve">ГАУЗ СО «Сухоложская </w:t>
      </w:r>
      <w:proofErr w:type="gramStart"/>
      <w:r>
        <w:rPr>
          <w:rFonts w:ascii="Times New Roman" w:hAnsi="Times New Roman"/>
          <w:kern w:val="2"/>
          <w:sz w:val="20"/>
          <w:szCs w:val="20"/>
        </w:rPr>
        <w:t>РБ»</w:t>
      </w:r>
      <w:r>
        <w:rPr>
          <w:rFonts w:ascii="Times New Roman" w:hAnsi="Times New Roman"/>
          <w:kern w:val="2"/>
          <w:sz w:val="20"/>
          <w:szCs w:val="20"/>
        </w:rPr>
        <w:tab/>
      </w:r>
      <w:proofErr w:type="gramEnd"/>
      <w:r>
        <w:rPr>
          <w:rFonts w:ascii="Times New Roman" w:hAnsi="Times New Roman"/>
          <w:kern w:val="2"/>
          <w:sz w:val="20"/>
          <w:szCs w:val="20"/>
        </w:rPr>
        <w:tab/>
      </w:r>
      <w:r>
        <w:rPr>
          <w:rFonts w:ascii="Times New Roman" w:hAnsi="Times New Roman"/>
          <w:kern w:val="2"/>
          <w:sz w:val="20"/>
          <w:szCs w:val="20"/>
        </w:rPr>
        <w:tab/>
      </w:r>
      <w:r>
        <w:rPr>
          <w:rFonts w:ascii="Times New Roman" w:hAnsi="Times New Roman"/>
          <w:kern w:val="2"/>
          <w:sz w:val="20"/>
          <w:szCs w:val="20"/>
        </w:rPr>
        <w:tab/>
        <w:t>____________ «______________»</w:t>
      </w:r>
    </w:p>
    <w:p w:rsidR="001825CA" w:rsidRDefault="001825CA" w:rsidP="001825CA">
      <w:pPr>
        <w:widowControl w:val="0"/>
        <w:spacing w:after="0" w:line="240" w:lineRule="auto"/>
        <w:jc w:val="both"/>
        <w:rPr>
          <w:rFonts w:ascii="Times New Roman" w:hAnsi="Times New Roman"/>
          <w:kern w:val="2"/>
          <w:sz w:val="20"/>
          <w:szCs w:val="20"/>
        </w:rPr>
      </w:pPr>
    </w:p>
    <w:p w:rsidR="001825CA" w:rsidRDefault="001825CA" w:rsidP="001825CA">
      <w:pPr>
        <w:widowControl w:val="0"/>
        <w:spacing w:after="0" w:line="240" w:lineRule="auto"/>
        <w:jc w:val="both"/>
        <w:rPr>
          <w:rFonts w:ascii="Times New Roman" w:hAnsi="Times New Roman"/>
          <w:kern w:val="2"/>
          <w:sz w:val="20"/>
          <w:szCs w:val="20"/>
        </w:rPr>
      </w:pPr>
    </w:p>
    <w:p w:rsidR="001825CA" w:rsidRDefault="001825CA" w:rsidP="001825CA">
      <w:pPr>
        <w:widowControl w:val="0"/>
        <w:spacing w:after="0" w:line="240" w:lineRule="auto"/>
        <w:jc w:val="both"/>
        <w:rPr>
          <w:rFonts w:ascii="Times New Roman" w:hAnsi="Times New Roman"/>
          <w:kern w:val="2"/>
          <w:sz w:val="20"/>
          <w:szCs w:val="20"/>
        </w:rPr>
      </w:pPr>
      <w:r>
        <w:rPr>
          <w:rFonts w:ascii="Times New Roman" w:hAnsi="Times New Roman"/>
          <w:kern w:val="2"/>
          <w:sz w:val="20"/>
          <w:szCs w:val="20"/>
        </w:rPr>
        <w:t xml:space="preserve">_________________ /М.К. Веремеенко/                               </w:t>
      </w:r>
      <w:r>
        <w:rPr>
          <w:rFonts w:ascii="Times New Roman" w:hAnsi="Times New Roman"/>
          <w:kern w:val="2"/>
          <w:sz w:val="20"/>
          <w:szCs w:val="20"/>
        </w:rPr>
        <w:tab/>
        <w:t>__________________ /</w:t>
      </w:r>
      <w:r>
        <w:rPr>
          <w:kern w:val="2"/>
          <w:sz w:val="20"/>
          <w:szCs w:val="20"/>
        </w:rPr>
        <w:t xml:space="preserve"> </w:t>
      </w:r>
      <w:r>
        <w:rPr>
          <w:rFonts w:ascii="Times New Roman" w:hAnsi="Times New Roman"/>
          <w:kern w:val="2"/>
          <w:sz w:val="20"/>
          <w:szCs w:val="20"/>
        </w:rPr>
        <w:t>________________________ /</w:t>
      </w:r>
    </w:p>
    <w:p w:rsidR="001825CA" w:rsidRDefault="001825CA" w:rsidP="001825CA">
      <w:pPr>
        <w:widowControl w:val="0"/>
        <w:spacing w:after="0" w:line="240" w:lineRule="auto"/>
        <w:rPr>
          <w:rFonts w:ascii="Times New Roman" w:hAnsi="Times New Roman"/>
          <w:kern w:val="2"/>
          <w:sz w:val="20"/>
          <w:szCs w:val="20"/>
        </w:rPr>
      </w:pPr>
      <w:r>
        <w:rPr>
          <w:rFonts w:ascii="Times New Roman" w:hAnsi="Times New Roman"/>
          <w:i/>
          <w:kern w:val="2"/>
          <w:sz w:val="20"/>
          <w:szCs w:val="20"/>
        </w:rPr>
        <w:t>Подписано ЭЦП</w:t>
      </w:r>
      <w:r>
        <w:rPr>
          <w:rFonts w:ascii="Times New Roman" w:hAnsi="Times New Roman"/>
          <w:kern w:val="2"/>
          <w:sz w:val="20"/>
          <w:szCs w:val="20"/>
        </w:rPr>
        <w:t xml:space="preserve">                                                                    </w:t>
      </w:r>
      <w:r>
        <w:rPr>
          <w:rFonts w:ascii="Times New Roman" w:hAnsi="Times New Roman"/>
          <w:kern w:val="2"/>
          <w:sz w:val="20"/>
          <w:szCs w:val="20"/>
        </w:rPr>
        <w:tab/>
      </w:r>
      <w:r>
        <w:rPr>
          <w:rFonts w:ascii="Times New Roman" w:hAnsi="Times New Roman"/>
          <w:i/>
          <w:kern w:val="2"/>
          <w:sz w:val="20"/>
          <w:szCs w:val="20"/>
        </w:rPr>
        <w:t>Подписано ЭЦП</w:t>
      </w:r>
    </w:p>
    <w:p w:rsidR="001825CA" w:rsidRDefault="001825CA">
      <w:pPr>
        <w:spacing w:after="0" w:line="240" w:lineRule="auto"/>
        <w:rPr>
          <w:rFonts w:ascii="Times New Roman" w:hAnsi="Times New Roman"/>
          <w:b/>
          <w:kern w:val="2"/>
          <w:sz w:val="20"/>
          <w:szCs w:val="20"/>
        </w:rPr>
      </w:pPr>
      <w:r>
        <w:rPr>
          <w:rFonts w:ascii="Times New Roman" w:hAnsi="Times New Roman"/>
          <w:b/>
          <w:kern w:val="2"/>
          <w:sz w:val="20"/>
          <w:szCs w:val="20"/>
        </w:rPr>
        <w:br w:type="page"/>
      </w:r>
    </w:p>
    <w:p w:rsidR="001825CA" w:rsidRDefault="001825CA" w:rsidP="001825CA">
      <w:pPr>
        <w:widowControl w:val="0"/>
        <w:spacing w:after="0" w:line="240" w:lineRule="auto"/>
        <w:jc w:val="right"/>
        <w:rPr>
          <w:rFonts w:ascii="Times New Roman" w:hAnsi="Times New Roman"/>
          <w:kern w:val="2"/>
          <w:sz w:val="20"/>
          <w:szCs w:val="20"/>
          <w:lang w:eastAsia="ar-SA" w:bidi="ru-RU"/>
        </w:rPr>
      </w:pPr>
      <w:r>
        <w:rPr>
          <w:rFonts w:ascii="Times New Roman" w:hAnsi="Times New Roman"/>
          <w:kern w:val="2"/>
          <w:sz w:val="20"/>
          <w:szCs w:val="20"/>
          <w:lang w:eastAsia="ar-SA" w:bidi="ru-RU"/>
        </w:rPr>
        <w:lastRenderedPageBreak/>
        <w:t>Приложение №2</w:t>
      </w:r>
    </w:p>
    <w:p w:rsidR="001825CA" w:rsidRDefault="001825CA" w:rsidP="001825CA">
      <w:pPr>
        <w:widowControl w:val="0"/>
        <w:spacing w:after="0" w:line="240" w:lineRule="auto"/>
        <w:jc w:val="right"/>
        <w:rPr>
          <w:rFonts w:ascii="Times New Roman" w:hAnsi="Times New Roman"/>
          <w:kern w:val="2"/>
          <w:sz w:val="20"/>
          <w:szCs w:val="20"/>
          <w:lang w:eastAsia="ar-SA" w:bidi="ru-RU"/>
        </w:rPr>
      </w:pPr>
      <w:r>
        <w:rPr>
          <w:rFonts w:ascii="Times New Roman" w:hAnsi="Times New Roman"/>
          <w:kern w:val="2"/>
          <w:sz w:val="20"/>
          <w:szCs w:val="20"/>
          <w:lang w:eastAsia="ar-SA" w:bidi="ru-RU"/>
        </w:rPr>
        <w:t>к договору возмездного оказания услуг</w:t>
      </w:r>
    </w:p>
    <w:p w:rsidR="001825CA" w:rsidRDefault="001825CA" w:rsidP="001825CA">
      <w:pPr>
        <w:widowControl w:val="0"/>
        <w:spacing w:after="0" w:line="240" w:lineRule="auto"/>
        <w:jc w:val="right"/>
        <w:rPr>
          <w:rFonts w:ascii="Times New Roman" w:hAnsi="Times New Roman"/>
          <w:kern w:val="2"/>
          <w:sz w:val="20"/>
          <w:szCs w:val="20"/>
          <w:lang w:eastAsia="ar-SA" w:bidi="ru-RU"/>
        </w:rPr>
      </w:pPr>
      <w:r>
        <w:rPr>
          <w:rFonts w:ascii="Times New Roman" w:hAnsi="Times New Roman"/>
          <w:kern w:val="2"/>
          <w:sz w:val="20"/>
          <w:szCs w:val="20"/>
          <w:lang w:eastAsia="ar-SA" w:bidi="ru-RU"/>
        </w:rPr>
        <w:t>от ___________202</w:t>
      </w:r>
      <w:r w:rsidR="00535EEF">
        <w:rPr>
          <w:rFonts w:ascii="Times New Roman" w:hAnsi="Times New Roman"/>
          <w:kern w:val="2"/>
          <w:sz w:val="20"/>
          <w:szCs w:val="20"/>
          <w:lang w:eastAsia="ar-SA" w:bidi="ru-RU"/>
        </w:rPr>
        <w:t xml:space="preserve">4 </w:t>
      </w:r>
      <w:bookmarkStart w:id="0" w:name="_GoBack"/>
      <w:bookmarkEnd w:id="0"/>
      <w:r>
        <w:rPr>
          <w:rFonts w:ascii="Times New Roman" w:hAnsi="Times New Roman"/>
          <w:kern w:val="2"/>
          <w:sz w:val="20"/>
          <w:szCs w:val="20"/>
          <w:lang w:eastAsia="ar-SA" w:bidi="ru-RU"/>
        </w:rPr>
        <w:t xml:space="preserve">№_____ </w:t>
      </w:r>
    </w:p>
    <w:p w:rsidR="001825CA" w:rsidRDefault="001825CA" w:rsidP="001825CA">
      <w:pPr>
        <w:widowControl w:val="0"/>
        <w:spacing w:after="0" w:line="240" w:lineRule="auto"/>
        <w:jc w:val="right"/>
        <w:rPr>
          <w:rFonts w:ascii="Times New Roman" w:hAnsi="Times New Roman"/>
          <w:b/>
          <w:kern w:val="2"/>
          <w:sz w:val="20"/>
          <w:szCs w:val="20"/>
        </w:rPr>
      </w:pPr>
    </w:p>
    <w:p w:rsidR="001825CA" w:rsidRDefault="001825CA" w:rsidP="001825CA">
      <w:pPr>
        <w:tabs>
          <w:tab w:val="center" w:pos="5103"/>
          <w:tab w:val="right" w:pos="10206"/>
        </w:tabs>
        <w:rPr>
          <w:rFonts w:ascii="Times New Roman" w:hAnsi="Times New Roman"/>
          <w:b/>
          <w:sz w:val="24"/>
          <w:szCs w:val="24"/>
        </w:rPr>
      </w:pPr>
      <w:r>
        <w:rPr>
          <w:rFonts w:ascii="Times New Roman" w:hAnsi="Times New Roman"/>
          <w:b/>
          <w:sz w:val="24"/>
          <w:szCs w:val="24"/>
        </w:rPr>
        <w:tab/>
        <w:t>ТЕХНИЧЕСКОЕ ЗАДАНИЕ</w:t>
      </w:r>
      <w:r>
        <w:rPr>
          <w:rFonts w:ascii="Times New Roman" w:hAnsi="Times New Roman"/>
          <w:b/>
          <w:sz w:val="24"/>
          <w:szCs w:val="24"/>
        </w:rPr>
        <w:tab/>
      </w:r>
    </w:p>
    <w:p w:rsidR="001825CA" w:rsidRDefault="001825CA" w:rsidP="001825CA">
      <w:pPr>
        <w:widowControl w:val="0"/>
        <w:spacing w:after="0" w:line="240" w:lineRule="auto"/>
        <w:contextualSpacing/>
        <w:jc w:val="center"/>
        <w:rPr>
          <w:rFonts w:ascii="Times New Roman" w:hAnsi="Times New Roman"/>
          <w:kern w:val="2"/>
          <w:sz w:val="24"/>
          <w:szCs w:val="24"/>
        </w:rPr>
      </w:pPr>
      <w:r>
        <w:rPr>
          <w:rFonts w:ascii="Times New Roman" w:hAnsi="Times New Roman"/>
          <w:kern w:val="2"/>
          <w:sz w:val="24"/>
          <w:szCs w:val="24"/>
        </w:rPr>
        <w:t>на оказание   услуг по техническому обслуживанию объектового оборудования программно-аппаратного комплекса пожарного мониторинга «Стрелец-Мониторинг»</w:t>
      </w:r>
    </w:p>
    <w:p w:rsidR="00314CB6" w:rsidRDefault="00314CB6" w:rsidP="00D648F0">
      <w:pPr>
        <w:widowControl w:val="0"/>
        <w:spacing w:after="0" w:line="240" w:lineRule="auto"/>
        <w:jc w:val="right"/>
        <w:rPr>
          <w:rFonts w:ascii="Times New Roman" w:hAnsi="Times New Roman"/>
          <w:b/>
          <w:kern w:val="2"/>
          <w:sz w:val="20"/>
          <w:szCs w:val="20"/>
        </w:rPr>
      </w:pPr>
    </w:p>
    <w:p w:rsidR="001825CA" w:rsidRDefault="001825CA" w:rsidP="00D648F0">
      <w:pPr>
        <w:widowControl w:val="0"/>
        <w:spacing w:after="0" w:line="240" w:lineRule="auto"/>
        <w:jc w:val="right"/>
        <w:rPr>
          <w:rFonts w:ascii="Times New Roman" w:hAnsi="Times New Roman"/>
          <w:b/>
          <w:kern w:val="2"/>
          <w:sz w:val="20"/>
          <w:szCs w:val="20"/>
        </w:rPr>
      </w:pPr>
    </w:p>
    <w:p w:rsidR="001825CA" w:rsidRDefault="001825CA" w:rsidP="001825CA">
      <w:pPr>
        <w:pStyle w:val="5"/>
        <w:tabs>
          <w:tab w:val="left" w:pos="360"/>
        </w:tabs>
        <w:spacing w:before="0" w:line="240" w:lineRule="auto"/>
        <w:ind w:firstLine="567"/>
        <w:jc w:val="both"/>
        <w:rPr>
          <w:rFonts w:ascii="Times New Roman" w:hAnsi="Times New Roman" w:cs="Times New Roman"/>
          <w:color w:val="auto"/>
          <w:sz w:val="24"/>
          <w:szCs w:val="24"/>
        </w:rPr>
      </w:pPr>
      <w:r>
        <w:rPr>
          <w:rFonts w:ascii="Times New Roman" w:hAnsi="Times New Roman" w:cs="Times New Roman"/>
          <w:color w:val="auto"/>
          <w:sz w:val="24"/>
          <w:szCs w:val="24"/>
        </w:rPr>
        <w:t>1. Оказание услуг круглосуточного мониторинга поступивших событий и поддержания круглосуточной бесперебойной связи объектовой станции по специально выделенному радиоканалу/</w:t>
      </w:r>
      <w:r>
        <w:rPr>
          <w:rFonts w:ascii="Times New Roman" w:hAnsi="Times New Roman" w:cs="Times New Roman"/>
          <w:color w:val="auto"/>
          <w:sz w:val="24"/>
          <w:szCs w:val="24"/>
          <w:lang w:val="en-US"/>
        </w:rPr>
        <w:t>GSM</w:t>
      </w:r>
      <w:r>
        <w:rPr>
          <w:rFonts w:ascii="Times New Roman" w:hAnsi="Times New Roman" w:cs="Times New Roman"/>
          <w:color w:val="auto"/>
          <w:sz w:val="24"/>
          <w:szCs w:val="24"/>
        </w:rPr>
        <w:t xml:space="preserve"> каналу с пультовой станцией, расположенной в территориальном органе Управления кризисными ситуациями МЧС России по Свердловской области, в автоматическом режиме, независимо от дежурного персонала на объекте.  </w:t>
      </w:r>
    </w:p>
    <w:p w:rsidR="001825CA" w:rsidRDefault="001825CA" w:rsidP="001825CA">
      <w:pPr>
        <w:pStyle w:val="5"/>
        <w:tabs>
          <w:tab w:val="left" w:pos="360"/>
        </w:tabs>
        <w:spacing w:before="0" w:line="240" w:lineRule="auto"/>
        <w:ind w:firstLine="567"/>
        <w:jc w:val="both"/>
        <w:rPr>
          <w:rFonts w:ascii="Times New Roman" w:hAnsi="Times New Roman" w:cs="Times New Roman"/>
          <w:color w:val="auto"/>
          <w:sz w:val="24"/>
          <w:szCs w:val="24"/>
        </w:rPr>
      </w:pPr>
      <w:r>
        <w:rPr>
          <w:rFonts w:ascii="Times New Roman" w:hAnsi="Times New Roman"/>
          <w:color w:val="auto"/>
          <w:sz w:val="24"/>
          <w:szCs w:val="24"/>
        </w:rPr>
        <w:t xml:space="preserve"> 2.</w:t>
      </w:r>
      <w:r>
        <w:rPr>
          <w:rFonts w:ascii="Times New Roman" w:hAnsi="Times New Roman" w:cs="Times New Roman"/>
          <w:color w:val="auto"/>
          <w:sz w:val="24"/>
          <w:szCs w:val="24"/>
        </w:rPr>
        <w:t xml:space="preserve"> Исполнитель должен предоставить:</w:t>
      </w:r>
    </w:p>
    <w:p w:rsidR="001825CA" w:rsidRDefault="001825CA" w:rsidP="001825CA">
      <w:pPr>
        <w:tabs>
          <w:tab w:val="left" w:pos="0"/>
          <w:tab w:val="left" w:pos="180"/>
        </w:tabs>
        <w:ind w:firstLine="567"/>
        <w:jc w:val="both"/>
        <w:rPr>
          <w:rFonts w:ascii="Times New Roman" w:eastAsiaTheme="majorEastAsia" w:hAnsi="Times New Roman"/>
          <w:sz w:val="24"/>
          <w:szCs w:val="24"/>
        </w:rPr>
      </w:pPr>
      <w:r>
        <w:rPr>
          <w:rFonts w:ascii="Times New Roman" w:eastAsiaTheme="majorEastAsia" w:hAnsi="Times New Roman"/>
          <w:sz w:val="24"/>
          <w:szCs w:val="24"/>
        </w:rPr>
        <w:t>- копию лицензии МЧС России на осуществление деятельности по монтажу, техническому обслуживанию и ремонту средств обеспечения пожарной безопасности зданий и сооружений с перечислением видов работ, выполняемых в составе лицензируемого вида деятельности: Монтаж, техническое обслуживание и ремонт автоматических систем (элементов автоматических систем) передачи извещений о пожаре, включая диспетчеризацию и проведение пусконаладочных работ.</w:t>
      </w:r>
    </w:p>
    <w:p w:rsidR="001825CA" w:rsidRDefault="001825CA" w:rsidP="001825CA">
      <w:pPr>
        <w:spacing w:after="0" w:line="240" w:lineRule="auto"/>
        <w:ind w:firstLine="567"/>
        <w:jc w:val="both"/>
        <w:rPr>
          <w:rFonts w:ascii="Times New Roman" w:eastAsia="Calibri" w:hAnsi="Times New Roman"/>
          <w:sz w:val="24"/>
          <w:szCs w:val="24"/>
        </w:rPr>
      </w:pPr>
      <w:r>
        <w:rPr>
          <w:rFonts w:ascii="Times New Roman" w:hAnsi="Times New Roman"/>
          <w:sz w:val="24"/>
          <w:szCs w:val="24"/>
        </w:rPr>
        <w:t>3. Требования к Исполнителю.</w:t>
      </w:r>
    </w:p>
    <w:p w:rsidR="001825CA" w:rsidRDefault="001825CA" w:rsidP="001825CA">
      <w:pPr>
        <w:spacing w:after="0" w:line="240" w:lineRule="auto"/>
        <w:ind w:firstLine="567"/>
        <w:jc w:val="both"/>
        <w:rPr>
          <w:rFonts w:ascii="Times New Roman" w:hAnsi="Times New Roman"/>
          <w:sz w:val="24"/>
          <w:szCs w:val="24"/>
        </w:rPr>
      </w:pPr>
      <w:r>
        <w:rPr>
          <w:rFonts w:ascii="Times New Roman" w:hAnsi="Times New Roman"/>
          <w:sz w:val="24"/>
          <w:szCs w:val="24"/>
        </w:rPr>
        <w:t>Исполнитель должен иметь документ, подтверждающий право на оказание услуг, выданный в соответствии с действующим законодательством, а именно:</w:t>
      </w:r>
    </w:p>
    <w:p w:rsidR="001825CA" w:rsidRDefault="001825CA" w:rsidP="001825CA">
      <w:pPr>
        <w:spacing w:after="0" w:line="240" w:lineRule="auto"/>
        <w:ind w:firstLine="709"/>
        <w:jc w:val="both"/>
        <w:rPr>
          <w:rFonts w:ascii="Times New Roman" w:hAnsi="Times New Roman"/>
          <w:sz w:val="24"/>
          <w:szCs w:val="24"/>
        </w:rPr>
      </w:pPr>
      <w:r>
        <w:rPr>
          <w:rFonts w:ascii="Times New Roman" w:hAnsi="Times New Roman"/>
          <w:sz w:val="24"/>
          <w:szCs w:val="24"/>
        </w:rPr>
        <w:t xml:space="preserve">- лицензию на право оказания услуг по монтажу, техническому обслуживанию и ремонту средств обеспечения пожарной безопасности зданий и сооружений в соответствии с Постановлением Правительства Российской Федерации от 28 июля 2020 года N 1128 «Об утверждении </w:t>
      </w:r>
      <w:hyperlink r:id="rId21" w:anchor="6540IN" w:history="1">
        <w:r>
          <w:rPr>
            <w:rStyle w:val="a9"/>
            <w:rFonts w:ascii="Times New Roman" w:hAnsi="Times New Roman"/>
            <w:color w:val="auto"/>
            <w:sz w:val="24"/>
            <w:szCs w:val="24"/>
          </w:rPr>
          <w:t>Положения о лицензировании деятельности по монтажу, техническому обслуживанию и ремонту средств обеспечения пожарной безопасности зданий и сооружений</w:t>
        </w:r>
      </w:hyperlink>
      <w:r>
        <w:rPr>
          <w:rFonts w:ascii="Times New Roman" w:hAnsi="Times New Roman"/>
          <w:sz w:val="24"/>
          <w:szCs w:val="24"/>
        </w:rPr>
        <w:t>»;</w:t>
      </w:r>
    </w:p>
    <w:p w:rsidR="001825CA" w:rsidRDefault="001825CA" w:rsidP="001825CA">
      <w:pPr>
        <w:spacing w:after="0" w:line="240" w:lineRule="auto"/>
        <w:ind w:firstLine="567"/>
        <w:jc w:val="both"/>
        <w:rPr>
          <w:rFonts w:ascii="Times New Roman" w:hAnsi="Times New Roman"/>
          <w:sz w:val="24"/>
          <w:szCs w:val="24"/>
        </w:rPr>
      </w:pPr>
      <w:r>
        <w:rPr>
          <w:rFonts w:ascii="Times New Roman" w:hAnsi="Times New Roman"/>
          <w:sz w:val="24"/>
          <w:szCs w:val="24"/>
        </w:rPr>
        <w:t xml:space="preserve">-  Исполнитель должен иметь доступ к базе данных пультовой станции №117 ПЧ 59 ОФПС г. Сухой Лог, ул. </w:t>
      </w:r>
      <w:proofErr w:type="spellStart"/>
      <w:r>
        <w:rPr>
          <w:rFonts w:ascii="Times New Roman" w:hAnsi="Times New Roman"/>
          <w:sz w:val="24"/>
          <w:szCs w:val="24"/>
        </w:rPr>
        <w:t>Кунарская</w:t>
      </w:r>
      <w:proofErr w:type="spellEnd"/>
      <w:r>
        <w:rPr>
          <w:rFonts w:ascii="Times New Roman" w:hAnsi="Times New Roman"/>
          <w:sz w:val="24"/>
          <w:szCs w:val="24"/>
        </w:rPr>
        <w:t>, 20.</w:t>
      </w:r>
    </w:p>
    <w:p w:rsidR="001825CA" w:rsidRDefault="001825CA" w:rsidP="001825CA">
      <w:pPr>
        <w:pStyle w:val="5"/>
        <w:tabs>
          <w:tab w:val="left" w:pos="360"/>
        </w:tabs>
        <w:spacing w:before="0" w:line="240" w:lineRule="auto"/>
        <w:ind w:firstLine="567"/>
        <w:jc w:val="both"/>
        <w:rPr>
          <w:rFonts w:ascii="Times New Roman" w:hAnsi="Times New Roman" w:cs="Times New Roman"/>
          <w:color w:val="auto"/>
          <w:sz w:val="24"/>
          <w:szCs w:val="24"/>
        </w:rPr>
      </w:pPr>
      <w:r>
        <w:rPr>
          <w:rFonts w:ascii="Times New Roman" w:hAnsi="Times New Roman" w:cs="Times New Roman"/>
          <w:color w:val="auto"/>
          <w:sz w:val="24"/>
          <w:szCs w:val="24"/>
        </w:rPr>
        <w:t xml:space="preserve">   </w:t>
      </w:r>
      <w:r>
        <w:rPr>
          <w:rFonts w:ascii="Times New Roman" w:hAnsi="Times New Roman"/>
          <w:bCs/>
          <w:color w:val="auto"/>
          <w:sz w:val="24"/>
          <w:szCs w:val="24"/>
        </w:rPr>
        <w:t>4.</w:t>
      </w:r>
      <w:r>
        <w:rPr>
          <w:rFonts w:ascii="Times New Roman" w:hAnsi="Times New Roman"/>
          <w:color w:val="auto"/>
          <w:sz w:val="24"/>
          <w:szCs w:val="24"/>
        </w:rPr>
        <w:t xml:space="preserve"> Организация, осуществляющая оказание услуг (далее по тексту - Исполнитель), принимает на себя обязательство оказать услуги:</w:t>
      </w:r>
    </w:p>
    <w:p w:rsidR="001825CA" w:rsidRDefault="001825CA" w:rsidP="001825CA">
      <w:pPr>
        <w:spacing w:after="0" w:line="240" w:lineRule="auto"/>
        <w:ind w:firstLine="567"/>
        <w:jc w:val="both"/>
        <w:rPr>
          <w:rFonts w:ascii="Times New Roman" w:hAnsi="Times New Roman"/>
          <w:sz w:val="24"/>
          <w:szCs w:val="24"/>
        </w:rPr>
      </w:pPr>
      <w:r>
        <w:rPr>
          <w:rFonts w:ascii="Times New Roman" w:hAnsi="Times New Roman"/>
          <w:sz w:val="24"/>
          <w:szCs w:val="24"/>
        </w:rPr>
        <w:t>- по техническому обслуживанию систем;</w:t>
      </w:r>
    </w:p>
    <w:p w:rsidR="001825CA" w:rsidRDefault="001825CA" w:rsidP="001825CA">
      <w:pPr>
        <w:spacing w:after="0" w:line="240" w:lineRule="auto"/>
        <w:ind w:firstLine="567"/>
        <w:jc w:val="both"/>
        <w:rPr>
          <w:rFonts w:ascii="Times New Roman" w:hAnsi="Times New Roman"/>
          <w:bCs/>
          <w:sz w:val="24"/>
          <w:szCs w:val="24"/>
        </w:rPr>
      </w:pPr>
      <w:r>
        <w:rPr>
          <w:rFonts w:ascii="Times New Roman" w:hAnsi="Times New Roman"/>
          <w:sz w:val="24"/>
          <w:szCs w:val="24"/>
        </w:rPr>
        <w:t xml:space="preserve">- текущему ремонту </w:t>
      </w:r>
      <w:r>
        <w:rPr>
          <w:rFonts w:ascii="Times New Roman" w:hAnsi="Times New Roman"/>
          <w:bCs/>
          <w:sz w:val="24"/>
          <w:szCs w:val="24"/>
        </w:rPr>
        <w:t>систем;</w:t>
      </w:r>
    </w:p>
    <w:p w:rsidR="001825CA" w:rsidRDefault="001825CA" w:rsidP="001825CA">
      <w:pPr>
        <w:spacing w:after="0" w:line="240" w:lineRule="auto"/>
        <w:ind w:firstLine="567"/>
        <w:jc w:val="both"/>
        <w:rPr>
          <w:rFonts w:ascii="Times New Roman" w:hAnsi="Times New Roman"/>
          <w:sz w:val="24"/>
          <w:szCs w:val="24"/>
        </w:rPr>
      </w:pPr>
      <w:r>
        <w:rPr>
          <w:rFonts w:ascii="Times New Roman" w:hAnsi="Times New Roman"/>
          <w:bCs/>
          <w:sz w:val="24"/>
          <w:szCs w:val="24"/>
        </w:rPr>
        <w:t xml:space="preserve">- обеспечение работоспособности радиоканала для передачи </w:t>
      </w:r>
      <w:r>
        <w:rPr>
          <w:rFonts w:ascii="Times New Roman" w:hAnsi="Times New Roman"/>
          <w:sz w:val="24"/>
          <w:szCs w:val="24"/>
        </w:rPr>
        <w:t xml:space="preserve">информации о </w:t>
      </w:r>
      <w:proofErr w:type="spellStart"/>
      <w:r>
        <w:rPr>
          <w:rFonts w:ascii="Times New Roman" w:hAnsi="Times New Roman"/>
          <w:sz w:val="24"/>
          <w:szCs w:val="24"/>
        </w:rPr>
        <w:t>сработках</w:t>
      </w:r>
      <w:proofErr w:type="spellEnd"/>
      <w:r>
        <w:rPr>
          <w:rFonts w:ascii="Times New Roman" w:hAnsi="Times New Roman"/>
          <w:sz w:val="24"/>
          <w:szCs w:val="24"/>
        </w:rPr>
        <w:t xml:space="preserve"> автоматической пожарной сигнализации на пультовую станцию ПАК «Стрелец-Мониторинг» расположенную в 117 ПЧ 59 ОФПС г. Сухой Лог, ул. </w:t>
      </w:r>
      <w:proofErr w:type="spellStart"/>
      <w:r>
        <w:rPr>
          <w:rFonts w:ascii="Times New Roman" w:hAnsi="Times New Roman"/>
          <w:sz w:val="24"/>
          <w:szCs w:val="24"/>
        </w:rPr>
        <w:t>Кунарская</w:t>
      </w:r>
      <w:proofErr w:type="spellEnd"/>
      <w:r>
        <w:rPr>
          <w:rFonts w:ascii="Times New Roman" w:hAnsi="Times New Roman"/>
          <w:sz w:val="24"/>
          <w:szCs w:val="24"/>
        </w:rPr>
        <w:t>, 20.</w:t>
      </w:r>
    </w:p>
    <w:p w:rsidR="001825CA" w:rsidRDefault="001825CA" w:rsidP="001825CA">
      <w:pPr>
        <w:spacing w:after="0" w:line="240" w:lineRule="auto"/>
        <w:ind w:firstLine="567"/>
        <w:jc w:val="both"/>
        <w:rPr>
          <w:rFonts w:ascii="Times New Roman" w:hAnsi="Times New Roman"/>
          <w:sz w:val="24"/>
          <w:szCs w:val="24"/>
        </w:rPr>
      </w:pPr>
      <w:r>
        <w:rPr>
          <w:rFonts w:ascii="Times New Roman" w:hAnsi="Times New Roman"/>
          <w:sz w:val="24"/>
          <w:szCs w:val="24"/>
        </w:rPr>
        <w:t xml:space="preserve">5. Перечень систем, принимаемых на обслуживание, установленных </w:t>
      </w:r>
      <w:r>
        <w:rPr>
          <w:rFonts w:ascii="Times New Roman" w:hAnsi="Times New Roman"/>
          <w:iCs/>
          <w:sz w:val="24"/>
          <w:szCs w:val="24"/>
        </w:rPr>
        <w:t xml:space="preserve">в помещении и </w:t>
      </w:r>
    </w:p>
    <w:p w:rsidR="001825CA" w:rsidRDefault="001825CA" w:rsidP="001825CA">
      <w:pPr>
        <w:spacing w:after="0" w:line="240" w:lineRule="auto"/>
        <w:ind w:firstLine="567"/>
        <w:jc w:val="both"/>
        <w:rPr>
          <w:rFonts w:ascii="Times New Roman" w:hAnsi="Times New Roman"/>
          <w:bCs/>
          <w:sz w:val="24"/>
          <w:szCs w:val="24"/>
        </w:rPr>
      </w:pPr>
      <w:r>
        <w:rPr>
          <w:rFonts w:ascii="Times New Roman" w:hAnsi="Times New Roman"/>
          <w:iCs/>
          <w:sz w:val="24"/>
          <w:szCs w:val="24"/>
        </w:rPr>
        <w:t xml:space="preserve">в структурных подразделениях ГАУЗ СО «Сухоложская РБ» </w:t>
      </w:r>
    </w:p>
    <w:p w:rsidR="001825CA" w:rsidRDefault="001825CA" w:rsidP="001825CA">
      <w:pPr>
        <w:spacing w:after="0" w:line="240" w:lineRule="auto"/>
        <w:ind w:firstLine="567"/>
        <w:jc w:val="both"/>
        <w:rPr>
          <w:rFonts w:ascii="Times New Roman" w:hAnsi="Times New Roman"/>
          <w:sz w:val="24"/>
          <w:szCs w:val="24"/>
        </w:rPr>
      </w:pPr>
      <w:r>
        <w:rPr>
          <w:rFonts w:ascii="Times New Roman" w:hAnsi="Times New Roman"/>
          <w:sz w:val="24"/>
          <w:szCs w:val="24"/>
        </w:rPr>
        <w:t>- объектовая радиостанция «Стрелец-Мониторинг» - 450Мгц.</w:t>
      </w:r>
    </w:p>
    <w:p w:rsidR="001825CA" w:rsidRDefault="001825CA" w:rsidP="001825CA">
      <w:pPr>
        <w:pStyle w:val="5"/>
        <w:tabs>
          <w:tab w:val="left" w:pos="360"/>
        </w:tabs>
        <w:spacing w:before="0"/>
        <w:ind w:firstLine="567"/>
        <w:jc w:val="both"/>
        <w:rPr>
          <w:rFonts w:ascii="Times New Roman" w:hAnsi="Times New Roman" w:cs="Times New Roman"/>
          <w:color w:val="auto"/>
          <w:sz w:val="24"/>
          <w:szCs w:val="24"/>
        </w:rPr>
      </w:pPr>
      <w:r>
        <w:rPr>
          <w:rFonts w:ascii="Times New Roman" w:hAnsi="Times New Roman" w:cs="Times New Roman"/>
          <w:bCs/>
          <w:color w:val="auto"/>
          <w:sz w:val="24"/>
          <w:szCs w:val="24"/>
        </w:rPr>
        <w:t xml:space="preserve">6. Количество оказываемых услуг: обслуживание аппаратуры на 5-ти объектах. </w:t>
      </w:r>
    </w:p>
    <w:p w:rsidR="001825CA" w:rsidRDefault="001825CA" w:rsidP="001825CA">
      <w:pPr>
        <w:ind w:firstLine="567"/>
        <w:jc w:val="both"/>
        <w:rPr>
          <w:rFonts w:ascii="Times New Roman" w:hAnsi="Times New Roman"/>
          <w:b/>
          <w:color w:val="000000"/>
          <w:sz w:val="24"/>
          <w:szCs w:val="24"/>
        </w:rPr>
      </w:pPr>
      <w:r>
        <w:rPr>
          <w:rFonts w:ascii="Times New Roman" w:hAnsi="Times New Roman"/>
          <w:b/>
          <w:color w:val="000000"/>
          <w:sz w:val="24"/>
          <w:szCs w:val="24"/>
        </w:rPr>
        <w:t xml:space="preserve">7. Место оказываемых услуг:  </w:t>
      </w:r>
    </w:p>
    <w:tbl>
      <w:tblPr>
        <w:tblW w:w="10605"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675"/>
        <w:gridCol w:w="2131"/>
        <w:gridCol w:w="2692"/>
        <w:gridCol w:w="2837"/>
        <w:gridCol w:w="1419"/>
        <w:gridCol w:w="851"/>
      </w:tblGrid>
      <w:tr w:rsidR="001825CA" w:rsidTr="001825CA">
        <w:trPr>
          <w:trHeight w:val="246"/>
        </w:trPr>
        <w:tc>
          <w:tcPr>
            <w:tcW w:w="675"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 п/п</w:t>
            </w:r>
          </w:p>
        </w:tc>
        <w:tc>
          <w:tcPr>
            <w:tcW w:w="2131"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Место расположения</w:t>
            </w:r>
          </w:p>
        </w:tc>
        <w:tc>
          <w:tcPr>
            <w:tcW w:w="2692"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tabs>
                <w:tab w:val="left" w:pos="1134"/>
              </w:tabs>
              <w:spacing w:after="0" w:line="240" w:lineRule="auto"/>
              <w:jc w:val="center"/>
              <w:rPr>
                <w:rFonts w:ascii="Times New Roman" w:hAnsi="Times New Roman"/>
                <w:sz w:val="20"/>
                <w:szCs w:val="18"/>
              </w:rPr>
            </w:pPr>
            <w:r>
              <w:rPr>
                <w:rFonts w:ascii="Times New Roman" w:hAnsi="Times New Roman"/>
                <w:sz w:val="20"/>
                <w:szCs w:val="18"/>
              </w:rPr>
              <w:t>Наименования здания</w:t>
            </w:r>
          </w:p>
        </w:tc>
        <w:tc>
          <w:tcPr>
            <w:tcW w:w="2837"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sz w:val="20"/>
                <w:szCs w:val="18"/>
              </w:rPr>
            </w:pPr>
            <w:r>
              <w:rPr>
                <w:rFonts w:ascii="Times New Roman" w:hAnsi="Times New Roman"/>
                <w:sz w:val="20"/>
                <w:szCs w:val="18"/>
              </w:rPr>
              <w:t xml:space="preserve">Перечень </w:t>
            </w:r>
            <w:proofErr w:type="gramStart"/>
            <w:r>
              <w:rPr>
                <w:rFonts w:ascii="Times New Roman" w:hAnsi="Times New Roman"/>
                <w:sz w:val="20"/>
                <w:szCs w:val="18"/>
              </w:rPr>
              <w:t>оборудования</w:t>
            </w:r>
            <w:proofErr w:type="gramEnd"/>
            <w:r>
              <w:rPr>
                <w:rFonts w:ascii="Times New Roman" w:hAnsi="Times New Roman"/>
                <w:sz w:val="20"/>
                <w:szCs w:val="18"/>
              </w:rPr>
              <w:t xml:space="preserve"> подлежащего обслуживанию</w:t>
            </w:r>
          </w:p>
        </w:tc>
        <w:tc>
          <w:tcPr>
            <w:tcW w:w="1419" w:type="dxa"/>
            <w:tcBorders>
              <w:top w:val="single" w:sz="4" w:space="0" w:color="000000"/>
              <w:left w:val="single" w:sz="4" w:space="0" w:color="000000"/>
              <w:bottom w:val="single" w:sz="4" w:space="0" w:color="000000"/>
              <w:right w:val="single" w:sz="4" w:space="0" w:color="auto"/>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Единица измерения</w:t>
            </w:r>
          </w:p>
        </w:tc>
        <w:tc>
          <w:tcPr>
            <w:tcW w:w="851" w:type="dxa"/>
            <w:tcBorders>
              <w:top w:val="single" w:sz="4" w:space="0" w:color="000000"/>
              <w:left w:val="single" w:sz="4" w:space="0" w:color="auto"/>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Количество</w:t>
            </w:r>
          </w:p>
        </w:tc>
      </w:tr>
      <w:tr w:rsidR="001825CA" w:rsidTr="001825CA">
        <w:trPr>
          <w:trHeight w:val="246"/>
        </w:trPr>
        <w:tc>
          <w:tcPr>
            <w:tcW w:w="675"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1</w:t>
            </w:r>
          </w:p>
        </w:tc>
        <w:tc>
          <w:tcPr>
            <w:tcW w:w="2131"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г. Сухой Лог,</w:t>
            </w:r>
          </w:p>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ул. Белинского, 41</w:t>
            </w:r>
          </w:p>
        </w:tc>
        <w:tc>
          <w:tcPr>
            <w:tcW w:w="2692"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pStyle w:val="ConsNormal"/>
              <w:spacing w:line="276" w:lineRule="auto"/>
              <w:ind w:firstLine="0"/>
              <w:jc w:val="center"/>
              <w:rPr>
                <w:rFonts w:ascii="Times New Roman" w:hAnsi="Times New Roman" w:cs="Times New Roman"/>
                <w:szCs w:val="18"/>
                <w:lang w:eastAsia="en-US"/>
              </w:rPr>
            </w:pPr>
            <w:r>
              <w:rPr>
                <w:rFonts w:ascii="Times New Roman" w:hAnsi="Times New Roman" w:cs="Times New Roman"/>
                <w:szCs w:val="18"/>
                <w:lang w:eastAsia="en-US"/>
              </w:rPr>
              <w:t xml:space="preserve">Здание нежилого </w:t>
            </w:r>
            <w:proofErr w:type="gramStart"/>
            <w:r>
              <w:rPr>
                <w:rFonts w:ascii="Times New Roman" w:hAnsi="Times New Roman" w:cs="Times New Roman"/>
                <w:szCs w:val="18"/>
                <w:lang w:eastAsia="en-US"/>
              </w:rPr>
              <w:t>помещения  (</w:t>
            </w:r>
            <w:proofErr w:type="gramEnd"/>
            <w:r>
              <w:rPr>
                <w:rFonts w:ascii="Times New Roman" w:hAnsi="Times New Roman" w:cs="Times New Roman"/>
                <w:szCs w:val="18"/>
                <w:lang w:eastAsia="en-US"/>
              </w:rPr>
              <w:t>терапия) литер Б,Б1,Бп,б,б1</w:t>
            </w:r>
          </w:p>
        </w:tc>
        <w:tc>
          <w:tcPr>
            <w:tcW w:w="2837"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lang w:eastAsia="en-US"/>
              </w:rPr>
            </w:pPr>
            <w:r>
              <w:rPr>
                <w:rFonts w:ascii="Times New Roman" w:hAnsi="Times New Roman"/>
                <w:kern w:val="2"/>
                <w:sz w:val="20"/>
                <w:szCs w:val="18"/>
              </w:rPr>
              <w:t>программно-аппаратный комплекс пожарного мониторинга «Стрелец-Мониторинг»</w:t>
            </w:r>
          </w:p>
        </w:tc>
        <w:tc>
          <w:tcPr>
            <w:tcW w:w="1419" w:type="dxa"/>
            <w:tcBorders>
              <w:top w:val="single" w:sz="4" w:space="0" w:color="000000"/>
              <w:left w:val="single" w:sz="4" w:space="0" w:color="000000"/>
              <w:bottom w:val="single" w:sz="4" w:space="0" w:color="000000"/>
              <w:right w:val="single" w:sz="4" w:space="0" w:color="auto"/>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комплект</w:t>
            </w:r>
          </w:p>
        </w:tc>
        <w:tc>
          <w:tcPr>
            <w:tcW w:w="851" w:type="dxa"/>
            <w:tcBorders>
              <w:top w:val="single" w:sz="4" w:space="0" w:color="000000"/>
              <w:left w:val="single" w:sz="4" w:space="0" w:color="auto"/>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1</w:t>
            </w:r>
          </w:p>
        </w:tc>
      </w:tr>
      <w:tr w:rsidR="001825CA" w:rsidTr="001825CA">
        <w:trPr>
          <w:trHeight w:val="246"/>
        </w:trPr>
        <w:tc>
          <w:tcPr>
            <w:tcW w:w="675"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2</w:t>
            </w:r>
          </w:p>
        </w:tc>
        <w:tc>
          <w:tcPr>
            <w:tcW w:w="2131"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г. Сухой Лог,</w:t>
            </w:r>
          </w:p>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ул. Белинского, 41</w:t>
            </w:r>
          </w:p>
        </w:tc>
        <w:tc>
          <w:tcPr>
            <w:tcW w:w="2692"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pStyle w:val="Style4"/>
              <w:spacing w:line="276" w:lineRule="auto"/>
              <w:jc w:val="center"/>
              <w:rPr>
                <w:sz w:val="20"/>
                <w:szCs w:val="18"/>
                <w:lang w:eastAsia="en-US"/>
              </w:rPr>
            </w:pPr>
            <w:r>
              <w:rPr>
                <w:sz w:val="20"/>
                <w:szCs w:val="18"/>
                <w:lang w:eastAsia="en-US"/>
              </w:rPr>
              <w:t xml:space="preserve">Здание нежилого помещения (хирургия) литер </w:t>
            </w:r>
            <w:proofErr w:type="gramStart"/>
            <w:r>
              <w:rPr>
                <w:sz w:val="20"/>
                <w:szCs w:val="18"/>
                <w:lang w:eastAsia="en-US"/>
              </w:rPr>
              <w:t>З,Зп</w:t>
            </w:r>
            <w:proofErr w:type="gramEnd"/>
            <w:r>
              <w:rPr>
                <w:sz w:val="20"/>
                <w:szCs w:val="18"/>
                <w:lang w:eastAsia="en-US"/>
              </w:rPr>
              <w:t>,з,з1,з2,з3,з4,з5,з6,з7,</w:t>
            </w:r>
          </w:p>
        </w:tc>
        <w:tc>
          <w:tcPr>
            <w:tcW w:w="2837"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lang w:eastAsia="en-US"/>
              </w:rPr>
            </w:pPr>
            <w:r>
              <w:rPr>
                <w:rFonts w:ascii="Times New Roman" w:hAnsi="Times New Roman"/>
                <w:kern w:val="2"/>
                <w:sz w:val="20"/>
                <w:szCs w:val="18"/>
              </w:rPr>
              <w:t>программно-аппаратный комплекс пожарного мониторинга «Стрелец-Мониторинг»</w:t>
            </w:r>
          </w:p>
        </w:tc>
        <w:tc>
          <w:tcPr>
            <w:tcW w:w="1419" w:type="dxa"/>
            <w:tcBorders>
              <w:top w:val="single" w:sz="4" w:space="0" w:color="000000"/>
              <w:left w:val="single" w:sz="4" w:space="0" w:color="000000"/>
              <w:bottom w:val="single" w:sz="4" w:space="0" w:color="000000"/>
              <w:right w:val="single" w:sz="4" w:space="0" w:color="auto"/>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комплект</w:t>
            </w:r>
          </w:p>
        </w:tc>
        <w:tc>
          <w:tcPr>
            <w:tcW w:w="851" w:type="dxa"/>
            <w:tcBorders>
              <w:top w:val="single" w:sz="4" w:space="0" w:color="000000"/>
              <w:left w:val="single" w:sz="4" w:space="0" w:color="auto"/>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1</w:t>
            </w:r>
          </w:p>
        </w:tc>
      </w:tr>
      <w:tr w:rsidR="001825CA" w:rsidTr="001825CA">
        <w:trPr>
          <w:trHeight w:val="246"/>
        </w:trPr>
        <w:tc>
          <w:tcPr>
            <w:tcW w:w="675"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lastRenderedPageBreak/>
              <w:t>3</w:t>
            </w:r>
          </w:p>
        </w:tc>
        <w:tc>
          <w:tcPr>
            <w:tcW w:w="2131"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г. Сухой Лог,</w:t>
            </w:r>
          </w:p>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ул. Белинского, 41</w:t>
            </w:r>
          </w:p>
        </w:tc>
        <w:tc>
          <w:tcPr>
            <w:tcW w:w="2692"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pStyle w:val="Style4"/>
              <w:spacing w:line="276" w:lineRule="auto"/>
              <w:jc w:val="center"/>
              <w:rPr>
                <w:sz w:val="20"/>
                <w:szCs w:val="18"/>
                <w:lang w:eastAsia="en-US"/>
              </w:rPr>
            </w:pPr>
            <w:r>
              <w:rPr>
                <w:sz w:val="20"/>
                <w:szCs w:val="18"/>
                <w:lang w:eastAsia="en-US"/>
              </w:rPr>
              <w:t xml:space="preserve">Здание нежилого </w:t>
            </w:r>
            <w:proofErr w:type="gramStart"/>
            <w:r>
              <w:rPr>
                <w:sz w:val="20"/>
                <w:szCs w:val="18"/>
                <w:lang w:eastAsia="en-US"/>
              </w:rPr>
              <w:t>помещения  (</w:t>
            </w:r>
            <w:proofErr w:type="gramEnd"/>
            <w:r>
              <w:rPr>
                <w:sz w:val="20"/>
                <w:szCs w:val="18"/>
                <w:lang w:eastAsia="en-US"/>
              </w:rPr>
              <w:t>акушерский корпус) литер И,Ип,и,и1,и2,и3,и4,и5</w:t>
            </w:r>
          </w:p>
        </w:tc>
        <w:tc>
          <w:tcPr>
            <w:tcW w:w="2837"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lang w:eastAsia="en-US"/>
              </w:rPr>
            </w:pPr>
            <w:r>
              <w:rPr>
                <w:rFonts w:ascii="Times New Roman" w:hAnsi="Times New Roman"/>
                <w:kern w:val="2"/>
                <w:sz w:val="20"/>
                <w:szCs w:val="18"/>
              </w:rPr>
              <w:t>программно-аппаратный комплекс пожарного мониторинга «Стрелец-Мониторинг»</w:t>
            </w:r>
          </w:p>
        </w:tc>
        <w:tc>
          <w:tcPr>
            <w:tcW w:w="1419" w:type="dxa"/>
            <w:tcBorders>
              <w:top w:val="single" w:sz="4" w:space="0" w:color="000000"/>
              <w:left w:val="single" w:sz="4" w:space="0" w:color="000000"/>
              <w:bottom w:val="single" w:sz="4" w:space="0" w:color="000000"/>
              <w:right w:val="single" w:sz="4" w:space="0" w:color="auto"/>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комплект</w:t>
            </w:r>
          </w:p>
        </w:tc>
        <w:tc>
          <w:tcPr>
            <w:tcW w:w="851" w:type="dxa"/>
            <w:tcBorders>
              <w:top w:val="single" w:sz="4" w:space="0" w:color="000000"/>
              <w:left w:val="single" w:sz="4" w:space="0" w:color="auto"/>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1</w:t>
            </w:r>
          </w:p>
        </w:tc>
      </w:tr>
      <w:tr w:rsidR="001825CA" w:rsidTr="001825CA">
        <w:trPr>
          <w:trHeight w:val="246"/>
        </w:trPr>
        <w:tc>
          <w:tcPr>
            <w:tcW w:w="675"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4</w:t>
            </w:r>
          </w:p>
        </w:tc>
        <w:tc>
          <w:tcPr>
            <w:tcW w:w="2131"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г. Сухой Лог,</w:t>
            </w:r>
          </w:p>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ул. Белинского, 41</w:t>
            </w:r>
          </w:p>
        </w:tc>
        <w:tc>
          <w:tcPr>
            <w:tcW w:w="2692"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pStyle w:val="Style4"/>
              <w:spacing w:line="276" w:lineRule="auto"/>
              <w:jc w:val="center"/>
              <w:rPr>
                <w:sz w:val="20"/>
                <w:szCs w:val="18"/>
                <w:lang w:eastAsia="en-US"/>
              </w:rPr>
            </w:pPr>
            <w:r>
              <w:rPr>
                <w:sz w:val="20"/>
                <w:szCs w:val="18"/>
                <w:lang w:eastAsia="en-US"/>
              </w:rPr>
              <w:t>Здание нежилого помещения литер Д (инфекционное отделение)</w:t>
            </w:r>
          </w:p>
        </w:tc>
        <w:tc>
          <w:tcPr>
            <w:tcW w:w="2837"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lang w:eastAsia="en-US"/>
              </w:rPr>
            </w:pPr>
            <w:r>
              <w:rPr>
                <w:rFonts w:ascii="Times New Roman" w:hAnsi="Times New Roman"/>
                <w:kern w:val="2"/>
                <w:sz w:val="20"/>
                <w:szCs w:val="18"/>
              </w:rPr>
              <w:t>программно-аппаратный комплекс пожарного мониторинга «Стрелец-Мониторинг»</w:t>
            </w:r>
          </w:p>
        </w:tc>
        <w:tc>
          <w:tcPr>
            <w:tcW w:w="1419" w:type="dxa"/>
            <w:tcBorders>
              <w:top w:val="single" w:sz="4" w:space="0" w:color="000000"/>
              <w:left w:val="single" w:sz="4" w:space="0" w:color="000000"/>
              <w:bottom w:val="single" w:sz="4" w:space="0" w:color="000000"/>
              <w:right w:val="single" w:sz="4" w:space="0" w:color="auto"/>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комплект</w:t>
            </w:r>
          </w:p>
        </w:tc>
        <w:tc>
          <w:tcPr>
            <w:tcW w:w="851" w:type="dxa"/>
            <w:tcBorders>
              <w:top w:val="single" w:sz="4" w:space="0" w:color="000000"/>
              <w:left w:val="single" w:sz="4" w:space="0" w:color="auto"/>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1</w:t>
            </w:r>
          </w:p>
        </w:tc>
      </w:tr>
      <w:tr w:rsidR="001825CA" w:rsidTr="001825CA">
        <w:trPr>
          <w:trHeight w:val="246"/>
        </w:trPr>
        <w:tc>
          <w:tcPr>
            <w:tcW w:w="675"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kern w:val="2"/>
                <w:sz w:val="20"/>
                <w:szCs w:val="18"/>
              </w:rPr>
              <w:t>5</w:t>
            </w:r>
          </w:p>
        </w:tc>
        <w:tc>
          <w:tcPr>
            <w:tcW w:w="2131" w:type="dxa"/>
            <w:tcBorders>
              <w:top w:val="single" w:sz="4" w:space="0" w:color="000000"/>
              <w:left w:val="single" w:sz="4" w:space="0" w:color="000000"/>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sz w:val="20"/>
                <w:szCs w:val="18"/>
              </w:rPr>
            </w:pPr>
            <w:r>
              <w:rPr>
                <w:rFonts w:ascii="Times New Roman" w:hAnsi="Times New Roman"/>
                <w:sz w:val="20"/>
                <w:szCs w:val="18"/>
              </w:rPr>
              <w:t>г. Сухой Лог,</w:t>
            </w:r>
          </w:p>
          <w:p w:rsidR="001825CA" w:rsidRDefault="001825CA">
            <w:pPr>
              <w:widowControl w:val="0"/>
              <w:spacing w:after="0" w:line="240" w:lineRule="auto"/>
              <w:contextualSpacing/>
              <w:jc w:val="center"/>
              <w:rPr>
                <w:rFonts w:ascii="Times New Roman" w:hAnsi="Times New Roman"/>
                <w:kern w:val="2"/>
                <w:sz w:val="20"/>
                <w:szCs w:val="18"/>
              </w:rPr>
            </w:pPr>
            <w:r>
              <w:rPr>
                <w:rFonts w:ascii="Times New Roman" w:hAnsi="Times New Roman"/>
                <w:sz w:val="20"/>
                <w:szCs w:val="18"/>
              </w:rPr>
              <w:t>ул. Горького ,10</w:t>
            </w:r>
          </w:p>
        </w:tc>
        <w:tc>
          <w:tcPr>
            <w:tcW w:w="2692" w:type="dxa"/>
            <w:tcBorders>
              <w:top w:val="single" w:sz="4" w:space="0" w:color="000000"/>
              <w:left w:val="single" w:sz="4" w:space="0" w:color="000000"/>
              <w:bottom w:val="single" w:sz="4" w:space="0" w:color="000000"/>
              <w:right w:val="single" w:sz="4" w:space="0" w:color="auto"/>
            </w:tcBorders>
            <w:vAlign w:val="center"/>
            <w:hideMark/>
          </w:tcPr>
          <w:p w:rsidR="001825CA" w:rsidRDefault="001825CA">
            <w:pPr>
              <w:pStyle w:val="Style4"/>
              <w:spacing w:line="276" w:lineRule="auto"/>
              <w:jc w:val="center"/>
              <w:rPr>
                <w:sz w:val="20"/>
                <w:szCs w:val="18"/>
                <w:lang w:eastAsia="en-US"/>
              </w:rPr>
            </w:pPr>
            <w:r>
              <w:rPr>
                <w:sz w:val="20"/>
                <w:szCs w:val="18"/>
                <w:lang w:eastAsia="en-US"/>
              </w:rPr>
              <w:t>Здание нежилого помещение литер А.</w:t>
            </w:r>
          </w:p>
          <w:p w:rsidR="001825CA" w:rsidRDefault="001825CA">
            <w:pPr>
              <w:pStyle w:val="Style4"/>
              <w:spacing w:line="276" w:lineRule="auto"/>
              <w:jc w:val="center"/>
              <w:rPr>
                <w:sz w:val="20"/>
                <w:szCs w:val="18"/>
                <w:lang w:eastAsia="en-US"/>
              </w:rPr>
            </w:pPr>
            <w:r>
              <w:rPr>
                <w:sz w:val="20"/>
                <w:szCs w:val="18"/>
                <w:lang w:eastAsia="en-US"/>
              </w:rPr>
              <w:t>(детский стационар)</w:t>
            </w:r>
          </w:p>
        </w:tc>
        <w:tc>
          <w:tcPr>
            <w:tcW w:w="2837" w:type="dxa"/>
            <w:tcBorders>
              <w:top w:val="single" w:sz="4" w:space="0" w:color="000000"/>
              <w:left w:val="single" w:sz="4" w:space="0" w:color="auto"/>
              <w:bottom w:val="single" w:sz="4" w:space="0" w:color="000000"/>
              <w:right w:val="single" w:sz="4" w:space="0" w:color="000000"/>
            </w:tcBorders>
            <w:vAlign w:val="center"/>
            <w:hideMark/>
          </w:tcPr>
          <w:p w:rsidR="001825CA" w:rsidRDefault="001825CA">
            <w:pPr>
              <w:widowControl w:val="0"/>
              <w:spacing w:after="0" w:line="240" w:lineRule="auto"/>
              <w:contextualSpacing/>
              <w:jc w:val="center"/>
              <w:rPr>
                <w:rFonts w:ascii="Times New Roman" w:hAnsi="Times New Roman"/>
                <w:kern w:val="2"/>
                <w:sz w:val="20"/>
                <w:szCs w:val="18"/>
                <w:lang w:eastAsia="en-US"/>
              </w:rPr>
            </w:pPr>
            <w:r>
              <w:rPr>
                <w:rFonts w:ascii="Times New Roman" w:hAnsi="Times New Roman"/>
                <w:kern w:val="2"/>
                <w:sz w:val="20"/>
                <w:szCs w:val="18"/>
              </w:rPr>
              <w:t>программно-аппаратный комплекс пожарного мониторинга «Стрелец-Мониторинг»</w:t>
            </w:r>
          </w:p>
        </w:tc>
        <w:tc>
          <w:tcPr>
            <w:tcW w:w="1419" w:type="dxa"/>
            <w:tcBorders>
              <w:top w:val="single" w:sz="4" w:space="0" w:color="000000"/>
              <w:left w:val="single" w:sz="4" w:space="0" w:color="000000"/>
              <w:bottom w:val="single" w:sz="4" w:space="0" w:color="000000"/>
              <w:right w:val="single" w:sz="4" w:space="0" w:color="auto"/>
            </w:tcBorders>
            <w:vAlign w:val="center"/>
            <w:hideMark/>
          </w:tcPr>
          <w:p w:rsidR="001825CA" w:rsidRDefault="001825CA">
            <w:pPr>
              <w:jc w:val="center"/>
              <w:rPr>
                <w:rFonts w:ascii="Times New Roman" w:hAnsi="Times New Roman"/>
                <w:sz w:val="20"/>
                <w:szCs w:val="18"/>
              </w:rPr>
            </w:pPr>
            <w:r>
              <w:rPr>
                <w:rFonts w:ascii="Times New Roman" w:hAnsi="Times New Roman"/>
                <w:kern w:val="2"/>
                <w:sz w:val="20"/>
                <w:szCs w:val="18"/>
              </w:rPr>
              <w:t>комплект</w:t>
            </w:r>
          </w:p>
        </w:tc>
        <w:tc>
          <w:tcPr>
            <w:tcW w:w="851" w:type="dxa"/>
            <w:tcBorders>
              <w:top w:val="single" w:sz="4" w:space="0" w:color="000000"/>
              <w:left w:val="single" w:sz="4" w:space="0" w:color="000000"/>
              <w:bottom w:val="single" w:sz="4" w:space="0" w:color="000000"/>
              <w:right w:val="single" w:sz="4" w:space="0" w:color="auto"/>
            </w:tcBorders>
            <w:vAlign w:val="center"/>
            <w:hideMark/>
          </w:tcPr>
          <w:p w:rsidR="001825CA" w:rsidRDefault="001825CA">
            <w:pPr>
              <w:jc w:val="center"/>
              <w:rPr>
                <w:rFonts w:ascii="Times New Roman" w:hAnsi="Times New Roman"/>
                <w:sz w:val="20"/>
                <w:szCs w:val="18"/>
              </w:rPr>
            </w:pPr>
            <w:r>
              <w:rPr>
                <w:rFonts w:ascii="Times New Roman" w:hAnsi="Times New Roman"/>
                <w:sz w:val="20"/>
                <w:szCs w:val="18"/>
              </w:rPr>
              <w:t>1</w:t>
            </w:r>
          </w:p>
        </w:tc>
      </w:tr>
      <w:tr w:rsidR="001825CA" w:rsidTr="001825CA">
        <w:trPr>
          <w:trHeight w:val="246"/>
        </w:trPr>
        <w:tc>
          <w:tcPr>
            <w:tcW w:w="9754" w:type="dxa"/>
            <w:gridSpan w:val="5"/>
            <w:tcBorders>
              <w:top w:val="single" w:sz="4" w:space="0" w:color="000000"/>
              <w:left w:val="single" w:sz="4" w:space="0" w:color="000000"/>
              <w:bottom w:val="single" w:sz="4" w:space="0" w:color="000000"/>
              <w:right w:val="single" w:sz="4" w:space="0" w:color="auto"/>
            </w:tcBorders>
            <w:vAlign w:val="center"/>
            <w:hideMark/>
          </w:tcPr>
          <w:p w:rsidR="001825CA" w:rsidRDefault="001825CA">
            <w:pPr>
              <w:widowControl w:val="0"/>
              <w:spacing w:after="0" w:line="240" w:lineRule="auto"/>
              <w:contextualSpacing/>
              <w:jc w:val="right"/>
              <w:rPr>
                <w:rFonts w:ascii="Times New Roman" w:hAnsi="Times New Roman"/>
                <w:b/>
                <w:kern w:val="2"/>
                <w:sz w:val="20"/>
                <w:szCs w:val="18"/>
              </w:rPr>
            </w:pPr>
            <w:r>
              <w:rPr>
                <w:rFonts w:ascii="Times New Roman" w:hAnsi="Times New Roman"/>
                <w:sz w:val="20"/>
                <w:szCs w:val="18"/>
              </w:rPr>
              <w:t>Итого:</w:t>
            </w:r>
          </w:p>
        </w:tc>
        <w:tc>
          <w:tcPr>
            <w:tcW w:w="851" w:type="dxa"/>
            <w:tcBorders>
              <w:top w:val="single" w:sz="4" w:space="0" w:color="000000"/>
              <w:left w:val="single" w:sz="4" w:space="0" w:color="000000"/>
              <w:bottom w:val="single" w:sz="4" w:space="0" w:color="000000"/>
              <w:right w:val="single" w:sz="4" w:space="0" w:color="auto"/>
            </w:tcBorders>
            <w:vAlign w:val="center"/>
            <w:hideMark/>
          </w:tcPr>
          <w:p w:rsidR="001825CA" w:rsidRDefault="001825CA">
            <w:pPr>
              <w:widowControl w:val="0"/>
              <w:spacing w:after="0" w:line="240" w:lineRule="auto"/>
              <w:contextualSpacing/>
              <w:jc w:val="center"/>
              <w:rPr>
                <w:rFonts w:ascii="Times New Roman" w:hAnsi="Times New Roman"/>
                <w:b/>
                <w:kern w:val="2"/>
                <w:sz w:val="20"/>
                <w:szCs w:val="18"/>
              </w:rPr>
            </w:pPr>
            <w:r>
              <w:rPr>
                <w:rFonts w:ascii="Times New Roman" w:hAnsi="Times New Roman"/>
                <w:b/>
                <w:kern w:val="2"/>
                <w:sz w:val="20"/>
                <w:szCs w:val="18"/>
              </w:rPr>
              <w:t>5</w:t>
            </w:r>
          </w:p>
        </w:tc>
      </w:tr>
    </w:tbl>
    <w:p w:rsidR="001825CA" w:rsidRDefault="001825CA" w:rsidP="001825CA">
      <w:pPr>
        <w:pStyle w:val="af3"/>
        <w:ind w:left="-142" w:firstLine="426"/>
        <w:jc w:val="both"/>
        <w:rPr>
          <w:rFonts w:eastAsia="Calibri"/>
          <w:b/>
          <w:color w:val="000000"/>
        </w:rPr>
      </w:pPr>
    </w:p>
    <w:p w:rsidR="001825CA" w:rsidRDefault="001825CA" w:rsidP="001825CA">
      <w:pPr>
        <w:pStyle w:val="af3"/>
        <w:ind w:left="-142" w:firstLine="426"/>
        <w:jc w:val="both"/>
      </w:pPr>
      <w:r>
        <w:rPr>
          <w:b/>
          <w:color w:val="000000"/>
        </w:rPr>
        <w:t>8. С</w:t>
      </w:r>
      <w:r>
        <w:rPr>
          <w:b/>
        </w:rPr>
        <w:t>рок оказания услуг:</w:t>
      </w:r>
      <w:r>
        <w:t xml:space="preserve"> с 01.01.2025 по 31.12.2025</w:t>
      </w:r>
    </w:p>
    <w:p w:rsidR="001825CA" w:rsidRDefault="001825CA" w:rsidP="001825CA">
      <w:pPr>
        <w:pStyle w:val="af3"/>
        <w:ind w:left="-142" w:firstLine="426"/>
        <w:jc w:val="both"/>
      </w:pPr>
      <w:r>
        <w:t>.</w:t>
      </w:r>
    </w:p>
    <w:p w:rsidR="001825CA" w:rsidRDefault="001825CA" w:rsidP="001825CA">
      <w:pPr>
        <w:spacing w:after="0" w:line="240" w:lineRule="auto"/>
        <w:ind w:left="-142" w:firstLine="426"/>
        <w:jc w:val="both"/>
        <w:rPr>
          <w:rFonts w:ascii="Times New Roman" w:hAnsi="Times New Roman"/>
          <w:sz w:val="24"/>
          <w:szCs w:val="24"/>
        </w:rPr>
      </w:pPr>
      <w:r>
        <w:rPr>
          <w:rFonts w:ascii="Times New Roman" w:hAnsi="Times New Roman"/>
          <w:b/>
          <w:sz w:val="24"/>
          <w:szCs w:val="24"/>
        </w:rPr>
        <w:t>9. Требования к качеству услуг, в том числе технология оказания услуг:</w:t>
      </w:r>
      <w:r>
        <w:rPr>
          <w:rFonts w:ascii="Times New Roman" w:hAnsi="Times New Roman"/>
          <w:sz w:val="24"/>
          <w:szCs w:val="24"/>
        </w:rPr>
        <w:t xml:space="preserve"> качество выполненной работы соответствует установленным государственным стандартам и в соответствии с Законодательством РФ, Правил противопожарного режима в Российской Федерации.</w:t>
      </w:r>
    </w:p>
    <w:p w:rsidR="001825CA" w:rsidRDefault="001825CA" w:rsidP="001825CA">
      <w:pPr>
        <w:pStyle w:val="5"/>
        <w:tabs>
          <w:tab w:val="left" w:pos="360"/>
        </w:tabs>
        <w:spacing w:before="0" w:line="240" w:lineRule="auto"/>
        <w:ind w:left="-142" w:firstLine="426"/>
        <w:jc w:val="both"/>
        <w:rPr>
          <w:rFonts w:ascii="Times New Roman" w:hAnsi="Times New Roman" w:cs="Times New Roman"/>
          <w:color w:val="auto"/>
          <w:sz w:val="24"/>
          <w:szCs w:val="24"/>
        </w:rPr>
      </w:pPr>
      <w:r>
        <w:rPr>
          <w:rFonts w:ascii="Times New Roman" w:hAnsi="Times New Roman" w:cs="Times New Roman"/>
          <w:color w:val="auto"/>
          <w:sz w:val="24"/>
          <w:szCs w:val="24"/>
        </w:rPr>
        <w:t>10. Требования к безопасности оказания услуг:</w:t>
      </w:r>
      <w:r>
        <w:rPr>
          <w:rFonts w:ascii="Times New Roman" w:hAnsi="Times New Roman" w:cs="Times New Roman"/>
          <w:b/>
          <w:color w:val="auto"/>
          <w:sz w:val="24"/>
          <w:szCs w:val="24"/>
        </w:rPr>
        <w:t xml:space="preserve"> в соответствии с нормативно-технической документацией и правилами ОТ и ТБ.</w:t>
      </w:r>
    </w:p>
    <w:p w:rsidR="001825CA" w:rsidRDefault="001825CA" w:rsidP="001825CA">
      <w:pPr>
        <w:keepNext/>
        <w:ind w:firstLine="284"/>
        <w:jc w:val="both"/>
        <w:rPr>
          <w:rFonts w:ascii="Times New Roman" w:hAnsi="Times New Roman"/>
          <w:b/>
          <w:sz w:val="24"/>
          <w:szCs w:val="24"/>
        </w:rPr>
      </w:pPr>
      <w:r>
        <w:rPr>
          <w:rFonts w:ascii="Times New Roman" w:hAnsi="Times New Roman"/>
          <w:sz w:val="24"/>
          <w:szCs w:val="24"/>
        </w:rPr>
        <w:t xml:space="preserve">11. </w:t>
      </w:r>
      <w:r>
        <w:rPr>
          <w:rFonts w:ascii="Times New Roman" w:hAnsi="Times New Roman"/>
          <w:bCs/>
          <w:sz w:val="24"/>
          <w:szCs w:val="24"/>
        </w:rPr>
        <w:t>Порядок сдачи и приемки результатов:</w:t>
      </w:r>
      <w:r>
        <w:rPr>
          <w:rFonts w:ascii="Times New Roman" w:hAnsi="Times New Roman"/>
          <w:b/>
          <w:bCs/>
          <w:sz w:val="24"/>
          <w:szCs w:val="24"/>
        </w:rPr>
        <w:t xml:space="preserve"> п</w:t>
      </w:r>
      <w:r>
        <w:rPr>
          <w:rFonts w:ascii="Times New Roman" w:hAnsi="Times New Roman"/>
          <w:b/>
          <w:sz w:val="24"/>
          <w:szCs w:val="24"/>
        </w:rPr>
        <w:t xml:space="preserve">риемка осуществляется лицом, </w:t>
      </w:r>
      <w:r>
        <w:rPr>
          <w:rFonts w:ascii="Times New Roman" w:hAnsi="Times New Roman"/>
          <w:b/>
          <w:color w:val="000000"/>
          <w:spacing w:val="5"/>
          <w:sz w:val="24"/>
          <w:szCs w:val="24"/>
        </w:rPr>
        <w:t>уполномоченным заказчиком в соответствии с условиями контракта по установленным адресам</w:t>
      </w:r>
      <w:r>
        <w:rPr>
          <w:rFonts w:ascii="Times New Roman" w:hAnsi="Times New Roman"/>
          <w:b/>
          <w:sz w:val="24"/>
          <w:szCs w:val="24"/>
        </w:rPr>
        <w:t>, с проверкой количества и качества.</w:t>
      </w:r>
    </w:p>
    <w:p w:rsidR="001825CA" w:rsidRDefault="001825CA" w:rsidP="001825CA">
      <w:pPr>
        <w:spacing w:after="0" w:line="240" w:lineRule="auto"/>
        <w:ind w:right="-1" w:firstLine="284"/>
        <w:jc w:val="both"/>
        <w:outlineLvl w:val="2"/>
        <w:rPr>
          <w:rFonts w:ascii="Times New Roman" w:hAnsi="Times New Roman"/>
          <w:b/>
          <w:sz w:val="24"/>
          <w:szCs w:val="24"/>
        </w:rPr>
      </w:pPr>
      <w:r>
        <w:rPr>
          <w:rFonts w:ascii="Times New Roman" w:hAnsi="Times New Roman"/>
          <w:b/>
          <w:sz w:val="24"/>
          <w:szCs w:val="24"/>
        </w:rPr>
        <w:t>12.  График и регламент оказания услуг</w:t>
      </w:r>
    </w:p>
    <w:p w:rsidR="001825CA" w:rsidRDefault="001825CA" w:rsidP="001825CA">
      <w:pPr>
        <w:spacing w:after="0" w:line="240" w:lineRule="auto"/>
        <w:ind w:right="-1" w:firstLine="284"/>
        <w:jc w:val="both"/>
        <w:outlineLvl w:val="2"/>
        <w:rPr>
          <w:rFonts w:ascii="Times New Roman" w:hAnsi="Times New Roman"/>
          <w:b/>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55"/>
        <w:gridCol w:w="2141"/>
        <w:gridCol w:w="5173"/>
        <w:gridCol w:w="2327"/>
      </w:tblGrid>
      <w:tr w:rsidR="001825CA" w:rsidTr="001825CA">
        <w:tc>
          <w:tcPr>
            <w:tcW w:w="272" w:type="pct"/>
            <w:tcBorders>
              <w:top w:val="single" w:sz="4" w:space="0" w:color="000000"/>
              <w:left w:val="single" w:sz="4" w:space="0" w:color="000000"/>
              <w:bottom w:val="single" w:sz="4" w:space="0" w:color="000000"/>
              <w:right w:val="single" w:sz="4" w:space="0" w:color="000000"/>
            </w:tcBorders>
            <w:hideMark/>
          </w:tcPr>
          <w:p w:rsidR="001825CA" w:rsidRDefault="001825CA">
            <w:pPr>
              <w:pStyle w:val="a4"/>
              <w:spacing w:line="276" w:lineRule="auto"/>
              <w:rPr>
                <w:b/>
                <w:lang w:eastAsia="en-US"/>
              </w:rPr>
            </w:pPr>
            <w:r>
              <w:rPr>
                <w:b/>
                <w:lang w:eastAsia="en-US"/>
              </w:rPr>
              <w:t>№</w:t>
            </w:r>
          </w:p>
        </w:tc>
        <w:tc>
          <w:tcPr>
            <w:tcW w:w="1050" w:type="pct"/>
            <w:tcBorders>
              <w:top w:val="single" w:sz="4" w:space="0" w:color="000000"/>
              <w:left w:val="single" w:sz="4" w:space="0" w:color="000000"/>
              <w:bottom w:val="single" w:sz="4" w:space="0" w:color="000000"/>
              <w:right w:val="single" w:sz="4" w:space="0" w:color="000000"/>
            </w:tcBorders>
            <w:hideMark/>
          </w:tcPr>
          <w:p w:rsidR="001825CA" w:rsidRDefault="001825CA">
            <w:pPr>
              <w:pStyle w:val="a4"/>
              <w:spacing w:line="276" w:lineRule="auto"/>
              <w:jc w:val="center"/>
              <w:rPr>
                <w:b/>
                <w:lang w:eastAsia="en-US"/>
              </w:rPr>
            </w:pPr>
            <w:r>
              <w:rPr>
                <w:b/>
                <w:lang w:eastAsia="en-US"/>
              </w:rPr>
              <w:t>Виды работ</w:t>
            </w:r>
          </w:p>
        </w:tc>
        <w:tc>
          <w:tcPr>
            <w:tcW w:w="2537" w:type="pct"/>
            <w:tcBorders>
              <w:top w:val="single" w:sz="4" w:space="0" w:color="000000"/>
              <w:left w:val="single" w:sz="4" w:space="0" w:color="000000"/>
              <w:bottom w:val="single" w:sz="4" w:space="0" w:color="000000"/>
              <w:right w:val="single" w:sz="4" w:space="0" w:color="000000"/>
            </w:tcBorders>
            <w:hideMark/>
          </w:tcPr>
          <w:p w:rsidR="001825CA" w:rsidRDefault="001825CA">
            <w:pPr>
              <w:pStyle w:val="a4"/>
              <w:spacing w:line="276" w:lineRule="auto"/>
              <w:jc w:val="center"/>
              <w:rPr>
                <w:b/>
                <w:lang w:eastAsia="en-US"/>
              </w:rPr>
            </w:pPr>
            <w:r>
              <w:rPr>
                <w:b/>
                <w:lang w:eastAsia="en-US"/>
              </w:rPr>
              <w:t>Состав работ</w:t>
            </w:r>
          </w:p>
        </w:tc>
        <w:tc>
          <w:tcPr>
            <w:tcW w:w="1141" w:type="pct"/>
            <w:tcBorders>
              <w:top w:val="single" w:sz="4" w:space="0" w:color="000000"/>
              <w:left w:val="single" w:sz="4" w:space="0" w:color="000000"/>
              <w:bottom w:val="single" w:sz="4" w:space="0" w:color="000000"/>
              <w:right w:val="single" w:sz="4" w:space="0" w:color="000000"/>
            </w:tcBorders>
            <w:hideMark/>
          </w:tcPr>
          <w:p w:rsidR="001825CA" w:rsidRDefault="001825CA">
            <w:pPr>
              <w:pStyle w:val="a4"/>
              <w:spacing w:line="276" w:lineRule="auto"/>
              <w:jc w:val="center"/>
              <w:rPr>
                <w:b/>
                <w:lang w:eastAsia="en-US"/>
              </w:rPr>
            </w:pPr>
            <w:r>
              <w:rPr>
                <w:b/>
                <w:lang w:eastAsia="en-US"/>
              </w:rPr>
              <w:t>Сроки исполнения</w:t>
            </w:r>
          </w:p>
        </w:tc>
      </w:tr>
      <w:tr w:rsidR="001825CA" w:rsidTr="001825CA">
        <w:tc>
          <w:tcPr>
            <w:tcW w:w="272" w:type="pct"/>
            <w:tcBorders>
              <w:top w:val="single" w:sz="4" w:space="0" w:color="000000"/>
              <w:left w:val="single" w:sz="4" w:space="0" w:color="000000"/>
              <w:bottom w:val="single" w:sz="4" w:space="0" w:color="000000"/>
              <w:right w:val="single" w:sz="4" w:space="0" w:color="000000"/>
            </w:tcBorders>
            <w:hideMark/>
          </w:tcPr>
          <w:p w:rsidR="001825CA" w:rsidRDefault="001825CA">
            <w:pPr>
              <w:pStyle w:val="a4"/>
              <w:spacing w:line="276" w:lineRule="auto"/>
              <w:rPr>
                <w:lang w:eastAsia="en-US"/>
              </w:rPr>
            </w:pPr>
            <w:r>
              <w:rPr>
                <w:lang w:eastAsia="en-US"/>
              </w:rPr>
              <w:t>1</w:t>
            </w:r>
          </w:p>
        </w:tc>
        <w:tc>
          <w:tcPr>
            <w:tcW w:w="1050" w:type="pct"/>
            <w:tcBorders>
              <w:top w:val="single" w:sz="4" w:space="0" w:color="000000"/>
              <w:left w:val="single" w:sz="4" w:space="0" w:color="000000"/>
              <w:bottom w:val="single" w:sz="4" w:space="0" w:color="000000"/>
              <w:right w:val="single" w:sz="4" w:space="0" w:color="000000"/>
            </w:tcBorders>
            <w:hideMark/>
          </w:tcPr>
          <w:p w:rsidR="001825CA" w:rsidRDefault="001825CA">
            <w:pPr>
              <w:pStyle w:val="a4"/>
              <w:spacing w:line="276" w:lineRule="auto"/>
              <w:rPr>
                <w:lang w:eastAsia="en-US"/>
              </w:rPr>
            </w:pPr>
            <w:r>
              <w:rPr>
                <w:b/>
                <w:lang w:eastAsia="en-US"/>
              </w:rPr>
              <w:t>Регламент 1</w:t>
            </w:r>
            <w:r>
              <w:rPr>
                <w:lang w:eastAsia="en-US"/>
              </w:rPr>
              <w:t xml:space="preserve">. Мониторинг событий (информации), поступающих по специальному каналу связи. </w:t>
            </w:r>
          </w:p>
        </w:tc>
        <w:tc>
          <w:tcPr>
            <w:tcW w:w="2537" w:type="pct"/>
            <w:tcBorders>
              <w:top w:val="single" w:sz="4" w:space="0" w:color="000000"/>
              <w:left w:val="single" w:sz="4" w:space="0" w:color="000000"/>
              <w:bottom w:val="single" w:sz="4" w:space="0" w:color="000000"/>
              <w:right w:val="single" w:sz="4" w:space="0" w:color="000000"/>
            </w:tcBorders>
            <w:hideMark/>
          </w:tcPr>
          <w:p w:rsidR="001825CA" w:rsidRDefault="001825CA">
            <w:pPr>
              <w:pStyle w:val="a4"/>
              <w:spacing w:line="276" w:lineRule="auto"/>
              <w:rPr>
                <w:lang w:eastAsia="en-US"/>
              </w:rPr>
            </w:pPr>
            <w:r>
              <w:rPr>
                <w:lang w:eastAsia="en-US"/>
              </w:rPr>
              <w:t>1.1 Анализ всех данных, поступивших на территориальный пульт МЧС от объектовой станции.</w:t>
            </w:r>
          </w:p>
          <w:p w:rsidR="001825CA" w:rsidRDefault="001825CA">
            <w:pPr>
              <w:pStyle w:val="a4"/>
              <w:spacing w:line="276" w:lineRule="auto"/>
              <w:rPr>
                <w:lang w:eastAsia="en-US"/>
              </w:rPr>
            </w:pPr>
            <w:r>
              <w:rPr>
                <w:lang w:eastAsia="en-US"/>
              </w:rPr>
              <w:t xml:space="preserve">1.2 Анализ событий (причин) соответствующих статусу «режим неисправность», поступивших на территориальный пульт </w:t>
            </w:r>
            <w:proofErr w:type="gramStart"/>
            <w:r>
              <w:rPr>
                <w:lang w:eastAsia="en-US"/>
              </w:rPr>
              <w:t>МЧС  от</w:t>
            </w:r>
            <w:proofErr w:type="gramEnd"/>
            <w:r>
              <w:rPr>
                <w:lang w:eastAsia="en-US"/>
              </w:rPr>
              <w:t xml:space="preserve"> объектовой станции.     </w:t>
            </w:r>
          </w:p>
          <w:p w:rsidR="001825CA" w:rsidRDefault="001825CA">
            <w:pPr>
              <w:pStyle w:val="a4"/>
              <w:spacing w:line="276" w:lineRule="auto"/>
              <w:rPr>
                <w:lang w:eastAsia="en-US"/>
              </w:rPr>
            </w:pPr>
            <w:r>
              <w:rPr>
                <w:lang w:eastAsia="en-US"/>
              </w:rPr>
              <w:t xml:space="preserve"> 1.3 Принятие решений по устранению событий, соответствующих статусу «режим неисправность».  </w:t>
            </w:r>
          </w:p>
          <w:p w:rsidR="001825CA" w:rsidRDefault="001825CA">
            <w:pPr>
              <w:pStyle w:val="a4"/>
              <w:spacing w:line="276" w:lineRule="auto"/>
              <w:rPr>
                <w:lang w:eastAsia="en-US"/>
              </w:rPr>
            </w:pPr>
            <w:r>
              <w:rPr>
                <w:lang w:eastAsia="en-US"/>
              </w:rPr>
              <w:t xml:space="preserve"> 1.4 Обратная связь с ответственным представителем АБОНЕНТА по обсуждению поступивших событий с объекта. </w:t>
            </w:r>
          </w:p>
          <w:p w:rsidR="001825CA" w:rsidRDefault="001825CA">
            <w:pPr>
              <w:pStyle w:val="a4"/>
              <w:spacing w:line="276" w:lineRule="auto"/>
              <w:rPr>
                <w:lang w:eastAsia="en-US"/>
              </w:rPr>
            </w:pPr>
            <w:r>
              <w:rPr>
                <w:lang w:eastAsia="en-US"/>
              </w:rPr>
              <w:t xml:space="preserve">1.5 Корректировка и обновление информации об объекте в базе данных на территориальном пульте </w:t>
            </w:r>
            <w:proofErr w:type="gramStart"/>
            <w:r>
              <w:rPr>
                <w:lang w:eastAsia="en-US"/>
              </w:rPr>
              <w:t xml:space="preserve">МЧС.   </w:t>
            </w:r>
            <w:proofErr w:type="gramEnd"/>
            <w:r>
              <w:rPr>
                <w:lang w:eastAsia="en-US"/>
              </w:rPr>
              <w:t xml:space="preserve">                                                                                                              </w:t>
            </w:r>
          </w:p>
        </w:tc>
        <w:tc>
          <w:tcPr>
            <w:tcW w:w="1141" w:type="pct"/>
            <w:tcBorders>
              <w:top w:val="single" w:sz="4" w:space="0" w:color="000000"/>
              <w:left w:val="single" w:sz="4" w:space="0" w:color="000000"/>
              <w:bottom w:val="single" w:sz="4" w:space="0" w:color="000000"/>
              <w:right w:val="single" w:sz="4" w:space="0" w:color="000000"/>
            </w:tcBorders>
          </w:tcPr>
          <w:p w:rsidR="001825CA" w:rsidRDefault="001825CA">
            <w:pPr>
              <w:pStyle w:val="a4"/>
              <w:spacing w:line="276" w:lineRule="auto"/>
              <w:rPr>
                <w:lang w:eastAsia="en-US"/>
              </w:rPr>
            </w:pPr>
            <w:r>
              <w:rPr>
                <w:lang w:eastAsia="en-US"/>
              </w:rPr>
              <w:t>Круглосуточно.</w:t>
            </w:r>
          </w:p>
          <w:p w:rsidR="001825CA" w:rsidRDefault="001825CA">
            <w:pPr>
              <w:pStyle w:val="a4"/>
              <w:spacing w:line="276" w:lineRule="auto"/>
              <w:rPr>
                <w:lang w:eastAsia="en-US"/>
              </w:rPr>
            </w:pPr>
          </w:p>
          <w:p w:rsidR="001825CA" w:rsidRDefault="001825CA">
            <w:pPr>
              <w:pStyle w:val="a4"/>
              <w:spacing w:line="276" w:lineRule="auto"/>
              <w:rPr>
                <w:lang w:eastAsia="en-US"/>
              </w:rPr>
            </w:pPr>
            <w:r>
              <w:rPr>
                <w:lang w:eastAsia="en-US"/>
              </w:rPr>
              <w:t>Круглосуточно.</w:t>
            </w:r>
          </w:p>
          <w:p w:rsidR="001825CA" w:rsidRDefault="001825CA">
            <w:pPr>
              <w:pStyle w:val="a4"/>
              <w:spacing w:line="276" w:lineRule="auto"/>
              <w:rPr>
                <w:lang w:eastAsia="en-US"/>
              </w:rPr>
            </w:pPr>
          </w:p>
          <w:p w:rsidR="001825CA" w:rsidRDefault="001825CA">
            <w:pPr>
              <w:pStyle w:val="a4"/>
              <w:spacing w:line="276" w:lineRule="auto"/>
              <w:rPr>
                <w:lang w:eastAsia="en-US"/>
              </w:rPr>
            </w:pPr>
            <w:r>
              <w:rPr>
                <w:lang w:eastAsia="en-US"/>
              </w:rPr>
              <w:t>Круглосуточно.</w:t>
            </w:r>
          </w:p>
          <w:p w:rsidR="001825CA" w:rsidRDefault="001825CA">
            <w:pPr>
              <w:pStyle w:val="a4"/>
              <w:spacing w:line="276" w:lineRule="auto"/>
              <w:rPr>
                <w:lang w:eastAsia="en-US"/>
              </w:rPr>
            </w:pPr>
          </w:p>
          <w:p w:rsidR="001825CA" w:rsidRDefault="001825CA">
            <w:pPr>
              <w:pStyle w:val="a4"/>
              <w:spacing w:line="276" w:lineRule="auto"/>
              <w:rPr>
                <w:lang w:eastAsia="en-US"/>
              </w:rPr>
            </w:pPr>
            <w:r>
              <w:rPr>
                <w:lang w:eastAsia="en-US"/>
              </w:rPr>
              <w:t>По мере поступления событий.</w:t>
            </w:r>
          </w:p>
          <w:p w:rsidR="001825CA" w:rsidRDefault="001825CA">
            <w:pPr>
              <w:pStyle w:val="a4"/>
              <w:spacing w:line="276" w:lineRule="auto"/>
              <w:rPr>
                <w:lang w:eastAsia="en-US"/>
              </w:rPr>
            </w:pPr>
            <w:r>
              <w:rPr>
                <w:lang w:eastAsia="en-US"/>
              </w:rPr>
              <w:t>По мере поступления новых данных.</w:t>
            </w:r>
          </w:p>
        </w:tc>
      </w:tr>
      <w:tr w:rsidR="001825CA" w:rsidTr="001825CA">
        <w:tc>
          <w:tcPr>
            <w:tcW w:w="272" w:type="pct"/>
            <w:tcBorders>
              <w:top w:val="single" w:sz="4" w:space="0" w:color="000000"/>
              <w:left w:val="single" w:sz="4" w:space="0" w:color="000000"/>
              <w:bottom w:val="single" w:sz="4" w:space="0" w:color="000000"/>
              <w:right w:val="single" w:sz="4" w:space="0" w:color="000000"/>
            </w:tcBorders>
            <w:hideMark/>
          </w:tcPr>
          <w:p w:rsidR="001825CA" w:rsidRDefault="001825CA">
            <w:pPr>
              <w:pStyle w:val="a4"/>
              <w:spacing w:line="276" w:lineRule="auto"/>
              <w:rPr>
                <w:lang w:eastAsia="en-US"/>
              </w:rPr>
            </w:pPr>
            <w:r>
              <w:rPr>
                <w:lang w:eastAsia="en-US"/>
              </w:rPr>
              <w:t>2</w:t>
            </w:r>
          </w:p>
        </w:tc>
        <w:tc>
          <w:tcPr>
            <w:tcW w:w="1050" w:type="pct"/>
            <w:tcBorders>
              <w:top w:val="single" w:sz="4" w:space="0" w:color="000000"/>
              <w:left w:val="single" w:sz="4" w:space="0" w:color="000000"/>
              <w:bottom w:val="single" w:sz="4" w:space="0" w:color="000000"/>
              <w:right w:val="single" w:sz="4" w:space="0" w:color="000000"/>
            </w:tcBorders>
            <w:hideMark/>
          </w:tcPr>
          <w:p w:rsidR="001825CA" w:rsidRDefault="001825CA">
            <w:pPr>
              <w:pStyle w:val="a4"/>
              <w:spacing w:line="276" w:lineRule="auto"/>
              <w:rPr>
                <w:lang w:eastAsia="en-US"/>
              </w:rPr>
            </w:pPr>
            <w:r>
              <w:rPr>
                <w:b/>
                <w:lang w:eastAsia="en-US"/>
              </w:rPr>
              <w:t>Регламент 2</w:t>
            </w:r>
            <w:r>
              <w:rPr>
                <w:lang w:eastAsia="en-US"/>
              </w:rPr>
              <w:t xml:space="preserve">. </w:t>
            </w:r>
            <w:proofErr w:type="gramStart"/>
            <w:r>
              <w:rPr>
                <w:lang w:eastAsia="en-US"/>
              </w:rPr>
              <w:t>Мониторинг  состояния</w:t>
            </w:r>
            <w:proofErr w:type="gramEnd"/>
            <w:r>
              <w:rPr>
                <w:lang w:eastAsia="en-US"/>
              </w:rPr>
              <w:t xml:space="preserve"> радиоканала связи/ GSM канала связи объектовой станции с пультом МЧС. </w:t>
            </w:r>
          </w:p>
        </w:tc>
        <w:tc>
          <w:tcPr>
            <w:tcW w:w="2537" w:type="pct"/>
            <w:tcBorders>
              <w:top w:val="single" w:sz="4" w:space="0" w:color="000000"/>
              <w:left w:val="single" w:sz="4" w:space="0" w:color="000000"/>
              <w:bottom w:val="single" w:sz="4" w:space="0" w:color="000000"/>
              <w:right w:val="single" w:sz="4" w:space="0" w:color="000000"/>
            </w:tcBorders>
            <w:hideMark/>
          </w:tcPr>
          <w:p w:rsidR="001825CA" w:rsidRDefault="001825CA">
            <w:pPr>
              <w:pStyle w:val="a4"/>
              <w:spacing w:line="276" w:lineRule="auto"/>
              <w:rPr>
                <w:lang w:eastAsia="en-US"/>
              </w:rPr>
            </w:pPr>
            <w:r>
              <w:rPr>
                <w:lang w:eastAsia="en-US"/>
              </w:rPr>
              <w:t xml:space="preserve">2.1 </w:t>
            </w:r>
            <w:proofErr w:type="gramStart"/>
            <w:r>
              <w:rPr>
                <w:lang w:eastAsia="en-US"/>
              </w:rPr>
              <w:t>Контроль  уровня</w:t>
            </w:r>
            <w:proofErr w:type="gramEnd"/>
            <w:r>
              <w:rPr>
                <w:lang w:eastAsia="en-US"/>
              </w:rPr>
              <w:t xml:space="preserve"> сигнала   радиоканала связи /GSM канала связи. </w:t>
            </w:r>
          </w:p>
          <w:p w:rsidR="001825CA" w:rsidRDefault="001825CA">
            <w:pPr>
              <w:pStyle w:val="a4"/>
              <w:spacing w:line="276" w:lineRule="auto"/>
              <w:rPr>
                <w:lang w:eastAsia="en-US"/>
              </w:rPr>
            </w:pPr>
            <w:r>
              <w:rPr>
                <w:lang w:eastAsia="en-US"/>
              </w:rPr>
              <w:t xml:space="preserve">2.2 Контроль уровня (шума) помех радиоканала связи. </w:t>
            </w:r>
          </w:p>
          <w:p w:rsidR="001825CA" w:rsidRDefault="001825CA">
            <w:pPr>
              <w:pStyle w:val="a4"/>
              <w:spacing w:line="276" w:lineRule="auto"/>
              <w:rPr>
                <w:lang w:eastAsia="en-US"/>
              </w:rPr>
            </w:pPr>
            <w:r>
              <w:rPr>
                <w:lang w:eastAsia="en-US"/>
              </w:rPr>
              <w:t>2.3 Анализ и подстройка сетевой топологии сигнала радиоканала связи.</w:t>
            </w:r>
          </w:p>
          <w:p w:rsidR="001825CA" w:rsidRDefault="001825CA">
            <w:pPr>
              <w:pStyle w:val="a4"/>
              <w:spacing w:line="276" w:lineRule="auto"/>
              <w:rPr>
                <w:lang w:eastAsia="en-US"/>
              </w:rPr>
            </w:pPr>
            <w:r>
              <w:rPr>
                <w:lang w:eastAsia="en-US"/>
              </w:rPr>
              <w:t xml:space="preserve">2.4 </w:t>
            </w:r>
            <w:proofErr w:type="gramStart"/>
            <w:r>
              <w:rPr>
                <w:lang w:eastAsia="en-US"/>
              </w:rPr>
              <w:t>Контроль  состояния</w:t>
            </w:r>
            <w:proofErr w:type="gramEnd"/>
            <w:r>
              <w:rPr>
                <w:lang w:eastAsia="en-US"/>
              </w:rPr>
              <w:t xml:space="preserve"> счёта SIM карты в случае GSM канала связи объектовой станции с территориальным пультом МЧС.</w:t>
            </w:r>
          </w:p>
          <w:p w:rsidR="001825CA" w:rsidRDefault="001825CA">
            <w:pPr>
              <w:pStyle w:val="a4"/>
              <w:spacing w:line="276" w:lineRule="auto"/>
              <w:rPr>
                <w:lang w:eastAsia="en-US"/>
              </w:rPr>
            </w:pPr>
            <w:r>
              <w:rPr>
                <w:lang w:eastAsia="en-US"/>
              </w:rPr>
              <w:t xml:space="preserve">2.5 Контроль состояния резервных маршрутов прохождения сигнала по радиоканалу связи. </w:t>
            </w:r>
          </w:p>
          <w:p w:rsidR="001825CA" w:rsidRDefault="001825CA">
            <w:pPr>
              <w:pStyle w:val="a4"/>
              <w:spacing w:line="276" w:lineRule="auto"/>
              <w:rPr>
                <w:lang w:eastAsia="en-US"/>
              </w:rPr>
            </w:pPr>
            <w:r>
              <w:rPr>
                <w:lang w:eastAsia="en-US"/>
              </w:rPr>
              <w:lastRenderedPageBreak/>
              <w:t xml:space="preserve">2.6 </w:t>
            </w:r>
            <w:proofErr w:type="gramStart"/>
            <w:r>
              <w:rPr>
                <w:lang w:eastAsia="en-US"/>
              </w:rPr>
              <w:t>Обновление  программного</w:t>
            </w:r>
            <w:proofErr w:type="gramEnd"/>
            <w:r>
              <w:rPr>
                <w:lang w:eastAsia="en-US"/>
              </w:rPr>
              <w:t xml:space="preserve"> обеспечения (ПО) объектовой станции.  </w:t>
            </w:r>
          </w:p>
          <w:p w:rsidR="001825CA" w:rsidRDefault="001825CA">
            <w:pPr>
              <w:pStyle w:val="a4"/>
              <w:spacing w:line="276" w:lineRule="auto"/>
              <w:rPr>
                <w:lang w:eastAsia="en-US"/>
              </w:rPr>
            </w:pPr>
            <w:r>
              <w:rPr>
                <w:lang w:eastAsia="en-US"/>
              </w:rPr>
              <w:t xml:space="preserve">2.7 Тестирование работоспособности радиоканала связи/GSM канала </w:t>
            </w:r>
            <w:proofErr w:type="gramStart"/>
            <w:r>
              <w:rPr>
                <w:lang w:eastAsia="en-US"/>
              </w:rPr>
              <w:t>связи  объектового</w:t>
            </w:r>
            <w:proofErr w:type="gramEnd"/>
            <w:r>
              <w:rPr>
                <w:lang w:eastAsia="en-US"/>
              </w:rPr>
              <w:t xml:space="preserve"> оборудования с пультовой станцией. </w:t>
            </w:r>
          </w:p>
        </w:tc>
        <w:tc>
          <w:tcPr>
            <w:tcW w:w="1141" w:type="pct"/>
            <w:tcBorders>
              <w:top w:val="single" w:sz="4" w:space="0" w:color="000000"/>
              <w:left w:val="single" w:sz="4" w:space="0" w:color="000000"/>
              <w:bottom w:val="single" w:sz="4" w:space="0" w:color="000000"/>
              <w:right w:val="single" w:sz="4" w:space="0" w:color="000000"/>
            </w:tcBorders>
          </w:tcPr>
          <w:p w:rsidR="001825CA" w:rsidRDefault="001825CA">
            <w:pPr>
              <w:pStyle w:val="a4"/>
              <w:spacing w:line="276" w:lineRule="auto"/>
              <w:rPr>
                <w:lang w:eastAsia="en-US"/>
              </w:rPr>
            </w:pPr>
            <w:r>
              <w:rPr>
                <w:lang w:eastAsia="en-US"/>
              </w:rPr>
              <w:lastRenderedPageBreak/>
              <w:t>Круглосуточно.</w:t>
            </w:r>
          </w:p>
          <w:p w:rsidR="001825CA" w:rsidRDefault="001825CA">
            <w:pPr>
              <w:pStyle w:val="a4"/>
              <w:spacing w:line="276" w:lineRule="auto"/>
              <w:rPr>
                <w:lang w:eastAsia="en-US"/>
              </w:rPr>
            </w:pPr>
          </w:p>
          <w:p w:rsidR="001825CA" w:rsidRDefault="001825CA">
            <w:pPr>
              <w:pStyle w:val="a4"/>
              <w:spacing w:line="276" w:lineRule="auto"/>
              <w:rPr>
                <w:lang w:eastAsia="en-US"/>
              </w:rPr>
            </w:pPr>
            <w:r>
              <w:rPr>
                <w:lang w:eastAsia="en-US"/>
              </w:rPr>
              <w:t>Круглосуточно.</w:t>
            </w:r>
          </w:p>
          <w:p w:rsidR="001825CA" w:rsidRDefault="001825CA">
            <w:pPr>
              <w:pStyle w:val="a4"/>
              <w:spacing w:line="276" w:lineRule="auto"/>
              <w:rPr>
                <w:lang w:eastAsia="en-US"/>
              </w:rPr>
            </w:pPr>
            <w:r>
              <w:rPr>
                <w:lang w:eastAsia="en-US"/>
              </w:rPr>
              <w:t>Круглосуточно.</w:t>
            </w:r>
          </w:p>
          <w:p w:rsidR="001825CA" w:rsidRDefault="001825CA">
            <w:pPr>
              <w:pStyle w:val="a4"/>
              <w:spacing w:line="276" w:lineRule="auto"/>
              <w:rPr>
                <w:lang w:eastAsia="en-US"/>
              </w:rPr>
            </w:pPr>
          </w:p>
          <w:p w:rsidR="001825CA" w:rsidRDefault="001825CA">
            <w:pPr>
              <w:pStyle w:val="a4"/>
              <w:spacing w:line="276" w:lineRule="auto"/>
              <w:rPr>
                <w:lang w:eastAsia="en-US"/>
              </w:rPr>
            </w:pPr>
            <w:r>
              <w:rPr>
                <w:lang w:eastAsia="en-US"/>
              </w:rPr>
              <w:t>Круглосуточно</w:t>
            </w:r>
          </w:p>
          <w:p w:rsidR="001825CA" w:rsidRDefault="001825CA">
            <w:pPr>
              <w:pStyle w:val="a4"/>
              <w:spacing w:line="276" w:lineRule="auto"/>
              <w:rPr>
                <w:lang w:eastAsia="en-US"/>
              </w:rPr>
            </w:pPr>
          </w:p>
          <w:p w:rsidR="001825CA" w:rsidRDefault="001825CA">
            <w:pPr>
              <w:pStyle w:val="a4"/>
              <w:spacing w:line="276" w:lineRule="auto"/>
              <w:rPr>
                <w:lang w:eastAsia="en-US"/>
              </w:rPr>
            </w:pPr>
            <w:r>
              <w:rPr>
                <w:lang w:eastAsia="en-US"/>
              </w:rPr>
              <w:t xml:space="preserve">Круглосуточно. </w:t>
            </w:r>
          </w:p>
          <w:p w:rsidR="001825CA" w:rsidRDefault="001825CA">
            <w:pPr>
              <w:pStyle w:val="a4"/>
              <w:spacing w:line="276" w:lineRule="auto"/>
              <w:rPr>
                <w:lang w:eastAsia="en-US"/>
              </w:rPr>
            </w:pPr>
            <w:r>
              <w:rPr>
                <w:lang w:eastAsia="en-US"/>
              </w:rPr>
              <w:t xml:space="preserve"> </w:t>
            </w:r>
          </w:p>
          <w:p w:rsidR="001825CA" w:rsidRDefault="001825CA">
            <w:pPr>
              <w:pStyle w:val="a4"/>
              <w:spacing w:line="276" w:lineRule="auto"/>
              <w:rPr>
                <w:lang w:eastAsia="en-US"/>
              </w:rPr>
            </w:pPr>
            <w:r>
              <w:rPr>
                <w:lang w:eastAsia="en-US"/>
              </w:rPr>
              <w:lastRenderedPageBreak/>
              <w:t xml:space="preserve">В порядке </w:t>
            </w:r>
            <w:proofErr w:type="gramStart"/>
            <w:r>
              <w:rPr>
                <w:lang w:eastAsia="en-US"/>
              </w:rPr>
              <w:t>предоставления  нового</w:t>
            </w:r>
            <w:proofErr w:type="gramEnd"/>
            <w:r>
              <w:rPr>
                <w:lang w:eastAsia="en-US"/>
              </w:rPr>
              <w:t xml:space="preserve"> ПО разработчиком.</w:t>
            </w:r>
          </w:p>
          <w:p w:rsidR="001825CA" w:rsidRDefault="001825CA">
            <w:pPr>
              <w:pStyle w:val="a4"/>
              <w:spacing w:line="276" w:lineRule="auto"/>
              <w:rPr>
                <w:lang w:eastAsia="en-US"/>
              </w:rPr>
            </w:pPr>
            <w:r>
              <w:rPr>
                <w:lang w:eastAsia="en-US"/>
              </w:rPr>
              <w:t>Ежеквартально на объекте.</w:t>
            </w:r>
          </w:p>
          <w:p w:rsidR="001825CA" w:rsidRDefault="001825CA">
            <w:pPr>
              <w:pStyle w:val="a4"/>
              <w:spacing w:line="276" w:lineRule="auto"/>
              <w:rPr>
                <w:lang w:eastAsia="en-US"/>
              </w:rPr>
            </w:pPr>
          </w:p>
        </w:tc>
      </w:tr>
      <w:tr w:rsidR="001825CA" w:rsidTr="001825CA">
        <w:tc>
          <w:tcPr>
            <w:tcW w:w="272" w:type="pct"/>
            <w:tcBorders>
              <w:top w:val="single" w:sz="4" w:space="0" w:color="000000"/>
              <w:left w:val="single" w:sz="4" w:space="0" w:color="000000"/>
              <w:bottom w:val="single" w:sz="4" w:space="0" w:color="000000"/>
              <w:right w:val="single" w:sz="4" w:space="0" w:color="000000"/>
            </w:tcBorders>
            <w:hideMark/>
          </w:tcPr>
          <w:p w:rsidR="001825CA" w:rsidRDefault="001825CA">
            <w:pPr>
              <w:pStyle w:val="a4"/>
              <w:spacing w:line="276" w:lineRule="auto"/>
              <w:rPr>
                <w:lang w:eastAsia="en-US"/>
              </w:rPr>
            </w:pPr>
            <w:r>
              <w:rPr>
                <w:lang w:eastAsia="en-US"/>
              </w:rPr>
              <w:lastRenderedPageBreak/>
              <w:t>3</w:t>
            </w:r>
          </w:p>
        </w:tc>
        <w:tc>
          <w:tcPr>
            <w:tcW w:w="1050" w:type="pct"/>
            <w:tcBorders>
              <w:top w:val="single" w:sz="4" w:space="0" w:color="000000"/>
              <w:left w:val="single" w:sz="4" w:space="0" w:color="000000"/>
              <w:bottom w:val="single" w:sz="4" w:space="0" w:color="000000"/>
              <w:right w:val="single" w:sz="4" w:space="0" w:color="000000"/>
            </w:tcBorders>
            <w:hideMark/>
          </w:tcPr>
          <w:p w:rsidR="001825CA" w:rsidRDefault="001825CA">
            <w:pPr>
              <w:pStyle w:val="a4"/>
              <w:spacing w:line="276" w:lineRule="auto"/>
              <w:rPr>
                <w:lang w:eastAsia="en-US"/>
              </w:rPr>
            </w:pPr>
            <w:r>
              <w:rPr>
                <w:b/>
                <w:lang w:eastAsia="en-US"/>
              </w:rPr>
              <w:t>Регламент 3</w:t>
            </w:r>
            <w:r>
              <w:rPr>
                <w:lang w:eastAsia="en-US"/>
              </w:rPr>
              <w:t xml:space="preserve">. Мониторинг и обеспечение работоспособности объектового и пультового оборудования. </w:t>
            </w:r>
          </w:p>
        </w:tc>
        <w:tc>
          <w:tcPr>
            <w:tcW w:w="2537" w:type="pct"/>
            <w:tcBorders>
              <w:top w:val="single" w:sz="4" w:space="0" w:color="000000"/>
              <w:left w:val="single" w:sz="4" w:space="0" w:color="000000"/>
              <w:bottom w:val="single" w:sz="4" w:space="0" w:color="000000"/>
              <w:right w:val="single" w:sz="4" w:space="0" w:color="000000"/>
            </w:tcBorders>
          </w:tcPr>
          <w:p w:rsidR="001825CA" w:rsidRDefault="001825CA">
            <w:pPr>
              <w:pStyle w:val="a4"/>
              <w:spacing w:line="276" w:lineRule="auto"/>
              <w:rPr>
                <w:lang w:eastAsia="en-US"/>
              </w:rPr>
            </w:pPr>
            <w:r>
              <w:rPr>
                <w:lang w:eastAsia="en-US"/>
              </w:rPr>
              <w:t xml:space="preserve">3.1 </w:t>
            </w:r>
            <w:proofErr w:type="gramStart"/>
            <w:r>
              <w:rPr>
                <w:lang w:eastAsia="en-US"/>
              </w:rPr>
              <w:t>Контроль  исправности</w:t>
            </w:r>
            <w:proofErr w:type="gramEnd"/>
            <w:r>
              <w:rPr>
                <w:lang w:eastAsia="en-US"/>
              </w:rPr>
              <w:t xml:space="preserve"> основного и резервного источников питания объектового оборудования.</w:t>
            </w:r>
          </w:p>
          <w:p w:rsidR="001825CA" w:rsidRDefault="001825CA">
            <w:pPr>
              <w:pStyle w:val="a4"/>
              <w:spacing w:line="276" w:lineRule="auto"/>
              <w:rPr>
                <w:lang w:eastAsia="en-US"/>
              </w:rPr>
            </w:pPr>
            <w:r>
              <w:rPr>
                <w:lang w:eastAsia="en-US"/>
              </w:rPr>
              <w:t>3.2 Мониторинг режима «рабочее состояние" объектового оборудования.</w:t>
            </w:r>
          </w:p>
          <w:p w:rsidR="001825CA" w:rsidRDefault="001825CA">
            <w:pPr>
              <w:pStyle w:val="a4"/>
              <w:spacing w:line="276" w:lineRule="auto"/>
              <w:rPr>
                <w:lang w:eastAsia="en-US"/>
              </w:rPr>
            </w:pPr>
            <w:proofErr w:type="gramStart"/>
            <w:r>
              <w:rPr>
                <w:lang w:eastAsia="en-US"/>
              </w:rPr>
              <w:t>3.3  Мониторинг</w:t>
            </w:r>
            <w:proofErr w:type="gramEnd"/>
            <w:r>
              <w:rPr>
                <w:lang w:eastAsia="en-US"/>
              </w:rPr>
              <w:t xml:space="preserve"> показаний контрольных приборов, отражающих факт подключения </w:t>
            </w:r>
            <w:proofErr w:type="spellStart"/>
            <w:r>
              <w:rPr>
                <w:lang w:eastAsia="en-US"/>
              </w:rPr>
              <w:t>внутриобъектовых</w:t>
            </w:r>
            <w:proofErr w:type="spellEnd"/>
            <w:r>
              <w:rPr>
                <w:lang w:eastAsia="en-US"/>
              </w:rPr>
              <w:t xml:space="preserve"> систем АПС к радиоканалу связи.</w:t>
            </w:r>
          </w:p>
          <w:p w:rsidR="001825CA" w:rsidRDefault="001825CA">
            <w:pPr>
              <w:pStyle w:val="a4"/>
              <w:spacing w:line="276" w:lineRule="auto"/>
              <w:rPr>
                <w:lang w:eastAsia="en-US"/>
              </w:rPr>
            </w:pPr>
            <w:r>
              <w:rPr>
                <w:lang w:eastAsia="en-US"/>
              </w:rPr>
              <w:t>3.4 Контроль работоспособности пультовой станции и состояния базы данных расположенной</w:t>
            </w:r>
          </w:p>
          <w:p w:rsidR="001825CA" w:rsidRDefault="001825CA">
            <w:pPr>
              <w:pStyle w:val="a4"/>
              <w:spacing w:line="276" w:lineRule="auto"/>
              <w:rPr>
                <w:lang w:eastAsia="en-US"/>
              </w:rPr>
            </w:pPr>
          </w:p>
          <w:p w:rsidR="001825CA" w:rsidRDefault="001825CA">
            <w:pPr>
              <w:pStyle w:val="a4"/>
              <w:spacing w:line="276" w:lineRule="auto"/>
              <w:rPr>
                <w:lang w:eastAsia="en-US"/>
              </w:rPr>
            </w:pPr>
            <w:r>
              <w:rPr>
                <w:lang w:eastAsia="en-US"/>
              </w:rPr>
              <w:t xml:space="preserve"> в территориальном подразделении МЧС.</w:t>
            </w:r>
          </w:p>
          <w:p w:rsidR="001825CA" w:rsidRDefault="001825CA">
            <w:pPr>
              <w:pStyle w:val="a4"/>
              <w:spacing w:line="276" w:lineRule="auto"/>
              <w:rPr>
                <w:lang w:eastAsia="en-US"/>
              </w:rPr>
            </w:pPr>
            <w:r>
              <w:rPr>
                <w:lang w:eastAsia="en-US"/>
              </w:rPr>
              <w:t xml:space="preserve"> 3.5 Тестирование технического состояния </w:t>
            </w:r>
            <w:proofErr w:type="gramStart"/>
            <w:r>
              <w:rPr>
                <w:lang w:eastAsia="en-US"/>
              </w:rPr>
              <w:t>пультового оборудования</w:t>
            </w:r>
            <w:proofErr w:type="gramEnd"/>
            <w:r>
              <w:rPr>
                <w:lang w:eastAsia="en-US"/>
              </w:rPr>
              <w:t xml:space="preserve"> установленного в территориальном подразделении МЧС.</w:t>
            </w:r>
          </w:p>
          <w:p w:rsidR="001825CA" w:rsidRDefault="001825CA">
            <w:pPr>
              <w:pStyle w:val="a4"/>
              <w:spacing w:line="276" w:lineRule="auto"/>
              <w:rPr>
                <w:lang w:eastAsia="en-US"/>
              </w:rPr>
            </w:pPr>
            <w:r>
              <w:rPr>
                <w:lang w:eastAsia="en-US"/>
              </w:rPr>
              <w:t xml:space="preserve">3.6 Тестирование технического состояния </w:t>
            </w:r>
            <w:proofErr w:type="gramStart"/>
            <w:r>
              <w:rPr>
                <w:lang w:eastAsia="en-US"/>
              </w:rPr>
              <w:t>оборудования</w:t>
            </w:r>
            <w:proofErr w:type="gramEnd"/>
            <w:r>
              <w:rPr>
                <w:lang w:eastAsia="en-US"/>
              </w:rPr>
              <w:t xml:space="preserve"> установленного на объекте. </w:t>
            </w:r>
          </w:p>
        </w:tc>
        <w:tc>
          <w:tcPr>
            <w:tcW w:w="1141" w:type="pct"/>
            <w:tcBorders>
              <w:top w:val="single" w:sz="4" w:space="0" w:color="000000"/>
              <w:left w:val="single" w:sz="4" w:space="0" w:color="000000"/>
              <w:bottom w:val="single" w:sz="4" w:space="0" w:color="000000"/>
              <w:right w:val="single" w:sz="4" w:space="0" w:color="000000"/>
            </w:tcBorders>
          </w:tcPr>
          <w:p w:rsidR="001825CA" w:rsidRDefault="001825CA">
            <w:pPr>
              <w:pStyle w:val="a4"/>
              <w:spacing w:line="276" w:lineRule="auto"/>
              <w:rPr>
                <w:lang w:eastAsia="en-US"/>
              </w:rPr>
            </w:pPr>
            <w:r>
              <w:rPr>
                <w:lang w:eastAsia="en-US"/>
              </w:rPr>
              <w:t>Круглосуточно.</w:t>
            </w:r>
          </w:p>
          <w:p w:rsidR="001825CA" w:rsidRDefault="001825CA">
            <w:pPr>
              <w:pStyle w:val="a4"/>
              <w:spacing w:line="276" w:lineRule="auto"/>
              <w:rPr>
                <w:lang w:eastAsia="en-US"/>
              </w:rPr>
            </w:pPr>
          </w:p>
          <w:p w:rsidR="001825CA" w:rsidRDefault="001825CA">
            <w:pPr>
              <w:pStyle w:val="a4"/>
              <w:spacing w:line="276" w:lineRule="auto"/>
              <w:rPr>
                <w:lang w:eastAsia="en-US"/>
              </w:rPr>
            </w:pPr>
            <w:r>
              <w:rPr>
                <w:lang w:eastAsia="en-US"/>
              </w:rPr>
              <w:t>Круглосуточно.</w:t>
            </w:r>
          </w:p>
          <w:p w:rsidR="001825CA" w:rsidRDefault="001825CA">
            <w:pPr>
              <w:pStyle w:val="a4"/>
              <w:spacing w:line="276" w:lineRule="auto"/>
              <w:rPr>
                <w:lang w:eastAsia="en-US"/>
              </w:rPr>
            </w:pPr>
            <w:r>
              <w:rPr>
                <w:lang w:eastAsia="en-US"/>
              </w:rPr>
              <w:t xml:space="preserve"> </w:t>
            </w:r>
          </w:p>
          <w:p w:rsidR="001825CA" w:rsidRDefault="001825CA">
            <w:pPr>
              <w:pStyle w:val="a4"/>
              <w:spacing w:line="276" w:lineRule="auto"/>
              <w:rPr>
                <w:lang w:eastAsia="en-US"/>
              </w:rPr>
            </w:pPr>
            <w:r>
              <w:rPr>
                <w:lang w:eastAsia="en-US"/>
              </w:rPr>
              <w:t>Круглосуточно.</w:t>
            </w:r>
          </w:p>
          <w:p w:rsidR="001825CA" w:rsidRDefault="001825CA">
            <w:pPr>
              <w:pStyle w:val="a4"/>
              <w:spacing w:line="276" w:lineRule="auto"/>
              <w:rPr>
                <w:lang w:eastAsia="en-US"/>
              </w:rPr>
            </w:pPr>
          </w:p>
          <w:p w:rsidR="001825CA" w:rsidRDefault="001825CA">
            <w:pPr>
              <w:pStyle w:val="a4"/>
              <w:spacing w:line="276" w:lineRule="auto"/>
              <w:rPr>
                <w:lang w:eastAsia="en-US"/>
              </w:rPr>
            </w:pPr>
            <w:r>
              <w:rPr>
                <w:lang w:eastAsia="en-US"/>
              </w:rPr>
              <w:t>Круглосуточно.</w:t>
            </w:r>
          </w:p>
          <w:p w:rsidR="001825CA" w:rsidRDefault="001825CA">
            <w:pPr>
              <w:pStyle w:val="a4"/>
              <w:spacing w:line="276" w:lineRule="auto"/>
              <w:rPr>
                <w:lang w:eastAsia="en-US"/>
              </w:rPr>
            </w:pPr>
          </w:p>
          <w:p w:rsidR="001825CA" w:rsidRDefault="001825CA">
            <w:pPr>
              <w:pStyle w:val="a4"/>
              <w:spacing w:line="276" w:lineRule="auto"/>
              <w:rPr>
                <w:lang w:eastAsia="en-US"/>
              </w:rPr>
            </w:pPr>
            <w:r>
              <w:rPr>
                <w:lang w:eastAsia="en-US"/>
              </w:rPr>
              <w:t>Ежеквартально в территориальном подразделении МЧС.</w:t>
            </w:r>
          </w:p>
          <w:p w:rsidR="001825CA" w:rsidRDefault="001825CA">
            <w:pPr>
              <w:pStyle w:val="a4"/>
              <w:spacing w:line="276" w:lineRule="auto"/>
              <w:rPr>
                <w:lang w:eastAsia="en-US"/>
              </w:rPr>
            </w:pPr>
            <w:r>
              <w:rPr>
                <w:lang w:eastAsia="en-US"/>
              </w:rPr>
              <w:t>Ежеквартально на объекте.</w:t>
            </w:r>
          </w:p>
        </w:tc>
      </w:tr>
    </w:tbl>
    <w:p w:rsidR="001825CA" w:rsidRDefault="001825CA" w:rsidP="00D648F0">
      <w:pPr>
        <w:widowControl w:val="0"/>
        <w:spacing w:after="0" w:line="240" w:lineRule="auto"/>
        <w:jc w:val="right"/>
        <w:rPr>
          <w:rFonts w:ascii="Times New Roman" w:hAnsi="Times New Roman"/>
          <w:b/>
          <w:kern w:val="2"/>
          <w:sz w:val="20"/>
          <w:szCs w:val="20"/>
        </w:rPr>
      </w:pPr>
    </w:p>
    <w:p w:rsidR="001825CA" w:rsidRDefault="001825CA" w:rsidP="00D648F0">
      <w:pPr>
        <w:widowControl w:val="0"/>
        <w:spacing w:after="0" w:line="240" w:lineRule="auto"/>
        <w:jc w:val="right"/>
        <w:rPr>
          <w:rFonts w:ascii="Times New Roman" w:hAnsi="Times New Roman"/>
          <w:b/>
          <w:kern w:val="2"/>
          <w:sz w:val="20"/>
          <w:szCs w:val="20"/>
        </w:rPr>
      </w:pPr>
    </w:p>
    <w:p w:rsidR="001825CA" w:rsidRDefault="001825CA" w:rsidP="001825CA">
      <w:pPr>
        <w:widowControl w:val="0"/>
        <w:spacing w:after="0" w:line="240" w:lineRule="auto"/>
        <w:jc w:val="both"/>
        <w:rPr>
          <w:rFonts w:ascii="Times New Roman" w:hAnsi="Times New Roman"/>
          <w:kern w:val="2"/>
          <w:sz w:val="20"/>
          <w:szCs w:val="20"/>
        </w:rPr>
      </w:pPr>
      <w:r>
        <w:rPr>
          <w:rFonts w:ascii="Times New Roman" w:hAnsi="Times New Roman"/>
          <w:kern w:val="2"/>
          <w:sz w:val="20"/>
          <w:szCs w:val="20"/>
        </w:rPr>
        <w:t xml:space="preserve">Главный врач                                                                           </w:t>
      </w:r>
      <w:r>
        <w:rPr>
          <w:rFonts w:ascii="Times New Roman" w:hAnsi="Times New Roman"/>
          <w:kern w:val="2"/>
          <w:sz w:val="20"/>
          <w:szCs w:val="20"/>
        </w:rPr>
        <w:tab/>
        <w:t>_____________</w:t>
      </w:r>
    </w:p>
    <w:p w:rsidR="001825CA" w:rsidRDefault="001825CA" w:rsidP="001825CA">
      <w:pPr>
        <w:widowControl w:val="0"/>
        <w:shd w:val="clear" w:color="auto" w:fill="FFFFFF"/>
        <w:spacing w:after="0" w:line="240" w:lineRule="auto"/>
        <w:rPr>
          <w:rFonts w:ascii="Times New Roman" w:hAnsi="Times New Roman"/>
          <w:kern w:val="2"/>
          <w:sz w:val="20"/>
          <w:szCs w:val="20"/>
        </w:rPr>
      </w:pPr>
      <w:r>
        <w:rPr>
          <w:rFonts w:ascii="Times New Roman" w:hAnsi="Times New Roman"/>
          <w:kern w:val="2"/>
          <w:sz w:val="20"/>
          <w:szCs w:val="20"/>
        </w:rPr>
        <w:t xml:space="preserve">ГАУЗ СО «Сухоложская </w:t>
      </w:r>
      <w:proofErr w:type="gramStart"/>
      <w:r>
        <w:rPr>
          <w:rFonts w:ascii="Times New Roman" w:hAnsi="Times New Roman"/>
          <w:kern w:val="2"/>
          <w:sz w:val="20"/>
          <w:szCs w:val="20"/>
        </w:rPr>
        <w:t>РБ»</w:t>
      </w:r>
      <w:r>
        <w:rPr>
          <w:rFonts w:ascii="Times New Roman" w:hAnsi="Times New Roman"/>
          <w:kern w:val="2"/>
          <w:sz w:val="20"/>
          <w:szCs w:val="20"/>
        </w:rPr>
        <w:tab/>
      </w:r>
      <w:proofErr w:type="gramEnd"/>
      <w:r>
        <w:rPr>
          <w:rFonts w:ascii="Times New Roman" w:hAnsi="Times New Roman"/>
          <w:kern w:val="2"/>
          <w:sz w:val="20"/>
          <w:szCs w:val="20"/>
        </w:rPr>
        <w:tab/>
      </w:r>
      <w:r>
        <w:rPr>
          <w:rFonts w:ascii="Times New Roman" w:hAnsi="Times New Roman"/>
          <w:kern w:val="2"/>
          <w:sz w:val="20"/>
          <w:szCs w:val="20"/>
        </w:rPr>
        <w:tab/>
      </w:r>
      <w:r>
        <w:rPr>
          <w:rFonts w:ascii="Times New Roman" w:hAnsi="Times New Roman"/>
          <w:kern w:val="2"/>
          <w:sz w:val="20"/>
          <w:szCs w:val="20"/>
        </w:rPr>
        <w:tab/>
        <w:t>____________ «______________»</w:t>
      </w:r>
    </w:p>
    <w:p w:rsidR="001825CA" w:rsidRDefault="001825CA" w:rsidP="001825CA">
      <w:pPr>
        <w:widowControl w:val="0"/>
        <w:spacing w:after="0" w:line="240" w:lineRule="auto"/>
        <w:jc w:val="both"/>
        <w:rPr>
          <w:rFonts w:ascii="Times New Roman" w:hAnsi="Times New Roman"/>
          <w:kern w:val="2"/>
          <w:sz w:val="20"/>
          <w:szCs w:val="20"/>
        </w:rPr>
      </w:pPr>
    </w:p>
    <w:p w:rsidR="001825CA" w:rsidRDefault="001825CA" w:rsidP="001825CA">
      <w:pPr>
        <w:widowControl w:val="0"/>
        <w:spacing w:after="0" w:line="240" w:lineRule="auto"/>
        <w:jc w:val="both"/>
        <w:rPr>
          <w:rFonts w:ascii="Times New Roman" w:hAnsi="Times New Roman"/>
          <w:kern w:val="2"/>
          <w:sz w:val="20"/>
          <w:szCs w:val="20"/>
        </w:rPr>
      </w:pPr>
    </w:p>
    <w:p w:rsidR="001825CA" w:rsidRDefault="001825CA" w:rsidP="001825CA">
      <w:pPr>
        <w:widowControl w:val="0"/>
        <w:spacing w:after="0" w:line="240" w:lineRule="auto"/>
        <w:jc w:val="both"/>
        <w:rPr>
          <w:rFonts w:ascii="Times New Roman" w:hAnsi="Times New Roman"/>
          <w:kern w:val="2"/>
          <w:sz w:val="20"/>
          <w:szCs w:val="20"/>
        </w:rPr>
      </w:pPr>
      <w:r>
        <w:rPr>
          <w:rFonts w:ascii="Times New Roman" w:hAnsi="Times New Roman"/>
          <w:kern w:val="2"/>
          <w:sz w:val="20"/>
          <w:szCs w:val="20"/>
        </w:rPr>
        <w:t xml:space="preserve">_________________ /М.К. Веремеенко/                               </w:t>
      </w:r>
      <w:r>
        <w:rPr>
          <w:rFonts w:ascii="Times New Roman" w:hAnsi="Times New Roman"/>
          <w:kern w:val="2"/>
          <w:sz w:val="20"/>
          <w:szCs w:val="20"/>
        </w:rPr>
        <w:tab/>
        <w:t>__________________ /</w:t>
      </w:r>
      <w:r>
        <w:rPr>
          <w:kern w:val="2"/>
          <w:sz w:val="20"/>
          <w:szCs w:val="20"/>
        </w:rPr>
        <w:t xml:space="preserve"> </w:t>
      </w:r>
      <w:r>
        <w:rPr>
          <w:rFonts w:ascii="Times New Roman" w:hAnsi="Times New Roman"/>
          <w:kern w:val="2"/>
          <w:sz w:val="20"/>
          <w:szCs w:val="20"/>
        </w:rPr>
        <w:t>________________________ /</w:t>
      </w:r>
    </w:p>
    <w:p w:rsidR="001825CA" w:rsidRDefault="001825CA" w:rsidP="001825CA">
      <w:pPr>
        <w:widowControl w:val="0"/>
        <w:spacing w:after="0" w:line="240" w:lineRule="auto"/>
        <w:rPr>
          <w:rFonts w:ascii="Times New Roman" w:hAnsi="Times New Roman"/>
          <w:kern w:val="2"/>
          <w:sz w:val="20"/>
          <w:szCs w:val="20"/>
        </w:rPr>
      </w:pPr>
      <w:r>
        <w:rPr>
          <w:rFonts w:ascii="Times New Roman" w:hAnsi="Times New Roman"/>
          <w:i/>
          <w:kern w:val="2"/>
          <w:sz w:val="20"/>
          <w:szCs w:val="20"/>
        </w:rPr>
        <w:t>Подписано ЭЦП</w:t>
      </w:r>
      <w:r>
        <w:rPr>
          <w:rFonts w:ascii="Times New Roman" w:hAnsi="Times New Roman"/>
          <w:kern w:val="2"/>
          <w:sz w:val="20"/>
          <w:szCs w:val="20"/>
        </w:rPr>
        <w:t xml:space="preserve">                                                                    </w:t>
      </w:r>
      <w:r>
        <w:rPr>
          <w:rFonts w:ascii="Times New Roman" w:hAnsi="Times New Roman"/>
          <w:kern w:val="2"/>
          <w:sz w:val="20"/>
          <w:szCs w:val="20"/>
        </w:rPr>
        <w:tab/>
      </w:r>
      <w:r>
        <w:rPr>
          <w:rFonts w:ascii="Times New Roman" w:hAnsi="Times New Roman"/>
          <w:i/>
          <w:kern w:val="2"/>
          <w:sz w:val="20"/>
          <w:szCs w:val="20"/>
        </w:rPr>
        <w:t>Подписано ЭЦП</w:t>
      </w:r>
    </w:p>
    <w:p w:rsidR="001825CA" w:rsidRDefault="001825CA" w:rsidP="00D648F0">
      <w:pPr>
        <w:widowControl w:val="0"/>
        <w:spacing w:after="0" w:line="240" w:lineRule="auto"/>
        <w:jc w:val="right"/>
        <w:rPr>
          <w:rFonts w:ascii="Times New Roman" w:hAnsi="Times New Roman"/>
          <w:b/>
          <w:kern w:val="2"/>
          <w:sz w:val="20"/>
          <w:szCs w:val="20"/>
        </w:rPr>
        <w:sectPr w:rsidR="001825CA" w:rsidSect="00EC07FA">
          <w:pgSz w:w="11907" w:h="16840" w:code="9"/>
          <w:pgMar w:top="851" w:right="567" w:bottom="709" w:left="1134" w:header="567" w:footer="567" w:gutter="0"/>
          <w:cols w:space="708"/>
          <w:docGrid w:linePitch="360"/>
        </w:sectPr>
      </w:pPr>
    </w:p>
    <w:p w:rsidR="00D648F0" w:rsidRDefault="00D648F0" w:rsidP="00D648F0">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lastRenderedPageBreak/>
        <w:t>Приложение №4</w:t>
      </w:r>
    </w:p>
    <w:p w:rsidR="00D648F0" w:rsidRDefault="00D648F0" w:rsidP="00D648F0">
      <w:pPr>
        <w:widowControl w:val="0"/>
        <w:spacing w:after="0" w:line="240" w:lineRule="auto"/>
        <w:jc w:val="right"/>
        <w:rPr>
          <w:rFonts w:ascii="Times New Roman" w:hAnsi="Times New Roman"/>
          <w:b/>
          <w:kern w:val="2"/>
          <w:sz w:val="20"/>
          <w:szCs w:val="20"/>
        </w:rPr>
      </w:pPr>
      <w:r>
        <w:rPr>
          <w:rFonts w:ascii="Times New Roman" w:hAnsi="Times New Roman"/>
          <w:b/>
          <w:kern w:val="2"/>
          <w:sz w:val="20"/>
          <w:szCs w:val="20"/>
        </w:rPr>
        <w:t>к Извещению</w:t>
      </w:r>
    </w:p>
    <w:p w:rsidR="00D648F0" w:rsidRDefault="00D648F0" w:rsidP="00D648F0">
      <w:pPr>
        <w:widowControl w:val="0"/>
        <w:autoSpaceDE w:val="0"/>
        <w:spacing w:after="0" w:line="240" w:lineRule="auto"/>
        <w:jc w:val="right"/>
        <w:rPr>
          <w:rFonts w:ascii="Times New Roman" w:hAnsi="Times New Roman"/>
          <w:b/>
          <w:kern w:val="2"/>
          <w:sz w:val="20"/>
          <w:szCs w:val="20"/>
        </w:rPr>
      </w:pPr>
    </w:p>
    <w:p w:rsidR="00D648F0" w:rsidRDefault="00D648F0" w:rsidP="00D648F0">
      <w:pPr>
        <w:widowControl w:val="0"/>
        <w:autoSpaceDE w:val="0"/>
        <w:spacing w:after="0" w:line="240" w:lineRule="auto"/>
        <w:jc w:val="center"/>
        <w:rPr>
          <w:rFonts w:ascii="Times New Roman" w:hAnsi="Times New Roman"/>
          <w:b/>
          <w:kern w:val="2"/>
          <w:sz w:val="20"/>
          <w:szCs w:val="20"/>
        </w:rPr>
      </w:pPr>
      <w:r>
        <w:rPr>
          <w:rFonts w:ascii="Times New Roman" w:hAnsi="Times New Roman"/>
          <w:b/>
          <w:kern w:val="2"/>
          <w:sz w:val="20"/>
          <w:szCs w:val="20"/>
        </w:rPr>
        <w:t>ФОРМА ЗАЯВКИ</w:t>
      </w:r>
    </w:p>
    <w:p w:rsidR="00D648F0" w:rsidRDefault="00D648F0" w:rsidP="00D648F0">
      <w:pPr>
        <w:widowControl w:val="0"/>
        <w:spacing w:after="0" w:line="240" w:lineRule="auto"/>
        <w:ind w:right="-1"/>
        <w:jc w:val="center"/>
        <w:outlineLvl w:val="0"/>
        <w:rPr>
          <w:rFonts w:ascii="Times New Roman" w:hAnsi="Times New Roman"/>
          <w:b/>
          <w:kern w:val="2"/>
          <w:sz w:val="20"/>
          <w:szCs w:val="20"/>
        </w:rPr>
      </w:pPr>
      <w:r>
        <w:rPr>
          <w:rFonts w:ascii="Times New Roman" w:hAnsi="Times New Roman"/>
          <w:b/>
          <w:kern w:val="2"/>
          <w:sz w:val="20"/>
          <w:szCs w:val="20"/>
        </w:rPr>
        <w:t>ЗАЯВКА НА УЧАСТИЕ В ЗАПРОСЕ КОТИРОВОК В ЭЛЕКТРОННОЙ ФОРМЕ</w:t>
      </w:r>
    </w:p>
    <w:p w:rsidR="00D648F0" w:rsidRDefault="00D648F0" w:rsidP="00D648F0">
      <w:pPr>
        <w:widowControl w:val="0"/>
        <w:spacing w:after="0" w:line="240" w:lineRule="auto"/>
        <w:ind w:right="1360"/>
        <w:jc w:val="both"/>
        <w:outlineLvl w:val="0"/>
        <w:rPr>
          <w:rFonts w:ascii="Times New Roman" w:hAnsi="Times New Roman"/>
          <w:kern w:val="2"/>
          <w:sz w:val="20"/>
          <w:szCs w:val="20"/>
        </w:rPr>
      </w:pPr>
    </w:p>
    <w:p w:rsidR="00D648F0" w:rsidRDefault="00D648F0" w:rsidP="00D648F0">
      <w:pPr>
        <w:widowControl w:val="0"/>
        <w:spacing w:after="0" w:line="240" w:lineRule="auto"/>
        <w:ind w:right="1360"/>
        <w:jc w:val="both"/>
        <w:outlineLvl w:val="0"/>
        <w:rPr>
          <w:rFonts w:ascii="Times New Roman" w:hAnsi="Times New Roman"/>
          <w:kern w:val="2"/>
          <w:sz w:val="20"/>
          <w:szCs w:val="20"/>
          <w:u w:val="single"/>
        </w:rPr>
      </w:pPr>
      <w:r>
        <w:rPr>
          <w:rFonts w:ascii="Times New Roman" w:hAnsi="Times New Roman"/>
          <w:kern w:val="2"/>
          <w:sz w:val="20"/>
          <w:szCs w:val="20"/>
        </w:rPr>
        <w:t>от</w:t>
      </w:r>
      <w:r>
        <w:rPr>
          <w:rFonts w:ascii="Times New Roman" w:hAnsi="Times New Roman"/>
          <w:kern w:val="2"/>
          <w:sz w:val="20"/>
          <w:szCs w:val="20"/>
          <w:u w:val="single"/>
        </w:rPr>
        <w:tab/>
      </w:r>
      <w:r>
        <w:rPr>
          <w:rFonts w:ascii="Times New Roman" w:hAnsi="Times New Roman"/>
          <w:kern w:val="2"/>
          <w:sz w:val="20"/>
          <w:szCs w:val="20"/>
          <w:u w:val="single"/>
        </w:rPr>
        <w:tab/>
      </w:r>
      <w:r>
        <w:rPr>
          <w:rFonts w:ascii="Times New Roman" w:hAnsi="Times New Roman"/>
          <w:kern w:val="2"/>
          <w:sz w:val="20"/>
          <w:szCs w:val="20"/>
          <w:u w:val="single"/>
        </w:rPr>
        <w:tab/>
      </w:r>
      <w:r>
        <w:rPr>
          <w:rFonts w:ascii="Times New Roman" w:hAnsi="Times New Roman"/>
          <w:kern w:val="2"/>
          <w:sz w:val="20"/>
          <w:szCs w:val="20"/>
          <w:u w:val="single"/>
        </w:rPr>
        <w:tab/>
      </w:r>
    </w:p>
    <w:p w:rsidR="00D648F0" w:rsidRDefault="00D648F0" w:rsidP="00D648F0">
      <w:pPr>
        <w:widowControl w:val="0"/>
        <w:spacing w:after="0" w:line="240" w:lineRule="auto"/>
        <w:ind w:right="1360"/>
        <w:jc w:val="both"/>
        <w:outlineLvl w:val="0"/>
        <w:rPr>
          <w:rFonts w:ascii="Times New Roman" w:hAnsi="Times New Roman"/>
          <w:kern w:val="2"/>
          <w:sz w:val="20"/>
          <w:szCs w:val="20"/>
          <w:u w:val="single"/>
        </w:rPr>
      </w:pPr>
    </w:p>
    <w:p w:rsidR="00D648F0" w:rsidRDefault="00D648F0" w:rsidP="00D648F0">
      <w:pPr>
        <w:widowControl w:val="0"/>
        <w:spacing w:after="0" w:line="240" w:lineRule="auto"/>
        <w:rPr>
          <w:rFonts w:ascii="Times New Roman" w:hAnsi="Times New Roman"/>
          <w:kern w:val="2"/>
          <w:sz w:val="20"/>
          <w:szCs w:val="20"/>
        </w:rPr>
      </w:pPr>
      <w:r>
        <w:rPr>
          <w:rFonts w:ascii="Times New Roman" w:hAnsi="Times New Roman"/>
          <w:kern w:val="2"/>
          <w:sz w:val="20"/>
          <w:szCs w:val="20"/>
        </w:rPr>
        <w:t>Мы, нижеподписавшиеся, ____________________________________________________________________________</w:t>
      </w:r>
    </w:p>
    <w:p w:rsidR="00D648F0" w:rsidRDefault="00D648F0" w:rsidP="00D648F0">
      <w:pPr>
        <w:widowControl w:val="0"/>
        <w:spacing w:after="0" w:line="240" w:lineRule="auto"/>
        <w:ind w:firstLine="3119"/>
        <w:rPr>
          <w:rFonts w:ascii="Times New Roman" w:hAnsi="Times New Roman"/>
          <w:i/>
          <w:kern w:val="2"/>
          <w:sz w:val="16"/>
          <w:szCs w:val="16"/>
        </w:rPr>
      </w:pPr>
      <w:r>
        <w:rPr>
          <w:rFonts w:ascii="Times New Roman" w:hAnsi="Times New Roman"/>
          <w:i/>
          <w:kern w:val="2"/>
          <w:sz w:val="16"/>
          <w:szCs w:val="16"/>
        </w:rPr>
        <w:t>(наименование юридического лица, ФИО физического лица — участника закупки)</w:t>
      </w:r>
    </w:p>
    <w:p w:rsidR="00D648F0" w:rsidRDefault="00D648F0" w:rsidP="00D648F0">
      <w:pPr>
        <w:widowControl w:val="0"/>
        <w:spacing w:after="0" w:line="240" w:lineRule="auto"/>
        <w:jc w:val="both"/>
        <w:rPr>
          <w:rFonts w:ascii="Times New Roman" w:hAnsi="Times New Roman"/>
          <w:kern w:val="2"/>
          <w:sz w:val="20"/>
          <w:szCs w:val="20"/>
        </w:rPr>
      </w:pPr>
      <w:r>
        <w:rPr>
          <w:rFonts w:ascii="Times New Roman" w:hAnsi="Times New Roman"/>
          <w:kern w:val="2"/>
          <w:sz w:val="20"/>
          <w:szCs w:val="20"/>
        </w:rPr>
        <w:t>в лице ______________________________________, действующего на основании _______________________________, изучив все условия Извещения №_______________________________о запросе котировок в электронной форме на поставку ____________________________________________________________________________, в том числе, его приложения (приложение№1 - описание объекта закупки; приложение №3 - проект договора), направляем настоящую заявку на участие в запросе котировок в ГАУЗ СО «Сухоложская РБ» и согласны исполнить условия Договора, указанные в Извещении о проведении запроса котировок в электронной форме.</w:t>
      </w:r>
    </w:p>
    <w:tbl>
      <w:tblPr>
        <w:tblpPr w:leftFromText="180" w:rightFromText="180" w:vertAnchor="text" w:tblpX="7"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6"/>
        <w:gridCol w:w="3512"/>
        <w:gridCol w:w="989"/>
        <w:gridCol w:w="1275"/>
        <w:gridCol w:w="1417"/>
        <w:gridCol w:w="1275"/>
        <w:gridCol w:w="1272"/>
      </w:tblGrid>
      <w:tr w:rsidR="00EC2689" w:rsidTr="00EC2689">
        <w:trPr>
          <w:trHeight w:val="412"/>
        </w:trPr>
        <w:tc>
          <w:tcPr>
            <w:tcW w:w="224" w:type="pct"/>
            <w:tcBorders>
              <w:top w:val="single" w:sz="4" w:space="0" w:color="auto"/>
              <w:left w:val="single" w:sz="4" w:space="0" w:color="auto"/>
              <w:bottom w:val="single" w:sz="4" w:space="0" w:color="auto"/>
              <w:right w:val="single" w:sz="4" w:space="0" w:color="auto"/>
            </w:tcBorders>
            <w:hideMark/>
          </w:tcPr>
          <w:p w:rsidR="00EC2689" w:rsidRDefault="00EC2689">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w:t>
            </w:r>
          </w:p>
          <w:p w:rsidR="00EC2689" w:rsidRDefault="00EC2689">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п/п</w:t>
            </w:r>
          </w:p>
        </w:tc>
        <w:tc>
          <w:tcPr>
            <w:tcW w:w="1722" w:type="pct"/>
            <w:tcBorders>
              <w:top w:val="single" w:sz="4" w:space="0" w:color="auto"/>
              <w:left w:val="single" w:sz="4" w:space="0" w:color="auto"/>
              <w:bottom w:val="single" w:sz="4" w:space="0" w:color="auto"/>
              <w:right w:val="single" w:sz="4" w:space="0" w:color="auto"/>
            </w:tcBorders>
            <w:vAlign w:val="center"/>
            <w:hideMark/>
          </w:tcPr>
          <w:p w:rsidR="00EC2689" w:rsidRDefault="00EC2689">
            <w:pPr>
              <w:spacing w:after="0" w:line="240" w:lineRule="auto"/>
              <w:jc w:val="center"/>
              <w:rPr>
                <w:rFonts w:ascii="Times New Roman" w:hAnsi="Times New Roman"/>
                <w:b/>
                <w:kern w:val="2"/>
                <w:sz w:val="16"/>
                <w:szCs w:val="16"/>
              </w:rPr>
            </w:pPr>
            <w:r>
              <w:rPr>
                <w:rFonts w:ascii="Times New Roman" w:hAnsi="Times New Roman"/>
                <w:b/>
                <w:kern w:val="2"/>
                <w:sz w:val="16"/>
                <w:szCs w:val="16"/>
              </w:rPr>
              <w:t>Наименование услуги</w:t>
            </w:r>
            <w:r>
              <w:rPr>
                <w:rFonts w:ascii="Times New Roman" w:hAnsi="Times New Roman"/>
                <w:b/>
                <w:kern w:val="2"/>
                <w:sz w:val="16"/>
                <w:szCs w:val="16"/>
                <w:vertAlign w:val="superscript"/>
              </w:rPr>
              <w:footnoteReference w:id="3"/>
            </w:r>
          </w:p>
        </w:tc>
        <w:tc>
          <w:tcPr>
            <w:tcW w:w="485" w:type="pct"/>
            <w:tcBorders>
              <w:top w:val="single" w:sz="4" w:space="0" w:color="auto"/>
              <w:left w:val="single" w:sz="4" w:space="0" w:color="auto"/>
              <w:bottom w:val="single" w:sz="4" w:space="0" w:color="auto"/>
              <w:right w:val="single" w:sz="4" w:space="0" w:color="auto"/>
            </w:tcBorders>
            <w:vAlign w:val="center"/>
            <w:hideMark/>
          </w:tcPr>
          <w:p w:rsidR="00EC2689" w:rsidRDefault="00EC2689">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Ед. измерения</w:t>
            </w:r>
          </w:p>
        </w:tc>
        <w:tc>
          <w:tcPr>
            <w:tcW w:w="625" w:type="pct"/>
            <w:tcBorders>
              <w:top w:val="single" w:sz="4" w:space="0" w:color="auto"/>
              <w:left w:val="single" w:sz="4" w:space="0" w:color="auto"/>
              <w:bottom w:val="single" w:sz="4" w:space="0" w:color="auto"/>
              <w:right w:val="single" w:sz="4" w:space="0" w:color="auto"/>
            </w:tcBorders>
            <w:vAlign w:val="center"/>
            <w:hideMark/>
          </w:tcPr>
          <w:p w:rsidR="00EC2689" w:rsidRDefault="00EC2689">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Кол-во</w:t>
            </w:r>
          </w:p>
        </w:tc>
        <w:tc>
          <w:tcPr>
            <w:tcW w:w="695" w:type="pct"/>
            <w:tcBorders>
              <w:top w:val="single" w:sz="4" w:space="0" w:color="auto"/>
              <w:left w:val="single" w:sz="4" w:space="0" w:color="auto"/>
              <w:bottom w:val="single" w:sz="4" w:space="0" w:color="auto"/>
              <w:right w:val="single" w:sz="4" w:space="0" w:color="auto"/>
            </w:tcBorders>
            <w:vAlign w:val="center"/>
            <w:hideMark/>
          </w:tcPr>
          <w:p w:rsidR="00EC2689" w:rsidRDefault="00EC2689">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 xml:space="preserve">Цена </w:t>
            </w:r>
            <w:proofErr w:type="spellStart"/>
            <w:r>
              <w:rPr>
                <w:rFonts w:ascii="Times New Roman" w:hAnsi="Times New Roman"/>
                <w:b/>
                <w:kern w:val="2"/>
                <w:sz w:val="16"/>
                <w:szCs w:val="16"/>
              </w:rPr>
              <w:t>обсл</w:t>
            </w:r>
            <w:proofErr w:type="spellEnd"/>
            <w:r>
              <w:rPr>
                <w:rFonts w:ascii="Times New Roman" w:hAnsi="Times New Roman"/>
                <w:b/>
                <w:kern w:val="2"/>
                <w:sz w:val="16"/>
                <w:szCs w:val="16"/>
              </w:rPr>
              <w:t xml:space="preserve">. </w:t>
            </w:r>
            <w:proofErr w:type="spellStart"/>
            <w:r>
              <w:rPr>
                <w:rFonts w:ascii="Times New Roman" w:hAnsi="Times New Roman"/>
                <w:b/>
                <w:kern w:val="2"/>
                <w:sz w:val="16"/>
                <w:szCs w:val="16"/>
              </w:rPr>
              <w:t>ед.в</w:t>
            </w:r>
            <w:proofErr w:type="spellEnd"/>
            <w:r>
              <w:rPr>
                <w:rFonts w:ascii="Times New Roman" w:hAnsi="Times New Roman"/>
                <w:b/>
                <w:kern w:val="2"/>
                <w:sz w:val="16"/>
                <w:szCs w:val="16"/>
              </w:rPr>
              <w:t xml:space="preserve"> месяц</w:t>
            </w:r>
          </w:p>
          <w:p w:rsidR="00EC2689" w:rsidRDefault="00EC2689">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руб. коп.</w:t>
            </w:r>
          </w:p>
        </w:tc>
        <w:tc>
          <w:tcPr>
            <w:tcW w:w="625" w:type="pct"/>
            <w:tcBorders>
              <w:top w:val="single" w:sz="4" w:space="0" w:color="auto"/>
              <w:left w:val="single" w:sz="4" w:space="0" w:color="auto"/>
              <w:bottom w:val="single" w:sz="4" w:space="0" w:color="auto"/>
              <w:right w:val="single" w:sz="4" w:space="0" w:color="auto"/>
            </w:tcBorders>
            <w:vAlign w:val="center"/>
            <w:hideMark/>
          </w:tcPr>
          <w:p w:rsidR="00EC2689" w:rsidRDefault="00EC2689">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 xml:space="preserve">Стоимость </w:t>
            </w:r>
            <w:proofErr w:type="spellStart"/>
            <w:r>
              <w:rPr>
                <w:rFonts w:ascii="Times New Roman" w:hAnsi="Times New Roman"/>
                <w:b/>
                <w:kern w:val="2"/>
                <w:sz w:val="16"/>
                <w:szCs w:val="16"/>
              </w:rPr>
              <w:t>обсл</w:t>
            </w:r>
            <w:proofErr w:type="spellEnd"/>
            <w:r>
              <w:rPr>
                <w:rFonts w:ascii="Times New Roman" w:hAnsi="Times New Roman"/>
                <w:b/>
                <w:kern w:val="2"/>
                <w:sz w:val="16"/>
                <w:szCs w:val="16"/>
              </w:rPr>
              <w:t>. в месяц</w:t>
            </w:r>
          </w:p>
          <w:p w:rsidR="00EC2689" w:rsidRDefault="00EC2689">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руб. коп.</w:t>
            </w:r>
          </w:p>
        </w:tc>
        <w:tc>
          <w:tcPr>
            <w:tcW w:w="625" w:type="pct"/>
            <w:tcBorders>
              <w:top w:val="single" w:sz="4" w:space="0" w:color="auto"/>
              <w:left w:val="single" w:sz="4" w:space="0" w:color="auto"/>
              <w:bottom w:val="single" w:sz="4" w:space="0" w:color="auto"/>
              <w:right w:val="single" w:sz="4" w:space="0" w:color="auto"/>
            </w:tcBorders>
            <w:vAlign w:val="center"/>
            <w:hideMark/>
          </w:tcPr>
          <w:p w:rsidR="00EC2689" w:rsidRDefault="00EC2689">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Сумма договора</w:t>
            </w:r>
          </w:p>
          <w:p w:rsidR="00EC2689" w:rsidRDefault="00EC2689">
            <w:pPr>
              <w:widowControl w:val="0"/>
              <w:spacing w:after="0" w:line="240" w:lineRule="auto"/>
              <w:jc w:val="center"/>
              <w:rPr>
                <w:rFonts w:ascii="Times New Roman" w:hAnsi="Times New Roman"/>
                <w:b/>
                <w:kern w:val="2"/>
                <w:sz w:val="16"/>
                <w:szCs w:val="16"/>
              </w:rPr>
            </w:pPr>
            <w:r>
              <w:rPr>
                <w:rFonts w:ascii="Times New Roman" w:hAnsi="Times New Roman"/>
                <w:b/>
                <w:kern w:val="2"/>
                <w:sz w:val="16"/>
                <w:szCs w:val="16"/>
              </w:rPr>
              <w:t>руб. коп.</w:t>
            </w:r>
          </w:p>
        </w:tc>
      </w:tr>
      <w:tr w:rsidR="00EC2689" w:rsidTr="00EC2689">
        <w:tc>
          <w:tcPr>
            <w:tcW w:w="224" w:type="pct"/>
            <w:tcBorders>
              <w:top w:val="single" w:sz="4" w:space="0" w:color="auto"/>
              <w:left w:val="single" w:sz="4" w:space="0" w:color="auto"/>
              <w:bottom w:val="single" w:sz="4" w:space="0" w:color="auto"/>
              <w:right w:val="single" w:sz="4" w:space="0" w:color="auto"/>
            </w:tcBorders>
          </w:tcPr>
          <w:p w:rsidR="00EC2689" w:rsidRDefault="00EC2689" w:rsidP="00EC2689">
            <w:pPr>
              <w:widowControl w:val="0"/>
              <w:numPr>
                <w:ilvl w:val="0"/>
                <w:numId w:val="17"/>
              </w:numPr>
              <w:spacing w:after="0" w:line="240" w:lineRule="auto"/>
              <w:rPr>
                <w:rFonts w:ascii="Times New Roman" w:hAnsi="Times New Roman"/>
                <w:color w:val="000000"/>
                <w:kern w:val="2"/>
                <w:sz w:val="16"/>
                <w:szCs w:val="16"/>
              </w:rPr>
            </w:pPr>
          </w:p>
        </w:tc>
        <w:tc>
          <w:tcPr>
            <w:tcW w:w="1722" w:type="pct"/>
            <w:tcBorders>
              <w:top w:val="single" w:sz="4" w:space="0" w:color="auto"/>
              <w:left w:val="single" w:sz="4" w:space="0" w:color="auto"/>
              <w:bottom w:val="single" w:sz="4" w:space="0" w:color="auto"/>
              <w:right w:val="single" w:sz="4" w:space="0" w:color="auto"/>
            </w:tcBorders>
            <w:vAlign w:val="center"/>
            <w:hideMark/>
          </w:tcPr>
          <w:p w:rsidR="00EC2689" w:rsidRDefault="00EC2689">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Оказание услуг по техническому обслуживанию объектового оборудования программно-аппаратного комплекса пожарного мониторинга «Стрелец-Мониторинг»</w:t>
            </w:r>
          </w:p>
        </w:tc>
        <w:tc>
          <w:tcPr>
            <w:tcW w:w="485" w:type="pct"/>
            <w:tcBorders>
              <w:top w:val="single" w:sz="4" w:space="0" w:color="auto"/>
              <w:left w:val="single" w:sz="4" w:space="0" w:color="auto"/>
              <w:bottom w:val="single" w:sz="4" w:space="0" w:color="auto"/>
              <w:right w:val="single" w:sz="4" w:space="0" w:color="auto"/>
            </w:tcBorders>
            <w:vAlign w:val="center"/>
            <w:hideMark/>
          </w:tcPr>
          <w:p w:rsidR="00EC2689" w:rsidRDefault="00EC2689">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комплект</w:t>
            </w:r>
          </w:p>
        </w:tc>
        <w:tc>
          <w:tcPr>
            <w:tcW w:w="625" w:type="pct"/>
            <w:tcBorders>
              <w:top w:val="single" w:sz="4" w:space="0" w:color="auto"/>
              <w:left w:val="nil"/>
              <w:bottom w:val="single" w:sz="4" w:space="0" w:color="auto"/>
              <w:right w:val="single" w:sz="4" w:space="0" w:color="auto"/>
            </w:tcBorders>
            <w:vAlign w:val="center"/>
            <w:hideMark/>
          </w:tcPr>
          <w:p w:rsidR="00EC2689" w:rsidRDefault="00EC2689">
            <w:pPr>
              <w:widowControl w:val="0"/>
              <w:spacing w:after="0" w:line="240" w:lineRule="auto"/>
              <w:jc w:val="center"/>
              <w:rPr>
                <w:rFonts w:ascii="Times New Roman" w:hAnsi="Times New Roman"/>
                <w:kern w:val="2"/>
                <w:sz w:val="16"/>
                <w:szCs w:val="16"/>
              </w:rPr>
            </w:pPr>
            <w:r>
              <w:rPr>
                <w:rFonts w:ascii="Times New Roman" w:hAnsi="Times New Roman"/>
                <w:kern w:val="2"/>
                <w:sz w:val="16"/>
                <w:szCs w:val="16"/>
              </w:rPr>
              <w:t>5</w:t>
            </w:r>
          </w:p>
        </w:tc>
        <w:tc>
          <w:tcPr>
            <w:tcW w:w="695" w:type="pct"/>
            <w:tcBorders>
              <w:top w:val="single" w:sz="4" w:space="0" w:color="auto"/>
              <w:left w:val="single" w:sz="4" w:space="0" w:color="auto"/>
              <w:bottom w:val="single" w:sz="4" w:space="0" w:color="auto"/>
              <w:right w:val="single" w:sz="4" w:space="0" w:color="auto"/>
            </w:tcBorders>
            <w:vAlign w:val="center"/>
          </w:tcPr>
          <w:p w:rsidR="00EC2689" w:rsidRDefault="00EC2689">
            <w:pPr>
              <w:widowControl w:val="0"/>
              <w:spacing w:after="0" w:line="240" w:lineRule="auto"/>
              <w:jc w:val="center"/>
              <w:rPr>
                <w:rFonts w:ascii="Times New Roman" w:hAnsi="Times New Roman"/>
                <w:kern w:val="2"/>
                <w:sz w:val="16"/>
                <w:szCs w:val="16"/>
              </w:rPr>
            </w:pPr>
          </w:p>
        </w:tc>
        <w:tc>
          <w:tcPr>
            <w:tcW w:w="625" w:type="pct"/>
            <w:tcBorders>
              <w:top w:val="single" w:sz="4" w:space="0" w:color="auto"/>
              <w:left w:val="single" w:sz="4" w:space="0" w:color="auto"/>
              <w:bottom w:val="single" w:sz="4" w:space="0" w:color="auto"/>
              <w:right w:val="single" w:sz="4" w:space="0" w:color="auto"/>
            </w:tcBorders>
            <w:vAlign w:val="center"/>
          </w:tcPr>
          <w:p w:rsidR="00EC2689" w:rsidRDefault="00EC2689">
            <w:pPr>
              <w:widowControl w:val="0"/>
              <w:spacing w:after="0" w:line="240" w:lineRule="auto"/>
              <w:jc w:val="center"/>
              <w:rPr>
                <w:rFonts w:ascii="Times New Roman" w:hAnsi="Times New Roman"/>
                <w:kern w:val="2"/>
                <w:sz w:val="16"/>
                <w:szCs w:val="16"/>
              </w:rPr>
            </w:pPr>
          </w:p>
        </w:tc>
        <w:tc>
          <w:tcPr>
            <w:tcW w:w="625" w:type="pct"/>
            <w:tcBorders>
              <w:top w:val="single" w:sz="4" w:space="0" w:color="auto"/>
              <w:left w:val="single" w:sz="4" w:space="0" w:color="auto"/>
              <w:bottom w:val="single" w:sz="4" w:space="0" w:color="auto"/>
              <w:right w:val="single" w:sz="4" w:space="0" w:color="auto"/>
            </w:tcBorders>
            <w:vAlign w:val="center"/>
          </w:tcPr>
          <w:p w:rsidR="00EC2689" w:rsidRDefault="00EC2689">
            <w:pPr>
              <w:widowControl w:val="0"/>
              <w:spacing w:after="0" w:line="240" w:lineRule="auto"/>
              <w:jc w:val="center"/>
              <w:rPr>
                <w:rFonts w:ascii="Times New Roman" w:hAnsi="Times New Roman"/>
                <w:kern w:val="2"/>
                <w:sz w:val="16"/>
                <w:szCs w:val="16"/>
              </w:rPr>
            </w:pPr>
          </w:p>
        </w:tc>
      </w:tr>
    </w:tbl>
    <w:p w:rsidR="00D648F0" w:rsidRDefault="00D648F0" w:rsidP="00D648F0">
      <w:pPr>
        <w:widowControl w:val="0"/>
        <w:spacing w:after="0" w:line="240" w:lineRule="auto"/>
        <w:ind w:firstLine="709"/>
        <w:rPr>
          <w:rFonts w:ascii="Times New Roman" w:hAnsi="Times New Roman"/>
          <w:kern w:val="2"/>
          <w:sz w:val="20"/>
          <w:szCs w:val="20"/>
          <w:lang w:eastAsia="ar-SA"/>
        </w:rPr>
      </w:pPr>
      <w:r>
        <w:rPr>
          <w:rFonts w:ascii="Times New Roman" w:hAnsi="Times New Roman"/>
          <w:kern w:val="2"/>
          <w:sz w:val="20"/>
          <w:szCs w:val="20"/>
          <w:lang w:eastAsia="ar-SA"/>
        </w:rPr>
        <w:t xml:space="preserve">На общую сумму _______________________________________________________________________________ включая НДС ____%, ____ руб. (____) ______ коп. (если НДС не облагается, указать основание). </w:t>
      </w:r>
    </w:p>
    <w:p w:rsidR="00501495" w:rsidRDefault="00501495" w:rsidP="00D648F0">
      <w:pPr>
        <w:widowControl w:val="0"/>
        <w:spacing w:after="0" w:line="240" w:lineRule="auto"/>
        <w:ind w:firstLine="709"/>
        <w:rPr>
          <w:rFonts w:ascii="Times New Roman" w:hAnsi="Times New Roman"/>
          <w:kern w:val="2"/>
          <w:sz w:val="20"/>
          <w:szCs w:val="20"/>
          <w:lang w:eastAsia="ar-SA"/>
        </w:rPr>
      </w:pPr>
    </w:p>
    <w:p w:rsidR="00E0156A" w:rsidRDefault="00E0156A" w:rsidP="00E0156A">
      <w:pPr>
        <w:widowControl w:val="0"/>
        <w:spacing w:after="0" w:line="240" w:lineRule="auto"/>
        <w:ind w:firstLine="360"/>
        <w:jc w:val="both"/>
        <w:rPr>
          <w:rFonts w:ascii="Times New Roman" w:hAnsi="Times New Roman"/>
          <w:kern w:val="2"/>
          <w:sz w:val="20"/>
          <w:szCs w:val="20"/>
        </w:rPr>
      </w:pPr>
      <w:r w:rsidRPr="00797502">
        <w:rPr>
          <w:rFonts w:ascii="Times New Roman" w:hAnsi="Times New Roman"/>
          <w:kern w:val="2"/>
          <w:sz w:val="20"/>
          <w:szCs w:val="20"/>
        </w:rPr>
        <w:tab/>
        <w:t xml:space="preserve">Цена Договора включает в себя все затраты, издержки и иные расходы </w:t>
      </w:r>
      <w:r w:rsidR="00DA28A6">
        <w:rPr>
          <w:rFonts w:ascii="Times New Roman" w:hAnsi="Times New Roman"/>
          <w:kern w:val="2"/>
          <w:sz w:val="20"/>
          <w:szCs w:val="20"/>
        </w:rPr>
        <w:t>Исполнителя</w:t>
      </w:r>
      <w:r w:rsidRPr="00797502">
        <w:rPr>
          <w:rFonts w:ascii="Times New Roman" w:hAnsi="Times New Roman"/>
          <w:kern w:val="2"/>
          <w:sz w:val="20"/>
          <w:szCs w:val="20"/>
        </w:rPr>
        <w:t>, в том числе сопутствующие, связанные с исполнением Договора, налоги, сборы и другие обязательные платежи.</w:t>
      </w:r>
    </w:p>
    <w:p w:rsidR="00501495" w:rsidRDefault="00501495" w:rsidP="00501495">
      <w:pPr>
        <w:widowControl w:val="0"/>
        <w:autoSpaceDE w:val="0"/>
        <w:autoSpaceDN w:val="0"/>
        <w:adjustRightInd w:val="0"/>
        <w:spacing w:after="0" w:line="240" w:lineRule="auto"/>
        <w:jc w:val="center"/>
        <w:rPr>
          <w:rFonts w:ascii="Times New Roman" w:hAnsi="Times New Roman"/>
          <w:b/>
          <w:kern w:val="2"/>
          <w:sz w:val="20"/>
          <w:szCs w:val="20"/>
        </w:rPr>
      </w:pPr>
    </w:p>
    <w:p w:rsidR="00E0156A" w:rsidRPr="00797502" w:rsidRDefault="00E0156A" w:rsidP="00E0156A">
      <w:pPr>
        <w:widowControl w:val="0"/>
        <w:autoSpaceDE w:val="0"/>
        <w:autoSpaceDN w:val="0"/>
        <w:adjustRightInd w:val="0"/>
        <w:spacing w:after="0" w:line="240" w:lineRule="auto"/>
        <w:ind w:firstLine="720"/>
        <w:jc w:val="both"/>
        <w:rPr>
          <w:rFonts w:ascii="Times New Roman" w:hAnsi="Times New Roman"/>
          <w:kern w:val="2"/>
          <w:sz w:val="20"/>
          <w:szCs w:val="16"/>
        </w:rPr>
      </w:pPr>
      <w:r w:rsidRPr="00797502">
        <w:rPr>
          <w:rFonts w:ascii="Times New Roman" w:hAnsi="Times New Roman"/>
          <w:kern w:val="2"/>
          <w:sz w:val="20"/>
          <w:szCs w:val="16"/>
        </w:rPr>
        <w:t>Настоящей заявкой подтверждаем, что наша организация соответствует требованиям, предъявляемым к участникам закупки</w:t>
      </w:r>
      <w:r w:rsidR="00797502" w:rsidRPr="00797502">
        <w:rPr>
          <w:rFonts w:ascii="Times New Roman" w:hAnsi="Times New Roman"/>
          <w:kern w:val="2"/>
          <w:sz w:val="20"/>
          <w:szCs w:val="16"/>
        </w:rPr>
        <w:t xml:space="preserve"> а именно требованиям, установленным </w:t>
      </w:r>
      <w:hyperlink r:id="rId22" w:anchor="sub_105902" w:history="1">
        <w:r w:rsidR="00797502" w:rsidRPr="00797502">
          <w:rPr>
            <w:rFonts w:ascii="Times New Roman" w:hAnsi="Times New Roman"/>
            <w:kern w:val="2"/>
            <w:sz w:val="20"/>
            <w:szCs w:val="16"/>
          </w:rPr>
          <w:t>подпунктами 2-6</w:t>
        </w:r>
      </w:hyperlink>
      <w:r w:rsidR="00797502" w:rsidRPr="00797502">
        <w:rPr>
          <w:rFonts w:ascii="Times New Roman" w:hAnsi="Times New Roman"/>
          <w:kern w:val="2"/>
          <w:sz w:val="20"/>
          <w:szCs w:val="16"/>
        </w:rPr>
        <w:t xml:space="preserve">, </w:t>
      </w:r>
      <w:hyperlink r:id="rId23" w:anchor="sub_105908" w:history="1">
        <w:r w:rsidR="00797502" w:rsidRPr="00797502">
          <w:rPr>
            <w:rFonts w:ascii="Times New Roman" w:hAnsi="Times New Roman"/>
            <w:kern w:val="2"/>
            <w:sz w:val="20"/>
            <w:szCs w:val="16"/>
          </w:rPr>
          <w:t>8-9</w:t>
        </w:r>
      </w:hyperlink>
      <w:r w:rsidR="00797502" w:rsidRPr="00797502">
        <w:rPr>
          <w:rFonts w:ascii="Times New Roman" w:hAnsi="Times New Roman"/>
          <w:kern w:val="2"/>
          <w:sz w:val="20"/>
          <w:szCs w:val="16"/>
        </w:rPr>
        <w:t xml:space="preserve">, </w:t>
      </w:r>
      <w:hyperlink r:id="rId24" w:anchor="sub_105911" w:history="1">
        <w:r w:rsidR="00797502" w:rsidRPr="00797502">
          <w:rPr>
            <w:rFonts w:ascii="Times New Roman" w:hAnsi="Times New Roman"/>
            <w:kern w:val="2"/>
            <w:sz w:val="20"/>
            <w:szCs w:val="16"/>
          </w:rPr>
          <w:t>11-1</w:t>
        </w:r>
        <w:r w:rsidR="006C52F4">
          <w:rPr>
            <w:rFonts w:ascii="Times New Roman" w:hAnsi="Times New Roman"/>
            <w:kern w:val="2"/>
            <w:sz w:val="20"/>
            <w:szCs w:val="16"/>
          </w:rPr>
          <w:t>3</w:t>
        </w:r>
        <w:r w:rsidR="00797502" w:rsidRPr="00797502">
          <w:rPr>
            <w:rFonts w:ascii="Times New Roman" w:hAnsi="Times New Roman"/>
            <w:kern w:val="2"/>
            <w:sz w:val="20"/>
            <w:szCs w:val="16"/>
          </w:rPr>
          <w:t xml:space="preserve"> пункта 59</w:t>
        </w:r>
      </w:hyperlink>
      <w:r w:rsidR="00797502" w:rsidRPr="00797502">
        <w:rPr>
          <w:rFonts w:ascii="Times New Roman" w:hAnsi="Times New Roman"/>
          <w:kern w:val="2"/>
          <w:sz w:val="20"/>
          <w:szCs w:val="16"/>
        </w:rPr>
        <w:t xml:space="preserve">, а также требованиям, установленным </w:t>
      </w:r>
      <w:hyperlink r:id="rId25" w:anchor="sub_1062" w:history="1">
        <w:r w:rsidR="00797502" w:rsidRPr="00797502">
          <w:rPr>
            <w:rFonts w:ascii="Times New Roman" w:hAnsi="Times New Roman"/>
            <w:kern w:val="2"/>
            <w:sz w:val="20"/>
            <w:szCs w:val="16"/>
          </w:rPr>
          <w:t>пунктом 62</w:t>
        </w:r>
      </w:hyperlink>
      <w:r w:rsidR="00797502" w:rsidRPr="00797502">
        <w:rPr>
          <w:rFonts w:ascii="Times New Roman" w:hAnsi="Times New Roman"/>
          <w:kern w:val="2"/>
          <w:sz w:val="20"/>
          <w:szCs w:val="16"/>
        </w:rPr>
        <w:t xml:space="preserve"> Положения о закупках товаров, работ, услуг государственным автономным учреждением здравоохранения Свердловской области «Сухоложская районная больница»</w:t>
      </w:r>
      <w:r w:rsidRPr="00797502">
        <w:rPr>
          <w:rFonts w:ascii="Times New Roman" w:hAnsi="Times New Roman"/>
          <w:kern w:val="2"/>
          <w:sz w:val="20"/>
          <w:szCs w:val="16"/>
        </w:rPr>
        <w:t>:</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1</w:t>
      </w:r>
      <w:r w:rsidR="003B457F" w:rsidRPr="00797502">
        <w:rPr>
          <w:rFonts w:ascii="Times New Roman" w:hAnsi="Times New Roman"/>
          <w:kern w:val="2"/>
          <w:sz w:val="20"/>
          <w:szCs w:val="16"/>
          <w:lang w:eastAsia="ar-SA"/>
        </w:rPr>
        <w:t xml:space="preserve">) </w:t>
      </w:r>
      <w:proofErr w:type="spellStart"/>
      <w:r w:rsidR="003B457F" w:rsidRPr="00797502">
        <w:rPr>
          <w:rFonts w:ascii="Times New Roman" w:hAnsi="Times New Roman"/>
          <w:kern w:val="2"/>
          <w:sz w:val="20"/>
          <w:szCs w:val="16"/>
          <w:lang w:eastAsia="ar-SA"/>
        </w:rPr>
        <w:t>непроведение</w:t>
      </w:r>
      <w:proofErr w:type="spellEnd"/>
      <w:r w:rsidR="003B457F" w:rsidRPr="00797502">
        <w:rPr>
          <w:rFonts w:ascii="Times New Roman" w:hAnsi="Times New Roman"/>
          <w:kern w:val="2"/>
          <w:sz w:val="20"/>
          <w:szCs w:val="16"/>
          <w:lang w:eastAsia="ar-SA"/>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2</w:t>
      </w:r>
      <w:r w:rsidR="003B457F" w:rsidRPr="00797502">
        <w:rPr>
          <w:rFonts w:ascii="Times New Roman" w:hAnsi="Times New Roman"/>
          <w:kern w:val="2"/>
          <w:sz w:val="20"/>
          <w:szCs w:val="16"/>
          <w:lang w:eastAsia="ar-SA"/>
        </w:rPr>
        <w:t xml:space="preserve">) </w:t>
      </w:r>
      <w:proofErr w:type="spellStart"/>
      <w:r w:rsidR="003B457F" w:rsidRPr="00797502">
        <w:rPr>
          <w:rFonts w:ascii="Times New Roman" w:hAnsi="Times New Roman"/>
          <w:kern w:val="2"/>
          <w:sz w:val="20"/>
          <w:szCs w:val="16"/>
          <w:lang w:eastAsia="ar-SA"/>
        </w:rPr>
        <w:t>неприостановление</w:t>
      </w:r>
      <w:proofErr w:type="spellEnd"/>
      <w:r w:rsidR="003B457F" w:rsidRPr="00797502">
        <w:rPr>
          <w:rFonts w:ascii="Times New Roman" w:hAnsi="Times New Roman"/>
          <w:kern w:val="2"/>
          <w:sz w:val="20"/>
          <w:szCs w:val="16"/>
          <w:lang w:eastAsia="ar-SA"/>
        </w:rPr>
        <w:t xml:space="preserve"> деятельности участника закупки в порядке, установленном Кодексом Российской Федерации об административных правонарушениях;</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3</w:t>
      </w:r>
      <w:r w:rsidR="003B457F" w:rsidRPr="00797502">
        <w:rPr>
          <w:rFonts w:ascii="Times New Roman" w:hAnsi="Times New Roman"/>
          <w:kern w:val="2"/>
          <w:sz w:val="20"/>
          <w:szCs w:val="16"/>
          <w:lang w:eastAsia="ar-SA"/>
        </w:rPr>
        <w:t>)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4</w:t>
      </w:r>
      <w:r w:rsidR="003B457F" w:rsidRPr="00797502">
        <w:rPr>
          <w:rFonts w:ascii="Times New Roman" w:hAnsi="Times New Roman"/>
          <w:kern w:val="2"/>
          <w:sz w:val="20"/>
          <w:szCs w:val="16"/>
          <w:lang w:eastAsia="ar-SA"/>
        </w:rPr>
        <w:t>)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5</w:t>
      </w:r>
      <w:r w:rsidR="003B457F" w:rsidRPr="00797502">
        <w:rPr>
          <w:rFonts w:ascii="Times New Roman" w:hAnsi="Times New Roman"/>
          <w:kern w:val="2"/>
          <w:sz w:val="20"/>
          <w:szCs w:val="16"/>
          <w:lang w:eastAsia="ar-SA"/>
        </w:rPr>
        <w:t>) 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6</w:t>
      </w:r>
      <w:r w:rsidR="003B457F" w:rsidRPr="00797502">
        <w:rPr>
          <w:rFonts w:ascii="Times New Roman" w:hAnsi="Times New Roman"/>
          <w:kern w:val="2"/>
          <w:sz w:val="20"/>
          <w:szCs w:val="16"/>
          <w:lang w:eastAsia="ar-SA"/>
        </w:rPr>
        <w:t>)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lastRenderedPageBreak/>
        <w:t>7</w:t>
      </w:r>
      <w:r w:rsidR="003B457F" w:rsidRPr="00797502">
        <w:rPr>
          <w:rFonts w:ascii="Times New Roman" w:hAnsi="Times New Roman"/>
          <w:kern w:val="2"/>
          <w:sz w:val="20"/>
          <w:szCs w:val="16"/>
          <w:lang w:eastAsia="ar-SA"/>
        </w:rPr>
        <w:t>) 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p>
    <w:p w:rsidR="003B457F" w:rsidRPr="00797502"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8</w:t>
      </w:r>
      <w:r w:rsidR="003B457F" w:rsidRPr="00797502">
        <w:rPr>
          <w:rFonts w:ascii="Times New Roman" w:hAnsi="Times New Roman"/>
          <w:kern w:val="2"/>
          <w:sz w:val="20"/>
          <w:szCs w:val="16"/>
          <w:lang w:eastAsia="ar-SA"/>
        </w:rPr>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003B457F" w:rsidRPr="00797502">
        <w:rPr>
          <w:rFonts w:ascii="Times New Roman" w:hAnsi="Times New Roman"/>
          <w:kern w:val="2"/>
          <w:sz w:val="20"/>
          <w:szCs w:val="16"/>
          <w:lang w:eastAsia="ar-SA"/>
        </w:rPr>
        <w:t>неполнородными</w:t>
      </w:r>
      <w:proofErr w:type="spellEnd"/>
      <w:r w:rsidR="003B457F" w:rsidRPr="00797502">
        <w:rPr>
          <w:rFonts w:ascii="Times New Roman" w:hAnsi="Times New Roman"/>
          <w:kern w:val="2"/>
          <w:sz w:val="20"/>
          <w:szCs w:val="16"/>
          <w:lang w:eastAsia="ar-SA"/>
        </w:rPr>
        <w:t xml:space="preserve">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E0156A" w:rsidRDefault="00797502" w:rsidP="003B457F">
      <w:pPr>
        <w:widowControl w:val="0"/>
        <w:spacing w:after="0" w:line="240" w:lineRule="auto"/>
        <w:ind w:firstLine="598"/>
        <w:jc w:val="both"/>
        <w:rPr>
          <w:rFonts w:ascii="Times New Roman" w:hAnsi="Times New Roman"/>
          <w:kern w:val="2"/>
          <w:sz w:val="20"/>
          <w:szCs w:val="16"/>
          <w:lang w:eastAsia="ar-SA"/>
        </w:rPr>
      </w:pPr>
      <w:r w:rsidRPr="00797502">
        <w:rPr>
          <w:rFonts w:ascii="Times New Roman" w:hAnsi="Times New Roman"/>
          <w:kern w:val="2"/>
          <w:sz w:val="20"/>
          <w:szCs w:val="16"/>
          <w:lang w:eastAsia="ar-SA"/>
        </w:rPr>
        <w:t>9</w:t>
      </w:r>
      <w:r w:rsidR="003B457F" w:rsidRPr="00797502">
        <w:rPr>
          <w:rFonts w:ascii="Times New Roman" w:hAnsi="Times New Roman"/>
          <w:kern w:val="2"/>
          <w:sz w:val="20"/>
          <w:szCs w:val="16"/>
          <w:lang w:eastAsia="ar-SA"/>
        </w:rPr>
        <w:t>) отсутствие у участника закупки ограничений для участия в закупках, установленных законод</w:t>
      </w:r>
      <w:r w:rsidR="00A038B1">
        <w:rPr>
          <w:rFonts w:ascii="Times New Roman" w:hAnsi="Times New Roman"/>
          <w:kern w:val="2"/>
          <w:sz w:val="20"/>
          <w:szCs w:val="16"/>
          <w:lang w:eastAsia="ar-SA"/>
        </w:rPr>
        <w:t>ательством Российской Федерации;</w:t>
      </w:r>
    </w:p>
    <w:p w:rsidR="00A038B1" w:rsidRPr="00797502" w:rsidRDefault="00A038B1" w:rsidP="003B457F">
      <w:pPr>
        <w:widowControl w:val="0"/>
        <w:spacing w:after="0" w:line="240" w:lineRule="auto"/>
        <w:ind w:firstLine="598"/>
        <w:jc w:val="both"/>
        <w:rPr>
          <w:rFonts w:ascii="Times New Roman" w:hAnsi="Times New Roman"/>
          <w:kern w:val="2"/>
          <w:sz w:val="20"/>
          <w:szCs w:val="16"/>
          <w:lang w:eastAsia="ar-SA"/>
        </w:rPr>
      </w:pPr>
      <w:r>
        <w:rPr>
          <w:rFonts w:ascii="Times New Roman" w:hAnsi="Times New Roman"/>
          <w:kern w:val="2"/>
          <w:sz w:val="20"/>
          <w:szCs w:val="16"/>
          <w:lang w:eastAsia="ar-SA"/>
        </w:rPr>
        <w:t xml:space="preserve">10) </w:t>
      </w:r>
      <w:r w:rsidRPr="00A038B1">
        <w:rPr>
          <w:rFonts w:ascii="Times New Roman" w:hAnsi="Times New Roman"/>
          <w:kern w:val="2"/>
          <w:sz w:val="20"/>
          <w:szCs w:val="16"/>
          <w:lang w:eastAsia="ar-SA"/>
        </w:rPr>
        <w:t>участник закупки не является иностранным агентом</w:t>
      </w:r>
      <w:r w:rsidR="00161ECB">
        <w:rPr>
          <w:rFonts w:ascii="Times New Roman" w:hAnsi="Times New Roman"/>
          <w:kern w:val="2"/>
          <w:sz w:val="20"/>
          <w:szCs w:val="16"/>
          <w:lang w:eastAsia="ar-SA"/>
        </w:rPr>
        <w:t>;</w:t>
      </w:r>
    </w:p>
    <w:p w:rsidR="00E0156A" w:rsidRPr="00797502" w:rsidRDefault="00797502" w:rsidP="00E0156A">
      <w:pPr>
        <w:widowControl w:val="0"/>
        <w:spacing w:after="0" w:line="240" w:lineRule="auto"/>
        <w:ind w:firstLine="598"/>
        <w:jc w:val="both"/>
        <w:rPr>
          <w:rFonts w:ascii="Times New Roman" w:hAnsi="Times New Roman"/>
          <w:kern w:val="2"/>
          <w:sz w:val="20"/>
          <w:szCs w:val="16"/>
        </w:rPr>
      </w:pPr>
      <w:r w:rsidRPr="00797502">
        <w:rPr>
          <w:rFonts w:ascii="Times New Roman" w:hAnsi="Times New Roman"/>
          <w:kern w:val="2"/>
          <w:sz w:val="20"/>
          <w:szCs w:val="16"/>
        </w:rPr>
        <w:t>1</w:t>
      </w:r>
      <w:r w:rsidR="00A038B1">
        <w:rPr>
          <w:rFonts w:ascii="Times New Roman" w:hAnsi="Times New Roman"/>
          <w:kern w:val="2"/>
          <w:sz w:val="20"/>
          <w:szCs w:val="16"/>
        </w:rPr>
        <w:t>1</w:t>
      </w:r>
      <w:r w:rsidR="00E0156A" w:rsidRPr="00797502">
        <w:rPr>
          <w:rFonts w:ascii="Times New Roman" w:hAnsi="Times New Roman"/>
          <w:kern w:val="2"/>
          <w:sz w:val="20"/>
          <w:szCs w:val="16"/>
        </w:rPr>
        <w:t>) отсутствие в предусмотренном Федеральным законом от 05 апреля 2013 года № 44-ФЗ «О контрактной системе в сфере закупок товаров, работ, услуг для обеспечения государственных и муниципальных нужд» реестре недобросовестных поставщиков сведений об участнике закупки;</w:t>
      </w:r>
    </w:p>
    <w:p w:rsidR="00E0156A" w:rsidRPr="00797502" w:rsidRDefault="00797502" w:rsidP="00E0156A">
      <w:pPr>
        <w:widowControl w:val="0"/>
        <w:spacing w:after="0" w:line="240" w:lineRule="auto"/>
        <w:ind w:firstLine="598"/>
        <w:jc w:val="both"/>
        <w:rPr>
          <w:rFonts w:ascii="Times New Roman" w:hAnsi="Times New Roman"/>
          <w:kern w:val="2"/>
          <w:sz w:val="20"/>
          <w:szCs w:val="16"/>
        </w:rPr>
      </w:pPr>
      <w:r w:rsidRPr="00797502">
        <w:rPr>
          <w:rFonts w:ascii="Times New Roman" w:hAnsi="Times New Roman"/>
          <w:kern w:val="2"/>
          <w:sz w:val="20"/>
          <w:szCs w:val="16"/>
        </w:rPr>
        <w:t>1</w:t>
      </w:r>
      <w:r w:rsidR="00A038B1">
        <w:rPr>
          <w:rFonts w:ascii="Times New Roman" w:hAnsi="Times New Roman"/>
          <w:kern w:val="2"/>
          <w:sz w:val="20"/>
          <w:szCs w:val="16"/>
        </w:rPr>
        <w:t>2</w:t>
      </w:r>
      <w:r w:rsidR="00E0156A" w:rsidRPr="00797502">
        <w:rPr>
          <w:rFonts w:ascii="Times New Roman" w:hAnsi="Times New Roman"/>
          <w:kern w:val="2"/>
          <w:sz w:val="20"/>
          <w:szCs w:val="16"/>
        </w:rPr>
        <w:t>) отсутствие в предусмотренном Федеральным законом от 18 июля 2011 года № 223-Ф3 «О закупках товаров, работ, услуг отдельными видами юридических лиц» реестре недобросовестных поставщиков сведений об участнике закупки</w:t>
      </w:r>
    </w:p>
    <w:p w:rsidR="00825275" w:rsidRPr="00D81C2E" w:rsidRDefault="00825275" w:rsidP="00D81C2E">
      <w:pPr>
        <w:widowControl w:val="0"/>
        <w:autoSpaceDE w:val="0"/>
        <w:autoSpaceDN w:val="0"/>
        <w:adjustRightInd w:val="0"/>
        <w:spacing w:after="0" w:line="240" w:lineRule="auto"/>
        <w:ind w:firstLine="708"/>
        <w:jc w:val="both"/>
        <w:rPr>
          <w:rFonts w:ascii="Times New Roman" w:hAnsi="Times New Roman"/>
          <w:kern w:val="2"/>
          <w:sz w:val="20"/>
          <w:szCs w:val="20"/>
        </w:rPr>
      </w:pPr>
    </w:p>
    <w:p w:rsidR="00825275" w:rsidRPr="00D81C2E" w:rsidRDefault="00825275" w:rsidP="00D81C2E">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Руководитель или лицо, уполномоченное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на осуществление действий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от имени участника размещения закупки _____________ ________________ /_______________/ </w:t>
      </w:r>
    </w:p>
    <w:p w:rsidR="00AA0147" w:rsidRDefault="00825275" w:rsidP="00D81C2E">
      <w:pPr>
        <w:widowControl w:val="0"/>
        <w:tabs>
          <w:tab w:val="left" w:pos="3261"/>
          <w:tab w:val="left" w:pos="6521"/>
        </w:tabs>
        <w:spacing w:after="0" w:line="240" w:lineRule="auto"/>
        <w:jc w:val="both"/>
        <w:rPr>
          <w:rFonts w:ascii="Times New Roman" w:hAnsi="Times New Roman"/>
          <w:i/>
          <w:kern w:val="2"/>
          <w:sz w:val="16"/>
          <w:szCs w:val="16"/>
        </w:rPr>
      </w:pPr>
      <w:r w:rsidRPr="00D81C2E">
        <w:rPr>
          <w:rFonts w:ascii="Times New Roman" w:hAnsi="Times New Roman"/>
          <w:kern w:val="2"/>
          <w:sz w:val="16"/>
          <w:szCs w:val="16"/>
        </w:rPr>
        <w:tab/>
      </w:r>
      <w:r w:rsidR="00D1780F" w:rsidRPr="00D81C2E">
        <w:rPr>
          <w:rFonts w:ascii="Times New Roman" w:hAnsi="Times New Roman"/>
          <w:kern w:val="2"/>
          <w:sz w:val="16"/>
          <w:szCs w:val="16"/>
        </w:rPr>
        <w:t xml:space="preserve">МП               </w:t>
      </w:r>
      <w:proofErr w:type="gramStart"/>
      <w:r w:rsidR="00D1780F" w:rsidRPr="00D81C2E">
        <w:rPr>
          <w:rFonts w:ascii="Times New Roman" w:hAnsi="Times New Roman"/>
          <w:kern w:val="2"/>
          <w:sz w:val="16"/>
          <w:szCs w:val="16"/>
        </w:rPr>
        <w:t xml:space="preserve">   </w:t>
      </w:r>
      <w:r w:rsidRPr="00D81C2E">
        <w:rPr>
          <w:rFonts w:ascii="Times New Roman" w:hAnsi="Times New Roman"/>
          <w:kern w:val="2"/>
          <w:sz w:val="16"/>
          <w:szCs w:val="16"/>
        </w:rPr>
        <w:t>(</w:t>
      </w:r>
      <w:proofErr w:type="gramEnd"/>
      <w:r w:rsidRPr="00D81C2E">
        <w:rPr>
          <w:rFonts w:ascii="Times New Roman" w:hAnsi="Times New Roman"/>
          <w:kern w:val="2"/>
          <w:sz w:val="16"/>
          <w:szCs w:val="16"/>
        </w:rPr>
        <w:t>должность)(</w:t>
      </w:r>
      <w:r w:rsidRPr="00D81C2E">
        <w:rPr>
          <w:rFonts w:ascii="Times New Roman" w:hAnsi="Times New Roman"/>
          <w:i/>
          <w:kern w:val="2"/>
          <w:sz w:val="16"/>
          <w:szCs w:val="16"/>
        </w:rPr>
        <w:t>подпись</w:t>
      </w:r>
      <w:r w:rsidRPr="00D81C2E">
        <w:rPr>
          <w:rFonts w:ascii="Times New Roman" w:hAnsi="Times New Roman"/>
          <w:kern w:val="2"/>
          <w:sz w:val="16"/>
          <w:szCs w:val="16"/>
        </w:rPr>
        <w:t>)</w:t>
      </w:r>
      <w:r w:rsidRPr="00D81C2E">
        <w:rPr>
          <w:rFonts w:ascii="Times New Roman" w:hAnsi="Times New Roman"/>
          <w:kern w:val="2"/>
          <w:sz w:val="16"/>
          <w:szCs w:val="16"/>
        </w:rPr>
        <w:tab/>
        <w:t xml:space="preserve"> (</w:t>
      </w:r>
      <w:r w:rsidRPr="00D81C2E">
        <w:rPr>
          <w:rFonts w:ascii="Times New Roman" w:hAnsi="Times New Roman"/>
          <w:i/>
          <w:kern w:val="2"/>
          <w:sz w:val="16"/>
          <w:szCs w:val="16"/>
        </w:rPr>
        <w:t>Ф.И.О.)</w:t>
      </w:r>
    </w:p>
    <w:p w:rsidR="00825275" w:rsidRPr="00AA0147" w:rsidRDefault="00825275" w:rsidP="00D81C2E">
      <w:pPr>
        <w:widowControl w:val="0"/>
        <w:tabs>
          <w:tab w:val="left" w:pos="3261"/>
          <w:tab w:val="left" w:pos="6521"/>
        </w:tabs>
        <w:spacing w:after="0" w:line="240" w:lineRule="auto"/>
        <w:jc w:val="both"/>
        <w:rPr>
          <w:rFonts w:ascii="Times New Roman" w:hAnsi="Times New Roman"/>
          <w:i/>
          <w:kern w:val="2"/>
          <w:sz w:val="20"/>
          <w:szCs w:val="20"/>
        </w:rPr>
      </w:pPr>
      <w:r w:rsidRPr="00AA0147">
        <w:rPr>
          <w:rFonts w:ascii="Times New Roman" w:hAnsi="Times New Roman"/>
          <w:i/>
          <w:kern w:val="2"/>
          <w:sz w:val="20"/>
          <w:szCs w:val="20"/>
        </w:rPr>
        <w:br w:type="page"/>
      </w:r>
    </w:p>
    <w:p w:rsidR="0075491F" w:rsidRPr="00D81C2E" w:rsidRDefault="0075491F" w:rsidP="00D81C2E">
      <w:pPr>
        <w:widowControl w:val="0"/>
        <w:spacing w:after="0" w:line="240" w:lineRule="auto"/>
        <w:ind w:firstLine="709"/>
        <w:jc w:val="both"/>
        <w:rPr>
          <w:rFonts w:ascii="Times New Roman" w:hAnsi="Times New Roman"/>
          <w:b/>
          <w:i/>
          <w:kern w:val="2"/>
          <w:sz w:val="16"/>
          <w:szCs w:val="16"/>
        </w:rPr>
      </w:pPr>
      <w:r w:rsidRPr="00D81C2E">
        <w:rPr>
          <w:rFonts w:ascii="Times New Roman" w:hAnsi="Times New Roman"/>
          <w:b/>
          <w:i/>
          <w:kern w:val="2"/>
          <w:sz w:val="16"/>
          <w:szCs w:val="16"/>
        </w:rPr>
        <w:lastRenderedPageBreak/>
        <w:t>Инструкция по заполнению заявки</w:t>
      </w:r>
    </w:p>
    <w:p w:rsidR="0075491F" w:rsidRPr="00D81C2E" w:rsidRDefault="0075491F" w:rsidP="00D81C2E">
      <w:pPr>
        <w:widowControl w:val="0"/>
        <w:spacing w:after="0" w:line="240" w:lineRule="auto"/>
        <w:ind w:firstLine="709"/>
        <w:jc w:val="both"/>
        <w:rPr>
          <w:rFonts w:ascii="Times New Roman" w:hAnsi="Times New Roman"/>
          <w:i/>
          <w:kern w:val="2"/>
          <w:sz w:val="16"/>
          <w:szCs w:val="16"/>
        </w:rPr>
      </w:pPr>
      <w:r w:rsidRPr="00D81C2E">
        <w:rPr>
          <w:rFonts w:ascii="Times New Roman" w:hAnsi="Times New Roman"/>
          <w:i/>
          <w:kern w:val="2"/>
          <w:sz w:val="16"/>
          <w:szCs w:val="16"/>
        </w:rPr>
        <w:t>Необходимо заполнять пропущенные поля, в скобках шрифтом стиля курсив указаны комментарии по заполнению.</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При указании конкретных значений соответствующих параметров участник должен руководствоваться следующими требованиями: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1. Не признаются конкретными значениями и не допускаются предложения, допускающие двусмысленное толкование,  альтернативные предложения, содержащие слова (словосочетания) «более» («больше», «большей»), «не более» («не больше», «не большей»), «менее» («меньше», «меньшей»), «не менее» («не меньше», «не меньшей»), «свыше» («не свыше»), «превышает» («не превышает»), «приблизительно», «требуется» («требуемый», «требуемое»), «должен быть», «должны быть», «должно быть» («не должен быть», «не должны быть», «не должно быть») «выше», «ниже», «не выше», «не ниже», «не ранее», «не позднее», «раннее», «позднее», «примерно», «около», «допустимый», «приблизительно», «может быть», «или», «либо», «до», «от», знак «±» и другие аналогичные слова и словосочетания, за исключением случаев, если их использование при указании конкретных значений показателей допускается настоящей Инструкцией.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2. Указание значений показателей в виде диапазона значений, неконкретного значения, то есть с использованием слов, символов и словосочетаний, указанных в пункте 1 Инструкции, допускается в случае, если в ТУ, паспорте на товар, ГОСТе и иных документах, предусмотренных законодательством Российской Федерации о техническом регулировании указаны переменные показатели и конкретизировать которые не представляется возможным. В данном случае такие значения показателей следует указать в заявке таким образом, чтобы у комиссии заказчика не возникло сомнений в том, что участником указан именно конкретный диапазон значений (например «10 – 20», «</w:t>
      </w:r>
      <w:proofErr w:type="gramStart"/>
      <w:r w:rsidRPr="00D81C2E">
        <w:rPr>
          <w:rFonts w:ascii="Times New Roman" w:eastAsia="Calibri" w:hAnsi="Times New Roman"/>
          <w:i/>
          <w:sz w:val="16"/>
          <w:szCs w:val="16"/>
          <w:lang w:eastAsia="en-US"/>
        </w:rPr>
        <w:t>10….</w:t>
      </w:r>
      <w:proofErr w:type="gramEnd"/>
      <w:r w:rsidRPr="00D81C2E">
        <w:rPr>
          <w:rFonts w:ascii="Times New Roman" w:eastAsia="Calibri" w:hAnsi="Times New Roman"/>
          <w:i/>
          <w:sz w:val="16"/>
          <w:szCs w:val="16"/>
          <w:lang w:eastAsia="en-US"/>
        </w:rPr>
        <w:t>20» и т.п.) либо участник вправе по своему усмотрению сопроводить указанные значения словами «диапазонное значение», «диапазонное значение согласно ГОСТу», «в диапазоне согласно паспорту» и т.п.</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3. Указание значений показателей в виде диапазона значений, неконкретного значения, допускается в случае указания допускаемых отклонений, сопровождаемых знаком «±» (например, если в техническом задании указано: «Допустимые отклонения по длине: ±5,0 мм», участник указывает числовое значение, которое не должно превышать установленные отклонения и сопровождает его знаком «±», например, «Допустимые отклонения по длине: ±4,0 мм». В случае, если знак «±» используется в наименовании показателя, его следует указывать в первой части заявки без изменений (например, «Время высыхания при температуре (20±2) °С»).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4. В случае, если в техническом задании настоящей документации значение показателя:</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нижний предел, сопровождаясь при этом словосочетаниями «не менее», «не менее чем», «не ниже», «от» (например: «Ширина: не менее 500 мм»), Участником закупки должен быть предложен товар с точно таким же значением (например, «Ширина: 500 мм») либо значением, превышающем заданный в техническом задании показатель (например, «Ширина: 650 мм»), но без сопровождения словосочетаниями «не менее», «не менее чем», «не ниже», «от»,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как верхний предел, сопровождаясь при этом словосочетаниями «менее», «ниже», «уже», «ниже чем», «уже чем», (например, «Число жил, шт.: менее 5»), участником закупки должен быть предложен товар со значением данного показателя меньше указанного, не включая самого указанного значения: (например, «Число жил, шт.: 4»), за исключением случаев, установленных пунктом 2 настоящей Инструкции.</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верхний предел, сопровождаясь при этом словосочетаниями «не более», «не более чем», «не выше», «не должно превышать», «до» (например, «Вес: не более 4 кг.»), Участником закупки должен быть предложен товар с точно таким же значением (например, «Вес: 4 кг.») либо значением, менее чем заданный в техническом задании показатель (например, «Вес: 3,5 кг.), но без сопровождения словосочетаниями «не более», «не более чем», «не более чем», «не выше», «не должно превышать», «до»,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как нижний предел, сопровождаясь словосочетаниями «свыше», «более», «выше», «шире», «выше чем», «шире чем» (</w:t>
      </w:r>
      <w:proofErr w:type="gramStart"/>
      <w:r w:rsidRPr="00D81C2E">
        <w:rPr>
          <w:rFonts w:ascii="Times New Roman" w:eastAsia="Calibri" w:hAnsi="Times New Roman"/>
          <w:i/>
          <w:sz w:val="16"/>
          <w:szCs w:val="16"/>
          <w:lang w:eastAsia="en-US"/>
        </w:rPr>
        <w:t>например</w:t>
      </w:r>
      <w:proofErr w:type="gramEnd"/>
      <w:r w:rsidRPr="00D81C2E">
        <w:rPr>
          <w:rFonts w:ascii="Times New Roman" w:eastAsia="Calibri" w:hAnsi="Times New Roman"/>
          <w:i/>
          <w:sz w:val="16"/>
          <w:szCs w:val="16"/>
          <w:lang w:eastAsia="en-US"/>
        </w:rPr>
        <w:t xml:space="preserve">: «Число жил, шт.: более 3»), участником закупки должен быть предложен товар со значением данного показателя больше указанного, не включая самого указанного значения: (например, «Число жил, шт.: 4»), за исключением случаев, установленных пунктами 2 и 3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требование, сопровождаясь при этом словосочетаниями «требуется», «требуемое», «требуемый», «должна быть», «должны быть», «должен быть» (например, «Должна быть влагозащищенной», «Требуется ударопрочный»), Участником закупки должен быть предложен товар с точно таким же значением, но без сопровождения словосочетаниями «должна быть», «должны быть», «должен быть» (например, «Влагозащищенная», «Ударопрочный»).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установлено конкретное значение, без использования каких-либо слов (словосочетаний), (</w:t>
      </w:r>
      <w:proofErr w:type="gramStart"/>
      <w:r w:rsidRPr="00D81C2E">
        <w:rPr>
          <w:rFonts w:ascii="Times New Roman" w:eastAsia="Calibri" w:hAnsi="Times New Roman"/>
          <w:i/>
          <w:sz w:val="16"/>
          <w:szCs w:val="16"/>
          <w:lang w:eastAsia="en-US"/>
        </w:rPr>
        <w:t>например</w:t>
      </w:r>
      <w:proofErr w:type="gramEnd"/>
      <w:r w:rsidRPr="00D81C2E">
        <w:rPr>
          <w:rFonts w:ascii="Times New Roman" w:eastAsia="Calibri" w:hAnsi="Times New Roman"/>
          <w:i/>
          <w:sz w:val="16"/>
          <w:szCs w:val="16"/>
          <w:lang w:eastAsia="en-US"/>
        </w:rPr>
        <w:t xml:space="preserve">: «Номинальное давление: 10 бар»), Участником закупки должен быть предложен товар с точно таким же значением: (например, «Номинальное давление: 10 бар»).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 установлено как верхний и нижний предел, сопровождаясь при этом словосочетанием «от … до» (может быть дополнено словом «включительно») (например, «Длина: от 4 до 12 м» или «Длина: от 4 до 12 м включительно») Участником закупки должно быть указано конкретное значение в пределах верхнего и нижнего предела значений, включающее указанные значения: (например, «Длина: 4 м» или «Длина: 10 м»), за исключением случаев, установленных пунктом 2 настоящей Инструкции.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5. Если показатели указаны в техническом задании с использованием слов «максимальный», «максимальное», «максимальная», «максимальные», «минимальный», «минимальное», «минимальная», «минимальные» и перед числовым значением показателей указаны слова, причисленные в пункте 1 настоящей Инструкции (например, «Максимальная рабочая температура: не ниже +70 градусов Цельсия»), Участнику закупки необходимо с учетом положений настоящей Инструкции конкретизировать только числовое значение показателя без изменения наименования показателя (например, ««Максимальная рабочая температура: +70 градусов Цельсия»).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6. Если показатели указаны в техническом задании с использованием слов «максимальный», «максимальное», «максимальная», «максимальные», «минимальный», «минимальное», «минимальная», «минимальные»  и перед числовым значением показателей не указаны слова, причисленные в пункте 1 настоящей Инструкции (например, «Максимальная длина трубки: 12 см»), Участнику закупки необходимо с учетом положений настоящей Инструкции конкретизировать данный показатель без использования слов «максимальный», «максимальное», «максимальная», «максимальные», «минимальный», «минимальное», «минимальная», «минимальные»  (например, «Длина трубки: 12 см»).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7.  В случае, если слова, перечисленные в пункте 1 настоящей Инструкции, указаны до знака «:», то они распространяются на все числовые значения показателей, указанные после знака «:» (например, при указании в техническом задании параметров и их значений в следующем виде: «Размеры (</w:t>
      </w:r>
      <w:proofErr w:type="spellStart"/>
      <w:r w:rsidRPr="00D81C2E">
        <w:rPr>
          <w:rFonts w:ascii="Times New Roman" w:eastAsia="Calibri" w:hAnsi="Times New Roman"/>
          <w:i/>
          <w:sz w:val="16"/>
          <w:szCs w:val="16"/>
          <w:lang w:eastAsia="en-US"/>
        </w:rPr>
        <w:t>ДхШ</w:t>
      </w:r>
      <w:proofErr w:type="spellEnd"/>
      <w:r w:rsidRPr="00D81C2E">
        <w:rPr>
          <w:rFonts w:ascii="Times New Roman" w:eastAsia="Calibri" w:hAnsi="Times New Roman"/>
          <w:i/>
          <w:sz w:val="16"/>
          <w:szCs w:val="16"/>
          <w:lang w:eastAsia="en-US"/>
        </w:rPr>
        <w:t xml:space="preserve">), мм, не более: 250х150» означает, что длина должна быть не более 250 </w:t>
      </w:r>
      <w:proofErr w:type="gramStart"/>
      <w:r w:rsidRPr="00D81C2E">
        <w:rPr>
          <w:rFonts w:ascii="Times New Roman" w:eastAsia="Calibri" w:hAnsi="Times New Roman"/>
          <w:i/>
          <w:sz w:val="16"/>
          <w:szCs w:val="16"/>
          <w:lang w:eastAsia="en-US"/>
        </w:rPr>
        <w:t>мм</w:t>
      </w:r>
      <w:proofErr w:type="gramEnd"/>
      <w:r w:rsidRPr="00D81C2E">
        <w:rPr>
          <w:rFonts w:ascii="Times New Roman" w:eastAsia="Calibri" w:hAnsi="Times New Roman"/>
          <w:i/>
          <w:sz w:val="16"/>
          <w:szCs w:val="16"/>
          <w:lang w:eastAsia="en-US"/>
        </w:rPr>
        <w:t xml:space="preserve"> и ширина должна быть не более 150 мм).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8. В случае, если слова, перечисленные в пункте 1 настоящей Инструкции, указаны после знака «:», то они распространяются только на числовые значения показателей, перед которыми они непосредственно указаны (например, «Размеры (</w:t>
      </w:r>
      <w:proofErr w:type="spellStart"/>
      <w:r w:rsidRPr="00D81C2E">
        <w:rPr>
          <w:rFonts w:ascii="Times New Roman" w:eastAsia="Calibri" w:hAnsi="Times New Roman"/>
          <w:i/>
          <w:sz w:val="16"/>
          <w:szCs w:val="16"/>
          <w:lang w:eastAsia="en-US"/>
        </w:rPr>
        <w:t>ДхШ</w:t>
      </w:r>
      <w:proofErr w:type="spellEnd"/>
      <w:r w:rsidRPr="00D81C2E">
        <w:rPr>
          <w:rFonts w:ascii="Times New Roman" w:eastAsia="Calibri" w:hAnsi="Times New Roman"/>
          <w:i/>
          <w:sz w:val="16"/>
          <w:szCs w:val="16"/>
          <w:lang w:eastAsia="en-US"/>
        </w:rPr>
        <w:t xml:space="preserve">), мм: не более 250х150» означает, что длина должна быть не более 250 мм, а ширина должна быть 150 мм, то есть значение длины в рассматриваемом случае не может быть изменено).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9. Указываемые участником сведения - наименования показателей, значения показателей, условные обозначения, сокращения, наименования физических величин должны соответствовать значениям, установленным техническим заданием, а также значениям, установленных техническими регламентами, стандартами (ГОСТ) и иными документами, предусмотренными законодательством Российской Федерации о техническом регулировании.</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10.</w:t>
      </w:r>
      <w:r w:rsidRPr="00D81C2E">
        <w:rPr>
          <w:rFonts w:ascii="Times New Roman" w:eastAsia="Calibri" w:hAnsi="Times New Roman"/>
          <w:i/>
          <w:sz w:val="16"/>
          <w:szCs w:val="16"/>
          <w:lang w:eastAsia="en-US"/>
        </w:rPr>
        <w:tab/>
        <w:t>Знак «/» между двумя показателями или значениями показателей приравнивается к разделительному союзу «или» и означает, что участник закупки должен указать один из предложенных показателей или значений показателя без использования знака «/». Использование знака «/» допускается в случае указания марок (наименований) товаров, в обозначении напряжения (например, 220/380В), в обозначении единиц измерения (например, «кгс/см</w:t>
      </w:r>
      <w:r w:rsidRPr="00D81C2E">
        <w:rPr>
          <w:rFonts w:ascii="Times New Roman" w:eastAsia="Calibri" w:hAnsi="Times New Roman"/>
          <w:i/>
          <w:sz w:val="16"/>
          <w:szCs w:val="16"/>
          <w:vertAlign w:val="superscript"/>
          <w:lang w:eastAsia="en-US"/>
        </w:rPr>
        <w:t>2</w:t>
      </w:r>
      <w:r w:rsidRPr="00D81C2E">
        <w:rPr>
          <w:rFonts w:ascii="Times New Roman" w:eastAsia="Calibri" w:hAnsi="Times New Roman"/>
          <w:i/>
          <w:sz w:val="16"/>
          <w:szCs w:val="16"/>
          <w:lang w:eastAsia="en-US"/>
        </w:rPr>
        <w:t>», мг/л, «кг/м</w:t>
      </w:r>
      <w:r w:rsidRPr="00D81C2E">
        <w:rPr>
          <w:rFonts w:ascii="Times New Roman" w:eastAsia="Calibri" w:hAnsi="Times New Roman"/>
          <w:i/>
          <w:sz w:val="16"/>
          <w:szCs w:val="16"/>
          <w:vertAlign w:val="superscript"/>
          <w:lang w:eastAsia="en-US"/>
        </w:rPr>
        <w:t>3</w:t>
      </w:r>
      <w:r w:rsidRPr="00D81C2E">
        <w:rPr>
          <w:rFonts w:ascii="Times New Roman" w:eastAsia="Calibri" w:hAnsi="Times New Roman"/>
          <w:i/>
          <w:sz w:val="16"/>
          <w:szCs w:val="16"/>
          <w:lang w:eastAsia="en-US"/>
        </w:rPr>
        <w:t xml:space="preserve">»), долях (например, ½), а также иных условных обозначениях, предусмотренных законодательством РФ о техническом регулировании (например, DN/OD) и не означает, что участник должен выбрать один из показателей или значений показателей.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11. Если в техническом задании при указании на наименование параметра или значения параметра используются союз «и» или знак «;» означает, что предложение Участника закупки должно соответствовать всем перечисленным параметрам или значением параметров.</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 xml:space="preserve">12. Если в техническом задании при указании на наименования параметров или значений параметров используются разделительные союзы «либо», «или», в предоставляемых сведениях участник закупки производит выбор одного из параметров или значений параметров и указывает его без использования союзов «или», «либо». </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lastRenderedPageBreak/>
        <w:t xml:space="preserve">14. Тождественными признаются указания единиц измерения с соответствующей степенью (например, «мм2» и «мм²»; «см3» и «см³» </w:t>
      </w:r>
      <w:r w:rsidRPr="00D81C2E">
        <w:rPr>
          <w:rFonts w:ascii="Times New Roman" w:eastAsia="Calibri" w:hAnsi="Times New Roman"/>
          <w:i/>
          <w:sz w:val="16"/>
          <w:szCs w:val="16"/>
          <w:lang w:eastAsia="en-US"/>
        </w:rPr>
        <w:br/>
        <w:t>и др.), а также указание градусов Цельсия «</w:t>
      </w:r>
      <w:proofErr w:type="spellStart"/>
      <w:r w:rsidRPr="00D81C2E">
        <w:rPr>
          <w:rFonts w:ascii="Times New Roman" w:eastAsia="Calibri" w:hAnsi="Times New Roman"/>
          <w:i/>
          <w:sz w:val="16"/>
          <w:szCs w:val="16"/>
          <w:lang w:eastAsia="en-US"/>
        </w:rPr>
        <w:t>оС</w:t>
      </w:r>
      <w:proofErr w:type="spellEnd"/>
      <w:r w:rsidRPr="00D81C2E">
        <w:rPr>
          <w:rFonts w:ascii="Times New Roman" w:eastAsia="Calibri" w:hAnsi="Times New Roman"/>
          <w:i/>
          <w:sz w:val="16"/>
          <w:szCs w:val="16"/>
          <w:lang w:eastAsia="en-US"/>
        </w:rPr>
        <w:t>» и «°С» и «°», при этом, символы «о» и «°», означают «градус».</w:t>
      </w:r>
    </w:p>
    <w:p w:rsidR="0075491F" w:rsidRPr="00D81C2E" w:rsidRDefault="0075491F" w:rsidP="00D81C2E">
      <w:pPr>
        <w:spacing w:after="120" w:line="240" w:lineRule="auto"/>
        <w:ind w:firstLine="709"/>
        <w:contextualSpacing/>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15. Сокращение «св.» означает «свыше», знаки «Ø» («ø») означают «диаметр», «DN» означает условный диаметр</w:t>
      </w:r>
    </w:p>
    <w:p w:rsidR="0075491F" w:rsidRPr="00D81C2E" w:rsidRDefault="0075491F" w:rsidP="00D81C2E">
      <w:pPr>
        <w:widowControl w:val="0"/>
        <w:tabs>
          <w:tab w:val="left" w:pos="3261"/>
          <w:tab w:val="left" w:pos="6521"/>
        </w:tabs>
        <w:spacing w:after="0" w:line="240" w:lineRule="auto"/>
        <w:ind w:firstLine="709"/>
        <w:jc w:val="both"/>
        <w:rPr>
          <w:rFonts w:ascii="Times New Roman" w:eastAsia="Calibri" w:hAnsi="Times New Roman"/>
          <w:i/>
          <w:sz w:val="16"/>
          <w:szCs w:val="16"/>
          <w:lang w:eastAsia="en-US"/>
        </w:rPr>
      </w:pPr>
      <w:r w:rsidRPr="00D81C2E">
        <w:rPr>
          <w:rFonts w:ascii="Times New Roman" w:eastAsia="Calibri" w:hAnsi="Times New Roman"/>
          <w:i/>
          <w:sz w:val="16"/>
          <w:szCs w:val="16"/>
          <w:lang w:eastAsia="en-US"/>
        </w:rPr>
        <w:t>16. Сокращения «</w:t>
      </w:r>
      <w:proofErr w:type="spellStart"/>
      <w:r w:rsidRPr="00D81C2E">
        <w:rPr>
          <w:rFonts w:ascii="Times New Roman" w:eastAsia="Calibri" w:hAnsi="Times New Roman"/>
          <w:i/>
          <w:sz w:val="16"/>
          <w:szCs w:val="16"/>
          <w:lang w:eastAsia="en-US"/>
        </w:rPr>
        <w:t>ДхШхВ</w:t>
      </w:r>
      <w:proofErr w:type="spellEnd"/>
      <w:r w:rsidRPr="00D81C2E">
        <w:rPr>
          <w:rFonts w:ascii="Times New Roman" w:eastAsia="Calibri" w:hAnsi="Times New Roman"/>
          <w:i/>
          <w:sz w:val="16"/>
          <w:szCs w:val="16"/>
          <w:lang w:eastAsia="en-US"/>
        </w:rPr>
        <w:t>» означает «длина*ширина*высота», «</w:t>
      </w:r>
      <w:proofErr w:type="spellStart"/>
      <w:r w:rsidRPr="00D81C2E">
        <w:rPr>
          <w:rFonts w:ascii="Times New Roman" w:eastAsia="Calibri" w:hAnsi="Times New Roman"/>
          <w:i/>
          <w:sz w:val="16"/>
          <w:szCs w:val="16"/>
          <w:lang w:eastAsia="en-US"/>
        </w:rPr>
        <w:t>ДхШхТ</w:t>
      </w:r>
      <w:proofErr w:type="spellEnd"/>
      <w:r w:rsidRPr="00D81C2E">
        <w:rPr>
          <w:rFonts w:ascii="Times New Roman" w:eastAsia="Calibri" w:hAnsi="Times New Roman"/>
          <w:i/>
          <w:sz w:val="16"/>
          <w:szCs w:val="16"/>
          <w:lang w:eastAsia="en-US"/>
        </w:rPr>
        <w:t>» означает «длина*ширина*толщина», «</w:t>
      </w:r>
      <w:proofErr w:type="spellStart"/>
      <w:r w:rsidRPr="00D81C2E">
        <w:rPr>
          <w:rFonts w:ascii="Times New Roman" w:eastAsia="Calibri" w:hAnsi="Times New Roman"/>
          <w:i/>
          <w:sz w:val="16"/>
          <w:szCs w:val="16"/>
          <w:lang w:eastAsia="en-US"/>
        </w:rPr>
        <w:t>ВхШхГ</w:t>
      </w:r>
      <w:proofErr w:type="spellEnd"/>
      <w:r w:rsidRPr="00D81C2E">
        <w:rPr>
          <w:rFonts w:ascii="Times New Roman" w:eastAsia="Calibri" w:hAnsi="Times New Roman"/>
          <w:i/>
          <w:sz w:val="16"/>
          <w:szCs w:val="16"/>
          <w:lang w:eastAsia="en-US"/>
        </w:rPr>
        <w:t>» означает «высота*ширина*глубина» и т.д.</w:t>
      </w:r>
    </w:p>
    <w:p w:rsidR="0075491F" w:rsidRPr="00D81C2E" w:rsidRDefault="0075491F" w:rsidP="00D81C2E">
      <w:pPr>
        <w:widowControl w:val="0"/>
        <w:pBdr>
          <w:bottom w:val="single" w:sz="12" w:space="1" w:color="auto"/>
        </w:pBdr>
        <w:tabs>
          <w:tab w:val="left" w:pos="3261"/>
          <w:tab w:val="left" w:pos="6521"/>
        </w:tabs>
        <w:spacing w:after="0" w:line="240" w:lineRule="auto"/>
        <w:jc w:val="both"/>
        <w:rPr>
          <w:rFonts w:ascii="Times New Roman" w:eastAsia="Calibri" w:hAnsi="Times New Roman"/>
          <w:i/>
          <w:sz w:val="16"/>
          <w:szCs w:val="16"/>
          <w:lang w:eastAsia="en-US"/>
        </w:rPr>
      </w:pPr>
    </w:p>
    <w:p w:rsidR="0075491F" w:rsidRPr="00D81C2E" w:rsidRDefault="0075491F" w:rsidP="00D81C2E">
      <w:pPr>
        <w:widowControl w:val="0"/>
        <w:tabs>
          <w:tab w:val="left" w:pos="3261"/>
          <w:tab w:val="left" w:pos="6521"/>
        </w:tabs>
        <w:spacing w:after="0" w:line="240" w:lineRule="auto"/>
        <w:jc w:val="both"/>
        <w:rPr>
          <w:rFonts w:ascii="Times New Roman" w:eastAsia="Calibri" w:hAnsi="Times New Roman"/>
          <w:i/>
          <w:sz w:val="16"/>
          <w:szCs w:val="16"/>
          <w:lang w:eastAsia="en-US"/>
        </w:rPr>
      </w:pPr>
    </w:p>
    <w:p w:rsidR="0075491F" w:rsidRPr="00D81C2E" w:rsidRDefault="0075491F" w:rsidP="00D81C2E">
      <w:pPr>
        <w:widowControl w:val="0"/>
        <w:tabs>
          <w:tab w:val="left" w:pos="3261"/>
          <w:tab w:val="left" w:pos="6521"/>
        </w:tabs>
        <w:spacing w:after="0" w:line="240" w:lineRule="auto"/>
        <w:jc w:val="both"/>
        <w:rPr>
          <w:rFonts w:ascii="Times New Roman" w:hAnsi="Times New Roman"/>
          <w:b/>
          <w:kern w:val="2"/>
          <w:sz w:val="16"/>
          <w:szCs w:val="16"/>
        </w:rPr>
      </w:pPr>
    </w:p>
    <w:p w:rsidR="00825275" w:rsidRPr="00D81C2E" w:rsidRDefault="00825275" w:rsidP="00D81C2E">
      <w:pPr>
        <w:widowControl w:val="0"/>
        <w:spacing w:after="0" w:line="240" w:lineRule="auto"/>
        <w:jc w:val="center"/>
        <w:rPr>
          <w:rFonts w:ascii="Times New Roman" w:hAnsi="Times New Roman"/>
          <w:b/>
          <w:kern w:val="2"/>
          <w:sz w:val="20"/>
          <w:szCs w:val="20"/>
        </w:rPr>
      </w:pPr>
      <w:r w:rsidRPr="00D81C2E">
        <w:rPr>
          <w:rFonts w:ascii="Times New Roman" w:hAnsi="Times New Roman"/>
          <w:b/>
          <w:kern w:val="2"/>
          <w:sz w:val="20"/>
          <w:szCs w:val="20"/>
        </w:rPr>
        <w:t>АНКЕТА УЧАСТНИКА ЗАКУПКИ</w:t>
      </w:r>
    </w:p>
    <w:p w:rsidR="00825275" w:rsidRPr="00D81C2E" w:rsidRDefault="00825275" w:rsidP="00D81C2E">
      <w:pPr>
        <w:widowControl w:val="0"/>
        <w:spacing w:after="0" w:line="240" w:lineRule="auto"/>
        <w:jc w:val="both"/>
        <w:rPr>
          <w:rFonts w:ascii="Times New Roman" w:hAnsi="Times New Roman"/>
          <w:kern w:val="2"/>
          <w:sz w:val="20"/>
          <w:szCs w:val="2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24"/>
        <w:gridCol w:w="6118"/>
        <w:gridCol w:w="3454"/>
      </w:tblGrid>
      <w:tr w:rsidR="00825275" w:rsidRPr="00D81C2E" w:rsidTr="007A624A">
        <w:trPr>
          <w:cantSplit/>
          <w:trHeight w:val="240"/>
          <w:tblHeader/>
        </w:trPr>
        <w:tc>
          <w:tcPr>
            <w:tcW w:w="306"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w:t>
            </w:r>
          </w:p>
        </w:tc>
        <w:tc>
          <w:tcPr>
            <w:tcW w:w="3000"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Наименование</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r w:rsidRPr="00D81C2E">
              <w:rPr>
                <w:rFonts w:ascii="Times New Roman" w:hAnsi="Times New Roman"/>
                <w:kern w:val="2"/>
                <w:sz w:val="20"/>
                <w:szCs w:val="20"/>
              </w:rPr>
              <w:t xml:space="preserve">Сведения об участнике </w:t>
            </w:r>
            <w:r w:rsidR="0027649E" w:rsidRPr="00D81C2E">
              <w:rPr>
                <w:rFonts w:ascii="Times New Roman" w:hAnsi="Times New Roman"/>
                <w:kern w:val="2"/>
                <w:sz w:val="20"/>
                <w:szCs w:val="20"/>
              </w:rPr>
              <w:t>закупки</w:t>
            </w:r>
          </w:p>
        </w:tc>
      </w:tr>
      <w:tr w:rsidR="00825275" w:rsidRPr="00D81C2E" w:rsidTr="007A624A">
        <w:trPr>
          <w:cantSplit/>
          <w:trHeight w:val="471"/>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jc w:val="both"/>
              <w:rPr>
                <w:rFonts w:ascii="Times New Roman" w:hAnsi="Times New Roman"/>
                <w:kern w:val="2"/>
                <w:sz w:val="20"/>
                <w:szCs w:val="20"/>
              </w:rPr>
            </w:pPr>
            <w:r w:rsidRPr="00D81C2E">
              <w:rPr>
                <w:rFonts w:ascii="Times New Roman" w:hAnsi="Times New Roman"/>
                <w:kern w:val="2"/>
                <w:sz w:val="20"/>
                <w:szCs w:val="20"/>
              </w:rPr>
              <w:t xml:space="preserve">Фирменное наименование (Полное и сокращенное наименования организации либо Ф.И.О.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 физического лица, в том числе, зарегистрированного в качестве индивидуального предпринимателя)</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Организационно - правовая форма</w:t>
            </w:r>
            <w:r w:rsidR="0027649E" w:rsidRPr="00D81C2E">
              <w:rPr>
                <w:rFonts w:ascii="Times New Roman" w:hAnsi="Times New Roman"/>
                <w:kern w:val="2"/>
                <w:sz w:val="20"/>
                <w:szCs w:val="20"/>
              </w:rPr>
              <w:t xml:space="preserve"> </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Свидетельство о внесении в Единый государственный реестр юридических лиц/индивидуального предпринимателя (дата и номер, кем выдано) либо паспортные данные для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физического лица</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ИНН, КПП, ОГРН, ОКПО, ОКТМО, дата постановки на учет в налоговом органе</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947ED9" w:rsidRPr="00D81C2E" w:rsidTr="007A624A">
        <w:trPr>
          <w:cantSplit/>
          <w:trHeight w:val="284"/>
        </w:trPr>
        <w:tc>
          <w:tcPr>
            <w:tcW w:w="306" w:type="pct"/>
            <w:vAlign w:val="center"/>
          </w:tcPr>
          <w:p w:rsidR="00947ED9" w:rsidRPr="00D81C2E" w:rsidRDefault="00947ED9"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947ED9" w:rsidRPr="00D81C2E" w:rsidRDefault="00947ED9"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w:t>
            </w:r>
          </w:p>
        </w:tc>
        <w:tc>
          <w:tcPr>
            <w:tcW w:w="1694" w:type="pct"/>
            <w:vAlign w:val="center"/>
          </w:tcPr>
          <w:p w:rsidR="00947ED9" w:rsidRPr="00D81C2E" w:rsidRDefault="00947ED9"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Юридический адрес (страна, адрес)</w:t>
            </w:r>
          </w:p>
        </w:tc>
        <w:tc>
          <w:tcPr>
            <w:tcW w:w="1694" w:type="pct"/>
            <w:vAlign w:val="center"/>
          </w:tcPr>
          <w:p w:rsidR="00825275" w:rsidRPr="00D81C2E" w:rsidRDefault="00825275" w:rsidP="00D81C2E">
            <w:pPr>
              <w:widowControl w:val="0"/>
              <w:spacing w:after="0" w:line="240" w:lineRule="auto"/>
              <w:ind w:right="57"/>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Почтовый адрес (страна, адрес)</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Фактическое местоположение</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Телефоны (с указанием кода города)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Факс (с указанием кода города)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Height w:val="284"/>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Адрес электронной почты </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Банковские реквизиты (наименование и адрес банка, номер расчетного счета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в банке, телефоны банка, прочие банковские реквизиты)</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Фамилия, Имя и Отчество руководителя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имеющего право подписи согласно учредительным документам, с указанием должности и контактного телефона</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r w:rsidR="00825275" w:rsidRPr="00D81C2E" w:rsidTr="007A624A">
        <w:trPr>
          <w:cantSplit/>
        </w:trPr>
        <w:tc>
          <w:tcPr>
            <w:tcW w:w="306" w:type="pct"/>
            <w:vAlign w:val="center"/>
          </w:tcPr>
          <w:p w:rsidR="00825275" w:rsidRPr="00D81C2E" w:rsidRDefault="00825275" w:rsidP="00D81C2E">
            <w:pPr>
              <w:widowControl w:val="0"/>
              <w:numPr>
                <w:ilvl w:val="0"/>
                <w:numId w:val="3"/>
              </w:numPr>
              <w:spacing w:after="0" w:line="240" w:lineRule="auto"/>
              <w:ind w:left="0" w:right="-113" w:firstLine="0"/>
              <w:jc w:val="center"/>
              <w:rPr>
                <w:rFonts w:ascii="Times New Roman" w:hAnsi="Times New Roman"/>
                <w:kern w:val="2"/>
                <w:sz w:val="20"/>
                <w:szCs w:val="20"/>
              </w:rPr>
            </w:pPr>
          </w:p>
        </w:tc>
        <w:tc>
          <w:tcPr>
            <w:tcW w:w="3000" w:type="pct"/>
            <w:vAlign w:val="center"/>
          </w:tcPr>
          <w:p w:rsidR="00825275" w:rsidRPr="00D81C2E" w:rsidRDefault="00825275" w:rsidP="00D81C2E">
            <w:pPr>
              <w:widowControl w:val="0"/>
              <w:spacing w:after="0" w:line="240" w:lineRule="auto"/>
              <w:ind w:right="-108"/>
              <w:rPr>
                <w:rFonts w:ascii="Times New Roman" w:hAnsi="Times New Roman"/>
                <w:kern w:val="2"/>
                <w:sz w:val="20"/>
                <w:szCs w:val="20"/>
              </w:rPr>
            </w:pPr>
            <w:r w:rsidRPr="00D81C2E">
              <w:rPr>
                <w:rFonts w:ascii="Times New Roman" w:hAnsi="Times New Roman"/>
                <w:kern w:val="2"/>
                <w:sz w:val="20"/>
                <w:szCs w:val="20"/>
              </w:rPr>
              <w:t xml:space="preserve">Фамилия, Имя и Отчество уполномоченного лица участника </w:t>
            </w:r>
            <w:r w:rsidR="0027649E" w:rsidRPr="00D81C2E">
              <w:rPr>
                <w:rFonts w:ascii="Times New Roman" w:hAnsi="Times New Roman"/>
                <w:kern w:val="2"/>
                <w:sz w:val="20"/>
                <w:szCs w:val="20"/>
              </w:rPr>
              <w:t>закупки</w:t>
            </w:r>
            <w:r w:rsidRPr="00D81C2E">
              <w:rPr>
                <w:rFonts w:ascii="Times New Roman" w:hAnsi="Times New Roman"/>
                <w:kern w:val="2"/>
                <w:sz w:val="20"/>
                <w:szCs w:val="20"/>
              </w:rPr>
              <w:t xml:space="preserve"> с указанием должности, контактного телефона, электронной почты </w:t>
            </w:r>
          </w:p>
        </w:tc>
        <w:tc>
          <w:tcPr>
            <w:tcW w:w="1694" w:type="pct"/>
            <w:vAlign w:val="center"/>
          </w:tcPr>
          <w:p w:rsidR="00825275" w:rsidRPr="00D81C2E" w:rsidRDefault="00825275" w:rsidP="00D81C2E">
            <w:pPr>
              <w:widowControl w:val="0"/>
              <w:spacing w:after="0" w:line="240" w:lineRule="auto"/>
              <w:jc w:val="center"/>
              <w:rPr>
                <w:rFonts w:ascii="Times New Roman" w:hAnsi="Times New Roman"/>
                <w:kern w:val="2"/>
                <w:sz w:val="20"/>
                <w:szCs w:val="20"/>
              </w:rPr>
            </w:pPr>
          </w:p>
        </w:tc>
      </w:tr>
    </w:tbl>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Руководитель или лицо, уполномоченное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на осуществление действий </w:t>
      </w:r>
    </w:p>
    <w:p w:rsidR="00825275" w:rsidRPr="00D81C2E" w:rsidRDefault="00825275" w:rsidP="00D81C2E">
      <w:pPr>
        <w:widowControl w:val="0"/>
        <w:tabs>
          <w:tab w:val="left" w:pos="9360"/>
        </w:tabs>
        <w:spacing w:after="0" w:line="240" w:lineRule="auto"/>
        <w:jc w:val="both"/>
        <w:rPr>
          <w:rFonts w:ascii="Times New Roman" w:hAnsi="Times New Roman"/>
          <w:kern w:val="2"/>
          <w:sz w:val="20"/>
          <w:szCs w:val="20"/>
        </w:rPr>
      </w:pPr>
      <w:r w:rsidRPr="00D81C2E">
        <w:rPr>
          <w:rFonts w:ascii="Times New Roman" w:hAnsi="Times New Roman"/>
          <w:kern w:val="2"/>
          <w:sz w:val="20"/>
          <w:szCs w:val="20"/>
        </w:rPr>
        <w:t xml:space="preserve">от имени участника закупки _____________ ________________ /_______________/ </w:t>
      </w:r>
    </w:p>
    <w:p w:rsidR="00825275" w:rsidRPr="00D81C2E" w:rsidRDefault="00825275" w:rsidP="00D81C2E">
      <w:pPr>
        <w:widowControl w:val="0"/>
        <w:tabs>
          <w:tab w:val="left" w:pos="3261"/>
          <w:tab w:val="left" w:pos="6521"/>
        </w:tabs>
        <w:spacing w:after="0" w:line="240" w:lineRule="auto"/>
        <w:jc w:val="both"/>
        <w:rPr>
          <w:rFonts w:ascii="Times New Roman" w:hAnsi="Times New Roman"/>
          <w:i/>
          <w:kern w:val="2"/>
          <w:sz w:val="16"/>
          <w:szCs w:val="16"/>
        </w:rPr>
      </w:pPr>
      <w:r w:rsidRPr="00D81C2E">
        <w:rPr>
          <w:rFonts w:ascii="Times New Roman" w:hAnsi="Times New Roman"/>
          <w:kern w:val="2"/>
          <w:sz w:val="20"/>
          <w:szCs w:val="20"/>
        </w:rPr>
        <w:tab/>
      </w:r>
      <w:r w:rsidRPr="00D81C2E">
        <w:rPr>
          <w:rFonts w:ascii="Times New Roman" w:hAnsi="Times New Roman"/>
          <w:kern w:val="2"/>
          <w:sz w:val="16"/>
          <w:szCs w:val="16"/>
        </w:rPr>
        <w:t>(должность)(</w:t>
      </w:r>
      <w:r w:rsidRPr="00D81C2E">
        <w:rPr>
          <w:rFonts w:ascii="Times New Roman" w:hAnsi="Times New Roman"/>
          <w:i/>
          <w:kern w:val="2"/>
          <w:sz w:val="16"/>
          <w:szCs w:val="16"/>
        </w:rPr>
        <w:t>подпись</w:t>
      </w:r>
      <w:r w:rsidRPr="00D81C2E">
        <w:rPr>
          <w:rFonts w:ascii="Times New Roman" w:hAnsi="Times New Roman"/>
          <w:kern w:val="2"/>
          <w:sz w:val="16"/>
          <w:szCs w:val="16"/>
        </w:rPr>
        <w:t>)</w:t>
      </w:r>
      <w:r w:rsidRPr="00D81C2E">
        <w:rPr>
          <w:rFonts w:ascii="Times New Roman" w:hAnsi="Times New Roman"/>
          <w:kern w:val="2"/>
          <w:sz w:val="16"/>
          <w:szCs w:val="16"/>
        </w:rPr>
        <w:tab/>
        <w:t xml:space="preserve"> (</w:t>
      </w:r>
      <w:r w:rsidRPr="00D81C2E">
        <w:rPr>
          <w:rFonts w:ascii="Times New Roman" w:hAnsi="Times New Roman"/>
          <w:i/>
          <w:kern w:val="2"/>
          <w:sz w:val="16"/>
          <w:szCs w:val="16"/>
        </w:rPr>
        <w:t>Ф.И.О.)</w:t>
      </w:r>
    </w:p>
    <w:p w:rsidR="00825275" w:rsidRPr="00D81C2E" w:rsidRDefault="00825275" w:rsidP="00D81C2E">
      <w:pPr>
        <w:widowControl w:val="0"/>
        <w:spacing w:after="0" w:line="240" w:lineRule="auto"/>
        <w:ind w:firstLine="708"/>
        <w:rPr>
          <w:rFonts w:ascii="Times New Roman" w:hAnsi="Times New Roman"/>
          <w:kern w:val="2"/>
          <w:sz w:val="20"/>
          <w:szCs w:val="20"/>
        </w:rPr>
      </w:pPr>
      <w:r w:rsidRPr="00D81C2E">
        <w:rPr>
          <w:rFonts w:ascii="Times New Roman" w:hAnsi="Times New Roman"/>
          <w:kern w:val="2"/>
          <w:sz w:val="20"/>
          <w:szCs w:val="20"/>
        </w:rPr>
        <w:t>М.П.</w:t>
      </w:r>
    </w:p>
    <w:p w:rsidR="00825275" w:rsidRPr="00D81C2E" w:rsidRDefault="00825275" w:rsidP="00D81C2E">
      <w:pPr>
        <w:widowControl w:val="0"/>
        <w:spacing w:after="0" w:line="240" w:lineRule="auto"/>
        <w:jc w:val="center"/>
        <w:rPr>
          <w:rFonts w:ascii="Times New Roman" w:hAnsi="Times New Roman"/>
          <w:kern w:val="2"/>
          <w:sz w:val="20"/>
          <w:szCs w:val="20"/>
        </w:rPr>
      </w:pPr>
    </w:p>
    <w:p w:rsidR="00825275" w:rsidRPr="00D81C2E" w:rsidRDefault="00825275" w:rsidP="00D81C2E">
      <w:pPr>
        <w:widowControl w:val="0"/>
        <w:spacing w:after="0" w:line="240" w:lineRule="auto"/>
        <w:jc w:val="center"/>
        <w:rPr>
          <w:rFonts w:ascii="Times New Roman" w:hAnsi="Times New Roman"/>
          <w:b/>
          <w:kern w:val="2"/>
          <w:sz w:val="20"/>
          <w:szCs w:val="20"/>
        </w:rPr>
      </w:pPr>
    </w:p>
    <w:p w:rsidR="00825275" w:rsidRPr="00D81C2E" w:rsidRDefault="00825275" w:rsidP="00D81C2E">
      <w:pPr>
        <w:widowControl w:val="0"/>
        <w:spacing w:after="0" w:line="240" w:lineRule="auto"/>
        <w:jc w:val="center"/>
        <w:rPr>
          <w:rFonts w:ascii="Times New Roman" w:hAnsi="Times New Roman"/>
          <w:b/>
          <w:i/>
          <w:kern w:val="2"/>
          <w:sz w:val="20"/>
          <w:szCs w:val="20"/>
        </w:rPr>
      </w:pPr>
    </w:p>
    <w:p w:rsidR="00825275" w:rsidRPr="00D81C2E" w:rsidRDefault="00825275" w:rsidP="00D81C2E">
      <w:pPr>
        <w:widowControl w:val="0"/>
        <w:tabs>
          <w:tab w:val="left" w:pos="1134"/>
        </w:tabs>
        <w:overflowPunct w:val="0"/>
        <w:autoSpaceDE w:val="0"/>
        <w:autoSpaceDN w:val="0"/>
        <w:adjustRightInd w:val="0"/>
        <w:spacing w:after="0" w:line="240" w:lineRule="auto"/>
        <w:ind w:firstLine="709"/>
        <w:jc w:val="both"/>
        <w:rPr>
          <w:rFonts w:ascii="Times New Roman" w:hAnsi="Times New Roman"/>
          <w:i/>
          <w:kern w:val="2"/>
          <w:sz w:val="16"/>
          <w:szCs w:val="16"/>
          <w:u w:val="single"/>
        </w:rPr>
      </w:pPr>
      <w:r w:rsidRPr="00D81C2E">
        <w:rPr>
          <w:rFonts w:ascii="Times New Roman" w:hAnsi="Times New Roman"/>
          <w:i/>
          <w:kern w:val="2"/>
          <w:sz w:val="16"/>
          <w:szCs w:val="16"/>
          <w:u w:val="single"/>
        </w:rPr>
        <w:t>Инструкци</w:t>
      </w:r>
      <w:r w:rsidR="0075491F" w:rsidRPr="00D81C2E">
        <w:rPr>
          <w:rFonts w:ascii="Times New Roman" w:hAnsi="Times New Roman"/>
          <w:i/>
          <w:kern w:val="2"/>
          <w:sz w:val="16"/>
          <w:szCs w:val="16"/>
          <w:u w:val="single"/>
        </w:rPr>
        <w:t>я</w:t>
      </w:r>
      <w:r w:rsidRPr="00D81C2E">
        <w:rPr>
          <w:rFonts w:ascii="Times New Roman" w:hAnsi="Times New Roman"/>
          <w:i/>
          <w:kern w:val="2"/>
          <w:sz w:val="16"/>
          <w:szCs w:val="16"/>
          <w:u w:val="single"/>
        </w:rPr>
        <w:t xml:space="preserve"> по заполнению</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Данные инструкции не следует воспроизводить в документах, подготовленных участником закупки.</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Участник закупки указывает свое фирменное наименование (в </w:t>
      </w:r>
      <w:proofErr w:type="spellStart"/>
      <w:r w:rsidRPr="00D81C2E">
        <w:rPr>
          <w:rFonts w:ascii="Times New Roman" w:hAnsi="Times New Roman"/>
          <w:bCs/>
          <w:i/>
          <w:kern w:val="2"/>
          <w:sz w:val="16"/>
          <w:szCs w:val="16"/>
        </w:rPr>
        <w:t>т.ч</w:t>
      </w:r>
      <w:proofErr w:type="spellEnd"/>
      <w:r w:rsidRPr="00D81C2E">
        <w:rPr>
          <w:rFonts w:ascii="Times New Roman" w:hAnsi="Times New Roman"/>
          <w:bCs/>
          <w:i/>
          <w:kern w:val="2"/>
          <w:sz w:val="16"/>
          <w:szCs w:val="16"/>
        </w:rPr>
        <w:t>. организационно-правовую форму).</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В графе 1</w:t>
      </w:r>
      <w:r w:rsidR="00C4412F">
        <w:rPr>
          <w:rFonts w:ascii="Times New Roman" w:hAnsi="Times New Roman"/>
          <w:bCs/>
          <w:i/>
          <w:kern w:val="2"/>
          <w:sz w:val="16"/>
          <w:szCs w:val="16"/>
        </w:rPr>
        <w:t>4</w:t>
      </w:r>
      <w:r w:rsidRPr="00D81C2E">
        <w:rPr>
          <w:rFonts w:ascii="Times New Roman" w:hAnsi="Times New Roman"/>
          <w:bCs/>
          <w:i/>
          <w:kern w:val="2"/>
          <w:sz w:val="16"/>
          <w:szCs w:val="16"/>
        </w:rPr>
        <w:t xml:space="preserve"> указывается уполномоченное лицо участника закупки для</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оперативного уведомления по вопросам организационного характера и взаимодействия с</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Заказчиком.</w:t>
      </w:r>
    </w:p>
    <w:p w:rsidR="00825275" w:rsidRPr="00D81C2E" w:rsidRDefault="00825275" w:rsidP="00D81C2E">
      <w:pPr>
        <w:widowControl w:val="0"/>
        <w:numPr>
          <w:ilvl w:val="1"/>
          <w:numId w:val="4"/>
        </w:numPr>
        <w:tabs>
          <w:tab w:val="clear" w:pos="960"/>
          <w:tab w:val="left" w:pos="1134"/>
        </w:tabs>
        <w:overflowPunct w:val="0"/>
        <w:autoSpaceDE w:val="0"/>
        <w:autoSpaceDN w:val="0"/>
        <w:adjustRightInd w:val="0"/>
        <w:spacing w:after="0" w:line="240" w:lineRule="auto"/>
        <w:ind w:left="0" w:firstLine="709"/>
        <w:jc w:val="both"/>
        <w:rPr>
          <w:rFonts w:ascii="Times New Roman" w:hAnsi="Times New Roman"/>
          <w:bCs/>
          <w:i/>
          <w:kern w:val="2"/>
          <w:sz w:val="16"/>
          <w:szCs w:val="16"/>
        </w:rPr>
      </w:pPr>
      <w:r w:rsidRPr="00D81C2E">
        <w:rPr>
          <w:rFonts w:ascii="Times New Roman" w:hAnsi="Times New Roman"/>
          <w:bCs/>
          <w:i/>
          <w:kern w:val="2"/>
          <w:sz w:val="16"/>
          <w:szCs w:val="16"/>
        </w:rPr>
        <w:t>Заполненная участником закупки анкета должна содержать все сведения, указанные в таблице. В</w:t>
      </w:r>
      <w:r w:rsidR="0027649E" w:rsidRPr="00D81C2E">
        <w:rPr>
          <w:rFonts w:ascii="Times New Roman" w:hAnsi="Times New Roman"/>
          <w:bCs/>
          <w:i/>
          <w:kern w:val="2"/>
          <w:sz w:val="16"/>
          <w:szCs w:val="16"/>
        </w:rPr>
        <w:t xml:space="preserve"> </w:t>
      </w:r>
      <w:r w:rsidRPr="00D81C2E">
        <w:rPr>
          <w:rFonts w:ascii="Times New Roman" w:hAnsi="Times New Roman"/>
          <w:bCs/>
          <w:i/>
          <w:kern w:val="2"/>
          <w:sz w:val="16"/>
          <w:szCs w:val="16"/>
        </w:rPr>
        <w:t>случае отсутствия каких-либо данных указывается слово «нет».</w:t>
      </w:r>
    </w:p>
    <w:p w:rsidR="00825275" w:rsidRPr="00D81C2E" w:rsidRDefault="00825275" w:rsidP="00D81C2E">
      <w:pPr>
        <w:widowControl w:val="0"/>
        <w:spacing w:after="0" w:line="240" w:lineRule="auto"/>
        <w:rPr>
          <w:rFonts w:ascii="Times New Roman" w:hAnsi="Times New Roman"/>
          <w:bCs/>
          <w:i/>
          <w:kern w:val="2"/>
          <w:sz w:val="20"/>
          <w:szCs w:val="20"/>
        </w:rPr>
      </w:pPr>
      <w:r w:rsidRPr="00D81C2E">
        <w:rPr>
          <w:rFonts w:ascii="Times New Roman" w:hAnsi="Times New Roman"/>
          <w:i/>
          <w:kern w:val="2"/>
          <w:sz w:val="20"/>
          <w:szCs w:val="20"/>
        </w:rPr>
        <w:br w:type="page"/>
      </w:r>
    </w:p>
    <w:p w:rsidR="00825275" w:rsidRPr="00D81C2E" w:rsidRDefault="00825275" w:rsidP="00D81C2E">
      <w:pPr>
        <w:widowControl w:val="0"/>
        <w:spacing w:after="0" w:line="240" w:lineRule="auto"/>
        <w:jc w:val="right"/>
        <w:rPr>
          <w:rFonts w:ascii="Times New Roman" w:hAnsi="Times New Roman"/>
          <w:b/>
          <w:kern w:val="2"/>
          <w:sz w:val="20"/>
          <w:szCs w:val="20"/>
        </w:rPr>
      </w:pPr>
      <w:r w:rsidRPr="00D81C2E">
        <w:rPr>
          <w:rFonts w:ascii="Times New Roman" w:hAnsi="Times New Roman"/>
          <w:b/>
          <w:kern w:val="2"/>
          <w:sz w:val="20"/>
          <w:szCs w:val="20"/>
        </w:rPr>
        <w:lastRenderedPageBreak/>
        <w:t>Приложение №</w:t>
      </w:r>
      <w:r w:rsidR="000B4F3B" w:rsidRPr="00D81C2E">
        <w:rPr>
          <w:rFonts w:ascii="Times New Roman" w:hAnsi="Times New Roman"/>
          <w:b/>
          <w:kern w:val="2"/>
          <w:sz w:val="20"/>
          <w:szCs w:val="20"/>
        </w:rPr>
        <w:t>5</w:t>
      </w:r>
    </w:p>
    <w:p w:rsidR="00825275" w:rsidRPr="00D81C2E" w:rsidRDefault="00825275" w:rsidP="00D81C2E">
      <w:pPr>
        <w:widowControl w:val="0"/>
        <w:tabs>
          <w:tab w:val="left" w:pos="1134"/>
        </w:tabs>
        <w:overflowPunct w:val="0"/>
        <w:autoSpaceDE w:val="0"/>
        <w:autoSpaceDN w:val="0"/>
        <w:adjustRightInd w:val="0"/>
        <w:spacing w:after="0" w:line="240" w:lineRule="auto"/>
        <w:jc w:val="right"/>
        <w:rPr>
          <w:rFonts w:ascii="Times New Roman" w:hAnsi="Times New Roman"/>
          <w:b/>
          <w:bCs/>
          <w:kern w:val="2"/>
          <w:sz w:val="20"/>
          <w:szCs w:val="20"/>
        </w:rPr>
      </w:pPr>
      <w:r w:rsidRPr="00D81C2E">
        <w:rPr>
          <w:rFonts w:ascii="Times New Roman" w:hAnsi="Times New Roman"/>
          <w:b/>
          <w:bCs/>
          <w:kern w:val="2"/>
          <w:sz w:val="20"/>
          <w:szCs w:val="20"/>
        </w:rPr>
        <w:t xml:space="preserve">к </w:t>
      </w:r>
      <w:r w:rsidR="00C14F99" w:rsidRPr="00D81C2E">
        <w:rPr>
          <w:rFonts w:ascii="Times New Roman" w:hAnsi="Times New Roman"/>
          <w:b/>
          <w:bCs/>
          <w:kern w:val="2"/>
          <w:sz w:val="20"/>
          <w:szCs w:val="20"/>
        </w:rPr>
        <w:t>И</w:t>
      </w:r>
      <w:r w:rsidRPr="00D81C2E">
        <w:rPr>
          <w:rFonts w:ascii="Times New Roman" w:hAnsi="Times New Roman"/>
          <w:b/>
          <w:bCs/>
          <w:kern w:val="2"/>
          <w:sz w:val="20"/>
          <w:szCs w:val="20"/>
        </w:rPr>
        <w:t xml:space="preserve">звещению </w:t>
      </w:r>
    </w:p>
    <w:p w:rsidR="00825275" w:rsidRPr="00D81C2E" w:rsidRDefault="00825275" w:rsidP="00D81C2E">
      <w:pPr>
        <w:widowControl w:val="0"/>
        <w:tabs>
          <w:tab w:val="left" w:pos="1134"/>
        </w:tabs>
        <w:overflowPunct w:val="0"/>
        <w:autoSpaceDE w:val="0"/>
        <w:autoSpaceDN w:val="0"/>
        <w:adjustRightInd w:val="0"/>
        <w:spacing w:after="0" w:line="240" w:lineRule="auto"/>
        <w:jc w:val="right"/>
        <w:rPr>
          <w:rFonts w:ascii="Times New Roman" w:hAnsi="Times New Roman"/>
          <w:b/>
          <w:bCs/>
          <w:kern w:val="2"/>
          <w:sz w:val="20"/>
          <w:szCs w:val="20"/>
        </w:rPr>
      </w:pPr>
    </w:p>
    <w:p w:rsidR="00825275" w:rsidRPr="00D81C2E" w:rsidRDefault="00825275" w:rsidP="00D81C2E">
      <w:pPr>
        <w:widowControl w:val="0"/>
        <w:overflowPunct w:val="0"/>
        <w:autoSpaceDE w:val="0"/>
        <w:autoSpaceDN w:val="0"/>
        <w:adjustRightInd w:val="0"/>
        <w:spacing w:after="0" w:line="240" w:lineRule="auto"/>
        <w:ind w:left="1135"/>
        <w:jc w:val="center"/>
        <w:rPr>
          <w:rFonts w:ascii="Times New Roman" w:hAnsi="Times New Roman"/>
          <w:bCs/>
          <w:i/>
          <w:kern w:val="2"/>
          <w:sz w:val="20"/>
          <w:szCs w:val="20"/>
        </w:rPr>
      </w:pPr>
      <w:bookmarkStart w:id="1" w:name="Par214"/>
      <w:bookmarkEnd w:id="1"/>
      <w:r w:rsidRPr="00D81C2E">
        <w:rPr>
          <w:rFonts w:ascii="Times New Roman" w:hAnsi="Times New Roman"/>
          <w:bCs/>
          <w:i/>
          <w:kern w:val="2"/>
          <w:sz w:val="20"/>
          <w:szCs w:val="20"/>
        </w:rPr>
        <w:t>ОБРАЗЕЦ ЗАПОЛНЕНИЯ ПЛАТЕЖНОГО ПОРУЧЕНИЯ</w:t>
      </w:r>
    </w:p>
    <w:p w:rsidR="00825275" w:rsidRPr="00D81C2E" w:rsidRDefault="00825275" w:rsidP="00D81C2E">
      <w:pPr>
        <w:widowControl w:val="0"/>
        <w:tabs>
          <w:tab w:val="left" w:pos="1134"/>
        </w:tabs>
        <w:overflowPunct w:val="0"/>
        <w:autoSpaceDE w:val="0"/>
        <w:autoSpaceDN w:val="0"/>
        <w:adjustRightInd w:val="0"/>
        <w:spacing w:after="0" w:line="240" w:lineRule="auto"/>
        <w:ind w:left="1135"/>
        <w:jc w:val="center"/>
        <w:rPr>
          <w:rFonts w:ascii="Times New Roman" w:hAnsi="Times New Roman"/>
          <w:bCs/>
          <w:i/>
          <w:kern w:val="2"/>
          <w:sz w:val="20"/>
          <w:szCs w:val="20"/>
        </w:rPr>
      </w:pPr>
    </w:p>
    <w:p w:rsidR="00825275" w:rsidRPr="00D81C2E" w:rsidRDefault="00825275" w:rsidP="00D81C2E">
      <w:pPr>
        <w:widowControl w:val="0"/>
        <w:spacing w:after="0" w:line="240" w:lineRule="auto"/>
        <w:ind w:left="1135"/>
        <w:rPr>
          <w:rFonts w:ascii="Times New Roman" w:hAnsi="Times New Roman"/>
          <w:bCs/>
          <w:i/>
          <w:kern w:val="2"/>
          <w:sz w:val="20"/>
          <w:szCs w:val="20"/>
        </w:rPr>
      </w:pPr>
    </w:p>
    <w:tbl>
      <w:tblPr>
        <w:tblpPr w:leftFromText="181" w:rightFromText="181" w:vertAnchor="text" w:horzAnchor="margin" w:tblpX="-142" w:tblpY="1"/>
        <w:tblW w:w="5156" w:type="pct"/>
        <w:tblLook w:val="00A0" w:firstRow="1" w:lastRow="0" w:firstColumn="1" w:lastColumn="0" w:noHBand="0" w:noVBand="0"/>
      </w:tblPr>
      <w:tblGrid>
        <w:gridCol w:w="1117"/>
        <w:gridCol w:w="837"/>
        <w:gridCol w:w="573"/>
        <w:gridCol w:w="272"/>
        <w:gridCol w:w="1370"/>
        <w:gridCol w:w="573"/>
        <w:gridCol w:w="1076"/>
        <w:gridCol w:w="549"/>
        <w:gridCol w:w="326"/>
        <w:gridCol w:w="324"/>
        <w:gridCol w:w="335"/>
        <w:gridCol w:w="497"/>
        <w:gridCol w:w="566"/>
        <w:gridCol w:w="570"/>
        <w:gridCol w:w="324"/>
        <w:gridCol w:w="446"/>
        <w:gridCol w:w="335"/>
        <w:gridCol w:w="434"/>
      </w:tblGrid>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single" w:sz="4" w:space="0" w:color="000000"/>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78" w:type="pct"/>
            <w:gridSpan w:val="3"/>
            <w:tcBorders>
              <w:top w:val="single" w:sz="4" w:space="0" w:color="000000"/>
              <w:left w:val="nil"/>
              <w:bottom w:val="single" w:sz="4" w:space="0" w:color="000000"/>
              <w:right w:val="single" w:sz="4" w:space="0" w:color="000000"/>
            </w:tcBorders>
            <w:shd w:val="clear" w:color="000000" w:fill="FFFFFF"/>
            <w:noWrap/>
            <w:vAlign w:val="center"/>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0401060</w:t>
            </w:r>
          </w:p>
        </w:tc>
      </w:tr>
      <w:tr w:rsidR="007B09FE" w:rsidRPr="00D81C2E" w:rsidTr="004C7A50">
        <w:trPr>
          <w:trHeight w:val="285"/>
        </w:trPr>
        <w:tc>
          <w:tcPr>
            <w:tcW w:w="929" w:type="pct"/>
            <w:gridSpan w:val="2"/>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Поступ</w:t>
            </w:r>
            <w:proofErr w:type="spellEnd"/>
            <w:r w:rsidRPr="00D81C2E">
              <w:rPr>
                <w:rFonts w:ascii="Times New Roman" w:hAnsi="Times New Roman"/>
                <w:color w:val="000000"/>
                <w:kern w:val="2"/>
                <w:sz w:val="20"/>
                <w:szCs w:val="20"/>
              </w:rPr>
              <w:t>. в банк плат.</w:t>
            </w:r>
          </w:p>
        </w:tc>
        <w:tc>
          <w:tcPr>
            <w:tcW w:w="272"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xml:space="preserve">Списано со </w:t>
            </w:r>
            <w:proofErr w:type="spell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 плат.</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7B09FE" w:rsidRPr="00D81C2E" w:rsidTr="004C7A50">
        <w:trPr>
          <w:trHeight w:val="225"/>
        </w:trPr>
        <w:tc>
          <w:tcPr>
            <w:tcW w:w="53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398"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65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825275" w:rsidRPr="00D81C2E" w:rsidTr="004C7A50">
        <w:trPr>
          <w:trHeight w:val="375"/>
        </w:trPr>
        <w:tc>
          <w:tcPr>
            <w:tcW w:w="2253" w:type="pct"/>
            <w:gridSpan w:val="6"/>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ПЛАТЕЖНОЕ ПОРУЧЕНИЕ № </w:t>
            </w:r>
          </w:p>
        </w:tc>
        <w:tc>
          <w:tcPr>
            <w:tcW w:w="1081" w:type="pct"/>
            <w:gridSpan w:val="4"/>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30" w:type="pct"/>
            <w:gridSpan w:val="4"/>
            <w:tcBorders>
              <w:top w:val="nil"/>
              <w:left w:val="nil"/>
              <w:bottom w:val="single" w:sz="4" w:space="0" w:color="000000"/>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single" w:sz="4" w:space="0" w:color="000000"/>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single" w:sz="4" w:space="0" w:color="000000"/>
              <w:right w:val="single" w:sz="4" w:space="0" w:color="000000"/>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08</w:t>
            </w:r>
          </w:p>
        </w:tc>
      </w:tr>
      <w:tr w:rsidR="00825275" w:rsidRPr="00D81C2E" w:rsidTr="004C7A50">
        <w:trPr>
          <w:trHeight w:val="285"/>
        </w:trPr>
        <w:tc>
          <w:tcPr>
            <w:tcW w:w="2253" w:type="pct"/>
            <w:gridSpan w:val="6"/>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081"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Дата</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30"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Вид платежа</w:t>
            </w:r>
          </w:p>
        </w:tc>
        <w:tc>
          <w:tcPr>
            <w:tcW w:w="212"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vAlign w:val="bottom"/>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r>
      <w:tr w:rsidR="00825275" w:rsidRPr="00D81C2E" w:rsidTr="004C7A50">
        <w:trPr>
          <w:trHeight w:val="300"/>
        </w:trPr>
        <w:tc>
          <w:tcPr>
            <w:tcW w:w="531" w:type="pct"/>
            <w:vMerge w:val="restart"/>
            <w:tcBorders>
              <w:top w:val="nil"/>
              <w:left w:val="nil"/>
              <w:bottom w:val="single" w:sz="4" w:space="0" w:color="000000"/>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Сумма прописью</w:t>
            </w:r>
          </w:p>
        </w:tc>
        <w:tc>
          <w:tcPr>
            <w:tcW w:w="4469" w:type="pct"/>
            <w:gridSpan w:val="17"/>
            <w:vMerge w:val="restart"/>
            <w:tcBorders>
              <w:top w:val="nil"/>
              <w:left w:val="single" w:sz="4" w:space="0" w:color="000000"/>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531" w:type="pct"/>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4469" w:type="pct"/>
            <w:gridSpan w:val="17"/>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531" w:type="pct"/>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4469" w:type="pct"/>
            <w:gridSpan w:val="17"/>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1330" w:type="pct"/>
            <w:gridSpan w:val="4"/>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434"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single" w:sz="4" w:space="0" w:color="000000"/>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single" w:sz="4" w:space="0" w:color="000000"/>
              <w:left w:val="single" w:sz="4" w:space="0" w:color="000000"/>
              <w:bottom w:val="nil"/>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single" w:sz="4" w:space="0" w:color="000000"/>
              <w:left w:val="single" w:sz="4" w:space="0" w:color="000000"/>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tcBorders>
              <w:top w:val="nil"/>
              <w:left w:val="nil"/>
              <w:bottom w:val="nil"/>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820" w:type="pct"/>
            <w:gridSpan w:val="9"/>
            <w:vMerge w:val="restart"/>
            <w:tcBorders>
              <w:top w:val="nil"/>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4C7A50" w:rsidRPr="00D81C2E" w:rsidTr="004C7A50">
        <w:trPr>
          <w:trHeight w:val="300"/>
        </w:trPr>
        <w:tc>
          <w:tcPr>
            <w:tcW w:w="2764" w:type="pct"/>
            <w:gridSpan w:val="7"/>
            <w:vMerge w:val="restart"/>
            <w:tcBorders>
              <w:top w:val="single" w:sz="4" w:space="0" w:color="000000"/>
              <w:left w:val="nil"/>
              <w:bottom w:val="nil"/>
              <w:right w:val="single" w:sz="4" w:space="0" w:color="000000"/>
            </w:tcBorders>
            <w:shd w:val="clear" w:color="000000" w:fill="FFFFFF"/>
          </w:tcPr>
          <w:p w:rsidR="004C7A50" w:rsidRPr="00D81C2E" w:rsidRDefault="004C7A50"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Уральское ГУ Банка России//УФК по Свердловской области</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4C7A50" w:rsidRPr="00D81C2E" w:rsidRDefault="004C7A50"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БИК</w:t>
            </w:r>
          </w:p>
        </w:tc>
        <w:tc>
          <w:tcPr>
            <w:tcW w:w="1820" w:type="pct"/>
            <w:gridSpan w:val="9"/>
            <w:tcBorders>
              <w:top w:val="single" w:sz="4" w:space="0" w:color="000000"/>
              <w:left w:val="nil"/>
              <w:bottom w:val="nil"/>
              <w:right w:val="nil"/>
            </w:tcBorders>
            <w:shd w:val="clear" w:color="000000" w:fill="FFFFFF"/>
            <w:noWrap/>
          </w:tcPr>
          <w:p w:rsidR="004C7A50" w:rsidRPr="00D81C2E" w:rsidRDefault="003D3A6F" w:rsidP="00D81C2E">
            <w:pPr>
              <w:widowControl w:val="0"/>
              <w:spacing w:after="0" w:line="240" w:lineRule="auto"/>
              <w:ind w:firstLineChars="100" w:firstLine="201"/>
              <w:rPr>
                <w:rFonts w:ascii="Times New Roman" w:hAnsi="Times New Roman"/>
                <w:b/>
                <w:bCs/>
                <w:color w:val="000000"/>
                <w:kern w:val="2"/>
                <w:sz w:val="20"/>
                <w:szCs w:val="20"/>
              </w:rPr>
            </w:pPr>
            <w:r>
              <w:rPr>
                <w:rFonts w:ascii="Times New Roman" w:hAnsi="Times New Roman"/>
                <w:b/>
                <w:bCs/>
                <w:color w:val="000000"/>
                <w:kern w:val="2"/>
                <w:sz w:val="20"/>
                <w:szCs w:val="20"/>
              </w:rPr>
              <w:t>016577551</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proofErr w:type="spellStart"/>
            <w:proofErr w:type="gram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w:t>
            </w:r>
            <w:proofErr w:type="gramEnd"/>
          </w:p>
        </w:tc>
        <w:tc>
          <w:tcPr>
            <w:tcW w:w="1820" w:type="pct"/>
            <w:gridSpan w:val="9"/>
            <w:vMerge w:val="restart"/>
            <w:tcBorders>
              <w:top w:val="nil"/>
              <w:left w:val="single" w:sz="4" w:space="0" w:color="000000"/>
              <w:bottom w:val="nil"/>
              <w:right w:val="nil"/>
            </w:tcBorders>
            <w:shd w:val="clear" w:color="000000" w:fill="FFFFFF"/>
            <w:noWrap/>
          </w:tcPr>
          <w:p w:rsidR="00825275" w:rsidRPr="00D81C2E" w:rsidRDefault="004C7A50"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40102810645370000054</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Банк получателя</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nil"/>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1330" w:type="pct"/>
            <w:gridSpan w:val="4"/>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ИНН 6633001235 </w:t>
            </w:r>
          </w:p>
        </w:tc>
        <w:tc>
          <w:tcPr>
            <w:tcW w:w="1434"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КПП 663301001</w:t>
            </w:r>
          </w:p>
        </w:tc>
        <w:tc>
          <w:tcPr>
            <w:tcW w:w="416" w:type="pct"/>
            <w:gridSpan w:val="2"/>
            <w:vMerge w:val="restart"/>
            <w:tcBorders>
              <w:top w:val="single" w:sz="4" w:space="0" w:color="000000"/>
              <w:left w:val="single" w:sz="4" w:space="0" w:color="000000"/>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proofErr w:type="spellStart"/>
            <w:proofErr w:type="gramStart"/>
            <w:r w:rsidRPr="00D81C2E">
              <w:rPr>
                <w:rFonts w:ascii="Times New Roman" w:hAnsi="Times New Roman"/>
                <w:color w:val="000000"/>
                <w:kern w:val="2"/>
                <w:sz w:val="20"/>
                <w:szCs w:val="20"/>
              </w:rPr>
              <w:t>Сч</w:t>
            </w:r>
            <w:proofErr w:type="spellEnd"/>
            <w:r w:rsidRPr="00D81C2E">
              <w:rPr>
                <w:rFonts w:ascii="Times New Roman" w:hAnsi="Times New Roman"/>
                <w:color w:val="000000"/>
                <w:kern w:val="2"/>
                <w:sz w:val="20"/>
                <w:szCs w:val="20"/>
              </w:rPr>
              <w:t>.№</w:t>
            </w:r>
            <w:proofErr w:type="gramEnd"/>
          </w:p>
        </w:tc>
        <w:tc>
          <w:tcPr>
            <w:tcW w:w="1820" w:type="pct"/>
            <w:gridSpan w:val="9"/>
            <w:vMerge w:val="restart"/>
            <w:tcBorders>
              <w:top w:val="nil"/>
              <w:left w:val="single" w:sz="4" w:space="0" w:color="000000"/>
              <w:bottom w:val="single" w:sz="4" w:space="0" w:color="000000"/>
              <w:right w:val="nil"/>
            </w:tcBorders>
            <w:shd w:val="clear" w:color="000000" w:fill="FFFFFF"/>
            <w:noWrap/>
          </w:tcPr>
          <w:p w:rsidR="00825275" w:rsidRPr="00D81C2E" w:rsidRDefault="004C7A50" w:rsidP="00D81C2E">
            <w:pPr>
              <w:widowControl w:val="0"/>
              <w:spacing w:after="0" w:line="240" w:lineRule="auto"/>
              <w:ind w:firstLineChars="100" w:firstLine="201"/>
              <w:rPr>
                <w:rFonts w:ascii="Times New Roman" w:hAnsi="Times New Roman"/>
                <w:b/>
                <w:bCs/>
                <w:color w:val="000000"/>
                <w:kern w:val="2"/>
                <w:sz w:val="20"/>
                <w:szCs w:val="20"/>
              </w:rPr>
            </w:pPr>
            <w:r w:rsidRPr="00D81C2E">
              <w:rPr>
                <w:rFonts w:ascii="Times New Roman" w:hAnsi="Times New Roman"/>
                <w:b/>
                <w:bCs/>
                <w:color w:val="000000"/>
                <w:kern w:val="2"/>
                <w:sz w:val="20"/>
                <w:szCs w:val="20"/>
              </w:rPr>
              <w:t>03224643650000006200</w:t>
            </w:r>
          </w:p>
        </w:tc>
      </w:tr>
      <w:tr w:rsidR="00825275" w:rsidRPr="00D81C2E" w:rsidTr="004C7A50">
        <w:trPr>
          <w:trHeight w:val="285"/>
        </w:trPr>
        <w:tc>
          <w:tcPr>
            <w:tcW w:w="2764" w:type="pct"/>
            <w:gridSpan w:val="7"/>
            <w:vMerge w:val="restart"/>
            <w:tcBorders>
              <w:top w:val="single" w:sz="4" w:space="0" w:color="000000"/>
              <w:left w:val="nil"/>
              <w:bottom w:val="nil"/>
              <w:right w:val="single" w:sz="4" w:space="0" w:color="000000"/>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Министерство финансов Свердловской области (ГАУЗ СО </w:t>
            </w:r>
            <w:r w:rsidR="0075491F" w:rsidRPr="00D81C2E">
              <w:rPr>
                <w:rFonts w:ascii="Times New Roman" w:hAnsi="Times New Roman"/>
                <w:b/>
                <w:bCs/>
                <w:color w:val="000000"/>
                <w:kern w:val="2"/>
                <w:sz w:val="20"/>
                <w:szCs w:val="20"/>
              </w:rPr>
              <w:t>«</w:t>
            </w:r>
            <w:r w:rsidRPr="00D81C2E">
              <w:rPr>
                <w:rFonts w:ascii="Times New Roman" w:hAnsi="Times New Roman"/>
                <w:b/>
                <w:bCs/>
                <w:color w:val="000000"/>
                <w:kern w:val="2"/>
                <w:sz w:val="20"/>
                <w:szCs w:val="20"/>
              </w:rPr>
              <w:t>Сухоложская РБ</w:t>
            </w:r>
            <w:r w:rsidR="0075491F" w:rsidRPr="00D81C2E">
              <w:rPr>
                <w:rFonts w:ascii="Times New Roman" w:hAnsi="Times New Roman"/>
                <w:b/>
                <w:bCs/>
                <w:color w:val="000000"/>
                <w:kern w:val="2"/>
                <w:sz w:val="20"/>
                <w:szCs w:val="20"/>
              </w:rPr>
              <w:t>»</w:t>
            </w:r>
            <w:r w:rsidRPr="00D81C2E">
              <w:rPr>
                <w:rFonts w:ascii="Times New Roman" w:hAnsi="Times New Roman"/>
                <w:b/>
                <w:bCs/>
                <w:color w:val="000000"/>
                <w:kern w:val="2"/>
                <w:sz w:val="20"/>
                <w:szCs w:val="20"/>
              </w:rPr>
              <w:t>, л/с 33013008600)</w:t>
            </w: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1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vMerge/>
            <w:tcBorders>
              <w:top w:val="single" w:sz="4" w:space="0" w:color="000000"/>
              <w:left w:val="single" w:sz="4" w:space="0" w:color="000000"/>
              <w:bottom w:val="single" w:sz="4" w:space="0" w:color="000000"/>
              <w:right w:val="single" w:sz="4" w:space="0" w:color="000000"/>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820" w:type="pct"/>
            <w:gridSpan w:val="9"/>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300"/>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Вид оп.</w:t>
            </w:r>
          </w:p>
        </w:tc>
        <w:tc>
          <w:tcPr>
            <w:tcW w:w="549" w:type="pct"/>
            <w:gridSpan w:val="3"/>
            <w:tcBorders>
              <w:top w:val="single" w:sz="4" w:space="0" w:color="000000"/>
              <w:left w:val="nil"/>
              <w:bottom w:val="nil"/>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01</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Срок плат.</w:t>
            </w:r>
          </w:p>
        </w:tc>
        <w:tc>
          <w:tcPr>
            <w:tcW w:w="732" w:type="pct"/>
            <w:gridSpan w:val="4"/>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285"/>
        </w:trPr>
        <w:tc>
          <w:tcPr>
            <w:tcW w:w="2764" w:type="pct"/>
            <w:gridSpan w:val="7"/>
            <w:vMerge/>
            <w:tcBorders>
              <w:top w:val="single" w:sz="4" w:space="0" w:color="000000"/>
              <w:left w:val="nil"/>
              <w:bottom w:val="nil"/>
              <w:right w:val="single" w:sz="4" w:space="0" w:color="000000"/>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Наз.пл</w:t>
            </w:r>
            <w:proofErr w:type="spellEnd"/>
            <w:r w:rsidRPr="00D81C2E">
              <w:rPr>
                <w:rFonts w:ascii="Times New Roman" w:hAnsi="Times New Roman"/>
                <w:color w:val="000000"/>
                <w:kern w:val="2"/>
                <w:sz w:val="20"/>
                <w:szCs w:val="20"/>
              </w:rPr>
              <w:t>.</w:t>
            </w:r>
          </w:p>
        </w:tc>
        <w:tc>
          <w:tcPr>
            <w:tcW w:w="549" w:type="pct"/>
            <w:gridSpan w:val="3"/>
            <w:tcBorders>
              <w:top w:val="nil"/>
              <w:left w:val="nil"/>
              <w:bottom w:val="nil"/>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proofErr w:type="spellStart"/>
            <w:r w:rsidRPr="00D81C2E">
              <w:rPr>
                <w:rFonts w:ascii="Times New Roman" w:hAnsi="Times New Roman"/>
                <w:color w:val="000000"/>
                <w:kern w:val="2"/>
                <w:sz w:val="20"/>
                <w:szCs w:val="20"/>
              </w:rPr>
              <w:t>Очер.плат</w:t>
            </w:r>
            <w:proofErr w:type="spellEnd"/>
            <w:r w:rsidRPr="00D81C2E">
              <w:rPr>
                <w:rFonts w:ascii="Times New Roman" w:hAnsi="Times New Roman"/>
                <w:color w:val="000000"/>
                <w:kern w:val="2"/>
                <w:sz w:val="20"/>
                <w:szCs w:val="20"/>
              </w:rPr>
              <w:t>.</w:t>
            </w:r>
          </w:p>
        </w:tc>
        <w:tc>
          <w:tcPr>
            <w:tcW w:w="732" w:type="pct"/>
            <w:gridSpan w:val="4"/>
            <w:vMerge w:val="restart"/>
            <w:tcBorders>
              <w:top w:val="nil"/>
              <w:left w:val="single" w:sz="4" w:space="0" w:color="000000"/>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5</w:t>
            </w:r>
          </w:p>
        </w:tc>
      </w:tr>
      <w:tr w:rsidR="00825275" w:rsidRPr="00D81C2E" w:rsidTr="004C7A50">
        <w:trPr>
          <w:trHeight w:val="285"/>
        </w:trPr>
        <w:tc>
          <w:tcPr>
            <w:tcW w:w="929"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Получатель</w:t>
            </w:r>
          </w:p>
        </w:tc>
        <w:tc>
          <w:tcPr>
            <w:tcW w:w="401"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923" w:type="pct"/>
            <w:gridSpan w:val="2"/>
            <w:tcBorders>
              <w:top w:val="nil"/>
              <w:left w:val="nil"/>
              <w:bottom w:val="single" w:sz="4" w:space="0" w:color="000000"/>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511"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416"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Код</w:t>
            </w:r>
          </w:p>
        </w:tc>
        <w:tc>
          <w:tcPr>
            <w:tcW w:w="549" w:type="pct"/>
            <w:gridSpan w:val="3"/>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4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Рез. поле</w:t>
            </w:r>
          </w:p>
        </w:tc>
        <w:tc>
          <w:tcPr>
            <w:tcW w:w="732" w:type="pct"/>
            <w:gridSpan w:val="4"/>
            <w:vMerge/>
            <w:tcBorders>
              <w:top w:val="nil"/>
              <w:left w:val="single" w:sz="4" w:space="0" w:color="000000"/>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85"/>
        </w:trPr>
        <w:tc>
          <w:tcPr>
            <w:tcW w:w="1201"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00000000000000000510</w:t>
            </w:r>
          </w:p>
        </w:tc>
        <w:tc>
          <w:tcPr>
            <w:tcW w:w="780"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65758000</w:t>
            </w:r>
          </w:p>
        </w:tc>
        <w:tc>
          <w:tcPr>
            <w:tcW w:w="272" w:type="pct"/>
            <w:tcBorders>
              <w:top w:val="nil"/>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772" w:type="pct"/>
            <w:gridSpan w:val="2"/>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973" w:type="pct"/>
            <w:gridSpan w:val="5"/>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637" w:type="pct"/>
            <w:gridSpan w:val="3"/>
            <w:tcBorders>
              <w:top w:val="single" w:sz="4" w:space="0" w:color="000000"/>
              <w:left w:val="nil"/>
              <w:bottom w:val="single" w:sz="4" w:space="0" w:color="000000"/>
              <w:right w:val="single" w:sz="4" w:space="0" w:color="000000"/>
            </w:tcBorders>
            <w:shd w:val="clear" w:color="000000" w:fill="FFFFFF"/>
            <w:noWrap/>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c>
          <w:tcPr>
            <w:tcW w:w="366" w:type="pct"/>
            <w:gridSpan w:val="2"/>
            <w:tcBorders>
              <w:top w:val="single" w:sz="4" w:space="0" w:color="000000"/>
              <w:left w:val="nil"/>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b/>
                <w:bCs/>
                <w:color w:val="000000"/>
                <w:kern w:val="2"/>
                <w:sz w:val="20"/>
                <w:szCs w:val="20"/>
              </w:rPr>
            </w:pPr>
            <w:r w:rsidRPr="00D81C2E">
              <w:rPr>
                <w:rFonts w:ascii="Times New Roman" w:hAnsi="Times New Roman"/>
                <w:b/>
                <w:bCs/>
                <w:color w:val="000000"/>
                <w:kern w:val="2"/>
                <w:sz w:val="20"/>
                <w:szCs w:val="20"/>
              </w:rPr>
              <w:t>0</w:t>
            </w:r>
          </w:p>
        </w:tc>
      </w:tr>
      <w:tr w:rsidR="00825275" w:rsidRPr="00D81C2E" w:rsidTr="004C7A50">
        <w:trPr>
          <w:trHeight w:val="255"/>
        </w:trPr>
        <w:tc>
          <w:tcPr>
            <w:tcW w:w="5000" w:type="pct"/>
            <w:gridSpan w:val="18"/>
            <w:vMerge w:val="restart"/>
            <w:tcBorders>
              <w:top w:val="single" w:sz="4" w:space="0" w:color="000000"/>
              <w:left w:val="nil"/>
              <w:bottom w:val="nil"/>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xml:space="preserve">Обеспечение исполнения </w:t>
            </w:r>
            <w:r w:rsidR="008C0567" w:rsidRPr="00D81C2E">
              <w:rPr>
                <w:rFonts w:ascii="Times New Roman" w:hAnsi="Times New Roman"/>
                <w:b/>
                <w:bCs/>
                <w:color w:val="000000"/>
                <w:kern w:val="2"/>
                <w:sz w:val="20"/>
                <w:szCs w:val="20"/>
              </w:rPr>
              <w:t>Д</w:t>
            </w:r>
            <w:r w:rsidRPr="00D81C2E">
              <w:rPr>
                <w:rFonts w:ascii="Times New Roman" w:hAnsi="Times New Roman"/>
                <w:b/>
                <w:bCs/>
                <w:color w:val="000000"/>
                <w:kern w:val="2"/>
                <w:sz w:val="20"/>
                <w:szCs w:val="20"/>
              </w:rPr>
              <w:t xml:space="preserve">оговора </w:t>
            </w:r>
            <w:r w:rsidR="0075491F" w:rsidRPr="00D81C2E">
              <w:rPr>
                <w:rFonts w:ascii="Times New Roman" w:hAnsi="Times New Roman"/>
                <w:b/>
                <w:bCs/>
                <w:color w:val="000000"/>
                <w:kern w:val="2"/>
                <w:sz w:val="20"/>
                <w:szCs w:val="20"/>
              </w:rPr>
              <w:t>____________</w:t>
            </w:r>
            <w:r w:rsidRPr="00D81C2E">
              <w:rPr>
                <w:rFonts w:ascii="Times New Roman" w:hAnsi="Times New Roman"/>
                <w:b/>
                <w:bCs/>
                <w:color w:val="000000"/>
                <w:kern w:val="2"/>
                <w:sz w:val="20"/>
                <w:szCs w:val="20"/>
              </w:rPr>
              <w:t xml:space="preserve">, № </w:t>
            </w:r>
            <w:r w:rsidR="00C14F99" w:rsidRPr="00D81C2E">
              <w:rPr>
                <w:rFonts w:ascii="Times New Roman" w:hAnsi="Times New Roman"/>
                <w:b/>
                <w:bCs/>
                <w:color w:val="000000"/>
                <w:kern w:val="2"/>
                <w:sz w:val="20"/>
                <w:szCs w:val="20"/>
              </w:rPr>
              <w:t>И</w:t>
            </w:r>
            <w:r w:rsidRPr="00D81C2E">
              <w:rPr>
                <w:rFonts w:ascii="Times New Roman" w:hAnsi="Times New Roman"/>
                <w:b/>
                <w:bCs/>
                <w:color w:val="000000"/>
                <w:kern w:val="2"/>
                <w:sz w:val="20"/>
                <w:szCs w:val="20"/>
              </w:rPr>
              <w:t xml:space="preserve">звещения_________________, </w:t>
            </w:r>
            <w:r w:rsidRPr="00D81C2E">
              <w:rPr>
                <w:rFonts w:ascii="Times New Roman" w:hAnsi="Times New Roman"/>
                <w:b/>
                <w:bCs/>
                <w:color w:val="000000"/>
                <w:kern w:val="2"/>
                <w:sz w:val="20"/>
                <w:szCs w:val="20"/>
              </w:rPr>
              <w:br/>
              <w:t>НДС (не облагается)</w:t>
            </w: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5000" w:type="pct"/>
            <w:gridSpan w:val="18"/>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b/>
                <w:bCs/>
                <w:color w:val="000000"/>
                <w:kern w:val="2"/>
                <w:sz w:val="20"/>
                <w:szCs w:val="20"/>
              </w:rPr>
            </w:pPr>
          </w:p>
        </w:tc>
      </w:tr>
      <w:tr w:rsidR="00825275" w:rsidRPr="00D81C2E" w:rsidTr="004C7A50">
        <w:trPr>
          <w:trHeight w:val="252"/>
        </w:trPr>
        <w:tc>
          <w:tcPr>
            <w:tcW w:w="1981" w:type="pct"/>
            <w:gridSpan w:val="5"/>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Назначение платежа</w:t>
            </w:r>
          </w:p>
        </w:tc>
        <w:tc>
          <w:tcPr>
            <w:tcW w:w="272"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51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6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5"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4"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36"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6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71"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4"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12"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159"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c>
          <w:tcPr>
            <w:tcW w:w="207" w:type="pct"/>
            <w:tcBorders>
              <w:top w:val="nil"/>
              <w:left w:val="nil"/>
              <w:bottom w:val="single" w:sz="4" w:space="0" w:color="000000"/>
              <w:right w:val="nil"/>
            </w:tcBorders>
            <w:shd w:val="clear" w:color="000000" w:fill="FFFFFF"/>
          </w:tcPr>
          <w:p w:rsidR="00825275" w:rsidRPr="00D81C2E" w:rsidRDefault="00825275" w:rsidP="00D81C2E">
            <w:pPr>
              <w:widowControl w:val="0"/>
              <w:spacing w:after="0" w:line="240" w:lineRule="auto"/>
              <w:rPr>
                <w:rFonts w:ascii="Times New Roman" w:hAnsi="Times New Roman"/>
                <w:b/>
                <w:bCs/>
                <w:color w:val="000000"/>
                <w:kern w:val="2"/>
                <w:sz w:val="20"/>
                <w:szCs w:val="20"/>
              </w:rPr>
            </w:pPr>
            <w:r w:rsidRPr="00D81C2E">
              <w:rPr>
                <w:rFonts w:ascii="Times New Roman" w:hAnsi="Times New Roman"/>
                <w:b/>
                <w:bCs/>
                <w:color w:val="000000"/>
                <w:kern w:val="2"/>
                <w:sz w:val="20"/>
                <w:szCs w:val="20"/>
              </w:rPr>
              <w:t> </w:t>
            </w:r>
          </w:p>
        </w:tc>
      </w:tr>
      <w:tr w:rsidR="00825275" w:rsidRPr="00D81C2E" w:rsidTr="004C7A50">
        <w:trPr>
          <w:trHeight w:val="300"/>
        </w:trPr>
        <w:tc>
          <w:tcPr>
            <w:tcW w:w="1330" w:type="pct"/>
            <w:gridSpan w:val="4"/>
            <w:vMerge w:val="restart"/>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695" w:type="pct"/>
            <w:gridSpan w:val="4"/>
            <w:vMerge w:val="restart"/>
            <w:tcBorders>
              <w:top w:val="single" w:sz="4" w:space="0" w:color="000000"/>
              <w:left w:val="nil"/>
              <w:bottom w:val="single" w:sz="4" w:space="0" w:color="000000"/>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Подписи</w:t>
            </w: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val="restart"/>
            <w:tcBorders>
              <w:top w:val="single" w:sz="4" w:space="0" w:color="000000"/>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Отметки банка</w:t>
            </w:r>
          </w:p>
        </w:tc>
      </w:tr>
      <w:tr w:rsidR="00825275" w:rsidRPr="00D81C2E" w:rsidTr="004C7A50">
        <w:trPr>
          <w:trHeight w:val="285"/>
        </w:trPr>
        <w:tc>
          <w:tcPr>
            <w:tcW w:w="1330" w:type="pct"/>
            <w:gridSpan w:val="4"/>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tcBorders>
              <w:top w:val="nil"/>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r>
      <w:tr w:rsidR="00825275" w:rsidRPr="00D81C2E" w:rsidTr="004C7A50">
        <w:trPr>
          <w:trHeight w:val="285"/>
        </w:trPr>
        <w:tc>
          <w:tcPr>
            <w:tcW w:w="1330" w:type="pct"/>
            <w:gridSpan w:val="4"/>
            <w:vMerge/>
            <w:tcBorders>
              <w:top w:val="single" w:sz="4" w:space="0" w:color="000000"/>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D81C2E"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 </w:t>
            </w:r>
          </w:p>
        </w:tc>
        <w:tc>
          <w:tcPr>
            <w:tcW w:w="1507" w:type="pct"/>
            <w:gridSpan w:val="7"/>
            <w:vMerge/>
            <w:tcBorders>
              <w:top w:val="nil"/>
              <w:left w:val="nil"/>
              <w:bottom w:val="nil"/>
              <w:right w:val="nil"/>
            </w:tcBorders>
            <w:vAlign w:val="center"/>
          </w:tcPr>
          <w:p w:rsidR="00825275" w:rsidRPr="00D81C2E" w:rsidRDefault="00825275" w:rsidP="00D81C2E">
            <w:pPr>
              <w:widowControl w:val="0"/>
              <w:spacing w:after="0" w:line="240" w:lineRule="auto"/>
              <w:rPr>
                <w:rFonts w:ascii="Times New Roman" w:hAnsi="Times New Roman"/>
                <w:color w:val="000000"/>
                <w:kern w:val="2"/>
                <w:sz w:val="20"/>
                <w:szCs w:val="20"/>
              </w:rPr>
            </w:pPr>
          </w:p>
        </w:tc>
      </w:tr>
      <w:tr w:rsidR="00825275" w:rsidRPr="003D30DC" w:rsidTr="004C7A50">
        <w:trPr>
          <w:trHeight w:val="300"/>
        </w:trPr>
        <w:tc>
          <w:tcPr>
            <w:tcW w:w="1330" w:type="pct"/>
            <w:gridSpan w:val="4"/>
            <w:vMerge w:val="restart"/>
            <w:tcBorders>
              <w:top w:val="nil"/>
              <w:left w:val="nil"/>
              <w:bottom w:val="nil"/>
              <w:right w:val="nil"/>
            </w:tcBorders>
            <w:shd w:val="clear" w:color="000000" w:fill="FFFFFF"/>
            <w:noWrap/>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D81C2E">
              <w:rPr>
                <w:rFonts w:ascii="Times New Roman" w:hAnsi="Times New Roman"/>
                <w:color w:val="000000"/>
                <w:kern w:val="2"/>
                <w:sz w:val="20"/>
                <w:szCs w:val="20"/>
              </w:rPr>
              <w:t>М.П.</w:t>
            </w:r>
          </w:p>
        </w:tc>
        <w:tc>
          <w:tcPr>
            <w:tcW w:w="1695" w:type="pct"/>
            <w:gridSpan w:val="4"/>
            <w:vMerge w:val="restart"/>
            <w:tcBorders>
              <w:top w:val="single" w:sz="4" w:space="0" w:color="000000"/>
              <w:left w:val="nil"/>
              <w:bottom w:val="single" w:sz="4" w:space="0" w:color="000000"/>
              <w:right w:val="nil"/>
            </w:tcBorders>
            <w:shd w:val="clear" w:color="000000" w:fill="FFFFFF"/>
            <w:noWrap/>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1330" w:type="pct"/>
            <w:gridSpan w:val="4"/>
            <w:vMerge/>
            <w:tcBorders>
              <w:top w:val="nil"/>
              <w:left w:val="nil"/>
              <w:bottom w:val="nil"/>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36"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1"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12"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9"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07"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1330" w:type="pct"/>
            <w:gridSpan w:val="4"/>
            <w:vMerge/>
            <w:tcBorders>
              <w:top w:val="nil"/>
              <w:left w:val="nil"/>
              <w:bottom w:val="nil"/>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695" w:type="pct"/>
            <w:gridSpan w:val="4"/>
            <w:vMerge/>
            <w:tcBorders>
              <w:top w:val="single" w:sz="4" w:space="0" w:color="000000"/>
              <w:left w:val="nil"/>
              <w:bottom w:val="single" w:sz="4" w:space="0" w:color="000000"/>
              <w:right w:val="nil"/>
            </w:tcBorders>
            <w:vAlign w:val="center"/>
          </w:tcPr>
          <w:p w:rsidR="00825275" w:rsidRPr="003D30DC" w:rsidRDefault="00825275" w:rsidP="00D81C2E">
            <w:pPr>
              <w:widowControl w:val="0"/>
              <w:spacing w:after="0" w:line="240" w:lineRule="auto"/>
              <w:rPr>
                <w:rFonts w:ascii="Times New Roman" w:hAnsi="Times New Roman"/>
                <w:color w:val="000000"/>
                <w:kern w:val="2"/>
                <w:sz w:val="20"/>
                <w:szCs w:val="20"/>
              </w:rPr>
            </w:pPr>
          </w:p>
        </w:tc>
        <w:tc>
          <w:tcPr>
            <w:tcW w:w="155"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666" w:type="pct"/>
            <w:gridSpan w:val="8"/>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r w:rsidR="00825275" w:rsidRPr="003D30DC" w:rsidTr="004C7A50">
        <w:trPr>
          <w:trHeight w:val="285"/>
        </w:trPr>
        <w:tc>
          <w:tcPr>
            <w:tcW w:w="53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398"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29"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65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72"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51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261"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5"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54" w:type="pct"/>
            <w:tcBorders>
              <w:top w:val="nil"/>
              <w:left w:val="nil"/>
              <w:bottom w:val="nil"/>
              <w:right w:val="nil"/>
            </w:tcBorders>
            <w:shd w:val="clear" w:color="000000" w:fill="FFFFFF"/>
            <w:noWrap/>
            <w:vAlign w:val="bottom"/>
          </w:tcPr>
          <w:p w:rsidR="00825275" w:rsidRPr="003D30DC" w:rsidRDefault="00825275" w:rsidP="00D81C2E">
            <w:pPr>
              <w:widowControl w:val="0"/>
              <w:spacing w:after="0" w:line="240" w:lineRule="auto"/>
              <w:rPr>
                <w:rFonts w:ascii="Times New Roman" w:hAnsi="Times New Roman"/>
                <w:color w:val="000000"/>
                <w:kern w:val="2"/>
                <w:sz w:val="20"/>
                <w:szCs w:val="20"/>
              </w:rPr>
            </w:pPr>
            <w:r w:rsidRPr="003D30DC">
              <w:rPr>
                <w:rFonts w:ascii="Times New Roman" w:hAnsi="Times New Roman"/>
                <w:color w:val="000000"/>
                <w:kern w:val="2"/>
                <w:sz w:val="20"/>
                <w:szCs w:val="20"/>
              </w:rPr>
              <w:t> </w:t>
            </w:r>
          </w:p>
        </w:tc>
        <w:tc>
          <w:tcPr>
            <w:tcW w:w="1666" w:type="pct"/>
            <w:gridSpan w:val="8"/>
            <w:tcBorders>
              <w:top w:val="nil"/>
              <w:left w:val="nil"/>
              <w:bottom w:val="nil"/>
              <w:right w:val="nil"/>
            </w:tcBorders>
            <w:shd w:val="clear" w:color="000000" w:fill="FFFFFF"/>
          </w:tcPr>
          <w:p w:rsidR="00825275" w:rsidRPr="003D30DC" w:rsidRDefault="00825275" w:rsidP="00D81C2E">
            <w:pPr>
              <w:widowControl w:val="0"/>
              <w:spacing w:after="0" w:line="240" w:lineRule="auto"/>
              <w:jc w:val="center"/>
              <w:rPr>
                <w:rFonts w:ascii="Times New Roman" w:hAnsi="Times New Roman"/>
                <w:color w:val="000000"/>
                <w:kern w:val="2"/>
                <w:sz w:val="20"/>
                <w:szCs w:val="20"/>
              </w:rPr>
            </w:pPr>
            <w:r w:rsidRPr="003D30DC">
              <w:rPr>
                <w:rFonts w:ascii="Times New Roman" w:hAnsi="Times New Roman"/>
                <w:color w:val="000000"/>
                <w:kern w:val="2"/>
                <w:sz w:val="20"/>
                <w:szCs w:val="20"/>
              </w:rPr>
              <w:t> </w:t>
            </w:r>
          </w:p>
        </w:tc>
      </w:tr>
    </w:tbl>
    <w:p w:rsidR="005E4818" w:rsidRPr="003D30DC" w:rsidRDefault="005E4818" w:rsidP="00D81C2E">
      <w:pPr>
        <w:pStyle w:val="ConsPlusNormal"/>
        <w:suppressAutoHyphens w:val="0"/>
        <w:ind w:firstLine="0"/>
        <w:jc w:val="center"/>
        <w:rPr>
          <w:rFonts w:ascii="Times New Roman" w:hAnsi="Times New Roman" w:cs="Times New Roman"/>
          <w:i/>
          <w:kern w:val="2"/>
        </w:rPr>
      </w:pPr>
    </w:p>
    <w:sectPr w:rsidR="005E4818" w:rsidRPr="003D30DC" w:rsidSect="00EC07FA">
      <w:pgSz w:w="11907" w:h="16840" w:code="9"/>
      <w:pgMar w:top="851" w:right="567" w:bottom="709" w:left="1134"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0AA6" w:rsidRDefault="00EE0AA6" w:rsidP="009C28D5">
      <w:pPr>
        <w:spacing w:after="0" w:line="240" w:lineRule="auto"/>
      </w:pPr>
      <w:r>
        <w:separator/>
      </w:r>
    </w:p>
  </w:endnote>
  <w:endnote w:type="continuationSeparator" w:id="0">
    <w:p w:rsidR="00EE0AA6" w:rsidRDefault="00EE0AA6" w:rsidP="009C28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ultant">
    <w:altName w:val="Times New Roman"/>
    <w:panose1 w:val="00000000000000000000"/>
    <w:charset w:val="00"/>
    <w:family w:val="roman"/>
    <w:notTrueType/>
    <w:pitch w:val="default"/>
  </w:font>
  <w:font w:name="ヒラギノ角ゴ Pro W3">
    <w:panose1 w:val="00000000000000000000"/>
    <w:charset w:val="8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F">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25CA" w:rsidRPr="003B6624" w:rsidRDefault="001825CA" w:rsidP="003B6624">
    <w:pPr>
      <w:pStyle w:val="ac"/>
      <w:jc w:val="center"/>
      <w:rPr>
        <w:rFonts w:ascii="Times New Roman" w:hAnsi="Times New Roman"/>
        <w:noProof/>
        <w:sz w:val="20"/>
        <w:szCs w:val="20"/>
      </w:rPr>
    </w:pPr>
    <w:r w:rsidRPr="003B6624">
      <w:rPr>
        <w:rFonts w:ascii="Times New Roman" w:hAnsi="Times New Roman"/>
        <w:sz w:val="20"/>
        <w:szCs w:val="20"/>
      </w:rPr>
      <w:fldChar w:fldCharType="begin"/>
    </w:r>
    <w:r w:rsidRPr="003B6624">
      <w:rPr>
        <w:rFonts w:ascii="Times New Roman" w:hAnsi="Times New Roman"/>
        <w:sz w:val="20"/>
        <w:szCs w:val="20"/>
      </w:rPr>
      <w:instrText>PAGE   \* MERGEFORMAT</w:instrText>
    </w:r>
    <w:r w:rsidRPr="003B6624">
      <w:rPr>
        <w:rFonts w:ascii="Times New Roman" w:hAnsi="Times New Roman"/>
        <w:sz w:val="20"/>
        <w:szCs w:val="20"/>
      </w:rPr>
      <w:fldChar w:fldCharType="separate"/>
    </w:r>
    <w:r w:rsidR="00535EEF">
      <w:rPr>
        <w:rFonts w:ascii="Times New Roman" w:hAnsi="Times New Roman"/>
        <w:noProof/>
        <w:sz w:val="20"/>
        <w:szCs w:val="20"/>
      </w:rPr>
      <w:t>6</w:t>
    </w:r>
    <w:r w:rsidRPr="003B6624">
      <w:rPr>
        <w:rFonts w:ascii="Times New Roman" w:hAnsi="Times New Roman"/>
        <w:noProof/>
        <w:sz w:val="20"/>
        <w:szCs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25CA" w:rsidRDefault="001825CA">
    <w:pPr>
      <w:pStyle w:val="ac"/>
      <w:framePr w:wrap="around" w:vAnchor="text" w:hAnchor="margin" w:xAlign="right" w:y="1"/>
      <w:rPr>
        <w:rStyle w:val="afff"/>
      </w:rPr>
    </w:pPr>
    <w:r>
      <w:rPr>
        <w:rStyle w:val="afff"/>
      </w:rPr>
      <w:fldChar w:fldCharType="begin"/>
    </w:r>
    <w:r>
      <w:rPr>
        <w:rStyle w:val="afff"/>
      </w:rPr>
      <w:instrText xml:space="preserve">PAGE  </w:instrText>
    </w:r>
    <w:r>
      <w:rPr>
        <w:rStyle w:val="afff"/>
      </w:rPr>
      <w:fldChar w:fldCharType="end"/>
    </w:r>
  </w:p>
  <w:p w:rsidR="001825CA" w:rsidRDefault="001825CA">
    <w:pPr>
      <w:pStyle w:val="ac"/>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25CA" w:rsidRDefault="001825CA">
    <w:pPr>
      <w:spacing w:line="120" w:lineRule="exact"/>
      <w:ind w:right="360"/>
    </w:pPr>
  </w:p>
  <w:p w:rsidR="001825CA" w:rsidRDefault="001825CA">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0AA6" w:rsidRDefault="00EE0AA6" w:rsidP="009C28D5">
      <w:pPr>
        <w:spacing w:after="0" w:line="240" w:lineRule="auto"/>
      </w:pPr>
      <w:r>
        <w:separator/>
      </w:r>
    </w:p>
  </w:footnote>
  <w:footnote w:type="continuationSeparator" w:id="0">
    <w:p w:rsidR="00EE0AA6" w:rsidRDefault="00EE0AA6" w:rsidP="009C28D5">
      <w:pPr>
        <w:spacing w:after="0" w:line="240" w:lineRule="auto"/>
      </w:pPr>
      <w:r>
        <w:continuationSeparator/>
      </w:r>
    </w:p>
  </w:footnote>
  <w:footnote w:id="1">
    <w:p w:rsidR="001825CA" w:rsidRDefault="001825CA" w:rsidP="001825CA">
      <w:pPr>
        <w:pStyle w:val="af5"/>
        <w:rPr>
          <w:rFonts w:ascii="Times New Roman" w:hAnsi="Times New Roman"/>
          <w:sz w:val="16"/>
          <w:szCs w:val="16"/>
        </w:rPr>
      </w:pPr>
      <w:r>
        <w:rPr>
          <w:rStyle w:val="af4"/>
        </w:rPr>
        <w:footnoteRef/>
      </w:r>
      <w:r>
        <w:rPr>
          <w:rFonts w:ascii="Times New Roman" w:hAnsi="Times New Roman"/>
          <w:sz w:val="16"/>
          <w:szCs w:val="16"/>
        </w:rPr>
        <w:t xml:space="preserve"> 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w:t>
      </w:r>
      <w:hyperlink r:id="rId1" w:history="1">
        <w:r>
          <w:rPr>
            <w:rStyle w:val="aff7"/>
            <w:rFonts w:ascii="Times New Roman" w:hAnsi="Times New Roman"/>
            <w:sz w:val="16"/>
            <w:szCs w:val="16"/>
          </w:rPr>
          <w:t>постановлением</w:t>
        </w:r>
      </w:hyperlink>
      <w:r>
        <w:rPr>
          <w:rFonts w:ascii="Times New Roman" w:hAnsi="Times New Roman"/>
          <w:sz w:val="16"/>
          <w:szCs w:val="16"/>
        </w:rPr>
        <w:t xml:space="preserve"> Правительства Российской Федерации от 11.12.2014 № 1352, в договоре устанавливается срок оплаты в течение 7 (семи) рабочих дней после приемки Заказчиком Товара и получения товаросопроводительных документов, если иное не установлено действующим законодательством РФ.</w:t>
      </w:r>
    </w:p>
  </w:footnote>
  <w:footnote w:id="2">
    <w:p w:rsidR="001825CA" w:rsidRDefault="001825CA" w:rsidP="001825CA">
      <w:pPr>
        <w:pStyle w:val="af5"/>
        <w:rPr>
          <w:rFonts w:ascii="Times New Roman" w:hAnsi="Times New Roman"/>
          <w:sz w:val="16"/>
          <w:szCs w:val="16"/>
        </w:rPr>
      </w:pPr>
      <w:r>
        <w:rPr>
          <w:rStyle w:val="af4"/>
        </w:rPr>
        <w:footnoteRef/>
      </w:r>
      <w:r>
        <w:rPr>
          <w:rFonts w:ascii="Times New Roman" w:hAnsi="Times New Roman"/>
          <w:sz w:val="16"/>
          <w:szCs w:val="16"/>
        </w:rPr>
        <w:t xml:space="preserve"> В случае заключения договора с участником закупки из числа субъектов малого и среднего предпринимательства по результатам осуществления закупки с особенностями участия, установленными </w:t>
      </w:r>
      <w:hyperlink r:id="rId2" w:history="1">
        <w:r>
          <w:rPr>
            <w:rStyle w:val="aff7"/>
            <w:rFonts w:ascii="Times New Roman" w:hAnsi="Times New Roman"/>
            <w:sz w:val="16"/>
            <w:szCs w:val="16"/>
          </w:rPr>
          <w:t>постановлением</w:t>
        </w:r>
      </w:hyperlink>
      <w:r>
        <w:rPr>
          <w:rFonts w:ascii="Times New Roman" w:hAnsi="Times New Roman"/>
          <w:sz w:val="16"/>
          <w:szCs w:val="16"/>
        </w:rPr>
        <w:t xml:space="preserve"> Правительства Российской Федерации от 11.12.2014 №1352, в договоре устанавливается штраф в размере 1 процента цены договора (этапа), но не более 5 тыс. рублей и не менее 1 тыс. рублей. В этом случае штрафы начисляются за каждый факт неисполнения или ненадлежащего исполнения поставщиком (подрядчиком,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w:t>
      </w:r>
    </w:p>
  </w:footnote>
  <w:footnote w:id="3">
    <w:p w:rsidR="00EC2689" w:rsidRDefault="00EC2689" w:rsidP="00EC2689">
      <w:pPr>
        <w:pStyle w:val="af5"/>
      </w:pPr>
      <w:r>
        <w:rPr>
          <w:rStyle w:val="af4"/>
        </w:rPr>
        <w:footnoteRef/>
      </w:r>
      <w:r>
        <w:t xml:space="preserve"> </w:t>
      </w:r>
      <w:r>
        <w:rPr>
          <w:rFonts w:ascii="Times New Roman" w:hAnsi="Times New Roman"/>
          <w:i/>
          <w:kern w:val="2"/>
          <w:sz w:val="18"/>
        </w:rPr>
        <w:t>*наименование товара, которое указывается в товарной накладной (универсальном передаточном документе) и счете (счете-фактуре)</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825CA" w:rsidRDefault="001825CA">
    <w:pPr>
      <w:pStyle w:val="aa"/>
      <w:framePr w:wrap="around" w:vAnchor="text" w:hAnchor="margin" w:xAlign="right" w:y="1"/>
      <w:rPr>
        <w:rStyle w:val="afff"/>
      </w:rPr>
    </w:pPr>
    <w:r>
      <w:rPr>
        <w:rStyle w:val="afff"/>
      </w:rPr>
      <w:fldChar w:fldCharType="begin"/>
    </w:r>
    <w:r>
      <w:rPr>
        <w:rStyle w:val="afff"/>
      </w:rPr>
      <w:instrText xml:space="preserve">PAGE  </w:instrText>
    </w:r>
    <w:r>
      <w:rPr>
        <w:rStyle w:val="afff"/>
      </w:rPr>
      <w:fldChar w:fldCharType="end"/>
    </w:r>
  </w:p>
  <w:p w:rsidR="001825CA" w:rsidRDefault="001825CA">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508A3B9C"/>
    <w:lvl w:ilvl="0">
      <w:start w:val="1"/>
      <w:numFmt w:val="bullet"/>
      <w:pStyle w:val="a"/>
      <w:lvlText w:val=""/>
      <w:lvlJc w:val="left"/>
      <w:pPr>
        <w:tabs>
          <w:tab w:val="num" w:pos="360"/>
        </w:tabs>
        <w:ind w:left="360" w:hanging="360"/>
      </w:pPr>
      <w:rPr>
        <w:rFonts w:ascii="Symbol" w:hAnsi="Symbol" w:hint="default"/>
      </w:r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2">
    <w:nsid w:val="00000003"/>
    <w:multiLevelType w:val="multilevel"/>
    <w:tmpl w:val="00000003"/>
    <w:name w:val="WW8Num3"/>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3">
    <w:nsid w:val="00000004"/>
    <w:multiLevelType w:val="multilevel"/>
    <w:tmpl w:val="00000004"/>
    <w:name w:val="WW8Num4"/>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4">
    <w:nsid w:val="00000005"/>
    <w:multiLevelType w:val="multilevel"/>
    <w:tmpl w:val="00000005"/>
    <w:name w:val="WW8Num5"/>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5">
    <w:nsid w:val="00000006"/>
    <w:multiLevelType w:val="multilevel"/>
    <w:tmpl w:val="00000006"/>
    <w:name w:val="WW8Num6"/>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6">
    <w:nsid w:val="069A7400"/>
    <w:multiLevelType w:val="multilevel"/>
    <w:tmpl w:val="815C2136"/>
    <w:lvl w:ilvl="0">
      <w:start w:val="1"/>
      <w:numFmt w:val="decimal"/>
      <w:lvlText w:val="%1"/>
      <w:lvlJc w:val="left"/>
      <w:pPr>
        <w:tabs>
          <w:tab w:val="num" w:pos="420"/>
        </w:tabs>
        <w:ind w:left="420" w:hanging="420"/>
      </w:pPr>
      <w:rPr>
        <w:rFonts w:hint="default"/>
        <w:color w:val="auto"/>
      </w:rPr>
    </w:lvl>
    <w:lvl w:ilvl="1">
      <w:start w:val="1"/>
      <w:numFmt w:val="decimal"/>
      <w:lvlText w:val="%1.%2"/>
      <w:lvlJc w:val="left"/>
      <w:pPr>
        <w:tabs>
          <w:tab w:val="num" w:pos="1140"/>
        </w:tabs>
        <w:ind w:left="1140" w:hanging="420"/>
      </w:pPr>
      <w:rPr>
        <w:rFonts w:hint="default"/>
        <w:color w:val="auto"/>
      </w:rPr>
    </w:lvl>
    <w:lvl w:ilvl="2">
      <w:start w:val="1"/>
      <w:numFmt w:val="decimal"/>
      <w:lvlText w:val="%1.%2.%3."/>
      <w:lvlJc w:val="left"/>
      <w:pPr>
        <w:tabs>
          <w:tab w:val="num" w:pos="2160"/>
        </w:tabs>
        <w:ind w:left="2160" w:hanging="720"/>
      </w:pPr>
      <w:rPr>
        <w:rFonts w:hint="default"/>
        <w:color w:val="auto"/>
      </w:rPr>
    </w:lvl>
    <w:lvl w:ilvl="3">
      <w:start w:val="1"/>
      <w:numFmt w:val="decimal"/>
      <w:lvlText w:val="%1.%2.%3.%4."/>
      <w:lvlJc w:val="left"/>
      <w:pPr>
        <w:tabs>
          <w:tab w:val="num" w:pos="2880"/>
        </w:tabs>
        <w:ind w:left="2880" w:hanging="720"/>
      </w:pPr>
      <w:rPr>
        <w:rFonts w:hint="default"/>
        <w:color w:val="auto"/>
      </w:rPr>
    </w:lvl>
    <w:lvl w:ilvl="4">
      <w:start w:val="1"/>
      <w:numFmt w:val="decimal"/>
      <w:lvlText w:val="%1.%2.%3.%4.%5."/>
      <w:lvlJc w:val="left"/>
      <w:pPr>
        <w:tabs>
          <w:tab w:val="num" w:pos="3960"/>
        </w:tabs>
        <w:ind w:left="3960" w:hanging="1080"/>
      </w:pPr>
      <w:rPr>
        <w:rFonts w:hint="default"/>
        <w:color w:val="auto"/>
      </w:rPr>
    </w:lvl>
    <w:lvl w:ilvl="5">
      <w:start w:val="1"/>
      <w:numFmt w:val="decimal"/>
      <w:lvlText w:val="%1.%2.%3.%4.%5.%6."/>
      <w:lvlJc w:val="left"/>
      <w:pPr>
        <w:tabs>
          <w:tab w:val="num" w:pos="4680"/>
        </w:tabs>
        <w:ind w:left="4680" w:hanging="1080"/>
      </w:pPr>
      <w:rPr>
        <w:rFonts w:hint="default"/>
        <w:color w:val="auto"/>
      </w:rPr>
    </w:lvl>
    <w:lvl w:ilvl="6">
      <w:start w:val="1"/>
      <w:numFmt w:val="decimal"/>
      <w:lvlText w:val="%1.%2.%3.%4.%5.%6.%7."/>
      <w:lvlJc w:val="left"/>
      <w:pPr>
        <w:tabs>
          <w:tab w:val="num" w:pos="5760"/>
        </w:tabs>
        <w:ind w:left="5760" w:hanging="1440"/>
      </w:pPr>
      <w:rPr>
        <w:rFonts w:hint="default"/>
        <w:color w:val="auto"/>
      </w:rPr>
    </w:lvl>
    <w:lvl w:ilvl="7">
      <w:start w:val="1"/>
      <w:numFmt w:val="decimal"/>
      <w:lvlText w:val="%1.%2.%3.%4.%5.%6.%7.%8."/>
      <w:lvlJc w:val="left"/>
      <w:pPr>
        <w:tabs>
          <w:tab w:val="num" w:pos="6480"/>
        </w:tabs>
        <w:ind w:left="6480" w:hanging="1440"/>
      </w:pPr>
      <w:rPr>
        <w:rFonts w:hint="default"/>
        <w:color w:val="auto"/>
      </w:rPr>
    </w:lvl>
    <w:lvl w:ilvl="8">
      <w:start w:val="1"/>
      <w:numFmt w:val="decimal"/>
      <w:lvlText w:val="%1.%2.%3.%4.%5.%6.%7.%8.%9."/>
      <w:lvlJc w:val="left"/>
      <w:pPr>
        <w:tabs>
          <w:tab w:val="num" w:pos="7560"/>
        </w:tabs>
        <w:ind w:left="7560" w:hanging="1800"/>
      </w:pPr>
      <w:rPr>
        <w:rFonts w:hint="default"/>
        <w:color w:val="auto"/>
      </w:rPr>
    </w:lvl>
  </w:abstractNum>
  <w:abstractNum w:abstractNumId="7">
    <w:nsid w:val="127A06A0"/>
    <w:multiLevelType w:val="hybridMultilevel"/>
    <w:tmpl w:val="297CF924"/>
    <w:lvl w:ilvl="0" w:tplc="8BD02948">
      <w:start w:val="1"/>
      <w:numFmt w:val="decimal"/>
      <w:lvlText w:val="%1."/>
      <w:lvlJc w:val="left"/>
      <w:pPr>
        <w:ind w:left="0" w:firstLine="0"/>
      </w:pPr>
      <w:rPr>
        <w:rFonts w:cs="Times New Roman"/>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8">
    <w:nsid w:val="14BB0D4F"/>
    <w:multiLevelType w:val="hybridMultilevel"/>
    <w:tmpl w:val="481831B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A5A192F"/>
    <w:multiLevelType w:val="hybridMultilevel"/>
    <w:tmpl w:val="586A68BC"/>
    <w:lvl w:ilvl="0" w:tplc="0419000F">
      <w:start w:val="1"/>
      <w:numFmt w:val="decimal"/>
      <w:lvlText w:val="%1."/>
      <w:lvlJc w:val="left"/>
      <w:pPr>
        <w:ind w:left="785" w:hanging="360"/>
      </w:pPr>
    </w:lvl>
    <w:lvl w:ilvl="1" w:tplc="04190019" w:tentative="1">
      <w:start w:val="1"/>
      <w:numFmt w:val="lowerLetter"/>
      <w:lvlText w:val="%2."/>
      <w:lvlJc w:val="left"/>
      <w:pPr>
        <w:ind w:left="2717" w:hanging="360"/>
      </w:pPr>
    </w:lvl>
    <w:lvl w:ilvl="2" w:tplc="0419001B" w:tentative="1">
      <w:start w:val="1"/>
      <w:numFmt w:val="lowerRoman"/>
      <w:lvlText w:val="%3."/>
      <w:lvlJc w:val="right"/>
      <w:pPr>
        <w:ind w:left="3437" w:hanging="180"/>
      </w:pPr>
    </w:lvl>
    <w:lvl w:ilvl="3" w:tplc="0419000F" w:tentative="1">
      <w:start w:val="1"/>
      <w:numFmt w:val="decimal"/>
      <w:lvlText w:val="%4."/>
      <w:lvlJc w:val="left"/>
      <w:pPr>
        <w:ind w:left="4157" w:hanging="360"/>
      </w:pPr>
    </w:lvl>
    <w:lvl w:ilvl="4" w:tplc="04190019" w:tentative="1">
      <w:start w:val="1"/>
      <w:numFmt w:val="lowerLetter"/>
      <w:lvlText w:val="%5."/>
      <w:lvlJc w:val="left"/>
      <w:pPr>
        <w:ind w:left="4877" w:hanging="360"/>
      </w:pPr>
    </w:lvl>
    <w:lvl w:ilvl="5" w:tplc="0419001B" w:tentative="1">
      <w:start w:val="1"/>
      <w:numFmt w:val="lowerRoman"/>
      <w:lvlText w:val="%6."/>
      <w:lvlJc w:val="right"/>
      <w:pPr>
        <w:ind w:left="5597" w:hanging="180"/>
      </w:pPr>
    </w:lvl>
    <w:lvl w:ilvl="6" w:tplc="0419000F" w:tentative="1">
      <w:start w:val="1"/>
      <w:numFmt w:val="decimal"/>
      <w:lvlText w:val="%7."/>
      <w:lvlJc w:val="left"/>
      <w:pPr>
        <w:ind w:left="6317" w:hanging="360"/>
      </w:pPr>
    </w:lvl>
    <w:lvl w:ilvl="7" w:tplc="04190019" w:tentative="1">
      <w:start w:val="1"/>
      <w:numFmt w:val="lowerLetter"/>
      <w:lvlText w:val="%8."/>
      <w:lvlJc w:val="left"/>
      <w:pPr>
        <w:ind w:left="7037" w:hanging="360"/>
      </w:pPr>
    </w:lvl>
    <w:lvl w:ilvl="8" w:tplc="0419001B" w:tentative="1">
      <w:start w:val="1"/>
      <w:numFmt w:val="lowerRoman"/>
      <w:lvlText w:val="%9."/>
      <w:lvlJc w:val="right"/>
      <w:pPr>
        <w:ind w:left="7757" w:hanging="180"/>
      </w:pPr>
    </w:lvl>
  </w:abstractNum>
  <w:abstractNum w:abstractNumId="10">
    <w:nsid w:val="2CD10960"/>
    <w:multiLevelType w:val="hybridMultilevel"/>
    <w:tmpl w:val="C7CED102"/>
    <w:lvl w:ilvl="0" w:tplc="4C5235C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ED43788"/>
    <w:multiLevelType w:val="hybridMultilevel"/>
    <w:tmpl w:val="46BAB658"/>
    <w:lvl w:ilvl="0" w:tplc="E9368484">
      <w:start w:val="1"/>
      <w:numFmt w:val="decimal"/>
      <w:lvlText w:val="%1."/>
      <w:lvlJc w:val="left"/>
      <w:pPr>
        <w:tabs>
          <w:tab w:val="num" w:pos="360"/>
        </w:tabs>
        <w:ind w:left="360" w:hanging="360"/>
      </w:pPr>
      <w:rPr>
        <w:rFonts w:cs="Times New Roman"/>
      </w:rPr>
    </w:lvl>
    <w:lvl w:ilvl="1" w:tplc="04190003" w:tentative="1">
      <w:start w:val="1"/>
      <w:numFmt w:val="lowerLetter"/>
      <w:lvlText w:val="%2."/>
      <w:lvlJc w:val="left"/>
      <w:pPr>
        <w:tabs>
          <w:tab w:val="num" w:pos="1080"/>
        </w:tabs>
        <w:ind w:left="1080" w:hanging="360"/>
      </w:pPr>
      <w:rPr>
        <w:rFonts w:cs="Times New Roman"/>
      </w:rPr>
    </w:lvl>
    <w:lvl w:ilvl="2" w:tplc="04190005" w:tentative="1">
      <w:start w:val="1"/>
      <w:numFmt w:val="lowerRoman"/>
      <w:lvlText w:val="%3."/>
      <w:lvlJc w:val="right"/>
      <w:pPr>
        <w:tabs>
          <w:tab w:val="num" w:pos="1800"/>
        </w:tabs>
        <w:ind w:left="1800" w:hanging="180"/>
      </w:pPr>
      <w:rPr>
        <w:rFonts w:cs="Times New Roman"/>
      </w:rPr>
    </w:lvl>
    <w:lvl w:ilvl="3" w:tplc="04190001" w:tentative="1">
      <w:start w:val="1"/>
      <w:numFmt w:val="decimal"/>
      <w:lvlText w:val="%4."/>
      <w:lvlJc w:val="left"/>
      <w:pPr>
        <w:tabs>
          <w:tab w:val="num" w:pos="2520"/>
        </w:tabs>
        <w:ind w:left="2520" w:hanging="360"/>
      </w:pPr>
      <w:rPr>
        <w:rFonts w:cs="Times New Roman"/>
      </w:rPr>
    </w:lvl>
    <w:lvl w:ilvl="4" w:tplc="04190003" w:tentative="1">
      <w:start w:val="1"/>
      <w:numFmt w:val="lowerLetter"/>
      <w:lvlText w:val="%5."/>
      <w:lvlJc w:val="left"/>
      <w:pPr>
        <w:tabs>
          <w:tab w:val="num" w:pos="3240"/>
        </w:tabs>
        <w:ind w:left="3240" w:hanging="360"/>
      </w:pPr>
      <w:rPr>
        <w:rFonts w:cs="Times New Roman"/>
      </w:rPr>
    </w:lvl>
    <w:lvl w:ilvl="5" w:tplc="04190005" w:tentative="1">
      <w:start w:val="1"/>
      <w:numFmt w:val="lowerRoman"/>
      <w:lvlText w:val="%6."/>
      <w:lvlJc w:val="right"/>
      <w:pPr>
        <w:tabs>
          <w:tab w:val="num" w:pos="3960"/>
        </w:tabs>
        <w:ind w:left="3960" w:hanging="180"/>
      </w:pPr>
      <w:rPr>
        <w:rFonts w:cs="Times New Roman"/>
      </w:rPr>
    </w:lvl>
    <w:lvl w:ilvl="6" w:tplc="04190001" w:tentative="1">
      <w:start w:val="1"/>
      <w:numFmt w:val="decimal"/>
      <w:lvlText w:val="%7."/>
      <w:lvlJc w:val="left"/>
      <w:pPr>
        <w:tabs>
          <w:tab w:val="num" w:pos="4680"/>
        </w:tabs>
        <w:ind w:left="4680" w:hanging="360"/>
      </w:pPr>
      <w:rPr>
        <w:rFonts w:cs="Times New Roman"/>
      </w:rPr>
    </w:lvl>
    <w:lvl w:ilvl="7" w:tplc="04190003" w:tentative="1">
      <w:start w:val="1"/>
      <w:numFmt w:val="lowerLetter"/>
      <w:lvlText w:val="%8."/>
      <w:lvlJc w:val="left"/>
      <w:pPr>
        <w:tabs>
          <w:tab w:val="num" w:pos="5400"/>
        </w:tabs>
        <w:ind w:left="5400" w:hanging="360"/>
      </w:pPr>
      <w:rPr>
        <w:rFonts w:cs="Times New Roman"/>
      </w:rPr>
    </w:lvl>
    <w:lvl w:ilvl="8" w:tplc="04190005" w:tentative="1">
      <w:start w:val="1"/>
      <w:numFmt w:val="lowerRoman"/>
      <w:lvlText w:val="%9."/>
      <w:lvlJc w:val="right"/>
      <w:pPr>
        <w:tabs>
          <w:tab w:val="num" w:pos="6120"/>
        </w:tabs>
        <w:ind w:left="6120" w:hanging="180"/>
      </w:pPr>
      <w:rPr>
        <w:rFonts w:cs="Times New Roman"/>
      </w:rPr>
    </w:lvl>
  </w:abstractNum>
  <w:abstractNum w:abstractNumId="12">
    <w:nsid w:val="32F10199"/>
    <w:multiLevelType w:val="hybridMultilevel"/>
    <w:tmpl w:val="05FCF276"/>
    <w:lvl w:ilvl="0" w:tplc="4C5235C2">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74D0E3B"/>
    <w:multiLevelType w:val="multilevel"/>
    <w:tmpl w:val="52E0D5D8"/>
    <w:lvl w:ilvl="0">
      <w:start w:val="5"/>
      <w:numFmt w:val="decimal"/>
      <w:pStyle w:val="UnNum"/>
      <w:lvlText w:val="%1."/>
      <w:lvlJc w:val="left"/>
      <w:pPr>
        <w:tabs>
          <w:tab w:val="num" w:pos="480"/>
        </w:tabs>
        <w:ind w:left="480" w:hanging="480"/>
      </w:pPr>
      <w:rPr>
        <w:rFonts w:cs="Times New Roman"/>
      </w:rPr>
    </w:lvl>
    <w:lvl w:ilvl="1">
      <w:start w:val="1"/>
      <w:numFmt w:val="decimal"/>
      <w:lvlText w:val="%1.%2."/>
      <w:lvlJc w:val="left"/>
      <w:pPr>
        <w:tabs>
          <w:tab w:val="num" w:pos="480"/>
        </w:tabs>
        <w:ind w:left="480" w:hanging="48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14">
    <w:nsid w:val="53FB7BCC"/>
    <w:multiLevelType w:val="hybridMultilevel"/>
    <w:tmpl w:val="71E82C76"/>
    <w:lvl w:ilvl="0" w:tplc="0419000F">
      <w:start w:val="1"/>
      <w:numFmt w:val="decimal"/>
      <w:lvlText w:val="%1."/>
      <w:lvlJc w:val="left"/>
      <w:pPr>
        <w:ind w:left="644" w:hanging="360"/>
      </w:pPr>
      <w:rPr>
        <w:rFonts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abstractNum w:abstractNumId="15">
    <w:nsid w:val="5884118A"/>
    <w:multiLevelType w:val="multilevel"/>
    <w:tmpl w:val="986AC6E0"/>
    <w:lvl w:ilvl="0">
      <w:start w:val="1"/>
      <w:numFmt w:val="decimal"/>
      <w:lvlText w:val="%1."/>
      <w:lvlJc w:val="left"/>
      <w:pPr>
        <w:tabs>
          <w:tab w:val="num" w:pos="680"/>
        </w:tabs>
        <w:ind w:left="284" w:firstLine="0"/>
      </w:pPr>
      <w:rPr>
        <w:rFonts w:hint="default"/>
        <w:b/>
        <w:i w:val="0"/>
      </w:rPr>
    </w:lvl>
    <w:lvl w:ilvl="1">
      <w:start w:val="1"/>
      <w:numFmt w:val="decimal"/>
      <w:lvlText w:val="%1.%2."/>
      <w:lvlJc w:val="left"/>
      <w:pPr>
        <w:tabs>
          <w:tab w:val="num" w:pos="1134"/>
        </w:tabs>
        <w:ind w:left="567" w:firstLine="0"/>
      </w:pPr>
      <w:rPr>
        <w:rFonts w:hint="default"/>
        <w:b/>
        <w:i w:val="0"/>
      </w:rPr>
    </w:lvl>
    <w:lvl w:ilvl="2">
      <w:start w:val="1"/>
      <w:numFmt w:val="decimal"/>
      <w:lvlText w:val="%1.%2.%3."/>
      <w:lvlJc w:val="left"/>
      <w:pPr>
        <w:tabs>
          <w:tab w:val="num" w:pos="1730"/>
        </w:tabs>
        <w:ind w:left="993" w:firstLine="0"/>
      </w:pPr>
      <w:rPr>
        <w:rFonts w:hint="default"/>
        <w:b/>
        <w:i w:val="0"/>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6">
    <w:nsid w:val="59527260"/>
    <w:multiLevelType w:val="multilevel"/>
    <w:tmpl w:val="522A8D2A"/>
    <w:lvl w:ilvl="0">
      <w:start w:val="1"/>
      <w:numFmt w:val="decimal"/>
      <w:lvlText w:val="%1."/>
      <w:lvlJc w:val="left"/>
      <w:pPr>
        <w:tabs>
          <w:tab w:val="num" w:pos="1080"/>
        </w:tabs>
        <w:ind w:left="0" w:firstLine="720"/>
      </w:pPr>
      <w:rPr>
        <w:rFonts w:hint="default"/>
        <w:b/>
      </w:rPr>
    </w:lvl>
    <w:lvl w:ilvl="1">
      <w:start w:val="1"/>
      <w:numFmt w:val="decimal"/>
      <w:lvlText w:val="%1.%2."/>
      <w:lvlJc w:val="left"/>
      <w:pPr>
        <w:tabs>
          <w:tab w:val="num" w:pos="755"/>
        </w:tabs>
        <w:ind w:left="-436" w:firstLine="720"/>
      </w:pPr>
      <w:rPr>
        <w:rFonts w:hint="default"/>
        <w:b w:val="0"/>
        <w:i w:val="0"/>
        <w:color w:val="auto"/>
      </w:rPr>
    </w:lvl>
    <w:lvl w:ilvl="2">
      <w:start w:val="1"/>
      <w:numFmt w:val="decimal"/>
      <w:lvlText w:val="%1.%2.%3."/>
      <w:lvlJc w:val="left"/>
      <w:pPr>
        <w:tabs>
          <w:tab w:val="num" w:pos="1440"/>
        </w:tabs>
        <w:ind w:left="0" w:firstLine="720"/>
      </w:pPr>
      <w:rPr>
        <w:rFonts w:hint="default"/>
        <w:b w:val="0"/>
        <w:i w:val="0"/>
      </w:rPr>
    </w:lvl>
    <w:lvl w:ilvl="3">
      <w:start w:val="1"/>
      <w:numFmt w:val="decimal"/>
      <w:lvlText w:val="%1.%2.%3.%4."/>
      <w:lvlJc w:val="left"/>
      <w:pPr>
        <w:tabs>
          <w:tab w:val="num" w:pos="1588"/>
        </w:tabs>
        <w:ind w:left="0" w:firstLine="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nsid w:val="5F3B15E4"/>
    <w:multiLevelType w:val="hybridMultilevel"/>
    <w:tmpl w:val="F7D08A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FF8721D"/>
    <w:multiLevelType w:val="hybridMultilevel"/>
    <w:tmpl w:val="A0406092"/>
    <w:lvl w:ilvl="0" w:tplc="58F4D9F2">
      <w:start w:val="1"/>
      <w:numFmt w:val="decimal"/>
      <w:lvlText w:val="%1."/>
      <w:lvlJc w:val="left"/>
      <w:pPr>
        <w:tabs>
          <w:tab w:val="num" w:pos="1495"/>
        </w:tabs>
        <w:ind w:left="1495" w:hanging="360"/>
      </w:pPr>
      <w:rPr>
        <w:rFonts w:cs="Times New Roman"/>
      </w:rPr>
    </w:lvl>
    <w:lvl w:ilvl="1" w:tplc="04190003">
      <w:start w:val="1"/>
      <w:numFmt w:val="decimal"/>
      <w:lvlText w:val="%2."/>
      <w:lvlJc w:val="left"/>
      <w:pPr>
        <w:tabs>
          <w:tab w:val="num" w:pos="960"/>
        </w:tabs>
        <w:ind w:left="960" w:hanging="360"/>
      </w:pPr>
      <w:rPr>
        <w:rFonts w:cs="Times New Roman" w:hint="default"/>
      </w:rPr>
    </w:lvl>
    <w:lvl w:ilvl="2" w:tplc="04190005">
      <w:start w:val="1"/>
      <w:numFmt w:val="lowerRoman"/>
      <w:lvlText w:val="%3."/>
      <w:lvlJc w:val="right"/>
      <w:pPr>
        <w:tabs>
          <w:tab w:val="num" w:pos="2727"/>
        </w:tabs>
        <w:ind w:left="2727" w:hanging="180"/>
      </w:pPr>
      <w:rPr>
        <w:rFonts w:cs="Times New Roman"/>
      </w:rPr>
    </w:lvl>
    <w:lvl w:ilvl="3" w:tplc="04190001" w:tentative="1">
      <w:start w:val="1"/>
      <w:numFmt w:val="decimal"/>
      <w:lvlText w:val="%4."/>
      <w:lvlJc w:val="left"/>
      <w:pPr>
        <w:tabs>
          <w:tab w:val="num" w:pos="3447"/>
        </w:tabs>
        <w:ind w:left="3447" w:hanging="360"/>
      </w:pPr>
      <w:rPr>
        <w:rFonts w:cs="Times New Roman"/>
      </w:rPr>
    </w:lvl>
    <w:lvl w:ilvl="4" w:tplc="04190003" w:tentative="1">
      <w:start w:val="1"/>
      <w:numFmt w:val="lowerLetter"/>
      <w:lvlText w:val="%5."/>
      <w:lvlJc w:val="left"/>
      <w:pPr>
        <w:tabs>
          <w:tab w:val="num" w:pos="4167"/>
        </w:tabs>
        <w:ind w:left="4167" w:hanging="360"/>
      </w:pPr>
      <w:rPr>
        <w:rFonts w:cs="Times New Roman"/>
      </w:rPr>
    </w:lvl>
    <w:lvl w:ilvl="5" w:tplc="04190005" w:tentative="1">
      <w:start w:val="1"/>
      <w:numFmt w:val="lowerRoman"/>
      <w:lvlText w:val="%6."/>
      <w:lvlJc w:val="right"/>
      <w:pPr>
        <w:tabs>
          <w:tab w:val="num" w:pos="4887"/>
        </w:tabs>
        <w:ind w:left="4887" w:hanging="180"/>
      </w:pPr>
      <w:rPr>
        <w:rFonts w:cs="Times New Roman"/>
      </w:rPr>
    </w:lvl>
    <w:lvl w:ilvl="6" w:tplc="04190001" w:tentative="1">
      <w:start w:val="1"/>
      <w:numFmt w:val="decimal"/>
      <w:lvlText w:val="%7."/>
      <w:lvlJc w:val="left"/>
      <w:pPr>
        <w:tabs>
          <w:tab w:val="num" w:pos="5607"/>
        </w:tabs>
        <w:ind w:left="5607" w:hanging="360"/>
      </w:pPr>
      <w:rPr>
        <w:rFonts w:cs="Times New Roman"/>
      </w:rPr>
    </w:lvl>
    <w:lvl w:ilvl="7" w:tplc="04190003" w:tentative="1">
      <w:start w:val="1"/>
      <w:numFmt w:val="lowerLetter"/>
      <w:lvlText w:val="%8."/>
      <w:lvlJc w:val="left"/>
      <w:pPr>
        <w:tabs>
          <w:tab w:val="num" w:pos="6327"/>
        </w:tabs>
        <w:ind w:left="6327" w:hanging="360"/>
      </w:pPr>
      <w:rPr>
        <w:rFonts w:cs="Times New Roman"/>
      </w:rPr>
    </w:lvl>
    <w:lvl w:ilvl="8" w:tplc="04190005" w:tentative="1">
      <w:start w:val="1"/>
      <w:numFmt w:val="lowerRoman"/>
      <w:lvlText w:val="%9."/>
      <w:lvlJc w:val="right"/>
      <w:pPr>
        <w:tabs>
          <w:tab w:val="num" w:pos="7047"/>
        </w:tabs>
        <w:ind w:left="7047" w:hanging="180"/>
      </w:pPr>
      <w:rPr>
        <w:rFonts w:cs="Times New Roman"/>
      </w:rPr>
    </w:lvl>
  </w:abstractNum>
  <w:abstractNum w:abstractNumId="19">
    <w:nsid w:val="74C45F4D"/>
    <w:multiLevelType w:val="hybridMultilevel"/>
    <w:tmpl w:val="71FC4530"/>
    <w:lvl w:ilvl="0" w:tplc="A704BBBE">
      <w:start w:val="1"/>
      <w:numFmt w:val="bullet"/>
      <w:lvlText w:val=""/>
      <w:lvlJc w:val="left"/>
      <w:pPr>
        <w:ind w:left="720" w:hanging="360"/>
      </w:pPr>
      <w:rPr>
        <w:rFonts w:ascii="Symbol" w:hAnsi="Symbol" w:hint="default"/>
        <w:sz w:val="16"/>
        <w:szCs w:val="16"/>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7FBA5E86"/>
    <w:multiLevelType w:val="hybridMultilevel"/>
    <w:tmpl w:val="29923E6C"/>
    <w:lvl w:ilvl="0" w:tplc="04190001">
      <w:start w:val="1"/>
      <w:numFmt w:val="bullet"/>
      <w:lvlText w:val=""/>
      <w:lvlJc w:val="left"/>
      <w:pPr>
        <w:ind w:left="720" w:hanging="360"/>
      </w:pPr>
      <w:rPr>
        <w:rFonts w:ascii="Symbol" w:hAnsi="Symbol" w:hint="default"/>
      </w:rPr>
    </w:lvl>
    <w:lvl w:ilvl="1" w:tplc="04190003" w:tentative="1">
      <w:start w:val="1"/>
      <w:numFmt w:val="lowerLetter"/>
      <w:lvlText w:val="%2."/>
      <w:lvlJc w:val="left"/>
      <w:pPr>
        <w:ind w:left="1440" w:hanging="360"/>
      </w:pPr>
      <w:rPr>
        <w:rFonts w:cs="Times New Roman"/>
      </w:rPr>
    </w:lvl>
    <w:lvl w:ilvl="2" w:tplc="04190005" w:tentative="1">
      <w:start w:val="1"/>
      <w:numFmt w:val="lowerRoman"/>
      <w:lvlText w:val="%3."/>
      <w:lvlJc w:val="right"/>
      <w:pPr>
        <w:ind w:left="2160" w:hanging="180"/>
      </w:pPr>
      <w:rPr>
        <w:rFonts w:cs="Times New Roman"/>
      </w:rPr>
    </w:lvl>
    <w:lvl w:ilvl="3" w:tplc="04190001" w:tentative="1">
      <w:start w:val="1"/>
      <w:numFmt w:val="decimal"/>
      <w:lvlText w:val="%4."/>
      <w:lvlJc w:val="left"/>
      <w:pPr>
        <w:ind w:left="2880" w:hanging="360"/>
      </w:pPr>
      <w:rPr>
        <w:rFonts w:cs="Times New Roman"/>
      </w:rPr>
    </w:lvl>
    <w:lvl w:ilvl="4" w:tplc="04190003" w:tentative="1">
      <w:start w:val="1"/>
      <w:numFmt w:val="lowerLetter"/>
      <w:lvlText w:val="%5."/>
      <w:lvlJc w:val="left"/>
      <w:pPr>
        <w:ind w:left="3600" w:hanging="360"/>
      </w:pPr>
      <w:rPr>
        <w:rFonts w:cs="Times New Roman"/>
      </w:rPr>
    </w:lvl>
    <w:lvl w:ilvl="5" w:tplc="04190005" w:tentative="1">
      <w:start w:val="1"/>
      <w:numFmt w:val="lowerRoman"/>
      <w:lvlText w:val="%6."/>
      <w:lvlJc w:val="right"/>
      <w:pPr>
        <w:ind w:left="4320" w:hanging="180"/>
      </w:pPr>
      <w:rPr>
        <w:rFonts w:cs="Times New Roman"/>
      </w:rPr>
    </w:lvl>
    <w:lvl w:ilvl="6" w:tplc="04190001" w:tentative="1">
      <w:start w:val="1"/>
      <w:numFmt w:val="decimal"/>
      <w:lvlText w:val="%7."/>
      <w:lvlJc w:val="left"/>
      <w:pPr>
        <w:ind w:left="5040" w:hanging="360"/>
      </w:pPr>
      <w:rPr>
        <w:rFonts w:cs="Times New Roman"/>
      </w:rPr>
    </w:lvl>
    <w:lvl w:ilvl="7" w:tplc="04190003" w:tentative="1">
      <w:start w:val="1"/>
      <w:numFmt w:val="lowerLetter"/>
      <w:lvlText w:val="%8."/>
      <w:lvlJc w:val="left"/>
      <w:pPr>
        <w:ind w:left="5760" w:hanging="360"/>
      </w:pPr>
      <w:rPr>
        <w:rFonts w:cs="Times New Roman"/>
      </w:rPr>
    </w:lvl>
    <w:lvl w:ilvl="8" w:tplc="04190005" w:tentative="1">
      <w:start w:val="1"/>
      <w:numFmt w:val="lowerRoman"/>
      <w:lvlText w:val="%9."/>
      <w:lvlJc w:val="right"/>
      <w:pPr>
        <w:ind w:left="6480" w:hanging="180"/>
      </w:pPr>
      <w:rPr>
        <w:rFonts w:cs="Times New Roman"/>
      </w:rPr>
    </w:lvl>
  </w:abstractNum>
  <w:num w:numId="1">
    <w:abstractNumId w:val="1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4"/>
  </w:num>
  <w:num w:numId="3">
    <w:abstractNumId w:val="11"/>
  </w:num>
  <w:num w:numId="4">
    <w:abstractNumId w:val="18"/>
  </w:num>
  <w:num w:numId="5">
    <w:abstractNumId w:val="20"/>
  </w:num>
  <w:num w:numId="6">
    <w:abstractNumId w:val="0"/>
  </w:num>
  <w:num w:numId="7">
    <w:abstractNumId w:val="9"/>
  </w:num>
  <w:num w:numId="8">
    <w:abstractNumId w:val="6"/>
  </w:num>
  <w:num w:numId="9">
    <w:abstractNumId w:val="8"/>
  </w:num>
  <w:num w:numId="10">
    <w:abstractNumId w:val="16"/>
  </w:num>
  <w:num w:numId="11">
    <w:abstractNumId w:val="15"/>
  </w:num>
  <w:num w:numId="12">
    <w:abstractNumId w:val="12"/>
  </w:num>
  <w:num w:numId="13">
    <w:abstractNumId w:val="17"/>
  </w:num>
  <w:num w:numId="14">
    <w:abstractNumId w:val="10"/>
  </w:num>
  <w:num w:numId="15">
    <w:abstractNumId w:val="19"/>
  </w:num>
  <w:num w:numId="16">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2C1"/>
    <w:rsid w:val="00001158"/>
    <w:rsid w:val="0000132B"/>
    <w:rsid w:val="00002068"/>
    <w:rsid w:val="00002886"/>
    <w:rsid w:val="00003DA7"/>
    <w:rsid w:val="0000580A"/>
    <w:rsid w:val="00006853"/>
    <w:rsid w:val="00007473"/>
    <w:rsid w:val="0001087B"/>
    <w:rsid w:val="000123E6"/>
    <w:rsid w:val="00012C0C"/>
    <w:rsid w:val="00015A75"/>
    <w:rsid w:val="000173F6"/>
    <w:rsid w:val="0001783A"/>
    <w:rsid w:val="00020F46"/>
    <w:rsid w:val="0002194F"/>
    <w:rsid w:val="00022D18"/>
    <w:rsid w:val="00023997"/>
    <w:rsid w:val="00024E41"/>
    <w:rsid w:val="00025B60"/>
    <w:rsid w:val="00032085"/>
    <w:rsid w:val="00032655"/>
    <w:rsid w:val="000332C2"/>
    <w:rsid w:val="0003370E"/>
    <w:rsid w:val="000343F2"/>
    <w:rsid w:val="000358A0"/>
    <w:rsid w:val="00035D14"/>
    <w:rsid w:val="0003609E"/>
    <w:rsid w:val="000360CE"/>
    <w:rsid w:val="00036D5B"/>
    <w:rsid w:val="0003770F"/>
    <w:rsid w:val="00037B5B"/>
    <w:rsid w:val="00041020"/>
    <w:rsid w:val="00042505"/>
    <w:rsid w:val="00042EDD"/>
    <w:rsid w:val="0004303D"/>
    <w:rsid w:val="00044336"/>
    <w:rsid w:val="000444C4"/>
    <w:rsid w:val="00044971"/>
    <w:rsid w:val="00044D23"/>
    <w:rsid w:val="000450F9"/>
    <w:rsid w:val="000460EE"/>
    <w:rsid w:val="00051AC3"/>
    <w:rsid w:val="00053801"/>
    <w:rsid w:val="00053912"/>
    <w:rsid w:val="00053A73"/>
    <w:rsid w:val="00054993"/>
    <w:rsid w:val="0005628C"/>
    <w:rsid w:val="00056581"/>
    <w:rsid w:val="00056C42"/>
    <w:rsid w:val="00061229"/>
    <w:rsid w:val="00061FDC"/>
    <w:rsid w:val="000625AA"/>
    <w:rsid w:val="000626A5"/>
    <w:rsid w:val="000641C3"/>
    <w:rsid w:val="000643B1"/>
    <w:rsid w:val="0006578D"/>
    <w:rsid w:val="000658AB"/>
    <w:rsid w:val="00065C06"/>
    <w:rsid w:val="00066C75"/>
    <w:rsid w:val="00067888"/>
    <w:rsid w:val="0007133D"/>
    <w:rsid w:val="00071456"/>
    <w:rsid w:val="00071E7B"/>
    <w:rsid w:val="00072CF3"/>
    <w:rsid w:val="00072E8C"/>
    <w:rsid w:val="00073109"/>
    <w:rsid w:val="00073475"/>
    <w:rsid w:val="00075CF3"/>
    <w:rsid w:val="00080FE6"/>
    <w:rsid w:val="000814E6"/>
    <w:rsid w:val="0008221D"/>
    <w:rsid w:val="00082494"/>
    <w:rsid w:val="000829C3"/>
    <w:rsid w:val="00082E37"/>
    <w:rsid w:val="00083778"/>
    <w:rsid w:val="00086713"/>
    <w:rsid w:val="000875BD"/>
    <w:rsid w:val="00091200"/>
    <w:rsid w:val="00091268"/>
    <w:rsid w:val="00091A80"/>
    <w:rsid w:val="00092F17"/>
    <w:rsid w:val="0009386C"/>
    <w:rsid w:val="00093A76"/>
    <w:rsid w:val="00093B36"/>
    <w:rsid w:val="00093FF3"/>
    <w:rsid w:val="00094280"/>
    <w:rsid w:val="000942E4"/>
    <w:rsid w:val="000952EF"/>
    <w:rsid w:val="00095626"/>
    <w:rsid w:val="000957E5"/>
    <w:rsid w:val="00095A15"/>
    <w:rsid w:val="00095C27"/>
    <w:rsid w:val="00096BBA"/>
    <w:rsid w:val="00097193"/>
    <w:rsid w:val="00097552"/>
    <w:rsid w:val="000A0EE2"/>
    <w:rsid w:val="000A17A4"/>
    <w:rsid w:val="000A22F3"/>
    <w:rsid w:val="000A2FBF"/>
    <w:rsid w:val="000A3211"/>
    <w:rsid w:val="000A3575"/>
    <w:rsid w:val="000A3C2D"/>
    <w:rsid w:val="000A3D9D"/>
    <w:rsid w:val="000A533C"/>
    <w:rsid w:val="000A62B0"/>
    <w:rsid w:val="000A6766"/>
    <w:rsid w:val="000A68BD"/>
    <w:rsid w:val="000B1C83"/>
    <w:rsid w:val="000B1F83"/>
    <w:rsid w:val="000B2191"/>
    <w:rsid w:val="000B3DBC"/>
    <w:rsid w:val="000B4231"/>
    <w:rsid w:val="000B4A8D"/>
    <w:rsid w:val="000B4F3B"/>
    <w:rsid w:val="000B4FEF"/>
    <w:rsid w:val="000B553A"/>
    <w:rsid w:val="000B5F7A"/>
    <w:rsid w:val="000B6F11"/>
    <w:rsid w:val="000B77EF"/>
    <w:rsid w:val="000B78F5"/>
    <w:rsid w:val="000C138D"/>
    <w:rsid w:val="000C2DFC"/>
    <w:rsid w:val="000C2E10"/>
    <w:rsid w:val="000C2FB3"/>
    <w:rsid w:val="000C39B7"/>
    <w:rsid w:val="000C41AF"/>
    <w:rsid w:val="000C6FEF"/>
    <w:rsid w:val="000C7C84"/>
    <w:rsid w:val="000C7DAB"/>
    <w:rsid w:val="000C7E09"/>
    <w:rsid w:val="000D10A2"/>
    <w:rsid w:val="000D288D"/>
    <w:rsid w:val="000D2B5B"/>
    <w:rsid w:val="000D4393"/>
    <w:rsid w:val="000D567C"/>
    <w:rsid w:val="000D5C9B"/>
    <w:rsid w:val="000D6900"/>
    <w:rsid w:val="000D6C89"/>
    <w:rsid w:val="000D752D"/>
    <w:rsid w:val="000D78EA"/>
    <w:rsid w:val="000E0C77"/>
    <w:rsid w:val="000E1289"/>
    <w:rsid w:val="000E2F64"/>
    <w:rsid w:val="000E32BC"/>
    <w:rsid w:val="000E4079"/>
    <w:rsid w:val="000E6381"/>
    <w:rsid w:val="000E6634"/>
    <w:rsid w:val="000E6BFF"/>
    <w:rsid w:val="000E6C0C"/>
    <w:rsid w:val="000E7F67"/>
    <w:rsid w:val="000F15ED"/>
    <w:rsid w:val="000F1AAF"/>
    <w:rsid w:val="000F2A07"/>
    <w:rsid w:val="000F5E29"/>
    <w:rsid w:val="000F6570"/>
    <w:rsid w:val="000F66C1"/>
    <w:rsid w:val="00100680"/>
    <w:rsid w:val="00101B93"/>
    <w:rsid w:val="00101DFE"/>
    <w:rsid w:val="001038FA"/>
    <w:rsid w:val="00103D75"/>
    <w:rsid w:val="001057FB"/>
    <w:rsid w:val="00105F37"/>
    <w:rsid w:val="0010617B"/>
    <w:rsid w:val="001064F1"/>
    <w:rsid w:val="00106EC2"/>
    <w:rsid w:val="0010704D"/>
    <w:rsid w:val="00107497"/>
    <w:rsid w:val="00107D8A"/>
    <w:rsid w:val="00110560"/>
    <w:rsid w:val="00110D2C"/>
    <w:rsid w:val="001111AD"/>
    <w:rsid w:val="00111B3E"/>
    <w:rsid w:val="00112E7B"/>
    <w:rsid w:val="001143FC"/>
    <w:rsid w:val="00114987"/>
    <w:rsid w:val="00114CC8"/>
    <w:rsid w:val="00116824"/>
    <w:rsid w:val="00116D76"/>
    <w:rsid w:val="00117BC4"/>
    <w:rsid w:val="0012048F"/>
    <w:rsid w:val="00120F58"/>
    <w:rsid w:val="001210BE"/>
    <w:rsid w:val="00122E7F"/>
    <w:rsid w:val="0012328B"/>
    <w:rsid w:val="001245E7"/>
    <w:rsid w:val="0012539A"/>
    <w:rsid w:val="0012615A"/>
    <w:rsid w:val="0012729C"/>
    <w:rsid w:val="00130520"/>
    <w:rsid w:val="0013174F"/>
    <w:rsid w:val="00131899"/>
    <w:rsid w:val="00132026"/>
    <w:rsid w:val="00132223"/>
    <w:rsid w:val="0013228C"/>
    <w:rsid w:val="001325F9"/>
    <w:rsid w:val="00132B56"/>
    <w:rsid w:val="00133610"/>
    <w:rsid w:val="0013564B"/>
    <w:rsid w:val="001360B9"/>
    <w:rsid w:val="00137B25"/>
    <w:rsid w:val="00140E5A"/>
    <w:rsid w:val="001413E4"/>
    <w:rsid w:val="0014251A"/>
    <w:rsid w:val="001426F5"/>
    <w:rsid w:val="0014628F"/>
    <w:rsid w:val="001462D2"/>
    <w:rsid w:val="0014688A"/>
    <w:rsid w:val="00147249"/>
    <w:rsid w:val="001506A9"/>
    <w:rsid w:val="00150A6F"/>
    <w:rsid w:val="0015361B"/>
    <w:rsid w:val="00155D1C"/>
    <w:rsid w:val="00160C0E"/>
    <w:rsid w:val="00160CDE"/>
    <w:rsid w:val="00161224"/>
    <w:rsid w:val="00161ECB"/>
    <w:rsid w:val="001623E1"/>
    <w:rsid w:val="00163360"/>
    <w:rsid w:val="00163506"/>
    <w:rsid w:val="0016388F"/>
    <w:rsid w:val="00164A68"/>
    <w:rsid w:val="00164B35"/>
    <w:rsid w:val="00165162"/>
    <w:rsid w:val="0016540A"/>
    <w:rsid w:val="00165569"/>
    <w:rsid w:val="00167315"/>
    <w:rsid w:val="00171628"/>
    <w:rsid w:val="00171805"/>
    <w:rsid w:val="001720C2"/>
    <w:rsid w:val="0017390A"/>
    <w:rsid w:val="0017392A"/>
    <w:rsid w:val="00173F1B"/>
    <w:rsid w:val="0017567B"/>
    <w:rsid w:val="001759EF"/>
    <w:rsid w:val="00176A3C"/>
    <w:rsid w:val="001776E0"/>
    <w:rsid w:val="0018021F"/>
    <w:rsid w:val="00181C3C"/>
    <w:rsid w:val="001825CA"/>
    <w:rsid w:val="00182814"/>
    <w:rsid w:val="00183908"/>
    <w:rsid w:val="00183B33"/>
    <w:rsid w:val="00185757"/>
    <w:rsid w:val="0018677F"/>
    <w:rsid w:val="00190417"/>
    <w:rsid w:val="00190599"/>
    <w:rsid w:val="00191E99"/>
    <w:rsid w:val="00192914"/>
    <w:rsid w:val="00192DF0"/>
    <w:rsid w:val="001934B6"/>
    <w:rsid w:val="0019356A"/>
    <w:rsid w:val="00193B1A"/>
    <w:rsid w:val="00193CEB"/>
    <w:rsid w:val="00194584"/>
    <w:rsid w:val="00194914"/>
    <w:rsid w:val="00194AFA"/>
    <w:rsid w:val="0019544D"/>
    <w:rsid w:val="0019595F"/>
    <w:rsid w:val="00196D0E"/>
    <w:rsid w:val="001A0118"/>
    <w:rsid w:val="001A08BE"/>
    <w:rsid w:val="001A11D5"/>
    <w:rsid w:val="001A1513"/>
    <w:rsid w:val="001A24E1"/>
    <w:rsid w:val="001A3AE3"/>
    <w:rsid w:val="001A3C6E"/>
    <w:rsid w:val="001A3F4D"/>
    <w:rsid w:val="001A4BB4"/>
    <w:rsid w:val="001A5A05"/>
    <w:rsid w:val="001A6070"/>
    <w:rsid w:val="001A76C1"/>
    <w:rsid w:val="001B09DA"/>
    <w:rsid w:val="001B18ED"/>
    <w:rsid w:val="001B1E2A"/>
    <w:rsid w:val="001B200B"/>
    <w:rsid w:val="001B27DF"/>
    <w:rsid w:val="001B2A3B"/>
    <w:rsid w:val="001B2D3B"/>
    <w:rsid w:val="001B4158"/>
    <w:rsid w:val="001B45C9"/>
    <w:rsid w:val="001B48F8"/>
    <w:rsid w:val="001B4BE2"/>
    <w:rsid w:val="001B4F75"/>
    <w:rsid w:val="001B5529"/>
    <w:rsid w:val="001B6C03"/>
    <w:rsid w:val="001B7327"/>
    <w:rsid w:val="001B7395"/>
    <w:rsid w:val="001C1478"/>
    <w:rsid w:val="001C1558"/>
    <w:rsid w:val="001C1854"/>
    <w:rsid w:val="001C1C10"/>
    <w:rsid w:val="001C25F3"/>
    <w:rsid w:val="001C34D9"/>
    <w:rsid w:val="001C5750"/>
    <w:rsid w:val="001C7188"/>
    <w:rsid w:val="001C78DB"/>
    <w:rsid w:val="001C7BB0"/>
    <w:rsid w:val="001C7E3A"/>
    <w:rsid w:val="001C7E8C"/>
    <w:rsid w:val="001D0537"/>
    <w:rsid w:val="001D14D4"/>
    <w:rsid w:val="001D3287"/>
    <w:rsid w:val="001D3509"/>
    <w:rsid w:val="001D401B"/>
    <w:rsid w:val="001D696E"/>
    <w:rsid w:val="001D6E41"/>
    <w:rsid w:val="001D6FB8"/>
    <w:rsid w:val="001D7EE5"/>
    <w:rsid w:val="001D7FAF"/>
    <w:rsid w:val="001E02AA"/>
    <w:rsid w:val="001E05DD"/>
    <w:rsid w:val="001E0D57"/>
    <w:rsid w:val="001E1037"/>
    <w:rsid w:val="001E106D"/>
    <w:rsid w:val="001E1266"/>
    <w:rsid w:val="001E2CF7"/>
    <w:rsid w:val="001E3912"/>
    <w:rsid w:val="001E3F8C"/>
    <w:rsid w:val="001E4462"/>
    <w:rsid w:val="001E45FB"/>
    <w:rsid w:val="001E54C6"/>
    <w:rsid w:val="001E5757"/>
    <w:rsid w:val="001E601B"/>
    <w:rsid w:val="001F0162"/>
    <w:rsid w:val="001F0A98"/>
    <w:rsid w:val="001F0B24"/>
    <w:rsid w:val="001F13C0"/>
    <w:rsid w:val="001F154B"/>
    <w:rsid w:val="001F26EA"/>
    <w:rsid w:val="001F2D26"/>
    <w:rsid w:val="001F4288"/>
    <w:rsid w:val="001F6CD6"/>
    <w:rsid w:val="002011B3"/>
    <w:rsid w:val="002017FD"/>
    <w:rsid w:val="00203593"/>
    <w:rsid w:val="00204B19"/>
    <w:rsid w:val="0020522D"/>
    <w:rsid w:val="002061C4"/>
    <w:rsid w:val="002073F4"/>
    <w:rsid w:val="00211E96"/>
    <w:rsid w:val="00211FFF"/>
    <w:rsid w:val="00212187"/>
    <w:rsid w:val="00212952"/>
    <w:rsid w:val="00214E5B"/>
    <w:rsid w:val="00214FCF"/>
    <w:rsid w:val="00216A15"/>
    <w:rsid w:val="0021752A"/>
    <w:rsid w:val="00221712"/>
    <w:rsid w:val="00222149"/>
    <w:rsid w:val="00223E7F"/>
    <w:rsid w:val="002243E9"/>
    <w:rsid w:val="00224784"/>
    <w:rsid w:val="00225007"/>
    <w:rsid w:val="002254F9"/>
    <w:rsid w:val="0022600E"/>
    <w:rsid w:val="002270D2"/>
    <w:rsid w:val="00227165"/>
    <w:rsid w:val="00230CA1"/>
    <w:rsid w:val="00231775"/>
    <w:rsid w:val="00233156"/>
    <w:rsid w:val="0023332F"/>
    <w:rsid w:val="00234AA3"/>
    <w:rsid w:val="002369E3"/>
    <w:rsid w:val="00236E7F"/>
    <w:rsid w:val="00243752"/>
    <w:rsid w:val="00244586"/>
    <w:rsid w:val="00244B38"/>
    <w:rsid w:val="00251BB9"/>
    <w:rsid w:val="0025341D"/>
    <w:rsid w:val="0025384F"/>
    <w:rsid w:val="00253ADB"/>
    <w:rsid w:val="00253F42"/>
    <w:rsid w:val="00254893"/>
    <w:rsid w:val="0025512F"/>
    <w:rsid w:val="002555E5"/>
    <w:rsid w:val="00255B50"/>
    <w:rsid w:val="00256CF5"/>
    <w:rsid w:val="0026016C"/>
    <w:rsid w:val="00261491"/>
    <w:rsid w:val="002615E4"/>
    <w:rsid w:val="00263168"/>
    <w:rsid w:val="00263B50"/>
    <w:rsid w:val="00263C29"/>
    <w:rsid w:val="00265475"/>
    <w:rsid w:val="002654B5"/>
    <w:rsid w:val="00266825"/>
    <w:rsid w:val="00266FE5"/>
    <w:rsid w:val="00267CC1"/>
    <w:rsid w:val="00267DF9"/>
    <w:rsid w:val="002713C8"/>
    <w:rsid w:val="002738BC"/>
    <w:rsid w:val="00276451"/>
    <w:rsid w:val="0027649E"/>
    <w:rsid w:val="0027673A"/>
    <w:rsid w:val="002802D2"/>
    <w:rsid w:val="002811B4"/>
    <w:rsid w:val="00282C72"/>
    <w:rsid w:val="00283764"/>
    <w:rsid w:val="0028400D"/>
    <w:rsid w:val="002853C5"/>
    <w:rsid w:val="00286460"/>
    <w:rsid w:val="002868F7"/>
    <w:rsid w:val="00286D1F"/>
    <w:rsid w:val="002870FC"/>
    <w:rsid w:val="00290CF7"/>
    <w:rsid w:val="0029292C"/>
    <w:rsid w:val="00292B0B"/>
    <w:rsid w:val="00292C72"/>
    <w:rsid w:val="00294317"/>
    <w:rsid w:val="00295BCC"/>
    <w:rsid w:val="0029649E"/>
    <w:rsid w:val="002966F5"/>
    <w:rsid w:val="002969FA"/>
    <w:rsid w:val="0029721D"/>
    <w:rsid w:val="00297258"/>
    <w:rsid w:val="00297E73"/>
    <w:rsid w:val="00297EA2"/>
    <w:rsid w:val="002A0DFE"/>
    <w:rsid w:val="002A1275"/>
    <w:rsid w:val="002A2F84"/>
    <w:rsid w:val="002A3320"/>
    <w:rsid w:val="002A3691"/>
    <w:rsid w:val="002A41A7"/>
    <w:rsid w:val="002A4C89"/>
    <w:rsid w:val="002A5759"/>
    <w:rsid w:val="002A6F42"/>
    <w:rsid w:val="002A73C6"/>
    <w:rsid w:val="002B0CC4"/>
    <w:rsid w:val="002B1100"/>
    <w:rsid w:val="002B277B"/>
    <w:rsid w:val="002B2D76"/>
    <w:rsid w:val="002B2E6E"/>
    <w:rsid w:val="002B4015"/>
    <w:rsid w:val="002B4EC5"/>
    <w:rsid w:val="002B54B2"/>
    <w:rsid w:val="002B59BD"/>
    <w:rsid w:val="002B6869"/>
    <w:rsid w:val="002B7032"/>
    <w:rsid w:val="002B7A0E"/>
    <w:rsid w:val="002C02B4"/>
    <w:rsid w:val="002C0AE0"/>
    <w:rsid w:val="002C17A1"/>
    <w:rsid w:val="002C4AD9"/>
    <w:rsid w:val="002C5146"/>
    <w:rsid w:val="002D08BF"/>
    <w:rsid w:val="002D12F9"/>
    <w:rsid w:val="002D14DA"/>
    <w:rsid w:val="002D23AF"/>
    <w:rsid w:val="002D2541"/>
    <w:rsid w:val="002D2C40"/>
    <w:rsid w:val="002D3180"/>
    <w:rsid w:val="002D3198"/>
    <w:rsid w:val="002D47AE"/>
    <w:rsid w:val="002D4BD5"/>
    <w:rsid w:val="002D6019"/>
    <w:rsid w:val="002D6D0F"/>
    <w:rsid w:val="002D7106"/>
    <w:rsid w:val="002D7785"/>
    <w:rsid w:val="002E0BB9"/>
    <w:rsid w:val="002E311F"/>
    <w:rsid w:val="002E549B"/>
    <w:rsid w:val="002E63D4"/>
    <w:rsid w:val="002E703C"/>
    <w:rsid w:val="002F0222"/>
    <w:rsid w:val="002F0B1A"/>
    <w:rsid w:val="002F0F01"/>
    <w:rsid w:val="002F36A0"/>
    <w:rsid w:val="002F3C04"/>
    <w:rsid w:val="002F4CA3"/>
    <w:rsid w:val="002F4CB5"/>
    <w:rsid w:val="002F5BBC"/>
    <w:rsid w:val="002F6B33"/>
    <w:rsid w:val="003007BB"/>
    <w:rsid w:val="003013A6"/>
    <w:rsid w:val="00302068"/>
    <w:rsid w:val="00304811"/>
    <w:rsid w:val="00304F88"/>
    <w:rsid w:val="00306203"/>
    <w:rsid w:val="00306497"/>
    <w:rsid w:val="0030668F"/>
    <w:rsid w:val="00306F11"/>
    <w:rsid w:val="003072AA"/>
    <w:rsid w:val="0030775D"/>
    <w:rsid w:val="00307BE7"/>
    <w:rsid w:val="00311408"/>
    <w:rsid w:val="00312455"/>
    <w:rsid w:val="00312D0C"/>
    <w:rsid w:val="00312FF9"/>
    <w:rsid w:val="00314A7B"/>
    <w:rsid w:val="00314CB6"/>
    <w:rsid w:val="00315CA1"/>
    <w:rsid w:val="0031692E"/>
    <w:rsid w:val="0031732C"/>
    <w:rsid w:val="0032019D"/>
    <w:rsid w:val="003204E3"/>
    <w:rsid w:val="003207CA"/>
    <w:rsid w:val="003216C9"/>
    <w:rsid w:val="003232C5"/>
    <w:rsid w:val="00324682"/>
    <w:rsid w:val="00324814"/>
    <w:rsid w:val="0032530A"/>
    <w:rsid w:val="00325325"/>
    <w:rsid w:val="00325EB9"/>
    <w:rsid w:val="00326D86"/>
    <w:rsid w:val="00327804"/>
    <w:rsid w:val="00327A3B"/>
    <w:rsid w:val="00330791"/>
    <w:rsid w:val="0033188F"/>
    <w:rsid w:val="0033389E"/>
    <w:rsid w:val="00333AC2"/>
    <w:rsid w:val="003343D5"/>
    <w:rsid w:val="00335295"/>
    <w:rsid w:val="003354ED"/>
    <w:rsid w:val="00337B26"/>
    <w:rsid w:val="00341677"/>
    <w:rsid w:val="00342123"/>
    <w:rsid w:val="00342BE2"/>
    <w:rsid w:val="003444B4"/>
    <w:rsid w:val="00345670"/>
    <w:rsid w:val="0034686C"/>
    <w:rsid w:val="0035038E"/>
    <w:rsid w:val="003503F5"/>
    <w:rsid w:val="00351E11"/>
    <w:rsid w:val="00351E30"/>
    <w:rsid w:val="00354D8B"/>
    <w:rsid w:val="00355BA9"/>
    <w:rsid w:val="0035785F"/>
    <w:rsid w:val="00357C81"/>
    <w:rsid w:val="00360128"/>
    <w:rsid w:val="00360BE0"/>
    <w:rsid w:val="00361023"/>
    <w:rsid w:val="0036196A"/>
    <w:rsid w:val="0036261E"/>
    <w:rsid w:val="00362C6A"/>
    <w:rsid w:val="0036347F"/>
    <w:rsid w:val="003643BB"/>
    <w:rsid w:val="00366103"/>
    <w:rsid w:val="00366491"/>
    <w:rsid w:val="0036741E"/>
    <w:rsid w:val="00367BC5"/>
    <w:rsid w:val="003702AF"/>
    <w:rsid w:val="003710B2"/>
    <w:rsid w:val="003729D0"/>
    <w:rsid w:val="003731A6"/>
    <w:rsid w:val="00373212"/>
    <w:rsid w:val="0037377C"/>
    <w:rsid w:val="00373CEB"/>
    <w:rsid w:val="00374155"/>
    <w:rsid w:val="0037421C"/>
    <w:rsid w:val="00375595"/>
    <w:rsid w:val="00377B6D"/>
    <w:rsid w:val="00380F91"/>
    <w:rsid w:val="003814CB"/>
    <w:rsid w:val="00381956"/>
    <w:rsid w:val="00382772"/>
    <w:rsid w:val="0038362E"/>
    <w:rsid w:val="00383A2B"/>
    <w:rsid w:val="00383B45"/>
    <w:rsid w:val="003842BD"/>
    <w:rsid w:val="0038457C"/>
    <w:rsid w:val="003859FD"/>
    <w:rsid w:val="00385C20"/>
    <w:rsid w:val="00390002"/>
    <w:rsid w:val="0039081F"/>
    <w:rsid w:val="00390DDE"/>
    <w:rsid w:val="00391C6E"/>
    <w:rsid w:val="003930E7"/>
    <w:rsid w:val="00393E39"/>
    <w:rsid w:val="00393E78"/>
    <w:rsid w:val="003940DB"/>
    <w:rsid w:val="00394B58"/>
    <w:rsid w:val="003A1C9B"/>
    <w:rsid w:val="003A29C1"/>
    <w:rsid w:val="003A32A1"/>
    <w:rsid w:val="003A3741"/>
    <w:rsid w:val="003A3C8C"/>
    <w:rsid w:val="003A3CBA"/>
    <w:rsid w:val="003A5398"/>
    <w:rsid w:val="003A5F3E"/>
    <w:rsid w:val="003A61A8"/>
    <w:rsid w:val="003B15D2"/>
    <w:rsid w:val="003B1976"/>
    <w:rsid w:val="003B1E97"/>
    <w:rsid w:val="003B316F"/>
    <w:rsid w:val="003B39E9"/>
    <w:rsid w:val="003B424A"/>
    <w:rsid w:val="003B457F"/>
    <w:rsid w:val="003B4DA4"/>
    <w:rsid w:val="003B522C"/>
    <w:rsid w:val="003B5A0B"/>
    <w:rsid w:val="003B62D5"/>
    <w:rsid w:val="003B6624"/>
    <w:rsid w:val="003B6F6F"/>
    <w:rsid w:val="003C0268"/>
    <w:rsid w:val="003C0828"/>
    <w:rsid w:val="003C09A8"/>
    <w:rsid w:val="003C0B0A"/>
    <w:rsid w:val="003C0B34"/>
    <w:rsid w:val="003C357D"/>
    <w:rsid w:val="003C4AF1"/>
    <w:rsid w:val="003C6CDA"/>
    <w:rsid w:val="003C78E8"/>
    <w:rsid w:val="003D0670"/>
    <w:rsid w:val="003D0C97"/>
    <w:rsid w:val="003D1AB4"/>
    <w:rsid w:val="003D1F43"/>
    <w:rsid w:val="003D30DC"/>
    <w:rsid w:val="003D35AB"/>
    <w:rsid w:val="003D36B2"/>
    <w:rsid w:val="003D3A6F"/>
    <w:rsid w:val="003D43E5"/>
    <w:rsid w:val="003D525B"/>
    <w:rsid w:val="003D64D5"/>
    <w:rsid w:val="003D7FA6"/>
    <w:rsid w:val="003E1270"/>
    <w:rsid w:val="003E2488"/>
    <w:rsid w:val="003E3879"/>
    <w:rsid w:val="003E4660"/>
    <w:rsid w:val="003E62BA"/>
    <w:rsid w:val="003E7693"/>
    <w:rsid w:val="003F1EF5"/>
    <w:rsid w:val="003F2581"/>
    <w:rsid w:val="003F259E"/>
    <w:rsid w:val="003F2848"/>
    <w:rsid w:val="003F3860"/>
    <w:rsid w:val="003F3DEA"/>
    <w:rsid w:val="003F526E"/>
    <w:rsid w:val="003F62A0"/>
    <w:rsid w:val="003F6343"/>
    <w:rsid w:val="003F7BC1"/>
    <w:rsid w:val="00400B06"/>
    <w:rsid w:val="00401EBE"/>
    <w:rsid w:val="00402004"/>
    <w:rsid w:val="00403D15"/>
    <w:rsid w:val="004048EF"/>
    <w:rsid w:val="00405816"/>
    <w:rsid w:val="00406ED6"/>
    <w:rsid w:val="004072B0"/>
    <w:rsid w:val="00410474"/>
    <w:rsid w:val="00411038"/>
    <w:rsid w:val="00414E6B"/>
    <w:rsid w:val="00415600"/>
    <w:rsid w:val="00417CF8"/>
    <w:rsid w:val="00417E13"/>
    <w:rsid w:val="004207F4"/>
    <w:rsid w:val="004215B7"/>
    <w:rsid w:val="00421B1A"/>
    <w:rsid w:val="00422097"/>
    <w:rsid w:val="004232A7"/>
    <w:rsid w:val="004235DD"/>
    <w:rsid w:val="00423630"/>
    <w:rsid w:val="00423D48"/>
    <w:rsid w:val="00424976"/>
    <w:rsid w:val="00425461"/>
    <w:rsid w:val="004254DA"/>
    <w:rsid w:val="00426399"/>
    <w:rsid w:val="00426E77"/>
    <w:rsid w:val="004274F2"/>
    <w:rsid w:val="0043111B"/>
    <w:rsid w:val="0043164C"/>
    <w:rsid w:val="00431ED4"/>
    <w:rsid w:val="00432698"/>
    <w:rsid w:val="004346EE"/>
    <w:rsid w:val="00436194"/>
    <w:rsid w:val="004374F6"/>
    <w:rsid w:val="00437A95"/>
    <w:rsid w:val="00440C22"/>
    <w:rsid w:val="0044125B"/>
    <w:rsid w:val="00441A93"/>
    <w:rsid w:val="00443DFB"/>
    <w:rsid w:val="004444F2"/>
    <w:rsid w:val="004474A6"/>
    <w:rsid w:val="00450048"/>
    <w:rsid w:val="004508E3"/>
    <w:rsid w:val="00450BB6"/>
    <w:rsid w:val="00450E63"/>
    <w:rsid w:val="00451873"/>
    <w:rsid w:val="004529C1"/>
    <w:rsid w:val="00452F46"/>
    <w:rsid w:val="00454D57"/>
    <w:rsid w:val="00456BCC"/>
    <w:rsid w:val="00457AA0"/>
    <w:rsid w:val="00460193"/>
    <w:rsid w:val="00460CCB"/>
    <w:rsid w:val="004612AF"/>
    <w:rsid w:val="0046192B"/>
    <w:rsid w:val="0046203B"/>
    <w:rsid w:val="00463C9B"/>
    <w:rsid w:val="00463EAC"/>
    <w:rsid w:val="004651E3"/>
    <w:rsid w:val="00465265"/>
    <w:rsid w:val="00465F61"/>
    <w:rsid w:val="004660FA"/>
    <w:rsid w:val="00471C40"/>
    <w:rsid w:val="00472A41"/>
    <w:rsid w:val="00472BE7"/>
    <w:rsid w:val="0047437F"/>
    <w:rsid w:val="00474772"/>
    <w:rsid w:val="00474F8B"/>
    <w:rsid w:val="00476884"/>
    <w:rsid w:val="0047699E"/>
    <w:rsid w:val="00476A79"/>
    <w:rsid w:val="00476E30"/>
    <w:rsid w:val="004777D9"/>
    <w:rsid w:val="00477812"/>
    <w:rsid w:val="00477E63"/>
    <w:rsid w:val="00480218"/>
    <w:rsid w:val="00480471"/>
    <w:rsid w:val="00480C74"/>
    <w:rsid w:val="0048159D"/>
    <w:rsid w:val="00481A9A"/>
    <w:rsid w:val="00482C46"/>
    <w:rsid w:val="00484A39"/>
    <w:rsid w:val="00484EC1"/>
    <w:rsid w:val="00484F9C"/>
    <w:rsid w:val="0048552E"/>
    <w:rsid w:val="00485FCB"/>
    <w:rsid w:val="00487C58"/>
    <w:rsid w:val="00490EAD"/>
    <w:rsid w:val="004939DC"/>
    <w:rsid w:val="00493B4F"/>
    <w:rsid w:val="00494288"/>
    <w:rsid w:val="0049638A"/>
    <w:rsid w:val="00496B86"/>
    <w:rsid w:val="00496FFF"/>
    <w:rsid w:val="00497241"/>
    <w:rsid w:val="004976DC"/>
    <w:rsid w:val="004A0846"/>
    <w:rsid w:val="004A18F0"/>
    <w:rsid w:val="004A23E9"/>
    <w:rsid w:val="004A34C4"/>
    <w:rsid w:val="004A4CB0"/>
    <w:rsid w:val="004A5D71"/>
    <w:rsid w:val="004A6583"/>
    <w:rsid w:val="004A75FB"/>
    <w:rsid w:val="004B057A"/>
    <w:rsid w:val="004B0B7A"/>
    <w:rsid w:val="004B1D37"/>
    <w:rsid w:val="004B3244"/>
    <w:rsid w:val="004B46F9"/>
    <w:rsid w:val="004B6745"/>
    <w:rsid w:val="004B7293"/>
    <w:rsid w:val="004C01A5"/>
    <w:rsid w:val="004C3AB5"/>
    <w:rsid w:val="004C4604"/>
    <w:rsid w:val="004C4E74"/>
    <w:rsid w:val="004C4FF7"/>
    <w:rsid w:val="004C62CE"/>
    <w:rsid w:val="004C7A50"/>
    <w:rsid w:val="004D0333"/>
    <w:rsid w:val="004D1415"/>
    <w:rsid w:val="004D1D07"/>
    <w:rsid w:val="004D1DEE"/>
    <w:rsid w:val="004D36D0"/>
    <w:rsid w:val="004D44A9"/>
    <w:rsid w:val="004D52C0"/>
    <w:rsid w:val="004D63BD"/>
    <w:rsid w:val="004D6704"/>
    <w:rsid w:val="004D6889"/>
    <w:rsid w:val="004D6A61"/>
    <w:rsid w:val="004D6AB6"/>
    <w:rsid w:val="004D7691"/>
    <w:rsid w:val="004D7B6D"/>
    <w:rsid w:val="004E01BC"/>
    <w:rsid w:val="004E1276"/>
    <w:rsid w:val="004E3427"/>
    <w:rsid w:val="004E5F7F"/>
    <w:rsid w:val="004E7403"/>
    <w:rsid w:val="004E74AB"/>
    <w:rsid w:val="004F14BF"/>
    <w:rsid w:val="004F4283"/>
    <w:rsid w:val="004F5D89"/>
    <w:rsid w:val="004F60A0"/>
    <w:rsid w:val="004F6344"/>
    <w:rsid w:val="004F654E"/>
    <w:rsid w:val="004F74F4"/>
    <w:rsid w:val="004F7545"/>
    <w:rsid w:val="004F78E4"/>
    <w:rsid w:val="004F7DD2"/>
    <w:rsid w:val="00500D92"/>
    <w:rsid w:val="00501495"/>
    <w:rsid w:val="005017DA"/>
    <w:rsid w:val="005018F6"/>
    <w:rsid w:val="00505531"/>
    <w:rsid w:val="00506241"/>
    <w:rsid w:val="0050650E"/>
    <w:rsid w:val="0050658B"/>
    <w:rsid w:val="005066F1"/>
    <w:rsid w:val="00507BE9"/>
    <w:rsid w:val="005102E2"/>
    <w:rsid w:val="00510AF1"/>
    <w:rsid w:val="00510D1F"/>
    <w:rsid w:val="00510DE7"/>
    <w:rsid w:val="00511D09"/>
    <w:rsid w:val="00512739"/>
    <w:rsid w:val="00513C4C"/>
    <w:rsid w:val="0051554C"/>
    <w:rsid w:val="00520017"/>
    <w:rsid w:val="00520EAF"/>
    <w:rsid w:val="00521510"/>
    <w:rsid w:val="0052178B"/>
    <w:rsid w:val="00522795"/>
    <w:rsid w:val="00524F1A"/>
    <w:rsid w:val="005254AB"/>
    <w:rsid w:val="00525B6F"/>
    <w:rsid w:val="00527B38"/>
    <w:rsid w:val="00527F32"/>
    <w:rsid w:val="00530A28"/>
    <w:rsid w:val="0053168C"/>
    <w:rsid w:val="00535EEF"/>
    <w:rsid w:val="00536B6F"/>
    <w:rsid w:val="00537EAD"/>
    <w:rsid w:val="00542D7C"/>
    <w:rsid w:val="00543FA0"/>
    <w:rsid w:val="0054490B"/>
    <w:rsid w:val="00544F76"/>
    <w:rsid w:val="005462EA"/>
    <w:rsid w:val="00546330"/>
    <w:rsid w:val="00546759"/>
    <w:rsid w:val="005475BD"/>
    <w:rsid w:val="00547C71"/>
    <w:rsid w:val="0055018C"/>
    <w:rsid w:val="00550716"/>
    <w:rsid w:val="00550B57"/>
    <w:rsid w:val="0055122A"/>
    <w:rsid w:val="00553B7C"/>
    <w:rsid w:val="00553D4B"/>
    <w:rsid w:val="00553FBF"/>
    <w:rsid w:val="0055761B"/>
    <w:rsid w:val="00557C7C"/>
    <w:rsid w:val="00560A98"/>
    <w:rsid w:val="00560BC7"/>
    <w:rsid w:val="00560C6B"/>
    <w:rsid w:val="00560D86"/>
    <w:rsid w:val="0056125E"/>
    <w:rsid w:val="0056193A"/>
    <w:rsid w:val="00562231"/>
    <w:rsid w:val="00562DCD"/>
    <w:rsid w:val="00562DD8"/>
    <w:rsid w:val="005635EB"/>
    <w:rsid w:val="00563AFC"/>
    <w:rsid w:val="00564393"/>
    <w:rsid w:val="00565109"/>
    <w:rsid w:val="005659CD"/>
    <w:rsid w:val="0056674E"/>
    <w:rsid w:val="0056710A"/>
    <w:rsid w:val="00567965"/>
    <w:rsid w:val="00571977"/>
    <w:rsid w:val="00571C32"/>
    <w:rsid w:val="0057230A"/>
    <w:rsid w:val="00572E55"/>
    <w:rsid w:val="00574BDB"/>
    <w:rsid w:val="0057537E"/>
    <w:rsid w:val="00576192"/>
    <w:rsid w:val="0057638C"/>
    <w:rsid w:val="005764AE"/>
    <w:rsid w:val="005767DA"/>
    <w:rsid w:val="0057729A"/>
    <w:rsid w:val="00577BC8"/>
    <w:rsid w:val="0058015B"/>
    <w:rsid w:val="00581182"/>
    <w:rsid w:val="00582BC2"/>
    <w:rsid w:val="00584BC0"/>
    <w:rsid w:val="00585A34"/>
    <w:rsid w:val="00587CE1"/>
    <w:rsid w:val="005920E2"/>
    <w:rsid w:val="005928CD"/>
    <w:rsid w:val="00592945"/>
    <w:rsid w:val="00592AC1"/>
    <w:rsid w:val="00593131"/>
    <w:rsid w:val="00593E35"/>
    <w:rsid w:val="005946F2"/>
    <w:rsid w:val="0059477B"/>
    <w:rsid w:val="00594BD3"/>
    <w:rsid w:val="005954BA"/>
    <w:rsid w:val="00596F39"/>
    <w:rsid w:val="005972D9"/>
    <w:rsid w:val="00597407"/>
    <w:rsid w:val="005979F3"/>
    <w:rsid w:val="005A05FD"/>
    <w:rsid w:val="005A06F9"/>
    <w:rsid w:val="005A159C"/>
    <w:rsid w:val="005A3C0E"/>
    <w:rsid w:val="005A4361"/>
    <w:rsid w:val="005A4420"/>
    <w:rsid w:val="005A47F3"/>
    <w:rsid w:val="005A542B"/>
    <w:rsid w:val="005A57A1"/>
    <w:rsid w:val="005A5FF9"/>
    <w:rsid w:val="005A6515"/>
    <w:rsid w:val="005A6FA4"/>
    <w:rsid w:val="005B082C"/>
    <w:rsid w:val="005B12AE"/>
    <w:rsid w:val="005B1341"/>
    <w:rsid w:val="005B2412"/>
    <w:rsid w:val="005B2E99"/>
    <w:rsid w:val="005B4C1A"/>
    <w:rsid w:val="005B5758"/>
    <w:rsid w:val="005B589B"/>
    <w:rsid w:val="005B7EF8"/>
    <w:rsid w:val="005C088B"/>
    <w:rsid w:val="005C0CFC"/>
    <w:rsid w:val="005C5636"/>
    <w:rsid w:val="005D01DD"/>
    <w:rsid w:val="005D11A7"/>
    <w:rsid w:val="005D1313"/>
    <w:rsid w:val="005D1A44"/>
    <w:rsid w:val="005D256C"/>
    <w:rsid w:val="005D3194"/>
    <w:rsid w:val="005D53F7"/>
    <w:rsid w:val="005D7EC1"/>
    <w:rsid w:val="005E08E4"/>
    <w:rsid w:val="005E1046"/>
    <w:rsid w:val="005E12C1"/>
    <w:rsid w:val="005E1877"/>
    <w:rsid w:val="005E1F82"/>
    <w:rsid w:val="005E30F5"/>
    <w:rsid w:val="005E394C"/>
    <w:rsid w:val="005E4470"/>
    <w:rsid w:val="005E4818"/>
    <w:rsid w:val="005E5417"/>
    <w:rsid w:val="005F1A1C"/>
    <w:rsid w:val="005F2356"/>
    <w:rsid w:val="005F2C29"/>
    <w:rsid w:val="005F2C63"/>
    <w:rsid w:val="005F2F3E"/>
    <w:rsid w:val="005F314B"/>
    <w:rsid w:val="005F439D"/>
    <w:rsid w:val="005F47E4"/>
    <w:rsid w:val="005F7288"/>
    <w:rsid w:val="005F7729"/>
    <w:rsid w:val="005F7998"/>
    <w:rsid w:val="006003C6"/>
    <w:rsid w:val="0060148B"/>
    <w:rsid w:val="00602422"/>
    <w:rsid w:val="00602ADE"/>
    <w:rsid w:val="00602DD4"/>
    <w:rsid w:val="00602F32"/>
    <w:rsid w:val="00603AF7"/>
    <w:rsid w:val="00606096"/>
    <w:rsid w:val="006100FA"/>
    <w:rsid w:val="006106AC"/>
    <w:rsid w:val="00610DAE"/>
    <w:rsid w:val="00612495"/>
    <w:rsid w:val="00613392"/>
    <w:rsid w:val="00614C03"/>
    <w:rsid w:val="00616982"/>
    <w:rsid w:val="006169DC"/>
    <w:rsid w:val="00616AFD"/>
    <w:rsid w:val="00617CC0"/>
    <w:rsid w:val="00620827"/>
    <w:rsid w:val="0062124E"/>
    <w:rsid w:val="0062278A"/>
    <w:rsid w:val="006240C6"/>
    <w:rsid w:val="006249E8"/>
    <w:rsid w:val="00624D95"/>
    <w:rsid w:val="00625F10"/>
    <w:rsid w:val="006263B3"/>
    <w:rsid w:val="00626F5F"/>
    <w:rsid w:val="00631CD1"/>
    <w:rsid w:val="00632804"/>
    <w:rsid w:val="0063303D"/>
    <w:rsid w:val="00634E8E"/>
    <w:rsid w:val="00635F57"/>
    <w:rsid w:val="006361A4"/>
    <w:rsid w:val="00636AB6"/>
    <w:rsid w:val="00637850"/>
    <w:rsid w:val="00637C0B"/>
    <w:rsid w:val="00640FD1"/>
    <w:rsid w:val="0064171D"/>
    <w:rsid w:val="00642ABB"/>
    <w:rsid w:val="00643DB0"/>
    <w:rsid w:val="00645F7C"/>
    <w:rsid w:val="00647699"/>
    <w:rsid w:val="006501ED"/>
    <w:rsid w:val="006517DC"/>
    <w:rsid w:val="00651CA2"/>
    <w:rsid w:val="00651F3D"/>
    <w:rsid w:val="006528F2"/>
    <w:rsid w:val="00652BA9"/>
    <w:rsid w:val="00653758"/>
    <w:rsid w:val="0065468A"/>
    <w:rsid w:val="00654963"/>
    <w:rsid w:val="00654ABE"/>
    <w:rsid w:val="00655568"/>
    <w:rsid w:val="00657024"/>
    <w:rsid w:val="00660693"/>
    <w:rsid w:val="006612FF"/>
    <w:rsid w:val="0066164F"/>
    <w:rsid w:val="006616C4"/>
    <w:rsid w:val="00661D77"/>
    <w:rsid w:val="00662E8B"/>
    <w:rsid w:val="006637FE"/>
    <w:rsid w:val="00663FAA"/>
    <w:rsid w:val="0066509A"/>
    <w:rsid w:val="00665CE5"/>
    <w:rsid w:val="00666085"/>
    <w:rsid w:val="0066781B"/>
    <w:rsid w:val="006706F9"/>
    <w:rsid w:val="006710BE"/>
    <w:rsid w:val="0067263A"/>
    <w:rsid w:val="00673E7E"/>
    <w:rsid w:val="00674DBE"/>
    <w:rsid w:val="00674DC1"/>
    <w:rsid w:val="00675432"/>
    <w:rsid w:val="0067715E"/>
    <w:rsid w:val="0068103D"/>
    <w:rsid w:val="00682090"/>
    <w:rsid w:val="006829B0"/>
    <w:rsid w:val="00683265"/>
    <w:rsid w:val="00683A52"/>
    <w:rsid w:val="00685D9D"/>
    <w:rsid w:val="00685ECC"/>
    <w:rsid w:val="00686F7D"/>
    <w:rsid w:val="00687725"/>
    <w:rsid w:val="006906F1"/>
    <w:rsid w:val="00691709"/>
    <w:rsid w:val="00692E84"/>
    <w:rsid w:val="0069397C"/>
    <w:rsid w:val="00693C88"/>
    <w:rsid w:val="0069457C"/>
    <w:rsid w:val="00694E4D"/>
    <w:rsid w:val="00696A00"/>
    <w:rsid w:val="00697A71"/>
    <w:rsid w:val="006A0A97"/>
    <w:rsid w:val="006A4F13"/>
    <w:rsid w:val="006A5BBF"/>
    <w:rsid w:val="006A5F60"/>
    <w:rsid w:val="006A6779"/>
    <w:rsid w:val="006A6D84"/>
    <w:rsid w:val="006A71A3"/>
    <w:rsid w:val="006B0657"/>
    <w:rsid w:val="006B09B4"/>
    <w:rsid w:val="006B0A76"/>
    <w:rsid w:val="006B0DDF"/>
    <w:rsid w:val="006B12D9"/>
    <w:rsid w:val="006B1EFB"/>
    <w:rsid w:val="006B22C1"/>
    <w:rsid w:val="006B3D8E"/>
    <w:rsid w:val="006B4CDF"/>
    <w:rsid w:val="006B5135"/>
    <w:rsid w:val="006B789F"/>
    <w:rsid w:val="006C0068"/>
    <w:rsid w:val="006C17E7"/>
    <w:rsid w:val="006C2FDF"/>
    <w:rsid w:val="006C3060"/>
    <w:rsid w:val="006C33B5"/>
    <w:rsid w:val="006C49EE"/>
    <w:rsid w:val="006C4A59"/>
    <w:rsid w:val="006C52F4"/>
    <w:rsid w:val="006C53F2"/>
    <w:rsid w:val="006D0A48"/>
    <w:rsid w:val="006D21C6"/>
    <w:rsid w:val="006D45EC"/>
    <w:rsid w:val="006D75F9"/>
    <w:rsid w:val="006E0991"/>
    <w:rsid w:val="006E0BA6"/>
    <w:rsid w:val="006E121A"/>
    <w:rsid w:val="006E2D8F"/>
    <w:rsid w:val="006E349D"/>
    <w:rsid w:val="006E3845"/>
    <w:rsid w:val="006E398E"/>
    <w:rsid w:val="006E4C76"/>
    <w:rsid w:val="006E5351"/>
    <w:rsid w:val="006E7B94"/>
    <w:rsid w:val="006F0380"/>
    <w:rsid w:val="006F1AB5"/>
    <w:rsid w:val="006F218A"/>
    <w:rsid w:val="006F2E0F"/>
    <w:rsid w:val="006F388E"/>
    <w:rsid w:val="006F3C1B"/>
    <w:rsid w:val="006F4DDA"/>
    <w:rsid w:val="006F5839"/>
    <w:rsid w:val="006F5EFA"/>
    <w:rsid w:val="006F6415"/>
    <w:rsid w:val="006F6ECC"/>
    <w:rsid w:val="007007EE"/>
    <w:rsid w:val="00700D72"/>
    <w:rsid w:val="007025A8"/>
    <w:rsid w:val="00702CD9"/>
    <w:rsid w:val="00703499"/>
    <w:rsid w:val="00704538"/>
    <w:rsid w:val="00705B23"/>
    <w:rsid w:val="0070607A"/>
    <w:rsid w:val="00706597"/>
    <w:rsid w:val="00707294"/>
    <w:rsid w:val="00707AAF"/>
    <w:rsid w:val="00707BBE"/>
    <w:rsid w:val="007140F9"/>
    <w:rsid w:val="007152DF"/>
    <w:rsid w:val="007154C9"/>
    <w:rsid w:val="00715823"/>
    <w:rsid w:val="00716541"/>
    <w:rsid w:val="00717BAF"/>
    <w:rsid w:val="0072023C"/>
    <w:rsid w:val="00720780"/>
    <w:rsid w:val="00723A52"/>
    <w:rsid w:val="00724734"/>
    <w:rsid w:val="00724C77"/>
    <w:rsid w:val="00725B96"/>
    <w:rsid w:val="00726C3D"/>
    <w:rsid w:val="00727108"/>
    <w:rsid w:val="0073068B"/>
    <w:rsid w:val="00730DF5"/>
    <w:rsid w:val="0073175A"/>
    <w:rsid w:val="00732184"/>
    <w:rsid w:val="00734AE0"/>
    <w:rsid w:val="0073532B"/>
    <w:rsid w:val="00735699"/>
    <w:rsid w:val="00735C95"/>
    <w:rsid w:val="00735ED5"/>
    <w:rsid w:val="0073797B"/>
    <w:rsid w:val="00740037"/>
    <w:rsid w:val="00740DBA"/>
    <w:rsid w:val="0074120A"/>
    <w:rsid w:val="00741E3D"/>
    <w:rsid w:val="0074270C"/>
    <w:rsid w:val="00742C82"/>
    <w:rsid w:val="00742E2A"/>
    <w:rsid w:val="00743F21"/>
    <w:rsid w:val="00744C5D"/>
    <w:rsid w:val="0074584A"/>
    <w:rsid w:val="00747C31"/>
    <w:rsid w:val="0075051F"/>
    <w:rsid w:val="00750E1A"/>
    <w:rsid w:val="007525A4"/>
    <w:rsid w:val="00753811"/>
    <w:rsid w:val="0075491F"/>
    <w:rsid w:val="00755D5C"/>
    <w:rsid w:val="0075656F"/>
    <w:rsid w:val="00756CDC"/>
    <w:rsid w:val="00757DB3"/>
    <w:rsid w:val="0076003F"/>
    <w:rsid w:val="0076015A"/>
    <w:rsid w:val="00760C51"/>
    <w:rsid w:val="00762C3C"/>
    <w:rsid w:val="00763DD7"/>
    <w:rsid w:val="00764C24"/>
    <w:rsid w:val="007662D4"/>
    <w:rsid w:val="0076768D"/>
    <w:rsid w:val="007708E3"/>
    <w:rsid w:val="007720D0"/>
    <w:rsid w:val="00772759"/>
    <w:rsid w:val="00772D69"/>
    <w:rsid w:val="007756B8"/>
    <w:rsid w:val="00775830"/>
    <w:rsid w:val="00776058"/>
    <w:rsid w:val="0077663D"/>
    <w:rsid w:val="007775A9"/>
    <w:rsid w:val="00780890"/>
    <w:rsid w:val="00780BB7"/>
    <w:rsid w:val="00780CF8"/>
    <w:rsid w:val="00781750"/>
    <w:rsid w:val="00781A26"/>
    <w:rsid w:val="00783586"/>
    <w:rsid w:val="0078369A"/>
    <w:rsid w:val="00783E16"/>
    <w:rsid w:val="007851BA"/>
    <w:rsid w:val="007858F2"/>
    <w:rsid w:val="00785A95"/>
    <w:rsid w:val="0079079A"/>
    <w:rsid w:val="00792EC9"/>
    <w:rsid w:val="00793493"/>
    <w:rsid w:val="00793918"/>
    <w:rsid w:val="00793A41"/>
    <w:rsid w:val="007966CC"/>
    <w:rsid w:val="00796A47"/>
    <w:rsid w:val="007974D9"/>
    <w:rsid w:val="00797502"/>
    <w:rsid w:val="007975CC"/>
    <w:rsid w:val="00797F55"/>
    <w:rsid w:val="007A079B"/>
    <w:rsid w:val="007A1FBE"/>
    <w:rsid w:val="007A3582"/>
    <w:rsid w:val="007A49D7"/>
    <w:rsid w:val="007A575D"/>
    <w:rsid w:val="007A5D38"/>
    <w:rsid w:val="007A624A"/>
    <w:rsid w:val="007A67F4"/>
    <w:rsid w:val="007B0481"/>
    <w:rsid w:val="007B09FE"/>
    <w:rsid w:val="007B5479"/>
    <w:rsid w:val="007B6114"/>
    <w:rsid w:val="007C0D1F"/>
    <w:rsid w:val="007C29FE"/>
    <w:rsid w:val="007C5461"/>
    <w:rsid w:val="007C6334"/>
    <w:rsid w:val="007C706D"/>
    <w:rsid w:val="007C7758"/>
    <w:rsid w:val="007D16F0"/>
    <w:rsid w:val="007D1DDB"/>
    <w:rsid w:val="007D4450"/>
    <w:rsid w:val="007D4E41"/>
    <w:rsid w:val="007D6DB0"/>
    <w:rsid w:val="007D6EC4"/>
    <w:rsid w:val="007E08BE"/>
    <w:rsid w:val="007E1859"/>
    <w:rsid w:val="007E2411"/>
    <w:rsid w:val="007E2EFC"/>
    <w:rsid w:val="007E6A53"/>
    <w:rsid w:val="007E6E66"/>
    <w:rsid w:val="007F10A7"/>
    <w:rsid w:val="007F1403"/>
    <w:rsid w:val="007F3346"/>
    <w:rsid w:val="007F4C95"/>
    <w:rsid w:val="007F5365"/>
    <w:rsid w:val="007F57A6"/>
    <w:rsid w:val="007F5EE6"/>
    <w:rsid w:val="007F5FCC"/>
    <w:rsid w:val="0080052E"/>
    <w:rsid w:val="00801EAF"/>
    <w:rsid w:val="0080218D"/>
    <w:rsid w:val="00802220"/>
    <w:rsid w:val="00802467"/>
    <w:rsid w:val="00802610"/>
    <w:rsid w:val="00803BE5"/>
    <w:rsid w:val="00803F02"/>
    <w:rsid w:val="008040B1"/>
    <w:rsid w:val="00804F38"/>
    <w:rsid w:val="008053F7"/>
    <w:rsid w:val="0080548E"/>
    <w:rsid w:val="00805D60"/>
    <w:rsid w:val="00805F28"/>
    <w:rsid w:val="00807578"/>
    <w:rsid w:val="00807CD6"/>
    <w:rsid w:val="00807EB1"/>
    <w:rsid w:val="0081002C"/>
    <w:rsid w:val="00810A77"/>
    <w:rsid w:val="008111CF"/>
    <w:rsid w:val="008114F3"/>
    <w:rsid w:val="00812078"/>
    <w:rsid w:val="00812F7A"/>
    <w:rsid w:val="00813EB7"/>
    <w:rsid w:val="0081480B"/>
    <w:rsid w:val="008160F4"/>
    <w:rsid w:val="00816E75"/>
    <w:rsid w:val="00817630"/>
    <w:rsid w:val="008200D5"/>
    <w:rsid w:val="00820322"/>
    <w:rsid w:val="00820B33"/>
    <w:rsid w:val="008210D4"/>
    <w:rsid w:val="008221AF"/>
    <w:rsid w:val="00822CC2"/>
    <w:rsid w:val="00823038"/>
    <w:rsid w:val="00823AC9"/>
    <w:rsid w:val="00825275"/>
    <w:rsid w:val="0082564E"/>
    <w:rsid w:val="0082656F"/>
    <w:rsid w:val="00827616"/>
    <w:rsid w:val="0083276D"/>
    <w:rsid w:val="00832A09"/>
    <w:rsid w:val="00833CAB"/>
    <w:rsid w:val="00836C05"/>
    <w:rsid w:val="00837116"/>
    <w:rsid w:val="008419E0"/>
    <w:rsid w:val="00842259"/>
    <w:rsid w:val="0084240D"/>
    <w:rsid w:val="0084291E"/>
    <w:rsid w:val="008433A6"/>
    <w:rsid w:val="00843981"/>
    <w:rsid w:val="00843DD5"/>
    <w:rsid w:val="00845ECB"/>
    <w:rsid w:val="008465F0"/>
    <w:rsid w:val="00846EF6"/>
    <w:rsid w:val="00850A7F"/>
    <w:rsid w:val="00850C84"/>
    <w:rsid w:val="00850FA3"/>
    <w:rsid w:val="008511FF"/>
    <w:rsid w:val="00853457"/>
    <w:rsid w:val="00853B4F"/>
    <w:rsid w:val="00853D36"/>
    <w:rsid w:val="00854FEA"/>
    <w:rsid w:val="00855653"/>
    <w:rsid w:val="00856C7B"/>
    <w:rsid w:val="0085718D"/>
    <w:rsid w:val="00857D99"/>
    <w:rsid w:val="00861718"/>
    <w:rsid w:val="00862289"/>
    <w:rsid w:val="00863165"/>
    <w:rsid w:val="00863483"/>
    <w:rsid w:val="008638E2"/>
    <w:rsid w:val="00863D75"/>
    <w:rsid w:val="00863E4E"/>
    <w:rsid w:val="0086445A"/>
    <w:rsid w:val="00865336"/>
    <w:rsid w:val="00866CCA"/>
    <w:rsid w:val="00867024"/>
    <w:rsid w:val="0086728C"/>
    <w:rsid w:val="00867F06"/>
    <w:rsid w:val="00870928"/>
    <w:rsid w:val="00870DDC"/>
    <w:rsid w:val="00871EDE"/>
    <w:rsid w:val="0087311D"/>
    <w:rsid w:val="00873639"/>
    <w:rsid w:val="00874513"/>
    <w:rsid w:val="0087483E"/>
    <w:rsid w:val="00875BCC"/>
    <w:rsid w:val="00875D59"/>
    <w:rsid w:val="00876099"/>
    <w:rsid w:val="00876140"/>
    <w:rsid w:val="008764C0"/>
    <w:rsid w:val="008800C0"/>
    <w:rsid w:val="00880174"/>
    <w:rsid w:val="008807B0"/>
    <w:rsid w:val="00880F9F"/>
    <w:rsid w:val="00881914"/>
    <w:rsid w:val="008826DA"/>
    <w:rsid w:val="008845C3"/>
    <w:rsid w:val="0088516B"/>
    <w:rsid w:val="008863B3"/>
    <w:rsid w:val="008870F5"/>
    <w:rsid w:val="00887521"/>
    <w:rsid w:val="00892107"/>
    <w:rsid w:val="0089487B"/>
    <w:rsid w:val="0089583B"/>
    <w:rsid w:val="00895E05"/>
    <w:rsid w:val="008963D0"/>
    <w:rsid w:val="008A2A5D"/>
    <w:rsid w:val="008A2CDC"/>
    <w:rsid w:val="008A4EAB"/>
    <w:rsid w:val="008A56F6"/>
    <w:rsid w:val="008A58C0"/>
    <w:rsid w:val="008A6CAB"/>
    <w:rsid w:val="008B06A5"/>
    <w:rsid w:val="008B1229"/>
    <w:rsid w:val="008B2D35"/>
    <w:rsid w:val="008B4450"/>
    <w:rsid w:val="008B4AEE"/>
    <w:rsid w:val="008B604D"/>
    <w:rsid w:val="008B6F0B"/>
    <w:rsid w:val="008B7348"/>
    <w:rsid w:val="008C0567"/>
    <w:rsid w:val="008C13C9"/>
    <w:rsid w:val="008C4225"/>
    <w:rsid w:val="008C468F"/>
    <w:rsid w:val="008C548B"/>
    <w:rsid w:val="008C63BB"/>
    <w:rsid w:val="008C7362"/>
    <w:rsid w:val="008D0C0E"/>
    <w:rsid w:val="008D2290"/>
    <w:rsid w:val="008D3405"/>
    <w:rsid w:val="008D4E69"/>
    <w:rsid w:val="008D5C16"/>
    <w:rsid w:val="008D5FA2"/>
    <w:rsid w:val="008D63E4"/>
    <w:rsid w:val="008D6831"/>
    <w:rsid w:val="008D710A"/>
    <w:rsid w:val="008D758E"/>
    <w:rsid w:val="008E041B"/>
    <w:rsid w:val="008E120D"/>
    <w:rsid w:val="008E12A8"/>
    <w:rsid w:val="008E1A13"/>
    <w:rsid w:val="008E2911"/>
    <w:rsid w:val="008E32F2"/>
    <w:rsid w:val="008E332A"/>
    <w:rsid w:val="008E3443"/>
    <w:rsid w:val="008E4ADF"/>
    <w:rsid w:val="008E5BD2"/>
    <w:rsid w:val="008E774F"/>
    <w:rsid w:val="008E7801"/>
    <w:rsid w:val="008E7946"/>
    <w:rsid w:val="008E794E"/>
    <w:rsid w:val="008F1444"/>
    <w:rsid w:val="008F1B92"/>
    <w:rsid w:val="008F34A7"/>
    <w:rsid w:val="008F36AC"/>
    <w:rsid w:val="008F4AAD"/>
    <w:rsid w:val="008F66FD"/>
    <w:rsid w:val="008F71B1"/>
    <w:rsid w:val="008F791E"/>
    <w:rsid w:val="008F7E7F"/>
    <w:rsid w:val="00900182"/>
    <w:rsid w:val="009008D5"/>
    <w:rsid w:val="0090218C"/>
    <w:rsid w:val="00902713"/>
    <w:rsid w:val="0090355A"/>
    <w:rsid w:val="009047C6"/>
    <w:rsid w:val="0090483E"/>
    <w:rsid w:val="00904D39"/>
    <w:rsid w:val="00905CA5"/>
    <w:rsid w:val="00905E1E"/>
    <w:rsid w:val="0090674A"/>
    <w:rsid w:val="00907184"/>
    <w:rsid w:val="0090787B"/>
    <w:rsid w:val="0090797B"/>
    <w:rsid w:val="00912FEE"/>
    <w:rsid w:val="00913FBD"/>
    <w:rsid w:val="009150A0"/>
    <w:rsid w:val="00917B0F"/>
    <w:rsid w:val="009205A1"/>
    <w:rsid w:val="00920A77"/>
    <w:rsid w:val="00920B52"/>
    <w:rsid w:val="00920D1A"/>
    <w:rsid w:val="00920F11"/>
    <w:rsid w:val="00922722"/>
    <w:rsid w:val="009232EF"/>
    <w:rsid w:val="00923322"/>
    <w:rsid w:val="009245A3"/>
    <w:rsid w:val="00924999"/>
    <w:rsid w:val="009261B9"/>
    <w:rsid w:val="0092771D"/>
    <w:rsid w:val="009307F8"/>
    <w:rsid w:val="0093234E"/>
    <w:rsid w:val="0093341C"/>
    <w:rsid w:val="00933966"/>
    <w:rsid w:val="00933CC1"/>
    <w:rsid w:val="00933E51"/>
    <w:rsid w:val="009353A1"/>
    <w:rsid w:val="00935B5A"/>
    <w:rsid w:val="00936126"/>
    <w:rsid w:val="00936717"/>
    <w:rsid w:val="0093710F"/>
    <w:rsid w:val="009401A0"/>
    <w:rsid w:val="00940940"/>
    <w:rsid w:val="00941903"/>
    <w:rsid w:val="00941AC9"/>
    <w:rsid w:val="00941F5C"/>
    <w:rsid w:val="00942592"/>
    <w:rsid w:val="0094407D"/>
    <w:rsid w:val="0094429B"/>
    <w:rsid w:val="00944BA8"/>
    <w:rsid w:val="00945EF8"/>
    <w:rsid w:val="0094658F"/>
    <w:rsid w:val="009475C4"/>
    <w:rsid w:val="00947ED9"/>
    <w:rsid w:val="0095012D"/>
    <w:rsid w:val="00950686"/>
    <w:rsid w:val="00951104"/>
    <w:rsid w:val="009527DD"/>
    <w:rsid w:val="00952AEF"/>
    <w:rsid w:val="00953F0E"/>
    <w:rsid w:val="009545EC"/>
    <w:rsid w:val="009551F4"/>
    <w:rsid w:val="00955472"/>
    <w:rsid w:val="009555FD"/>
    <w:rsid w:val="009568C3"/>
    <w:rsid w:val="00957D70"/>
    <w:rsid w:val="009607F4"/>
    <w:rsid w:val="00960C79"/>
    <w:rsid w:val="00960EDF"/>
    <w:rsid w:val="0096215B"/>
    <w:rsid w:val="00963940"/>
    <w:rsid w:val="00963C89"/>
    <w:rsid w:val="0096511D"/>
    <w:rsid w:val="00965477"/>
    <w:rsid w:val="00966185"/>
    <w:rsid w:val="00966333"/>
    <w:rsid w:val="00966CD8"/>
    <w:rsid w:val="00971FA2"/>
    <w:rsid w:val="0097254C"/>
    <w:rsid w:val="00972E8E"/>
    <w:rsid w:val="00972F84"/>
    <w:rsid w:val="00972FCD"/>
    <w:rsid w:val="00976664"/>
    <w:rsid w:val="00976925"/>
    <w:rsid w:val="00976C88"/>
    <w:rsid w:val="009801D0"/>
    <w:rsid w:val="0098104B"/>
    <w:rsid w:val="00981C82"/>
    <w:rsid w:val="009827CE"/>
    <w:rsid w:val="009829FA"/>
    <w:rsid w:val="00984004"/>
    <w:rsid w:val="00985791"/>
    <w:rsid w:val="00985AD6"/>
    <w:rsid w:val="00985B53"/>
    <w:rsid w:val="00986B30"/>
    <w:rsid w:val="009876A5"/>
    <w:rsid w:val="00987982"/>
    <w:rsid w:val="00990BFD"/>
    <w:rsid w:val="00993950"/>
    <w:rsid w:val="00994DF2"/>
    <w:rsid w:val="00995DF2"/>
    <w:rsid w:val="00997AAE"/>
    <w:rsid w:val="009A25FE"/>
    <w:rsid w:val="009A2C06"/>
    <w:rsid w:val="009A3540"/>
    <w:rsid w:val="009A3DC7"/>
    <w:rsid w:val="009A4108"/>
    <w:rsid w:val="009A41CA"/>
    <w:rsid w:val="009A4496"/>
    <w:rsid w:val="009A6EA4"/>
    <w:rsid w:val="009A74EF"/>
    <w:rsid w:val="009B01E0"/>
    <w:rsid w:val="009B0A95"/>
    <w:rsid w:val="009B144B"/>
    <w:rsid w:val="009B1EA6"/>
    <w:rsid w:val="009B255A"/>
    <w:rsid w:val="009B3582"/>
    <w:rsid w:val="009B3E17"/>
    <w:rsid w:val="009B4071"/>
    <w:rsid w:val="009B4567"/>
    <w:rsid w:val="009B494A"/>
    <w:rsid w:val="009B4C63"/>
    <w:rsid w:val="009B4D81"/>
    <w:rsid w:val="009B6130"/>
    <w:rsid w:val="009B73B2"/>
    <w:rsid w:val="009B7865"/>
    <w:rsid w:val="009C0449"/>
    <w:rsid w:val="009C10D8"/>
    <w:rsid w:val="009C11BF"/>
    <w:rsid w:val="009C2634"/>
    <w:rsid w:val="009C28D5"/>
    <w:rsid w:val="009C390E"/>
    <w:rsid w:val="009C41B7"/>
    <w:rsid w:val="009C5B5B"/>
    <w:rsid w:val="009C61B4"/>
    <w:rsid w:val="009C64AC"/>
    <w:rsid w:val="009D07CA"/>
    <w:rsid w:val="009D0AF3"/>
    <w:rsid w:val="009D0BF3"/>
    <w:rsid w:val="009D1F41"/>
    <w:rsid w:val="009D2082"/>
    <w:rsid w:val="009D2497"/>
    <w:rsid w:val="009D40A7"/>
    <w:rsid w:val="009D4840"/>
    <w:rsid w:val="009D55F7"/>
    <w:rsid w:val="009D5A7B"/>
    <w:rsid w:val="009D73FB"/>
    <w:rsid w:val="009E022E"/>
    <w:rsid w:val="009E09BB"/>
    <w:rsid w:val="009E0AB1"/>
    <w:rsid w:val="009E2A2C"/>
    <w:rsid w:val="009E2EE9"/>
    <w:rsid w:val="009E3AD6"/>
    <w:rsid w:val="009E3EB5"/>
    <w:rsid w:val="009E5FDB"/>
    <w:rsid w:val="009F14C2"/>
    <w:rsid w:val="009F1F0B"/>
    <w:rsid w:val="009F31F0"/>
    <w:rsid w:val="009F46F6"/>
    <w:rsid w:val="009F4904"/>
    <w:rsid w:val="009F6A4C"/>
    <w:rsid w:val="00A005FE"/>
    <w:rsid w:val="00A00A5C"/>
    <w:rsid w:val="00A0182E"/>
    <w:rsid w:val="00A0197C"/>
    <w:rsid w:val="00A0212A"/>
    <w:rsid w:val="00A03506"/>
    <w:rsid w:val="00A038B1"/>
    <w:rsid w:val="00A04175"/>
    <w:rsid w:val="00A048BD"/>
    <w:rsid w:val="00A04D18"/>
    <w:rsid w:val="00A06DD6"/>
    <w:rsid w:val="00A0705F"/>
    <w:rsid w:val="00A074B1"/>
    <w:rsid w:val="00A0797B"/>
    <w:rsid w:val="00A10622"/>
    <w:rsid w:val="00A11281"/>
    <w:rsid w:val="00A126EE"/>
    <w:rsid w:val="00A1300B"/>
    <w:rsid w:val="00A130BE"/>
    <w:rsid w:val="00A1405B"/>
    <w:rsid w:val="00A1433F"/>
    <w:rsid w:val="00A15FF0"/>
    <w:rsid w:val="00A2032C"/>
    <w:rsid w:val="00A20F85"/>
    <w:rsid w:val="00A21A6A"/>
    <w:rsid w:val="00A22812"/>
    <w:rsid w:val="00A230E2"/>
    <w:rsid w:val="00A2430A"/>
    <w:rsid w:val="00A25D7E"/>
    <w:rsid w:val="00A25E67"/>
    <w:rsid w:val="00A260CE"/>
    <w:rsid w:val="00A2693B"/>
    <w:rsid w:val="00A27CDC"/>
    <w:rsid w:val="00A27EE1"/>
    <w:rsid w:val="00A306B8"/>
    <w:rsid w:val="00A31199"/>
    <w:rsid w:val="00A3319A"/>
    <w:rsid w:val="00A35FB2"/>
    <w:rsid w:val="00A37116"/>
    <w:rsid w:val="00A411B1"/>
    <w:rsid w:val="00A41503"/>
    <w:rsid w:val="00A42409"/>
    <w:rsid w:val="00A42507"/>
    <w:rsid w:val="00A44B25"/>
    <w:rsid w:val="00A44C94"/>
    <w:rsid w:val="00A45AE1"/>
    <w:rsid w:val="00A46B2D"/>
    <w:rsid w:val="00A511FC"/>
    <w:rsid w:val="00A51316"/>
    <w:rsid w:val="00A513CA"/>
    <w:rsid w:val="00A51D27"/>
    <w:rsid w:val="00A5298F"/>
    <w:rsid w:val="00A53635"/>
    <w:rsid w:val="00A5421D"/>
    <w:rsid w:val="00A54B42"/>
    <w:rsid w:val="00A54F6A"/>
    <w:rsid w:val="00A55709"/>
    <w:rsid w:val="00A55AD0"/>
    <w:rsid w:val="00A57454"/>
    <w:rsid w:val="00A5747F"/>
    <w:rsid w:val="00A57D24"/>
    <w:rsid w:val="00A57F07"/>
    <w:rsid w:val="00A61C98"/>
    <w:rsid w:val="00A62746"/>
    <w:rsid w:val="00A6274E"/>
    <w:rsid w:val="00A62CAF"/>
    <w:rsid w:val="00A63050"/>
    <w:rsid w:val="00A666A2"/>
    <w:rsid w:val="00A669F2"/>
    <w:rsid w:val="00A67F7D"/>
    <w:rsid w:val="00A70215"/>
    <w:rsid w:val="00A70378"/>
    <w:rsid w:val="00A70F3B"/>
    <w:rsid w:val="00A718B7"/>
    <w:rsid w:val="00A7282B"/>
    <w:rsid w:val="00A728D7"/>
    <w:rsid w:val="00A73AD4"/>
    <w:rsid w:val="00A73ED5"/>
    <w:rsid w:val="00A778EA"/>
    <w:rsid w:val="00A77DAC"/>
    <w:rsid w:val="00A82DBA"/>
    <w:rsid w:val="00A830C1"/>
    <w:rsid w:val="00A8319E"/>
    <w:rsid w:val="00A83EF8"/>
    <w:rsid w:val="00A83EFE"/>
    <w:rsid w:val="00A83F56"/>
    <w:rsid w:val="00A843E9"/>
    <w:rsid w:val="00A8470C"/>
    <w:rsid w:val="00A85292"/>
    <w:rsid w:val="00A857A4"/>
    <w:rsid w:val="00A86929"/>
    <w:rsid w:val="00A87453"/>
    <w:rsid w:val="00A87BE2"/>
    <w:rsid w:val="00A904DB"/>
    <w:rsid w:val="00A929D2"/>
    <w:rsid w:val="00A93052"/>
    <w:rsid w:val="00A94598"/>
    <w:rsid w:val="00A94CE3"/>
    <w:rsid w:val="00A95940"/>
    <w:rsid w:val="00A96609"/>
    <w:rsid w:val="00A96EE1"/>
    <w:rsid w:val="00AA0147"/>
    <w:rsid w:val="00AA1E85"/>
    <w:rsid w:val="00AA248A"/>
    <w:rsid w:val="00AA2A47"/>
    <w:rsid w:val="00AA2B7A"/>
    <w:rsid w:val="00AA3E54"/>
    <w:rsid w:val="00AA3EC2"/>
    <w:rsid w:val="00AA4220"/>
    <w:rsid w:val="00AA4B04"/>
    <w:rsid w:val="00AA4E68"/>
    <w:rsid w:val="00AA5DF2"/>
    <w:rsid w:val="00AA62E5"/>
    <w:rsid w:val="00AA6BB6"/>
    <w:rsid w:val="00AA70CE"/>
    <w:rsid w:val="00AA78C9"/>
    <w:rsid w:val="00AB1223"/>
    <w:rsid w:val="00AB4092"/>
    <w:rsid w:val="00AB4BF9"/>
    <w:rsid w:val="00AB6754"/>
    <w:rsid w:val="00AB6B6D"/>
    <w:rsid w:val="00AC0E61"/>
    <w:rsid w:val="00AC2CC4"/>
    <w:rsid w:val="00AC354C"/>
    <w:rsid w:val="00AC3BD2"/>
    <w:rsid w:val="00AC47E4"/>
    <w:rsid w:val="00AC4D82"/>
    <w:rsid w:val="00AC6628"/>
    <w:rsid w:val="00AC6ED1"/>
    <w:rsid w:val="00AC716C"/>
    <w:rsid w:val="00AC7795"/>
    <w:rsid w:val="00AD1111"/>
    <w:rsid w:val="00AD2386"/>
    <w:rsid w:val="00AD337D"/>
    <w:rsid w:val="00AD5997"/>
    <w:rsid w:val="00AD6D43"/>
    <w:rsid w:val="00AD6F7D"/>
    <w:rsid w:val="00AD798D"/>
    <w:rsid w:val="00AE0B94"/>
    <w:rsid w:val="00AE27F8"/>
    <w:rsid w:val="00AE2E73"/>
    <w:rsid w:val="00AE3C4A"/>
    <w:rsid w:val="00AE3E47"/>
    <w:rsid w:val="00AE524A"/>
    <w:rsid w:val="00AE57D1"/>
    <w:rsid w:val="00AF129F"/>
    <w:rsid w:val="00AF13B6"/>
    <w:rsid w:val="00AF25DE"/>
    <w:rsid w:val="00AF49F8"/>
    <w:rsid w:val="00AF5689"/>
    <w:rsid w:val="00AF5889"/>
    <w:rsid w:val="00AF667F"/>
    <w:rsid w:val="00AF70AE"/>
    <w:rsid w:val="00B0060F"/>
    <w:rsid w:val="00B029FA"/>
    <w:rsid w:val="00B03019"/>
    <w:rsid w:val="00B047CF"/>
    <w:rsid w:val="00B04D90"/>
    <w:rsid w:val="00B04EB1"/>
    <w:rsid w:val="00B07339"/>
    <w:rsid w:val="00B077FB"/>
    <w:rsid w:val="00B07B3F"/>
    <w:rsid w:val="00B10054"/>
    <w:rsid w:val="00B128B0"/>
    <w:rsid w:val="00B12E0A"/>
    <w:rsid w:val="00B13351"/>
    <w:rsid w:val="00B13707"/>
    <w:rsid w:val="00B14068"/>
    <w:rsid w:val="00B151B1"/>
    <w:rsid w:val="00B168C0"/>
    <w:rsid w:val="00B16C05"/>
    <w:rsid w:val="00B17D3C"/>
    <w:rsid w:val="00B202D4"/>
    <w:rsid w:val="00B2034D"/>
    <w:rsid w:val="00B2129B"/>
    <w:rsid w:val="00B219A9"/>
    <w:rsid w:val="00B23B7E"/>
    <w:rsid w:val="00B24142"/>
    <w:rsid w:val="00B24752"/>
    <w:rsid w:val="00B24774"/>
    <w:rsid w:val="00B2509F"/>
    <w:rsid w:val="00B26C55"/>
    <w:rsid w:val="00B2718B"/>
    <w:rsid w:val="00B27823"/>
    <w:rsid w:val="00B30FD4"/>
    <w:rsid w:val="00B31C39"/>
    <w:rsid w:val="00B32FD4"/>
    <w:rsid w:val="00B330EB"/>
    <w:rsid w:val="00B35364"/>
    <w:rsid w:val="00B35616"/>
    <w:rsid w:val="00B357C7"/>
    <w:rsid w:val="00B35EBF"/>
    <w:rsid w:val="00B36BA6"/>
    <w:rsid w:val="00B37FDE"/>
    <w:rsid w:val="00B406A4"/>
    <w:rsid w:val="00B409B7"/>
    <w:rsid w:val="00B4226F"/>
    <w:rsid w:val="00B422CE"/>
    <w:rsid w:val="00B42E00"/>
    <w:rsid w:val="00B45BC1"/>
    <w:rsid w:val="00B464E9"/>
    <w:rsid w:val="00B46DE9"/>
    <w:rsid w:val="00B4729F"/>
    <w:rsid w:val="00B47DF8"/>
    <w:rsid w:val="00B47F7A"/>
    <w:rsid w:val="00B50122"/>
    <w:rsid w:val="00B50166"/>
    <w:rsid w:val="00B50E6E"/>
    <w:rsid w:val="00B512CF"/>
    <w:rsid w:val="00B52356"/>
    <w:rsid w:val="00B52C17"/>
    <w:rsid w:val="00B53E95"/>
    <w:rsid w:val="00B55BAC"/>
    <w:rsid w:val="00B56BB6"/>
    <w:rsid w:val="00B5725E"/>
    <w:rsid w:val="00B572EC"/>
    <w:rsid w:val="00B601ED"/>
    <w:rsid w:val="00B6028E"/>
    <w:rsid w:val="00B60432"/>
    <w:rsid w:val="00B60888"/>
    <w:rsid w:val="00B61C72"/>
    <w:rsid w:val="00B61E97"/>
    <w:rsid w:val="00B62AD6"/>
    <w:rsid w:val="00B65186"/>
    <w:rsid w:val="00B655F0"/>
    <w:rsid w:val="00B6610F"/>
    <w:rsid w:val="00B7025A"/>
    <w:rsid w:val="00B70703"/>
    <w:rsid w:val="00B710E3"/>
    <w:rsid w:val="00B719B8"/>
    <w:rsid w:val="00B72D0D"/>
    <w:rsid w:val="00B7522A"/>
    <w:rsid w:val="00B7585A"/>
    <w:rsid w:val="00B76A59"/>
    <w:rsid w:val="00B7733E"/>
    <w:rsid w:val="00B77E6A"/>
    <w:rsid w:val="00B8010B"/>
    <w:rsid w:val="00B809ED"/>
    <w:rsid w:val="00B80AF5"/>
    <w:rsid w:val="00B86239"/>
    <w:rsid w:val="00B87B18"/>
    <w:rsid w:val="00B9140D"/>
    <w:rsid w:val="00B917CA"/>
    <w:rsid w:val="00B952A4"/>
    <w:rsid w:val="00B963F1"/>
    <w:rsid w:val="00B9662B"/>
    <w:rsid w:val="00B97E41"/>
    <w:rsid w:val="00BA090B"/>
    <w:rsid w:val="00BA0A97"/>
    <w:rsid w:val="00BA1330"/>
    <w:rsid w:val="00BA6477"/>
    <w:rsid w:val="00BA687F"/>
    <w:rsid w:val="00BA7035"/>
    <w:rsid w:val="00BB0F9B"/>
    <w:rsid w:val="00BB1EDD"/>
    <w:rsid w:val="00BB26F3"/>
    <w:rsid w:val="00BB2910"/>
    <w:rsid w:val="00BB337C"/>
    <w:rsid w:val="00BB4638"/>
    <w:rsid w:val="00BB6F7C"/>
    <w:rsid w:val="00BB712A"/>
    <w:rsid w:val="00BB753D"/>
    <w:rsid w:val="00BB78D6"/>
    <w:rsid w:val="00BC08B0"/>
    <w:rsid w:val="00BC0A9D"/>
    <w:rsid w:val="00BC1621"/>
    <w:rsid w:val="00BC1BA5"/>
    <w:rsid w:val="00BC27F0"/>
    <w:rsid w:val="00BC3F12"/>
    <w:rsid w:val="00BC425A"/>
    <w:rsid w:val="00BC6CE9"/>
    <w:rsid w:val="00BD1BAB"/>
    <w:rsid w:val="00BD38D3"/>
    <w:rsid w:val="00BD5F63"/>
    <w:rsid w:val="00BD6C79"/>
    <w:rsid w:val="00BE0105"/>
    <w:rsid w:val="00BE0E4C"/>
    <w:rsid w:val="00BE11BD"/>
    <w:rsid w:val="00BE19A1"/>
    <w:rsid w:val="00BE400F"/>
    <w:rsid w:val="00BE4EED"/>
    <w:rsid w:val="00BE6D10"/>
    <w:rsid w:val="00BE7277"/>
    <w:rsid w:val="00BE7371"/>
    <w:rsid w:val="00BF005C"/>
    <w:rsid w:val="00BF1380"/>
    <w:rsid w:val="00BF38E4"/>
    <w:rsid w:val="00BF4167"/>
    <w:rsid w:val="00BF693E"/>
    <w:rsid w:val="00BF7558"/>
    <w:rsid w:val="00BF7A37"/>
    <w:rsid w:val="00BF7DB9"/>
    <w:rsid w:val="00C0272D"/>
    <w:rsid w:val="00C02F28"/>
    <w:rsid w:val="00C036FB"/>
    <w:rsid w:val="00C04B91"/>
    <w:rsid w:val="00C05C17"/>
    <w:rsid w:val="00C07779"/>
    <w:rsid w:val="00C07A00"/>
    <w:rsid w:val="00C07E27"/>
    <w:rsid w:val="00C10178"/>
    <w:rsid w:val="00C10C4D"/>
    <w:rsid w:val="00C142A8"/>
    <w:rsid w:val="00C145F4"/>
    <w:rsid w:val="00C14F99"/>
    <w:rsid w:val="00C154AE"/>
    <w:rsid w:val="00C21645"/>
    <w:rsid w:val="00C21C7A"/>
    <w:rsid w:val="00C23941"/>
    <w:rsid w:val="00C24BA8"/>
    <w:rsid w:val="00C24FC0"/>
    <w:rsid w:val="00C2619A"/>
    <w:rsid w:val="00C262BF"/>
    <w:rsid w:val="00C26692"/>
    <w:rsid w:val="00C26F08"/>
    <w:rsid w:val="00C2735B"/>
    <w:rsid w:val="00C2797D"/>
    <w:rsid w:val="00C27B7D"/>
    <w:rsid w:val="00C27E9D"/>
    <w:rsid w:val="00C315E9"/>
    <w:rsid w:val="00C31C00"/>
    <w:rsid w:val="00C32025"/>
    <w:rsid w:val="00C32042"/>
    <w:rsid w:val="00C340FB"/>
    <w:rsid w:val="00C36F45"/>
    <w:rsid w:val="00C40400"/>
    <w:rsid w:val="00C40EFD"/>
    <w:rsid w:val="00C4192C"/>
    <w:rsid w:val="00C41AA8"/>
    <w:rsid w:val="00C41F82"/>
    <w:rsid w:val="00C42F89"/>
    <w:rsid w:val="00C43634"/>
    <w:rsid w:val="00C438E0"/>
    <w:rsid w:val="00C440B1"/>
    <w:rsid w:val="00C4412F"/>
    <w:rsid w:val="00C45A8C"/>
    <w:rsid w:val="00C4784B"/>
    <w:rsid w:val="00C502E6"/>
    <w:rsid w:val="00C509FD"/>
    <w:rsid w:val="00C52553"/>
    <w:rsid w:val="00C55866"/>
    <w:rsid w:val="00C57EAB"/>
    <w:rsid w:val="00C611F8"/>
    <w:rsid w:val="00C61A6F"/>
    <w:rsid w:val="00C61BEC"/>
    <w:rsid w:val="00C61DF0"/>
    <w:rsid w:val="00C6215B"/>
    <w:rsid w:val="00C62A31"/>
    <w:rsid w:val="00C62E97"/>
    <w:rsid w:val="00C630AA"/>
    <w:rsid w:val="00C630CF"/>
    <w:rsid w:val="00C6325E"/>
    <w:rsid w:val="00C63E55"/>
    <w:rsid w:val="00C640A2"/>
    <w:rsid w:val="00C64349"/>
    <w:rsid w:val="00C6547F"/>
    <w:rsid w:val="00C66E65"/>
    <w:rsid w:val="00C66F34"/>
    <w:rsid w:val="00C67911"/>
    <w:rsid w:val="00C700B1"/>
    <w:rsid w:val="00C7020E"/>
    <w:rsid w:val="00C70FB2"/>
    <w:rsid w:val="00C71CDE"/>
    <w:rsid w:val="00C7224A"/>
    <w:rsid w:val="00C73719"/>
    <w:rsid w:val="00C737F9"/>
    <w:rsid w:val="00C73A17"/>
    <w:rsid w:val="00C74F1F"/>
    <w:rsid w:val="00C74F8C"/>
    <w:rsid w:val="00C7621F"/>
    <w:rsid w:val="00C805DC"/>
    <w:rsid w:val="00C80E0B"/>
    <w:rsid w:val="00C8111D"/>
    <w:rsid w:val="00C811D9"/>
    <w:rsid w:val="00C82333"/>
    <w:rsid w:val="00C8241A"/>
    <w:rsid w:val="00C82577"/>
    <w:rsid w:val="00C82C1D"/>
    <w:rsid w:val="00C83659"/>
    <w:rsid w:val="00C849C0"/>
    <w:rsid w:val="00C84F8A"/>
    <w:rsid w:val="00C856FE"/>
    <w:rsid w:val="00C86008"/>
    <w:rsid w:val="00C86092"/>
    <w:rsid w:val="00C86E98"/>
    <w:rsid w:val="00C8794F"/>
    <w:rsid w:val="00C87E97"/>
    <w:rsid w:val="00C925BD"/>
    <w:rsid w:val="00C926FF"/>
    <w:rsid w:val="00C92D9C"/>
    <w:rsid w:val="00C931CE"/>
    <w:rsid w:val="00C939F5"/>
    <w:rsid w:val="00C943AD"/>
    <w:rsid w:val="00C96675"/>
    <w:rsid w:val="00CA02BF"/>
    <w:rsid w:val="00CA08D8"/>
    <w:rsid w:val="00CA0DC9"/>
    <w:rsid w:val="00CA1F36"/>
    <w:rsid w:val="00CA2657"/>
    <w:rsid w:val="00CA4331"/>
    <w:rsid w:val="00CA5113"/>
    <w:rsid w:val="00CA5196"/>
    <w:rsid w:val="00CA551B"/>
    <w:rsid w:val="00CA5DE7"/>
    <w:rsid w:val="00CA6EB3"/>
    <w:rsid w:val="00CA74C1"/>
    <w:rsid w:val="00CB0210"/>
    <w:rsid w:val="00CB0518"/>
    <w:rsid w:val="00CB1913"/>
    <w:rsid w:val="00CB353A"/>
    <w:rsid w:val="00CB464D"/>
    <w:rsid w:val="00CB4FEB"/>
    <w:rsid w:val="00CB53DA"/>
    <w:rsid w:val="00CB586A"/>
    <w:rsid w:val="00CB6A2B"/>
    <w:rsid w:val="00CB7578"/>
    <w:rsid w:val="00CC1DEB"/>
    <w:rsid w:val="00CC2EAC"/>
    <w:rsid w:val="00CC4251"/>
    <w:rsid w:val="00CC496E"/>
    <w:rsid w:val="00CC6B6F"/>
    <w:rsid w:val="00CC7212"/>
    <w:rsid w:val="00CC72E9"/>
    <w:rsid w:val="00CC74C7"/>
    <w:rsid w:val="00CC787A"/>
    <w:rsid w:val="00CD00E3"/>
    <w:rsid w:val="00CD140C"/>
    <w:rsid w:val="00CD3788"/>
    <w:rsid w:val="00CD4680"/>
    <w:rsid w:val="00CD5DA3"/>
    <w:rsid w:val="00CD6F13"/>
    <w:rsid w:val="00CD7534"/>
    <w:rsid w:val="00CD7B57"/>
    <w:rsid w:val="00CD7E7E"/>
    <w:rsid w:val="00CE0C49"/>
    <w:rsid w:val="00CE17EF"/>
    <w:rsid w:val="00CE1CB1"/>
    <w:rsid w:val="00CE5775"/>
    <w:rsid w:val="00CE5A4B"/>
    <w:rsid w:val="00CE7B91"/>
    <w:rsid w:val="00CF0254"/>
    <w:rsid w:val="00CF1555"/>
    <w:rsid w:val="00CF1DED"/>
    <w:rsid w:val="00CF3094"/>
    <w:rsid w:val="00CF330C"/>
    <w:rsid w:val="00CF3B45"/>
    <w:rsid w:val="00CF3EFA"/>
    <w:rsid w:val="00CF421C"/>
    <w:rsid w:val="00CF5190"/>
    <w:rsid w:val="00CF5683"/>
    <w:rsid w:val="00CF5823"/>
    <w:rsid w:val="00CF585A"/>
    <w:rsid w:val="00CF6002"/>
    <w:rsid w:val="00CF6BC1"/>
    <w:rsid w:val="00CF7F05"/>
    <w:rsid w:val="00D02994"/>
    <w:rsid w:val="00D045DF"/>
    <w:rsid w:val="00D05A2B"/>
    <w:rsid w:val="00D07099"/>
    <w:rsid w:val="00D105FB"/>
    <w:rsid w:val="00D141F9"/>
    <w:rsid w:val="00D1780F"/>
    <w:rsid w:val="00D21C7D"/>
    <w:rsid w:val="00D24DE6"/>
    <w:rsid w:val="00D25918"/>
    <w:rsid w:val="00D25D7B"/>
    <w:rsid w:val="00D26532"/>
    <w:rsid w:val="00D26609"/>
    <w:rsid w:val="00D27A23"/>
    <w:rsid w:val="00D27D4B"/>
    <w:rsid w:val="00D3094F"/>
    <w:rsid w:val="00D30E81"/>
    <w:rsid w:val="00D30EB7"/>
    <w:rsid w:val="00D312F8"/>
    <w:rsid w:val="00D31660"/>
    <w:rsid w:val="00D31A5E"/>
    <w:rsid w:val="00D31BBA"/>
    <w:rsid w:val="00D3271D"/>
    <w:rsid w:val="00D334D3"/>
    <w:rsid w:val="00D33E1D"/>
    <w:rsid w:val="00D34C64"/>
    <w:rsid w:val="00D355FE"/>
    <w:rsid w:val="00D35632"/>
    <w:rsid w:val="00D360F5"/>
    <w:rsid w:val="00D36C94"/>
    <w:rsid w:val="00D374DD"/>
    <w:rsid w:val="00D3794C"/>
    <w:rsid w:val="00D407BD"/>
    <w:rsid w:val="00D42319"/>
    <w:rsid w:val="00D44ED4"/>
    <w:rsid w:val="00D45090"/>
    <w:rsid w:val="00D45ED2"/>
    <w:rsid w:val="00D4662D"/>
    <w:rsid w:val="00D500CC"/>
    <w:rsid w:val="00D50483"/>
    <w:rsid w:val="00D50B5A"/>
    <w:rsid w:val="00D525B8"/>
    <w:rsid w:val="00D527FC"/>
    <w:rsid w:val="00D5285D"/>
    <w:rsid w:val="00D53392"/>
    <w:rsid w:val="00D53B99"/>
    <w:rsid w:val="00D544BF"/>
    <w:rsid w:val="00D54AE4"/>
    <w:rsid w:val="00D54D6B"/>
    <w:rsid w:val="00D56459"/>
    <w:rsid w:val="00D56C67"/>
    <w:rsid w:val="00D5728C"/>
    <w:rsid w:val="00D60C9F"/>
    <w:rsid w:val="00D60D68"/>
    <w:rsid w:val="00D648F0"/>
    <w:rsid w:val="00D65019"/>
    <w:rsid w:val="00D67225"/>
    <w:rsid w:val="00D67778"/>
    <w:rsid w:val="00D67EFF"/>
    <w:rsid w:val="00D70A7A"/>
    <w:rsid w:val="00D71A95"/>
    <w:rsid w:val="00D73611"/>
    <w:rsid w:val="00D73F5E"/>
    <w:rsid w:val="00D7799E"/>
    <w:rsid w:val="00D8059E"/>
    <w:rsid w:val="00D80948"/>
    <w:rsid w:val="00D809DB"/>
    <w:rsid w:val="00D81C2E"/>
    <w:rsid w:val="00D824D8"/>
    <w:rsid w:val="00D82D4F"/>
    <w:rsid w:val="00D83490"/>
    <w:rsid w:val="00D83E76"/>
    <w:rsid w:val="00D83FC0"/>
    <w:rsid w:val="00D86694"/>
    <w:rsid w:val="00D866DC"/>
    <w:rsid w:val="00D87A0E"/>
    <w:rsid w:val="00D87C31"/>
    <w:rsid w:val="00D87C79"/>
    <w:rsid w:val="00D90493"/>
    <w:rsid w:val="00D908C5"/>
    <w:rsid w:val="00D90AC3"/>
    <w:rsid w:val="00D91986"/>
    <w:rsid w:val="00D91CA9"/>
    <w:rsid w:val="00D91CCA"/>
    <w:rsid w:val="00D92B27"/>
    <w:rsid w:val="00D934AB"/>
    <w:rsid w:val="00D93689"/>
    <w:rsid w:val="00D938A2"/>
    <w:rsid w:val="00D93A06"/>
    <w:rsid w:val="00D93EFA"/>
    <w:rsid w:val="00D942ED"/>
    <w:rsid w:val="00D94347"/>
    <w:rsid w:val="00D94CD0"/>
    <w:rsid w:val="00D959FF"/>
    <w:rsid w:val="00D97074"/>
    <w:rsid w:val="00DA15E8"/>
    <w:rsid w:val="00DA1A03"/>
    <w:rsid w:val="00DA28A6"/>
    <w:rsid w:val="00DA5D1C"/>
    <w:rsid w:val="00DA5E49"/>
    <w:rsid w:val="00DA792B"/>
    <w:rsid w:val="00DB01EF"/>
    <w:rsid w:val="00DB038C"/>
    <w:rsid w:val="00DB0464"/>
    <w:rsid w:val="00DB1B69"/>
    <w:rsid w:val="00DB208F"/>
    <w:rsid w:val="00DB2143"/>
    <w:rsid w:val="00DB2A97"/>
    <w:rsid w:val="00DB3CF5"/>
    <w:rsid w:val="00DB5BE5"/>
    <w:rsid w:val="00DB6E7E"/>
    <w:rsid w:val="00DC0F93"/>
    <w:rsid w:val="00DC26B7"/>
    <w:rsid w:val="00DC2946"/>
    <w:rsid w:val="00DC707C"/>
    <w:rsid w:val="00DD0619"/>
    <w:rsid w:val="00DD08F8"/>
    <w:rsid w:val="00DD2202"/>
    <w:rsid w:val="00DD25EF"/>
    <w:rsid w:val="00DD285D"/>
    <w:rsid w:val="00DD35B5"/>
    <w:rsid w:val="00DD4211"/>
    <w:rsid w:val="00DD43BC"/>
    <w:rsid w:val="00DD7D1D"/>
    <w:rsid w:val="00DE10F2"/>
    <w:rsid w:val="00DE2C6C"/>
    <w:rsid w:val="00DE310C"/>
    <w:rsid w:val="00DE4B0F"/>
    <w:rsid w:val="00DE5F94"/>
    <w:rsid w:val="00DF193D"/>
    <w:rsid w:val="00DF297B"/>
    <w:rsid w:val="00DF377C"/>
    <w:rsid w:val="00DF5400"/>
    <w:rsid w:val="00DF58AF"/>
    <w:rsid w:val="00DF5C01"/>
    <w:rsid w:val="00DF692C"/>
    <w:rsid w:val="00DF771E"/>
    <w:rsid w:val="00DF7AA0"/>
    <w:rsid w:val="00E00470"/>
    <w:rsid w:val="00E0156A"/>
    <w:rsid w:val="00E01EAB"/>
    <w:rsid w:val="00E038F2"/>
    <w:rsid w:val="00E03FEA"/>
    <w:rsid w:val="00E04C7F"/>
    <w:rsid w:val="00E056C9"/>
    <w:rsid w:val="00E0582B"/>
    <w:rsid w:val="00E05C4F"/>
    <w:rsid w:val="00E103CA"/>
    <w:rsid w:val="00E1343A"/>
    <w:rsid w:val="00E13A89"/>
    <w:rsid w:val="00E16354"/>
    <w:rsid w:val="00E16BD7"/>
    <w:rsid w:val="00E20702"/>
    <w:rsid w:val="00E21B72"/>
    <w:rsid w:val="00E21FCA"/>
    <w:rsid w:val="00E23CCC"/>
    <w:rsid w:val="00E24C45"/>
    <w:rsid w:val="00E251F5"/>
    <w:rsid w:val="00E2520B"/>
    <w:rsid w:val="00E25660"/>
    <w:rsid w:val="00E2624D"/>
    <w:rsid w:val="00E26C42"/>
    <w:rsid w:val="00E27A70"/>
    <w:rsid w:val="00E304B6"/>
    <w:rsid w:val="00E30B8B"/>
    <w:rsid w:val="00E3287E"/>
    <w:rsid w:val="00E32EAB"/>
    <w:rsid w:val="00E3433E"/>
    <w:rsid w:val="00E35CF1"/>
    <w:rsid w:val="00E368BD"/>
    <w:rsid w:val="00E3716C"/>
    <w:rsid w:val="00E40C12"/>
    <w:rsid w:val="00E42FB7"/>
    <w:rsid w:val="00E43D4E"/>
    <w:rsid w:val="00E50A2A"/>
    <w:rsid w:val="00E51421"/>
    <w:rsid w:val="00E52A85"/>
    <w:rsid w:val="00E53BCA"/>
    <w:rsid w:val="00E55B80"/>
    <w:rsid w:val="00E60607"/>
    <w:rsid w:val="00E60DB3"/>
    <w:rsid w:val="00E6129F"/>
    <w:rsid w:val="00E62D59"/>
    <w:rsid w:val="00E63479"/>
    <w:rsid w:val="00E63CA4"/>
    <w:rsid w:val="00E64501"/>
    <w:rsid w:val="00E64628"/>
    <w:rsid w:val="00E64D18"/>
    <w:rsid w:val="00E6572F"/>
    <w:rsid w:val="00E6612A"/>
    <w:rsid w:val="00E664D8"/>
    <w:rsid w:val="00E66E18"/>
    <w:rsid w:val="00E6752C"/>
    <w:rsid w:val="00E70933"/>
    <w:rsid w:val="00E70E96"/>
    <w:rsid w:val="00E71A04"/>
    <w:rsid w:val="00E71ADE"/>
    <w:rsid w:val="00E71F01"/>
    <w:rsid w:val="00E72DA3"/>
    <w:rsid w:val="00E73706"/>
    <w:rsid w:val="00E73EFD"/>
    <w:rsid w:val="00E74858"/>
    <w:rsid w:val="00E74EFF"/>
    <w:rsid w:val="00E80035"/>
    <w:rsid w:val="00E81531"/>
    <w:rsid w:val="00E8358F"/>
    <w:rsid w:val="00E84AE9"/>
    <w:rsid w:val="00E84EA6"/>
    <w:rsid w:val="00E8553B"/>
    <w:rsid w:val="00E86898"/>
    <w:rsid w:val="00E8751A"/>
    <w:rsid w:val="00E87F3B"/>
    <w:rsid w:val="00E90A40"/>
    <w:rsid w:val="00E95ECE"/>
    <w:rsid w:val="00E968D7"/>
    <w:rsid w:val="00EA15B0"/>
    <w:rsid w:val="00EA178D"/>
    <w:rsid w:val="00EA1A0C"/>
    <w:rsid w:val="00EA1AA0"/>
    <w:rsid w:val="00EA25DC"/>
    <w:rsid w:val="00EA4AF5"/>
    <w:rsid w:val="00EA52CC"/>
    <w:rsid w:val="00EA673F"/>
    <w:rsid w:val="00EA6CBB"/>
    <w:rsid w:val="00EA7A34"/>
    <w:rsid w:val="00EB024B"/>
    <w:rsid w:val="00EB1C1C"/>
    <w:rsid w:val="00EB200C"/>
    <w:rsid w:val="00EB260B"/>
    <w:rsid w:val="00EB35FA"/>
    <w:rsid w:val="00EB493F"/>
    <w:rsid w:val="00EB4A53"/>
    <w:rsid w:val="00EB4C54"/>
    <w:rsid w:val="00EB6B5D"/>
    <w:rsid w:val="00EB6FF7"/>
    <w:rsid w:val="00EB701B"/>
    <w:rsid w:val="00EC07FA"/>
    <w:rsid w:val="00EC127A"/>
    <w:rsid w:val="00EC2689"/>
    <w:rsid w:val="00EC333F"/>
    <w:rsid w:val="00EC3C26"/>
    <w:rsid w:val="00EC3D78"/>
    <w:rsid w:val="00EC5614"/>
    <w:rsid w:val="00EC7E57"/>
    <w:rsid w:val="00ED0061"/>
    <w:rsid w:val="00ED07C1"/>
    <w:rsid w:val="00ED07FA"/>
    <w:rsid w:val="00ED1B4E"/>
    <w:rsid w:val="00ED2866"/>
    <w:rsid w:val="00ED6707"/>
    <w:rsid w:val="00EE0470"/>
    <w:rsid w:val="00EE09D8"/>
    <w:rsid w:val="00EE0AA6"/>
    <w:rsid w:val="00EE0BCA"/>
    <w:rsid w:val="00EE162A"/>
    <w:rsid w:val="00EE1D66"/>
    <w:rsid w:val="00EE21B2"/>
    <w:rsid w:val="00EE4A26"/>
    <w:rsid w:val="00EE4AC8"/>
    <w:rsid w:val="00EE52F9"/>
    <w:rsid w:val="00EE56E5"/>
    <w:rsid w:val="00EE75EC"/>
    <w:rsid w:val="00EE7834"/>
    <w:rsid w:val="00EE7CB8"/>
    <w:rsid w:val="00EF1618"/>
    <w:rsid w:val="00EF2817"/>
    <w:rsid w:val="00EF2B79"/>
    <w:rsid w:val="00EF2FBA"/>
    <w:rsid w:val="00EF3A7F"/>
    <w:rsid w:val="00EF41CA"/>
    <w:rsid w:val="00EF6400"/>
    <w:rsid w:val="00EF6976"/>
    <w:rsid w:val="00EF7F2D"/>
    <w:rsid w:val="00F00418"/>
    <w:rsid w:val="00F00D0D"/>
    <w:rsid w:val="00F00F19"/>
    <w:rsid w:val="00F0175B"/>
    <w:rsid w:val="00F03E74"/>
    <w:rsid w:val="00F0467D"/>
    <w:rsid w:val="00F0482D"/>
    <w:rsid w:val="00F04FFD"/>
    <w:rsid w:val="00F05540"/>
    <w:rsid w:val="00F0597E"/>
    <w:rsid w:val="00F05A4E"/>
    <w:rsid w:val="00F06C4D"/>
    <w:rsid w:val="00F10F78"/>
    <w:rsid w:val="00F11A13"/>
    <w:rsid w:val="00F11F03"/>
    <w:rsid w:val="00F12FF0"/>
    <w:rsid w:val="00F14795"/>
    <w:rsid w:val="00F14CA4"/>
    <w:rsid w:val="00F15025"/>
    <w:rsid w:val="00F15954"/>
    <w:rsid w:val="00F16CEB"/>
    <w:rsid w:val="00F171A7"/>
    <w:rsid w:val="00F17A8C"/>
    <w:rsid w:val="00F17EBF"/>
    <w:rsid w:val="00F17F6B"/>
    <w:rsid w:val="00F218CD"/>
    <w:rsid w:val="00F21F9B"/>
    <w:rsid w:val="00F224CF"/>
    <w:rsid w:val="00F228DD"/>
    <w:rsid w:val="00F23195"/>
    <w:rsid w:val="00F241E5"/>
    <w:rsid w:val="00F256E3"/>
    <w:rsid w:val="00F259D9"/>
    <w:rsid w:val="00F26198"/>
    <w:rsid w:val="00F266A5"/>
    <w:rsid w:val="00F27322"/>
    <w:rsid w:val="00F27820"/>
    <w:rsid w:val="00F27A4A"/>
    <w:rsid w:val="00F3228E"/>
    <w:rsid w:val="00F324F1"/>
    <w:rsid w:val="00F32654"/>
    <w:rsid w:val="00F34953"/>
    <w:rsid w:val="00F35C67"/>
    <w:rsid w:val="00F37BA0"/>
    <w:rsid w:val="00F42116"/>
    <w:rsid w:val="00F42523"/>
    <w:rsid w:val="00F449EE"/>
    <w:rsid w:val="00F44E7D"/>
    <w:rsid w:val="00F5032E"/>
    <w:rsid w:val="00F503D8"/>
    <w:rsid w:val="00F50794"/>
    <w:rsid w:val="00F55495"/>
    <w:rsid w:val="00F55683"/>
    <w:rsid w:val="00F5676B"/>
    <w:rsid w:val="00F57065"/>
    <w:rsid w:val="00F57D08"/>
    <w:rsid w:val="00F60DDC"/>
    <w:rsid w:val="00F60F72"/>
    <w:rsid w:val="00F62634"/>
    <w:rsid w:val="00F62937"/>
    <w:rsid w:val="00F62A5F"/>
    <w:rsid w:val="00F64190"/>
    <w:rsid w:val="00F64539"/>
    <w:rsid w:val="00F648A3"/>
    <w:rsid w:val="00F65878"/>
    <w:rsid w:val="00F669FC"/>
    <w:rsid w:val="00F66A60"/>
    <w:rsid w:val="00F70A8E"/>
    <w:rsid w:val="00F729DC"/>
    <w:rsid w:val="00F72AAD"/>
    <w:rsid w:val="00F73A28"/>
    <w:rsid w:val="00F73C74"/>
    <w:rsid w:val="00F7664E"/>
    <w:rsid w:val="00F766F5"/>
    <w:rsid w:val="00F76735"/>
    <w:rsid w:val="00F767E0"/>
    <w:rsid w:val="00F7728E"/>
    <w:rsid w:val="00F7797C"/>
    <w:rsid w:val="00F81CF3"/>
    <w:rsid w:val="00F826B7"/>
    <w:rsid w:val="00F82B89"/>
    <w:rsid w:val="00F83F9A"/>
    <w:rsid w:val="00F86941"/>
    <w:rsid w:val="00F87018"/>
    <w:rsid w:val="00F87760"/>
    <w:rsid w:val="00F90337"/>
    <w:rsid w:val="00F90D78"/>
    <w:rsid w:val="00F9206E"/>
    <w:rsid w:val="00F926B5"/>
    <w:rsid w:val="00F92DC2"/>
    <w:rsid w:val="00F933CA"/>
    <w:rsid w:val="00F94E17"/>
    <w:rsid w:val="00F96C9A"/>
    <w:rsid w:val="00F9705A"/>
    <w:rsid w:val="00F97898"/>
    <w:rsid w:val="00F97CF5"/>
    <w:rsid w:val="00F97F14"/>
    <w:rsid w:val="00FA0444"/>
    <w:rsid w:val="00FA129C"/>
    <w:rsid w:val="00FA1752"/>
    <w:rsid w:val="00FA1B32"/>
    <w:rsid w:val="00FA2211"/>
    <w:rsid w:val="00FA3730"/>
    <w:rsid w:val="00FA5F3B"/>
    <w:rsid w:val="00FA6AA4"/>
    <w:rsid w:val="00FB01EA"/>
    <w:rsid w:val="00FB0535"/>
    <w:rsid w:val="00FB06C9"/>
    <w:rsid w:val="00FB283C"/>
    <w:rsid w:val="00FB406A"/>
    <w:rsid w:val="00FB4662"/>
    <w:rsid w:val="00FB6C62"/>
    <w:rsid w:val="00FB6CC1"/>
    <w:rsid w:val="00FB6D9B"/>
    <w:rsid w:val="00FB7762"/>
    <w:rsid w:val="00FB7EE9"/>
    <w:rsid w:val="00FC00A6"/>
    <w:rsid w:val="00FC0435"/>
    <w:rsid w:val="00FC0DC1"/>
    <w:rsid w:val="00FC12D0"/>
    <w:rsid w:val="00FC1427"/>
    <w:rsid w:val="00FC195F"/>
    <w:rsid w:val="00FC2055"/>
    <w:rsid w:val="00FC389D"/>
    <w:rsid w:val="00FC4C21"/>
    <w:rsid w:val="00FC5597"/>
    <w:rsid w:val="00FC6B07"/>
    <w:rsid w:val="00FC722A"/>
    <w:rsid w:val="00FC7562"/>
    <w:rsid w:val="00FD0C66"/>
    <w:rsid w:val="00FD2172"/>
    <w:rsid w:val="00FD26B3"/>
    <w:rsid w:val="00FD3169"/>
    <w:rsid w:val="00FD34DE"/>
    <w:rsid w:val="00FD3ACD"/>
    <w:rsid w:val="00FD41ED"/>
    <w:rsid w:val="00FD45DC"/>
    <w:rsid w:val="00FD47BB"/>
    <w:rsid w:val="00FD510F"/>
    <w:rsid w:val="00FD6058"/>
    <w:rsid w:val="00FD6C3A"/>
    <w:rsid w:val="00FE0250"/>
    <w:rsid w:val="00FE02EA"/>
    <w:rsid w:val="00FE0363"/>
    <w:rsid w:val="00FE2CDC"/>
    <w:rsid w:val="00FE377C"/>
    <w:rsid w:val="00FE37BC"/>
    <w:rsid w:val="00FE4183"/>
    <w:rsid w:val="00FE504B"/>
    <w:rsid w:val="00FE5C85"/>
    <w:rsid w:val="00FE605B"/>
    <w:rsid w:val="00FE6C38"/>
    <w:rsid w:val="00FE6DF7"/>
    <w:rsid w:val="00FE7783"/>
    <w:rsid w:val="00FE7FAB"/>
    <w:rsid w:val="00FF1A4A"/>
    <w:rsid w:val="00FF1AA5"/>
    <w:rsid w:val="00FF2191"/>
    <w:rsid w:val="00FF3464"/>
    <w:rsid w:val="00FF4F5D"/>
    <w:rsid w:val="00FF607D"/>
    <w:rsid w:val="00FF75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86A4F679-2416-47F8-B49E-2C282B9F2A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lsdException w:name="toc 2" w:locked="1" w:uiPriority="39"/>
    <w:lsdException w:name="toc 3" w:locked="1" w:uiPriority="39"/>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nhideWhenUsed="1"/>
    <w:lsdException w:name="Strong" w:locked="1" w:uiPriority="0" w:qFormat="1"/>
    <w:lsdException w:name="Emphasis" w:locked="1"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1825CA"/>
    <w:pPr>
      <w:spacing w:after="200" w:line="276" w:lineRule="auto"/>
    </w:pPr>
    <w:rPr>
      <w:sz w:val="22"/>
      <w:szCs w:val="22"/>
    </w:rPr>
  </w:style>
  <w:style w:type="paragraph" w:styleId="1">
    <w:name w:val="heading 1"/>
    <w:basedOn w:val="a0"/>
    <w:next w:val="a0"/>
    <w:link w:val="10"/>
    <w:uiPriority w:val="9"/>
    <w:qFormat/>
    <w:rsid w:val="00F73C74"/>
    <w:pPr>
      <w:keepNext/>
      <w:keepLines/>
      <w:spacing w:before="480" w:after="0"/>
      <w:outlineLvl w:val="0"/>
    </w:pPr>
    <w:rPr>
      <w:rFonts w:ascii="Cambria" w:hAnsi="Cambria"/>
      <w:b/>
      <w:bCs/>
      <w:color w:val="365F91"/>
      <w:sz w:val="28"/>
      <w:szCs w:val="28"/>
    </w:rPr>
  </w:style>
  <w:style w:type="paragraph" w:styleId="2">
    <w:name w:val="heading 2"/>
    <w:basedOn w:val="a0"/>
    <w:next w:val="a0"/>
    <w:link w:val="20"/>
    <w:qFormat/>
    <w:rsid w:val="00845ECB"/>
    <w:pPr>
      <w:keepNext/>
      <w:suppressAutoHyphens/>
      <w:spacing w:before="240" w:after="60" w:line="240" w:lineRule="auto"/>
      <w:outlineLvl w:val="1"/>
    </w:pPr>
    <w:rPr>
      <w:rFonts w:ascii="Arial" w:hAnsi="Arial"/>
      <w:b/>
      <w:i/>
      <w:sz w:val="28"/>
      <w:szCs w:val="20"/>
      <w:lang w:eastAsia="ar-SA"/>
    </w:rPr>
  </w:style>
  <w:style w:type="paragraph" w:styleId="3">
    <w:name w:val="heading 3"/>
    <w:basedOn w:val="a0"/>
    <w:next w:val="a0"/>
    <w:link w:val="30"/>
    <w:unhideWhenUsed/>
    <w:qFormat/>
    <w:locked/>
    <w:rsid w:val="00116D76"/>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5">
    <w:name w:val="heading 5"/>
    <w:basedOn w:val="a0"/>
    <w:next w:val="a0"/>
    <w:link w:val="50"/>
    <w:semiHidden/>
    <w:unhideWhenUsed/>
    <w:qFormat/>
    <w:locked/>
    <w:rsid w:val="005920E2"/>
    <w:pPr>
      <w:keepNext/>
      <w:keepLines/>
      <w:spacing w:before="40" w:after="0"/>
      <w:outlineLvl w:val="4"/>
    </w:pPr>
    <w:rPr>
      <w:rFonts w:asciiTheme="majorHAnsi" w:eastAsiaTheme="majorEastAsia" w:hAnsiTheme="majorHAnsi" w:cstheme="majorBidi"/>
      <w:color w:val="365F91" w:themeColor="accent1" w:themeShade="BF"/>
    </w:rPr>
  </w:style>
  <w:style w:type="paragraph" w:styleId="9">
    <w:name w:val="heading 9"/>
    <w:basedOn w:val="a0"/>
    <w:next w:val="a0"/>
    <w:link w:val="90"/>
    <w:qFormat/>
    <w:locked/>
    <w:rsid w:val="00B61E97"/>
    <w:pPr>
      <w:keepNext/>
      <w:spacing w:after="0" w:line="240" w:lineRule="auto"/>
      <w:jc w:val="center"/>
      <w:outlineLvl w:val="8"/>
    </w:pPr>
    <w:rPr>
      <w:rFonts w:ascii="Times New Roman" w:hAnsi="Times New Roman"/>
      <w:b/>
      <w:bCs/>
      <w:color w:val="FF0000"/>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locked/>
    <w:rsid w:val="00F73C74"/>
    <w:rPr>
      <w:rFonts w:ascii="Cambria" w:hAnsi="Cambria" w:cs="Times New Roman"/>
      <w:b/>
      <w:bCs/>
      <w:color w:val="365F91"/>
      <w:sz w:val="28"/>
      <w:szCs w:val="28"/>
    </w:rPr>
  </w:style>
  <w:style w:type="character" w:customStyle="1" w:styleId="20">
    <w:name w:val="Заголовок 2 Знак"/>
    <w:basedOn w:val="a1"/>
    <w:link w:val="2"/>
    <w:locked/>
    <w:rsid w:val="00845ECB"/>
    <w:rPr>
      <w:rFonts w:ascii="Arial" w:hAnsi="Arial" w:cs="Times New Roman"/>
      <w:b/>
      <w:i/>
      <w:sz w:val="20"/>
      <w:szCs w:val="20"/>
      <w:lang w:eastAsia="ar-SA" w:bidi="ar-SA"/>
    </w:rPr>
  </w:style>
  <w:style w:type="paragraph" w:styleId="a4">
    <w:name w:val="Body Text"/>
    <w:basedOn w:val="a0"/>
    <w:link w:val="a5"/>
    <w:rsid w:val="00845ECB"/>
    <w:pPr>
      <w:suppressAutoHyphens/>
      <w:spacing w:after="120" w:line="240" w:lineRule="auto"/>
    </w:pPr>
    <w:rPr>
      <w:rFonts w:ascii="Times New Roman" w:hAnsi="Times New Roman"/>
      <w:sz w:val="20"/>
      <w:szCs w:val="20"/>
      <w:lang w:eastAsia="ar-SA"/>
    </w:rPr>
  </w:style>
  <w:style w:type="character" w:customStyle="1" w:styleId="a5">
    <w:name w:val="Основной текст Знак"/>
    <w:basedOn w:val="a1"/>
    <w:link w:val="a4"/>
    <w:locked/>
    <w:rsid w:val="00845ECB"/>
    <w:rPr>
      <w:rFonts w:ascii="Times New Roman" w:hAnsi="Times New Roman" w:cs="Times New Roman"/>
      <w:sz w:val="20"/>
      <w:szCs w:val="20"/>
      <w:lang w:eastAsia="ar-SA" w:bidi="ar-SA"/>
    </w:rPr>
  </w:style>
  <w:style w:type="paragraph" w:customStyle="1" w:styleId="11">
    <w:name w:val="Обычный1"/>
    <w:uiPriority w:val="99"/>
    <w:rsid w:val="00845ECB"/>
    <w:pPr>
      <w:widowControl w:val="0"/>
      <w:suppressAutoHyphens/>
      <w:spacing w:before="100" w:after="100"/>
    </w:pPr>
    <w:rPr>
      <w:rFonts w:ascii="Times New Roman" w:hAnsi="Times New Roman"/>
      <w:sz w:val="24"/>
      <w:lang w:eastAsia="ar-SA"/>
    </w:rPr>
  </w:style>
  <w:style w:type="paragraph" w:styleId="a6">
    <w:name w:val="Balloon Text"/>
    <w:basedOn w:val="a0"/>
    <w:link w:val="a7"/>
    <w:uiPriority w:val="99"/>
    <w:semiHidden/>
    <w:rsid w:val="00902713"/>
    <w:pPr>
      <w:spacing w:after="0" w:line="240" w:lineRule="auto"/>
    </w:pPr>
    <w:rPr>
      <w:rFonts w:ascii="Tahoma" w:hAnsi="Tahoma" w:cs="Tahoma"/>
      <w:sz w:val="16"/>
      <w:szCs w:val="16"/>
    </w:rPr>
  </w:style>
  <w:style w:type="character" w:customStyle="1" w:styleId="a7">
    <w:name w:val="Текст выноски Знак"/>
    <w:basedOn w:val="a1"/>
    <w:link w:val="a6"/>
    <w:uiPriority w:val="99"/>
    <w:semiHidden/>
    <w:locked/>
    <w:rsid w:val="00902713"/>
    <w:rPr>
      <w:rFonts w:ascii="Tahoma" w:hAnsi="Tahoma" w:cs="Tahoma"/>
      <w:sz w:val="16"/>
      <w:szCs w:val="16"/>
    </w:rPr>
  </w:style>
  <w:style w:type="table" w:styleId="a8">
    <w:name w:val="Table Grid"/>
    <w:basedOn w:val="a2"/>
    <w:uiPriority w:val="39"/>
    <w:rsid w:val="0004102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9">
    <w:name w:val="Hyperlink"/>
    <w:basedOn w:val="a1"/>
    <w:rsid w:val="00D407BD"/>
    <w:rPr>
      <w:rFonts w:cs="Times New Roman"/>
      <w:color w:val="0000FF"/>
      <w:u w:val="single"/>
    </w:rPr>
  </w:style>
  <w:style w:type="paragraph" w:customStyle="1" w:styleId="ConsPlusNormal">
    <w:name w:val="ConsPlusNormal"/>
    <w:link w:val="ConsPlusNormal0"/>
    <w:uiPriority w:val="99"/>
    <w:qFormat/>
    <w:rsid w:val="00D407BD"/>
    <w:pPr>
      <w:widowControl w:val="0"/>
      <w:suppressAutoHyphens/>
      <w:autoSpaceDE w:val="0"/>
      <w:ind w:firstLine="720"/>
    </w:pPr>
    <w:rPr>
      <w:rFonts w:ascii="Arial" w:hAnsi="Arial" w:cs="Arial"/>
      <w:lang w:eastAsia="ar-SA"/>
    </w:rPr>
  </w:style>
  <w:style w:type="paragraph" w:customStyle="1" w:styleId="s13">
    <w:name w:val="s_13"/>
    <w:basedOn w:val="a0"/>
    <w:rsid w:val="0056710A"/>
    <w:pPr>
      <w:spacing w:after="0" w:line="240" w:lineRule="auto"/>
      <w:ind w:firstLine="720"/>
    </w:pPr>
    <w:rPr>
      <w:rFonts w:ascii="Times New Roman" w:hAnsi="Times New Roman"/>
      <w:sz w:val="20"/>
      <w:szCs w:val="20"/>
    </w:rPr>
  </w:style>
  <w:style w:type="paragraph" w:styleId="aa">
    <w:name w:val="header"/>
    <w:basedOn w:val="a0"/>
    <w:link w:val="ab"/>
    <w:rsid w:val="009C28D5"/>
    <w:pPr>
      <w:tabs>
        <w:tab w:val="center" w:pos="4677"/>
        <w:tab w:val="right" w:pos="9355"/>
      </w:tabs>
      <w:spacing w:after="0" w:line="240" w:lineRule="auto"/>
    </w:pPr>
  </w:style>
  <w:style w:type="character" w:customStyle="1" w:styleId="ab">
    <w:name w:val="Верхний колонтитул Знак"/>
    <w:basedOn w:val="a1"/>
    <w:link w:val="aa"/>
    <w:locked/>
    <w:rsid w:val="009C28D5"/>
    <w:rPr>
      <w:rFonts w:cs="Times New Roman"/>
    </w:rPr>
  </w:style>
  <w:style w:type="paragraph" w:styleId="ac">
    <w:name w:val="footer"/>
    <w:basedOn w:val="a0"/>
    <w:link w:val="ad"/>
    <w:rsid w:val="009C28D5"/>
    <w:pPr>
      <w:tabs>
        <w:tab w:val="center" w:pos="4677"/>
        <w:tab w:val="right" w:pos="9355"/>
      </w:tabs>
      <w:spacing w:after="0" w:line="240" w:lineRule="auto"/>
    </w:pPr>
  </w:style>
  <w:style w:type="character" w:customStyle="1" w:styleId="ad">
    <w:name w:val="Нижний колонтитул Знак"/>
    <w:basedOn w:val="a1"/>
    <w:link w:val="ac"/>
    <w:locked/>
    <w:rsid w:val="009C28D5"/>
    <w:rPr>
      <w:rFonts w:cs="Times New Roman"/>
    </w:rPr>
  </w:style>
  <w:style w:type="character" w:customStyle="1" w:styleId="postbody">
    <w:name w:val="postbody"/>
    <w:basedOn w:val="a1"/>
    <w:uiPriority w:val="99"/>
    <w:rsid w:val="00093A76"/>
    <w:rPr>
      <w:rFonts w:cs="Times New Roman"/>
    </w:rPr>
  </w:style>
  <w:style w:type="character" w:customStyle="1" w:styleId="31">
    <w:name w:val="Основной текст (3)_"/>
    <w:basedOn w:val="a1"/>
    <w:link w:val="32"/>
    <w:uiPriority w:val="99"/>
    <w:locked/>
    <w:rsid w:val="00012C0C"/>
    <w:rPr>
      <w:rFonts w:ascii="Times New Roman" w:hAnsi="Times New Roman" w:cs="Times New Roman"/>
      <w:sz w:val="27"/>
      <w:szCs w:val="27"/>
      <w:shd w:val="clear" w:color="auto" w:fill="FFFFFF"/>
    </w:rPr>
  </w:style>
  <w:style w:type="paragraph" w:customStyle="1" w:styleId="32">
    <w:name w:val="Основной текст (3)"/>
    <w:basedOn w:val="a0"/>
    <w:link w:val="31"/>
    <w:uiPriority w:val="99"/>
    <w:rsid w:val="00012C0C"/>
    <w:pPr>
      <w:shd w:val="clear" w:color="auto" w:fill="FFFFFF"/>
      <w:spacing w:after="0" w:line="312" w:lineRule="exact"/>
      <w:jc w:val="center"/>
    </w:pPr>
    <w:rPr>
      <w:rFonts w:ascii="Times New Roman" w:hAnsi="Times New Roman"/>
      <w:sz w:val="27"/>
      <w:szCs w:val="27"/>
    </w:rPr>
  </w:style>
  <w:style w:type="character" w:customStyle="1" w:styleId="12">
    <w:name w:val="Заголовок №1_"/>
    <w:basedOn w:val="a1"/>
    <w:link w:val="13"/>
    <w:uiPriority w:val="99"/>
    <w:locked/>
    <w:rsid w:val="00012C0C"/>
    <w:rPr>
      <w:rFonts w:ascii="Times New Roman" w:hAnsi="Times New Roman" w:cs="Times New Roman"/>
      <w:sz w:val="27"/>
      <w:szCs w:val="27"/>
      <w:shd w:val="clear" w:color="auto" w:fill="FFFFFF"/>
    </w:rPr>
  </w:style>
  <w:style w:type="paragraph" w:customStyle="1" w:styleId="13">
    <w:name w:val="Заголовок №1"/>
    <w:basedOn w:val="a0"/>
    <w:link w:val="12"/>
    <w:uiPriority w:val="99"/>
    <w:rsid w:val="00012C0C"/>
    <w:pPr>
      <w:shd w:val="clear" w:color="auto" w:fill="FFFFFF"/>
      <w:spacing w:after="360" w:line="240" w:lineRule="atLeast"/>
      <w:outlineLvl w:val="0"/>
    </w:pPr>
    <w:rPr>
      <w:rFonts w:ascii="Times New Roman" w:hAnsi="Times New Roman"/>
      <w:sz w:val="27"/>
      <w:szCs w:val="27"/>
    </w:rPr>
  </w:style>
  <w:style w:type="character" w:customStyle="1" w:styleId="130">
    <w:name w:val="Основной текст (13)_"/>
    <w:basedOn w:val="a1"/>
    <w:link w:val="131"/>
    <w:uiPriority w:val="99"/>
    <w:locked/>
    <w:rsid w:val="00012C0C"/>
    <w:rPr>
      <w:rFonts w:ascii="Times New Roman" w:hAnsi="Times New Roman" w:cs="Times New Roman"/>
      <w:sz w:val="27"/>
      <w:szCs w:val="27"/>
      <w:shd w:val="clear" w:color="auto" w:fill="FFFFFF"/>
    </w:rPr>
  </w:style>
  <w:style w:type="paragraph" w:customStyle="1" w:styleId="131">
    <w:name w:val="Основной текст (13)"/>
    <w:basedOn w:val="a0"/>
    <w:link w:val="130"/>
    <w:uiPriority w:val="99"/>
    <w:rsid w:val="00012C0C"/>
    <w:pPr>
      <w:shd w:val="clear" w:color="auto" w:fill="FFFFFF"/>
      <w:spacing w:after="0" w:line="643" w:lineRule="exact"/>
    </w:pPr>
    <w:rPr>
      <w:rFonts w:ascii="Times New Roman" w:hAnsi="Times New Roman"/>
      <w:sz w:val="27"/>
      <w:szCs w:val="27"/>
    </w:rPr>
  </w:style>
  <w:style w:type="character" w:customStyle="1" w:styleId="14">
    <w:name w:val="Основной текст (14)_"/>
    <w:basedOn w:val="a1"/>
    <w:link w:val="140"/>
    <w:uiPriority w:val="99"/>
    <w:locked/>
    <w:rsid w:val="00012C0C"/>
    <w:rPr>
      <w:rFonts w:ascii="Times New Roman" w:hAnsi="Times New Roman" w:cs="Times New Roman"/>
      <w:sz w:val="17"/>
      <w:szCs w:val="17"/>
      <w:shd w:val="clear" w:color="auto" w:fill="FFFFFF"/>
    </w:rPr>
  </w:style>
  <w:style w:type="paragraph" w:customStyle="1" w:styleId="140">
    <w:name w:val="Основной текст (14)"/>
    <w:basedOn w:val="a0"/>
    <w:link w:val="14"/>
    <w:uiPriority w:val="99"/>
    <w:rsid w:val="00012C0C"/>
    <w:pPr>
      <w:shd w:val="clear" w:color="auto" w:fill="FFFFFF"/>
      <w:spacing w:before="120" w:after="120" w:line="240" w:lineRule="atLeast"/>
      <w:jc w:val="both"/>
    </w:pPr>
    <w:rPr>
      <w:rFonts w:ascii="Times New Roman" w:hAnsi="Times New Roman"/>
      <w:sz w:val="17"/>
      <w:szCs w:val="17"/>
    </w:rPr>
  </w:style>
  <w:style w:type="character" w:customStyle="1" w:styleId="33">
    <w:name w:val="Основной текст (3) + Курсив"/>
    <w:basedOn w:val="31"/>
    <w:uiPriority w:val="99"/>
    <w:rsid w:val="00012C0C"/>
    <w:rPr>
      <w:rFonts w:ascii="Times New Roman" w:hAnsi="Times New Roman" w:cs="Times New Roman"/>
      <w:i/>
      <w:iCs/>
      <w:sz w:val="27"/>
      <w:szCs w:val="27"/>
      <w:shd w:val="clear" w:color="auto" w:fill="FFFFFF"/>
    </w:rPr>
  </w:style>
  <w:style w:type="paragraph" w:styleId="ae">
    <w:name w:val="List Paragraph"/>
    <w:aliases w:val="ТЗ список,Абзац списка литеральный,Маркер,Bullet List,FooterText,numbered,Bullet 1,Use Case List Paragraph,Абзац списка нумерованный,Paragraphe de liste1,lp1,Булет1,1Булет,it_List1,GOST_TableList,Шаг сценария,Таблицы,4.2.2,Table-Normal,UL"/>
    <w:basedOn w:val="a0"/>
    <w:link w:val="af"/>
    <w:uiPriority w:val="34"/>
    <w:qFormat/>
    <w:rsid w:val="00617CC0"/>
    <w:pPr>
      <w:ind w:left="720"/>
      <w:contextualSpacing/>
    </w:pPr>
  </w:style>
  <w:style w:type="paragraph" w:styleId="21">
    <w:name w:val="Body Text Indent 2"/>
    <w:basedOn w:val="a0"/>
    <w:link w:val="22"/>
    <w:rsid w:val="008E774F"/>
    <w:pPr>
      <w:spacing w:after="120" w:line="480" w:lineRule="auto"/>
      <w:ind w:left="283"/>
    </w:pPr>
  </w:style>
  <w:style w:type="character" w:customStyle="1" w:styleId="22">
    <w:name w:val="Основной текст с отступом 2 Знак"/>
    <w:basedOn w:val="a1"/>
    <w:link w:val="21"/>
    <w:locked/>
    <w:rsid w:val="008E774F"/>
    <w:rPr>
      <w:rFonts w:cs="Times New Roman"/>
    </w:rPr>
  </w:style>
  <w:style w:type="paragraph" w:styleId="af0">
    <w:name w:val="Body Text Indent"/>
    <w:basedOn w:val="a0"/>
    <w:link w:val="af1"/>
    <w:rsid w:val="008E774F"/>
    <w:pPr>
      <w:spacing w:after="120"/>
      <w:ind w:left="283"/>
    </w:pPr>
  </w:style>
  <w:style w:type="character" w:customStyle="1" w:styleId="af1">
    <w:name w:val="Основной текст с отступом Знак"/>
    <w:basedOn w:val="a1"/>
    <w:link w:val="af0"/>
    <w:locked/>
    <w:rsid w:val="008E774F"/>
    <w:rPr>
      <w:rFonts w:cs="Times New Roman"/>
    </w:rPr>
  </w:style>
  <w:style w:type="paragraph" w:customStyle="1" w:styleId="af2">
    <w:name w:val="Стиль текста"/>
    <w:basedOn w:val="a4"/>
    <w:uiPriority w:val="99"/>
    <w:rsid w:val="008E774F"/>
    <w:pPr>
      <w:keepLines/>
      <w:spacing w:before="60" w:after="60"/>
      <w:jc w:val="both"/>
    </w:pPr>
    <w:rPr>
      <w:sz w:val="24"/>
    </w:rPr>
  </w:style>
  <w:style w:type="paragraph" w:customStyle="1" w:styleId="UnNum">
    <w:name w:val="UnNum"/>
    <w:basedOn w:val="a0"/>
    <w:uiPriority w:val="99"/>
    <w:rsid w:val="008E774F"/>
    <w:pPr>
      <w:numPr>
        <w:numId w:val="1"/>
      </w:numPr>
      <w:suppressAutoHyphens/>
      <w:spacing w:after="120" w:line="240" w:lineRule="auto"/>
    </w:pPr>
    <w:rPr>
      <w:rFonts w:ascii="Arial" w:hAnsi="Arial"/>
      <w:sz w:val="20"/>
      <w:szCs w:val="24"/>
      <w:lang w:eastAsia="ar-SA"/>
    </w:rPr>
  </w:style>
  <w:style w:type="paragraph" w:customStyle="1" w:styleId="ConsNormal">
    <w:name w:val="ConsNormal"/>
    <w:qFormat/>
    <w:rsid w:val="00BB6F7C"/>
    <w:pPr>
      <w:widowControl w:val="0"/>
      <w:autoSpaceDE w:val="0"/>
      <w:autoSpaceDN w:val="0"/>
      <w:ind w:firstLine="720"/>
    </w:pPr>
    <w:rPr>
      <w:rFonts w:ascii="Consultant" w:hAnsi="Consultant" w:cs="Consultant"/>
    </w:rPr>
  </w:style>
  <w:style w:type="paragraph" w:customStyle="1" w:styleId="34">
    <w:name w:val="Стиль3 Знак"/>
    <w:basedOn w:val="21"/>
    <w:link w:val="35"/>
    <w:uiPriority w:val="99"/>
    <w:rsid w:val="00BB6F7C"/>
    <w:rPr>
      <w:sz w:val="20"/>
      <w:szCs w:val="20"/>
    </w:rPr>
  </w:style>
  <w:style w:type="character" w:customStyle="1" w:styleId="35">
    <w:name w:val="Стиль3 Знак Знак"/>
    <w:link w:val="34"/>
    <w:uiPriority w:val="99"/>
    <w:locked/>
    <w:rsid w:val="00BB6F7C"/>
    <w:rPr>
      <w:rFonts w:ascii="Calibri" w:hAnsi="Calibri"/>
    </w:rPr>
  </w:style>
  <w:style w:type="paragraph" w:customStyle="1" w:styleId="af3">
    <w:name w:val="Содержимое таблицы"/>
    <w:basedOn w:val="a0"/>
    <w:rsid w:val="004E1276"/>
    <w:pPr>
      <w:suppressLineNumbers/>
      <w:suppressAutoHyphens/>
      <w:spacing w:after="0" w:line="240" w:lineRule="auto"/>
    </w:pPr>
    <w:rPr>
      <w:rFonts w:ascii="Times New Roman" w:hAnsi="Times New Roman"/>
      <w:sz w:val="24"/>
      <w:szCs w:val="24"/>
      <w:lang w:eastAsia="ar-SA"/>
    </w:rPr>
  </w:style>
  <w:style w:type="table" w:customStyle="1" w:styleId="15">
    <w:name w:val="Сетка таблицы1"/>
    <w:rsid w:val="00B46DE9"/>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4">
    <w:name w:val="footnote reference"/>
    <w:basedOn w:val="a1"/>
    <w:rsid w:val="00B8010B"/>
    <w:rPr>
      <w:rFonts w:cs="Times New Roman"/>
      <w:vertAlign w:val="superscript"/>
    </w:rPr>
  </w:style>
  <w:style w:type="paragraph" w:customStyle="1" w:styleId="-">
    <w:name w:val="Контракт-пункт"/>
    <w:basedOn w:val="a0"/>
    <w:rsid w:val="00EB1C1C"/>
    <w:pPr>
      <w:tabs>
        <w:tab w:val="num" w:pos="851"/>
      </w:tabs>
      <w:spacing w:after="0" w:line="240" w:lineRule="auto"/>
      <w:ind w:left="851" w:hanging="851"/>
      <w:jc w:val="both"/>
    </w:pPr>
    <w:rPr>
      <w:rFonts w:ascii="Times New Roman" w:hAnsi="Times New Roman"/>
      <w:sz w:val="24"/>
      <w:szCs w:val="24"/>
    </w:rPr>
  </w:style>
  <w:style w:type="paragraph" w:customStyle="1" w:styleId="-0">
    <w:name w:val="Контракт-подпункт"/>
    <w:basedOn w:val="a0"/>
    <w:uiPriority w:val="99"/>
    <w:rsid w:val="00EB1C1C"/>
    <w:pPr>
      <w:tabs>
        <w:tab w:val="num" w:pos="851"/>
      </w:tabs>
      <w:spacing w:after="0" w:line="240" w:lineRule="auto"/>
      <w:ind w:left="851" w:hanging="851"/>
      <w:jc w:val="both"/>
    </w:pPr>
    <w:rPr>
      <w:rFonts w:ascii="Times New Roman" w:hAnsi="Times New Roman"/>
      <w:sz w:val="24"/>
      <w:szCs w:val="24"/>
    </w:rPr>
  </w:style>
  <w:style w:type="paragraph" w:styleId="af5">
    <w:name w:val="footnote text"/>
    <w:basedOn w:val="a0"/>
    <w:link w:val="af6"/>
    <w:uiPriority w:val="99"/>
    <w:rsid w:val="00EB1C1C"/>
    <w:pPr>
      <w:spacing w:after="0" w:line="240" w:lineRule="auto"/>
    </w:pPr>
    <w:rPr>
      <w:sz w:val="20"/>
      <w:szCs w:val="20"/>
    </w:rPr>
  </w:style>
  <w:style w:type="character" w:customStyle="1" w:styleId="af6">
    <w:name w:val="Текст сноски Знак"/>
    <w:basedOn w:val="a1"/>
    <w:link w:val="af5"/>
    <w:uiPriority w:val="99"/>
    <w:locked/>
    <w:rsid w:val="00EB1C1C"/>
    <w:rPr>
      <w:rFonts w:cs="Times New Roman"/>
      <w:sz w:val="20"/>
      <w:szCs w:val="20"/>
    </w:rPr>
  </w:style>
  <w:style w:type="paragraph" w:styleId="36">
    <w:name w:val="Body Text Indent 3"/>
    <w:basedOn w:val="a0"/>
    <w:link w:val="37"/>
    <w:uiPriority w:val="99"/>
    <w:rsid w:val="008F791E"/>
    <w:pPr>
      <w:spacing w:after="120"/>
      <w:ind w:left="283"/>
    </w:pPr>
    <w:rPr>
      <w:sz w:val="16"/>
      <w:szCs w:val="16"/>
    </w:rPr>
  </w:style>
  <w:style w:type="character" w:customStyle="1" w:styleId="37">
    <w:name w:val="Основной текст с отступом 3 Знак"/>
    <w:basedOn w:val="a1"/>
    <w:link w:val="36"/>
    <w:uiPriority w:val="99"/>
    <w:locked/>
    <w:rsid w:val="008F791E"/>
    <w:rPr>
      <w:rFonts w:cs="Times New Roman"/>
      <w:sz w:val="16"/>
      <w:szCs w:val="16"/>
    </w:rPr>
  </w:style>
  <w:style w:type="paragraph" w:customStyle="1" w:styleId="h5">
    <w:name w:val="h5"/>
    <w:basedOn w:val="a0"/>
    <w:uiPriority w:val="99"/>
    <w:rsid w:val="008F791E"/>
    <w:pPr>
      <w:spacing w:before="100" w:beforeAutospacing="1" w:after="100" w:afterAutospacing="1" w:line="240" w:lineRule="auto"/>
    </w:pPr>
    <w:rPr>
      <w:rFonts w:ascii="Times New Roman" w:hAnsi="Times New Roman"/>
      <w:sz w:val="24"/>
      <w:szCs w:val="24"/>
    </w:rPr>
  </w:style>
  <w:style w:type="paragraph" w:customStyle="1" w:styleId="ConsPlusNonformat">
    <w:name w:val="ConsPlusNonformat"/>
    <w:rsid w:val="008F791E"/>
    <w:pPr>
      <w:widowControl w:val="0"/>
      <w:autoSpaceDE w:val="0"/>
      <w:autoSpaceDN w:val="0"/>
      <w:adjustRightInd w:val="0"/>
    </w:pPr>
    <w:rPr>
      <w:rFonts w:ascii="Courier New" w:hAnsi="Courier New" w:cs="Courier New"/>
    </w:rPr>
  </w:style>
  <w:style w:type="paragraph" w:customStyle="1" w:styleId="-1">
    <w:name w:val="Контракт-раздел"/>
    <w:basedOn w:val="a0"/>
    <w:next w:val="-"/>
    <w:rsid w:val="00D94CD0"/>
    <w:pPr>
      <w:keepNext/>
      <w:tabs>
        <w:tab w:val="left" w:pos="540"/>
      </w:tabs>
      <w:suppressAutoHyphens/>
      <w:spacing w:before="360" w:after="120" w:line="240" w:lineRule="auto"/>
      <w:ind w:left="644" w:hanging="360"/>
      <w:jc w:val="center"/>
      <w:outlineLvl w:val="3"/>
    </w:pPr>
    <w:rPr>
      <w:rFonts w:ascii="Times New Roman" w:hAnsi="Times New Roman"/>
      <w:b/>
      <w:bCs/>
      <w:caps/>
      <w:smallCaps/>
      <w:sz w:val="24"/>
      <w:szCs w:val="24"/>
    </w:rPr>
  </w:style>
  <w:style w:type="paragraph" w:customStyle="1" w:styleId="-2">
    <w:name w:val="Контракт-подподпункт"/>
    <w:basedOn w:val="a0"/>
    <w:rsid w:val="00D94CD0"/>
    <w:pPr>
      <w:tabs>
        <w:tab w:val="num" w:pos="1418"/>
      </w:tabs>
      <w:spacing w:after="0" w:line="240" w:lineRule="auto"/>
      <w:ind w:left="1418" w:hanging="567"/>
      <w:jc w:val="both"/>
    </w:pPr>
    <w:rPr>
      <w:rFonts w:ascii="Times New Roman" w:hAnsi="Times New Roman"/>
      <w:sz w:val="24"/>
      <w:szCs w:val="24"/>
    </w:rPr>
  </w:style>
  <w:style w:type="paragraph" w:customStyle="1" w:styleId="af7">
    <w:name w:val="Таблица шапка"/>
    <w:basedOn w:val="a0"/>
    <w:uiPriority w:val="99"/>
    <w:rsid w:val="00203593"/>
    <w:pPr>
      <w:keepNext/>
      <w:spacing w:before="40" w:after="40" w:line="240" w:lineRule="auto"/>
      <w:ind w:left="57" w:right="57"/>
    </w:pPr>
    <w:rPr>
      <w:rFonts w:ascii="Times New Roman" w:hAnsi="Times New Roman"/>
      <w:szCs w:val="20"/>
    </w:rPr>
  </w:style>
  <w:style w:type="paragraph" w:customStyle="1" w:styleId="af8">
    <w:name w:val="Таблица текст"/>
    <w:basedOn w:val="a0"/>
    <w:uiPriority w:val="99"/>
    <w:rsid w:val="00203593"/>
    <w:pPr>
      <w:spacing w:before="40" w:after="40" w:line="240" w:lineRule="auto"/>
      <w:ind w:left="57" w:right="57"/>
    </w:pPr>
    <w:rPr>
      <w:rFonts w:ascii="Times New Roman" w:hAnsi="Times New Roman"/>
      <w:sz w:val="24"/>
      <w:szCs w:val="20"/>
    </w:rPr>
  </w:style>
  <w:style w:type="paragraph" w:customStyle="1" w:styleId="Times12">
    <w:name w:val="Times 12"/>
    <w:basedOn w:val="a0"/>
    <w:uiPriority w:val="99"/>
    <w:rsid w:val="00203593"/>
    <w:pPr>
      <w:overflowPunct w:val="0"/>
      <w:autoSpaceDE w:val="0"/>
      <w:autoSpaceDN w:val="0"/>
      <w:adjustRightInd w:val="0"/>
      <w:spacing w:after="0" w:line="240" w:lineRule="auto"/>
      <w:ind w:firstLine="567"/>
      <w:jc w:val="both"/>
    </w:pPr>
    <w:rPr>
      <w:rFonts w:ascii="Times New Roman" w:hAnsi="Times New Roman"/>
      <w:bCs/>
      <w:sz w:val="24"/>
    </w:rPr>
  </w:style>
  <w:style w:type="character" w:styleId="af9">
    <w:name w:val="annotation reference"/>
    <w:basedOn w:val="a1"/>
    <w:uiPriority w:val="99"/>
    <w:semiHidden/>
    <w:rsid w:val="00AD6D43"/>
    <w:rPr>
      <w:rFonts w:cs="Times New Roman"/>
      <w:sz w:val="16"/>
      <w:szCs w:val="16"/>
    </w:rPr>
  </w:style>
  <w:style w:type="paragraph" w:styleId="afa">
    <w:name w:val="annotation text"/>
    <w:basedOn w:val="a0"/>
    <w:link w:val="afb"/>
    <w:uiPriority w:val="99"/>
    <w:semiHidden/>
    <w:rsid w:val="00AD6D43"/>
    <w:pPr>
      <w:spacing w:line="240" w:lineRule="auto"/>
    </w:pPr>
    <w:rPr>
      <w:sz w:val="20"/>
      <w:szCs w:val="20"/>
    </w:rPr>
  </w:style>
  <w:style w:type="character" w:customStyle="1" w:styleId="afb">
    <w:name w:val="Текст примечания Знак"/>
    <w:basedOn w:val="a1"/>
    <w:link w:val="afa"/>
    <w:uiPriority w:val="99"/>
    <w:semiHidden/>
    <w:locked/>
    <w:rsid w:val="00AD6D43"/>
    <w:rPr>
      <w:rFonts w:cs="Times New Roman"/>
      <w:sz w:val="20"/>
      <w:szCs w:val="20"/>
    </w:rPr>
  </w:style>
  <w:style w:type="paragraph" w:styleId="afc">
    <w:name w:val="annotation subject"/>
    <w:basedOn w:val="afa"/>
    <w:next w:val="afa"/>
    <w:link w:val="afd"/>
    <w:uiPriority w:val="99"/>
    <w:semiHidden/>
    <w:rsid w:val="00AD6D43"/>
    <w:rPr>
      <w:b/>
      <w:bCs/>
    </w:rPr>
  </w:style>
  <w:style w:type="character" w:customStyle="1" w:styleId="afd">
    <w:name w:val="Тема примечания Знак"/>
    <w:basedOn w:val="afb"/>
    <w:link w:val="afc"/>
    <w:uiPriority w:val="99"/>
    <w:semiHidden/>
    <w:locked/>
    <w:rsid w:val="00AD6D43"/>
    <w:rPr>
      <w:rFonts w:cs="Times New Roman"/>
      <w:b/>
      <w:bCs/>
      <w:sz w:val="20"/>
      <w:szCs w:val="20"/>
    </w:rPr>
  </w:style>
  <w:style w:type="paragraph" w:customStyle="1" w:styleId="msonormalcxspmiddle">
    <w:name w:val="msonormalcxspmiddle"/>
    <w:basedOn w:val="a0"/>
    <w:rsid w:val="004F14BF"/>
    <w:pPr>
      <w:spacing w:before="100" w:beforeAutospacing="1" w:after="100" w:afterAutospacing="1" w:line="240" w:lineRule="auto"/>
    </w:pPr>
    <w:rPr>
      <w:rFonts w:ascii="Times New Roman" w:hAnsi="Times New Roman"/>
      <w:sz w:val="24"/>
      <w:szCs w:val="24"/>
    </w:rPr>
  </w:style>
  <w:style w:type="character" w:customStyle="1" w:styleId="afe">
    <w:name w:val="Основной текст_"/>
    <w:basedOn w:val="a1"/>
    <w:link w:val="38"/>
    <w:uiPriority w:val="99"/>
    <w:locked/>
    <w:rsid w:val="00E16354"/>
    <w:rPr>
      <w:rFonts w:ascii="Arial" w:hAnsi="Arial" w:cs="Arial"/>
      <w:sz w:val="12"/>
      <w:szCs w:val="12"/>
      <w:shd w:val="clear" w:color="auto" w:fill="FFFFFF"/>
    </w:rPr>
  </w:style>
  <w:style w:type="paragraph" w:customStyle="1" w:styleId="38">
    <w:name w:val="Основной текст3"/>
    <w:basedOn w:val="a0"/>
    <w:link w:val="afe"/>
    <w:uiPriority w:val="99"/>
    <w:rsid w:val="00E16354"/>
    <w:pPr>
      <w:widowControl w:val="0"/>
      <w:shd w:val="clear" w:color="auto" w:fill="FFFFFF"/>
      <w:spacing w:before="300" w:after="0" w:line="180" w:lineRule="exact"/>
    </w:pPr>
    <w:rPr>
      <w:rFonts w:ascii="Arial" w:hAnsi="Arial" w:cs="Arial"/>
      <w:sz w:val="12"/>
      <w:szCs w:val="12"/>
    </w:rPr>
  </w:style>
  <w:style w:type="character" w:customStyle="1" w:styleId="23">
    <w:name w:val="Основной текст2"/>
    <w:basedOn w:val="afe"/>
    <w:uiPriority w:val="99"/>
    <w:rsid w:val="00E16354"/>
    <w:rPr>
      <w:rFonts w:ascii="Arial" w:hAnsi="Arial" w:cs="Arial"/>
      <w:color w:val="000000"/>
      <w:spacing w:val="0"/>
      <w:w w:val="100"/>
      <w:position w:val="0"/>
      <w:sz w:val="12"/>
      <w:szCs w:val="12"/>
      <w:shd w:val="clear" w:color="auto" w:fill="FFFFFF"/>
      <w:lang w:val="ru-RU" w:eastAsia="ru-RU"/>
    </w:rPr>
  </w:style>
  <w:style w:type="paragraph" w:styleId="aff">
    <w:name w:val="Normal (Web)"/>
    <w:aliases w:val="Обычный (веб)1,Обычный (Web)1"/>
    <w:basedOn w:val="a0"/>
    <w:uiPriority w:val="99"/>
    <w:qFormat/>
    <w:rsid w:val="00867024"/>
    <w:pPr>
      <w:spacing w:before="100" w:beforeAutospacing="1" w:after="100" w:afterAutospacing="1" w:line="240" w:lineRule="auto"/>
    </w:pPr>
    <w:rPr>
      <w:rFonts w:ascii="Times New Roman" w:hAnsi="Times New Roman"/>
      <w:sz w:val="24"/>
      <w:szCs w:val="24"/>
    </w:rPr>
  </w:style>
  <w:style w:type="character" w:styleId="aff0">
    <w:name w:val="Strong"/>
    <w:basedOn w:val="a1"/>
    <w:qFormat/>
    <w:rsid w:val="00810A77"/>
    <w:rPr>
      <w:rFonts w:cs="Times New Roman"/>
      <w:b/>
      <w:bCs/>
    </w:rPr>
  </w:style>
  <w:style w:type="character" w:styleId="aff1">
    <w:name w:val="FollowedHyperlink"/>
    <w:basedOn w:val="a1"/>
    <w:uiPriority w:val="99"/>
    <w:semiHidden/>
    <w:rsid w:val="00772759"/>
    <w:rPr>
      <w:rFonts w:cs="Times New Roman"/>
      <w:color w:val="800080"/>
      <w:u w:val="single"/>
    </w:rPr>
  </w:style>
  <w:style w:type="paragraph" w:customStyle="1" w:styleId="ConsTitle">
    <w:name w:val="ConsTitle"/>
    <w:uiPriority w:val="99"/>
    <w:rsid w:val="003F3860"/>
    <w:pPr>
      <w:widowControl w:val="0"/>
      <w:autoSpaceDE w:val="0"/>
      <w:autoSpaceDN w:val="0"/>
      <w:adjustRightInd w:val="0"/>
      <w:ind w:right="19772"/>
    </w:pPr>
    <w:rPr>
      <w:rFonts w:ascii="Arial" w:hAnsi="Arial" w:cs="Arial"/>
      <w:b/>
      <w:bCs/>
      <w:sz w:val="16"/>
      <w:szCs w:val="16"/>
    </w:rPr>
  </w:style>
  <w:style w:type="paragraph" w:customStyle="1" w:styleId="-3">
    <w:name w:val="Контракт-подпункт Знак"/>
    <w:basedOn w:val="a0"/>
    <w:uiPriority w:val="99"/>
    <w:rsid w:val="00E66E18"/>
    <w:pPr>
      <w:tabs>
        <w:tab w:val="num" w:pos="851"/>
      </w:tabs>
      <w:spacing w:after="0" w:line="240" w:lineRule="auto"/>
      <w:ind w:left="851" w:hanging="851"/>
      <w:jc w:val="both"/>
    </w:pPr>
    <w:rPr>
      <w:rFonts w:ascii="Times New Roman" w:hAnsi="Times New Roman"/>
      <w:sz w:val="24"/>
      <w:szCs w:val="24"/>
    </w:rPr>
  </w:style>
  <w:style w:type="paragraph" w:customStyle="1" w:styleId="ConsPlusCell">
    <w:name w:val="ConsPlusCell"/>
    <w:uiPriority w:val="99"/>
    <w:rsid w:val="00CD4680"/>
    <w:pPr>
      <w:widowControl w:val="0"/>
      <w:autoSpaceDE w:val="0"/>
      <w:autoSpaceDN w:val="0"/>
      <w:adjustRightInd w:val="0"/>
    </w:pPr>
    <w:rPr>
      <w:rFonts w:ascii="Courier New" w:eastAsiaTheme="minorEastAsia" w:hAnsi="Courier New" w:cs="Courier New"/>
    </w:rPr>
  </w:style>
  <w:style w:type="character" w:styleId="aff2">
    <w:name w:val="Emphasis"/>
    <w:basedOn w:val="a1"/>
    <w:uiPriority w:val="20"/>
    <w:qFormat/>
    <w:locked/>
    <w:rsid w:val="001A6070"/>
    <w:rPr>
      <w:i/>
      <w:iCs/>
    </w:rPr>
  </w:style>
  <w:style w:type="paragraph" w:styleId="aff3">
    <w:name w:val="No Spacing"/>
    <w:link w:val="aff4"/>
    <w:uiPriority w:val="1"/>
    <w:qFormat/>
    <w:rsid w:val="0034686C"/>
    <w:rPr>
      <w:rFonts w:ascii="Times New Roman" w:hAnsi="Times New Roman"/>
      <w:sz w:val="24"/>
      <w:szCs w:val="24"/>
    </w:rPr>
  </w:style>
  <w:style w:type="character" w:customStyle="1" w:styleId="aff4">
    <w:name w:val="Без интервала Знак"/>
    <w:link w:val="aff3"/>
    <w:uiPriority w:val="1"/>
    <w:locked/>
    <w:rsid w:val="00C80E0B"/>
    <w:rPr>
      <w:rFonts w:ascii="Times New Roman" w:hAnsi="Times New Roman"/>
      <w:sz w:val="24"/>
      <w:szCs w:val="24"/>
    </w:rPr>
  </w:style>
  <w:style w:type="paragraph" w:customStyle="1" w:styleId="aff5">
    <w:name w:val="Базовый"/>
    <w:link w:val="aff6"/>
    <w:rsid w:val="00C80E0B"/>
    <w:pPr>
      <w:widowControl w:val="0"/>
      <w:suppressAutoHyphens/>
    </w:pPr>
    <w:rPr>
      <w:rFonts w:ascii="Times New Roman" w:eastAsia="ヒラギノ角ゴ Pro W3" w:hAnsi="Times New Roman"/>
      <w:color w:val="000000"/>
    </w:rPr>
  </w:style>
  <w:style w:type="character" w:customStyle="1" w:styleId="aff6">
    <w:name w:val="Базовый Знак"/>
    <w:link w:val="aff5"/>
    <w:locked/>
    <w:rsid w:val="00C80E0B"/>
    <w:rPr>
      <w:rFonts w:ascii="Times New Roman" w:eastAsia="ヒラギノ角ゴ Pro W3" w:hAnsi="Times New Roman"/>
      <w:color w:val="000000"/>
    </w:rPr>
  </w:style>
  <w:style w:type="numbering" w:customStyle="1" w:styleId="16">
    <w:name w:val="Нет списка1"/>
    <w:next w:val="a3"/>
    <w:uiPriority w:val="99"/>
    <w:semiHidden/>
    <w:unhideWhenUsed/>
    <w:rsid w:val="00825275"/>
  </w:style>
  <w:style w:type="table" w:customStyle="1" w:styleId="24">
    <w:name w:val="Сетка таблицы2"/>
    <w:basedOn w:val="a2"/>
    <w:next w:val="a8"/>
    <w:uiPriority w:val="99"/>
    <w:rsid w:val="0082527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0">
    <w:name w:val="Сетка таблицы11"/>
    <w:uiPriority w:val="99"/>
    <w:rsid w:val="00825275"/>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p52">
    <w:name w:val="p52"/>
    <w:basedOn w:val="a0"/>
    <w:rsid w:val="00825275"/>
    <w:pPr>
      <w:spacing w:before="100" w:beforeAutospacing="1" w:after="100" w:afterAutospacing="1" w:line="240" w:lineRule="auto"/>
    </w:pPr>
    <w:rPr>
      <w:rFonts w:ascii="Times New Roman" w:hAnsi="Times New Roman"/>
      <w:sz w:val="24"/>
      <w:szCs w:val="24"/>
    </w:rPr>
  </w:style>
  <w:style w:type="paragraph" w:customStyle="1" w:styleId="p35">
    <w:name w:val="p35"/>
    <w:basedOn w:val="a0"/>
    <w:rsid w:val="00825275"/>
    <w:pPr>
      <w:spacing w:before="100" w:beforeAutospacing="1" w:after="100" w:afterAutospacing="1" w:line="240" w:lineRule="auto"/>
    </w:pPr>
    <w:rPr>
      <w:rFonts w:ascii="Times New Roman" w:hAnsi="Times New Roman"/>
      <w:sz w:val="24"/>
      <w:szCs w:val="24"/>
    </w:rPr>
  </w:style>
  <w:style w:type="paragraph" w:customStyle="1" w:styleId="p2">
    <w:name w:val="p2"/>
    <w:basedOn w:val="a0"/>
    <w:rsid w:val="00825275"/>
    <w:pPr>
      <w:spacing w:before="100" w:beforeAutospacing="1" w:after="100" w:afterAutospacing="1" w:line="240" w:lineRule="auto"/>
    </w:pPr>
    <w:rPr>
      <w:rFonts w:ascii="Times New Roman" w:hAnsi="Times New Roman"/>
      <w:sz w:val="24"/>
      <w:szCs w:val="24"/>
    </w:rPr>
  </w:style>
  <w:style w:type="paragraph" w:customStyle="1" w:styleId="p19">
    <w:name w:val="p19"/>
    <w:basedOn w:val="a0"/>
    <w:rsid w:val="00825275"/>
    <w:pPr>
      <w:spacing w:before="100" w:beforeAutospacing="1" w:after="100" w:afterAutospacing="1" w:line="240" w:lineRule="auto"/>
    </w:pPr>
    <w:rPr>
      <w:rFonts w:ascii="Times New Roman" w:hAnsi="Times New Roman"/>
      <w:sz w:val="24"/>
      <w:szCs w:val="24"/>
    </w:rPr>
  </w:style>
  <w:style w:type="paragraph" w:customStyle="1" w:styleId="p26">
    <w:name w:val="p26"/>
    <w:basedOn w:val="a0"/>
    <w:rsid w:val="00825275"/>
    <w:pPr>
      <w:spacing w:before="100" w:beforeAutospacing="1" w:after="100" w:afterAutospacing="1" w:line="240" w:lineRule="auto"/>
    </w:pPr>
    <w:rPr>
      <w:rFonts w:ascii="Times New Roman" w:hAnsi="Times New Roman"/>
      <w:sz w:val="24"/>
      <w:szCs w:val="24"/>
    </w:rPr>
  </w:style>
  <w:style w:type="paragraph" w:customStyle="1" w:styleId="p28">
    <w:name w:val="p28"/>
    <w:basedOn w:val="a0"/>
    <w:rsid w:val="00825275"/>
    <w:pPr>
      <w:spacing w:before="100" w:beforeAutospacing="1" w:after="100" w:afterAutospacing="1" w:line="240" w:lineRule="auto"/>
    </w:pPr>
    <w:rPr>
      <w:rFonts w:ascii="Times New Roman" w:hAnsi="Times New Roman"/>
      <w:sz w:val="24"/>
      <w:szCs w:val="24"/>
    </w:rPr>
  </w:style>
  <w:style w:type="paragraph" w:customStyle="1" w:styleId="bo">
    <w:name w:val="bo"/>
    <w:basedOn w:val="a4"/>
    <w:rsid w:val="00825275"/>
    <w:pPr>
      <w:tabs>
        <w:tab w:val="left" w:pos="3564"/>
        <w:tab w:val="left" w:pos="5095"/>
      </w:tabs>
      <w:spacing w:before="57" w:after="0"/>
      <w:ind w:left="113" w:right="113"/>
      <w:jc w:val="both"/>
    </w:pPr>
    <w:rPr>
      <w:rFonts w:ascii="Arial" w:hAnsi="Arial" w:cs="Arial"/>
      <w:color w:val="000000"/>
      <w:kern w:val="1"/>
      <w:sz w:val="16"/>
      <w:szCs w:val="16"/>
    </w:rPr>
  </w:style>
  <w:style w:type="paragraph" w:customStyle="1" w:styleId="p6">
    <w:name w:val="p6"/>
    <w:basedOn w:val="a0"/>
    <w:rsid w:val="00825275"/>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basedOn w:val="a1"/>
    <w:rsid w:val="00825275"/>
  </w:style>
  <w:style w:type="character" w:customStyle="1" w:styleId="s2">
    <w:name w:val="s2"/>
    <w:basedOn w:val="a1"/>
    <w:rsid w:val="00825275"/>
  </w:style>
  <w:style w:type="character" w:customStyle="1" w:styleId="s5">
    <w:name w:val="s5"/>
    <w:basedOn w:val="a1"/>
    <w:rsid w:val="00825275"/>
  </w:style>
  <w:style w:type="character" w:customStyle="1" w:styleId="s8">
    <w:name w:val="s8"/>
    <w:basedOn w:val="a1"/>
    <w:rsid w:val="00825275"/>
  </w:style>
  <w:style w:type="paragraph" w:customStyle="1" w:styleId="17">
    <w:name w:val="Без интервала1"/>
    <w:rsid w:val="00825275"/>
    <w:rPr>
      <w:rFonts w:eastAsia="Calibri"/>
      <w:sz w:val="22"/>
      <w:szCs w:val="22"/>
    </w:rPr>
  </w:style>
  <w:style w:type="character" w:customStyle="1" w:styleId="s3">
    <w:name w:val="s3"/>
    <w:basedOn w:val="a1"/>
    <w:rsid w:val="007B09FE"/>
  </w:style>
  <w:style w:type="character" w:customStyle="1" w:styleId="aff7">
    <w:name w:val="Гипертекстовая ссылка"/>
    <w:uiPriority w:val="99"/>
    <w:rsid w:val="00B27823"/>
    <w:rPr>
      <w:b w:val="0"/>
      <w:bCs w:val="0"/>
      <w:color w:val="106BBE"/>
    </w:rPr>
  </w:style>
  <w:style w:type="paragraph" w:styleId="a">
    <w:name w:val="List Bullet"/>
    <w:basedOn w:val="a0"/>
    <w:uiPriority w:val="99"/>
    <w:unhideWhenUsed/>
    <w:rsid w:val="001C1558"/>
    <w:pPr>
      <w:numPr>
        <w:numId w:val="6"/>
      </w:numPr>
      <w:contextualSpacing/>
    </w:pPr>
  </w:style>
  <w:style w:type="character" w:customStyle="1" w:styleId="extendedtext-short">
    <w:name w:val="extendedtext-short"/>
    <w:basedOn w:val="a1"/>
    <w:rsid w:val="0013174F"/>
  </w:style>
  <w:style w:type="paragraph" w:styleId="aff8">
    <w:name w:val="Date"/>
    <w:basedOn w:val="a0"/>
    <w:next w:val="a0"/>
    <w:link w:val="aff9"/>
    <w:uiPriority w:val="99"/>
    <w:semiHidden/>
    <w:rsid w:val="009B144B"/>
    <w:pPr>
      <w:spacing w:after="0" w:line="240" w:lineRule="auto"/>
    </w:pPr>
    <w:rPr>
      <w:rFonts w:ascii="Times New Roman" w:hAnsi="Times New Roman"/>
      <w:sz w:val="24"/>
      <w:szCs w:val="20"/>
    </w:rPr>
  </w:style>
  <w:style w:type="character" w:customStyle="1" w:styleId="aff9">
    <w:name w:val="Дата Знак"/>
    <w:basedOn w:val="a1"/>
    <w:link w:val="aff8"/>
    <w:uiPriority w:val="99"/>
    <w:semiHidden/>
    <w:rsid w:val="009B144B"/>
    <w:rPr>
      <w:rFonts w:ascii="Times New Roman" w:hAnsi="Times New Roman"/>
      <w:sz w:val="24"/>
    </w:rPr>
  </w:style>
  <w:style w:type="paragraph" w:styleId="affa">
    <w:name w:val="Document Map"/>
    <w:basedOn w:val="a0"/>
    <w:link w:val="affb"/>
    <w:semiHidden/>
    <w:rsid w:val="009B144B"/>
    <w:pPr>
      <w:spacing w:after="0" w:line="240" w:lineRule="auto"/>
    </w:pPr>
    <w:rPr>
      <w:rFonts w:ascii="Tahoma" w:hAnsi="Tahoma" w:cs="Tahoma"/>
      <w:sz w:val="16"/>
      <w:szCs w:val="16"/>
    </w:rPr>
  </w:style>
  <w:style w:type="character" w:customStyle="1" w:styleId="affb">
    <w:name w:val="Схема документа Знак"/>
    <w:basedOn w:val="a1"/>
    <w:link w:val="affa"/>
    <w:semiHidden/>
    <w:rsid w:val="009B144B"/>
    <w:rPr>
      <w:rFonts w:ascii="Tahoma" w:hAnsi="Tahoma" w:cs="Tahoma"/>
      <w:sz w:val="16"/>
      <w:szCs w:val="16"/>
    </w:rPr>
  </w:style>
  <w:style w:type="paragraph" w:customStyle="1" w:styleId="Standard">
    <w:name w:val="Standard"/>
    <w:rsid w:val="008D0C0E"/>
    <w:pPr>
      <w:suppressAutoHyphens/>
      <w:autoSpaceDN w:val="0"/>
      <w:spacing w:after="200" w:line="276" w:lineRule="auto"/>
      <w:textAlignment w:val="baseline"/>
    </w:pPr>
    <w:rPr>
      <w:rFonts w:eastAsia="SimSun" w:cs="F"/>
      <w:kern w:val="3"/>
      <w:sz w:val="22"/>
      <w:szCs w:val="22"/>
    </w:rPr>
  </w:style>
  <w:style w:type="paragraph" w:styleId="affc">
    <w:name w:val="Title"/>
    <w:basedOn w:val="a0"/>
    <w:link w:val="affd"/>
    <w:qFormat/>
    <w:locked/>
    <w:rsid w:val="0074270C"/>
    <w:pPr>
      <w:spacing w:before="240" w:after="60" w:line="240" w:lineRule="auto"/>
      <w:jc w:val="center"/>
      <w:outlineLvl w:val="0"/>
    </w:pPr>
    <w:rPr>
      <w:rFonts w:ascii="Arial" w:hAnsi="Arial"/>
      <w:b/>
      <w:kern w:val="28"/>
      <w:sz w:val="32"/>
      <w:szCs w:val="20"/>
    </w:rPr>
  </w:style>
  <w:style w:type="character" w:customStyle="1" w:styleId="affd">
    <w:name w:val="Название Знак"/>
    <w:basedOn w:val="a1"/>
    <w:link w:val="affc"/>
    <w:rsid w:val="0074270C"/>
    <w:rPr>
      <w:rFonts w:ascii="Arial" w:hAnsi="Arial"/>
      <w:b/>
      <w:kern w:val="28"/>
      <w:sz w:val="32"/>
    </w:rPr>
  </w:style>
  <w:style w:type="character" w:customStyle="1" w:styleId="elementhandle">
    <w:name w:val="element_handle"/>
    <w:basedOn w:val="a1"/>
    <w:rsid w:val="00CF7F05"/>
  </w:style>
  <w:style w:type="paragraph" w:customStyle="1" w:styleId="affe">
    <w:name w:val="Обычный + по ширине"/>
    <w:basedOn w:val="a0"/>
    <w:qFormat/>
    <w:rsid w:val="00230CA1"/>
    <w:pPr>
      <w:spacing w:after="0" w:line="240" w:lineRule="auto"/>
      <w:jc w:val="both"/>
    </w:pPr>
    <w:rPr>
      <w:rFonts w:ascii="Times New Roman" w:hAnsi="Times New Roman"/>
      <w:sz w:val="24"/>
      <w:szCs w:val="24"/>
      <w:lang w:eastAsia="zh-CN"/>
    </w:rPr>
  </w:style>
  <w:style w:type="paragraph" w:customStyle="1" w:styleId="18">
    <w:name w:val="Стиль1"/>
    <w:basedOn w:val="a0"/>
    <w:link w:val="19"/>
    <w:qFormat/>
    <w:rsid w:val="00D809DB"/>
    <w:pPr>
      <w:widowControl w:val="0"/>
      <w:spacing w:after="0" w:line="360" w:lineRule="exact"/>
      <w:ind w:right="-1" w:firstLine="708"/>
      <w:jc w:val="both"/>
    </w:pPr>
    <w:rPr>
      <w:rFonts w:ascii="Times New Roman" w:hAnsi="Times New Roman"/>
      <w:snapToGrid w:val="0"/>
      <w:sz w:val="28"/>
      <w:szCs w:val="28"/>
    </w:rPr>
  </w:style>
  <w:style w:type="character" w:customStyle="1" w:styleId="19">
    <w:name w:val="Стиль1 Знак"/>
    <w:basedOn w:val="a1"/>
    <w:link w:val="18"/>
    <w:rsid w:val="00D809DB"/>
    <w:rPr>
      <w:rFonts w:ascii="Times New Roman" w:hAnsi="Times New Roman"/>
      <w:snapToGrid w:val="0"/>
      <w:sz w:val="28"/>
      <w:szCs w:val="28"/>
    </w:rPr>
  </w:style>
  <w:style w:type="character" w:customStyle="1" w:styleId="af">
    <w:name w:val="Абзац списка Знак"/>
    <w:aliases w:val="ТЗ список Знак,Абзац списка литеральный Знак,Маркер Знак,Bullet List Знак,FooterText Знак,numbered Знак,Bullet 1 Знак,Use Case List Paragraph Знак,Абзац списка нумерованный Знак,Paragraphe de liste1 Знак,lp1 Знак,Булет1 Знак,4.2.2 Знак"/>
    <w:link w:val="ae"/>
    <w:uiPriority w:val="34"/>
    <w:qFormat/>
    <w:locked/>
    <w:rsid w:val="007A1FBE"/>
    <w:rPr>
      <w:sz w:val="22"/>
      <w:szCs w:val="22"/>
    </w:rPr>
  </w:style>
  <w:style w:type="paragraph" w:customStyle="1" w:styleId="--">
    <w:name w:val="гост-табл-текст"/>
    <w:basedOn w:val="a0"/>
    <w:qFormat/>
    <w:rsid w:val="007A1FBE"/>
    <w:pPr>
      <w:spacing w:after="0" w:line="240" w:lineRule="auto"/>
    </w:pPr>
    <w:rPr>
      <w:rFonts w:ascii="Times New Roman" w:hAnsi="Times New Roman"/>
      <w:sz w:val="24"/>
      <w:szCs w:val="24"/>
      <w:lang w:eastAsia="en-US"/>
    </w:rPr>
  </w:style>
  <w:style w:type="character" w:customStyle="1" w:styleId="30">
    <w:name w:val="Заголовок 3 Знак"/>
    <w:basedOn w:val="a1"/>
    <w:link w:val="3"/>
    <w:rsid w:val="00116D76"/>
    <w:rPr>
      <w:rFonts w:asciiTheme="majorHAnsi" w:eastAsiaTheme="majorEastAsia" w:hAnsiTheme="majorHAnsi" w:cstheme="majorBidi"/>
      <w:color w:val="243F60" w:themeColor="accent1" w:themeShade="7F"/>
      <w:sz w:val="24"/>
      <w:szCs w:val="24"/>
    </w:rPr>
  </w:style>
  <w:style w:type="paragraph" w:styleId="1a">
    <w:name w:val="toc 1"/>
    <w:basedOn w:val="a0"/>
    <w:next w:val="a0"/>
    <w:autoRedefine/>
    <w:uiPriority w:val="39"/>
    <w:locked/>
    <w:rsid w:val="00116D76"/>
    <w:pPr>
      <w:spacing w:after="0" w:line="360" w:lineRule="auto"/>
      <w:ind w:left="720" w:hanging="720"/>
      <w:jc w:val="both"/>
    </w:pPr>
    <w:rPr>
      <w:rFonts w:ascii="Times New Roman" w:hAnsi="Times New Roman"/>
      <w:b/>
      <w:caps/>
      <w:sz w:val="24"/>
      <w:szCs w:val="24"/>
    </w:rPr>
  </w:style>
  <w:style w:type="paragraph" w:styleId="25">
    <w:name w:val="toc 2"/>
    <w:basedOn w:val="a0"/>
    <w:next w:val="a0"/>
    <w:autoRedefine/>
    <w:uiPriority w:val="39"/>
    <w:locked/>
    <w:rsid w:val="00116D76"/>
    <w:pPr>
      <w:tabs>
        <w:tab w:val="left" w:pos="720"/>
        <w:tab w:val="left" w:pos="958"/>
        <w:tab w:val="right" w:leader="dot" w:pos="9678"/>
      </w:tabs>
      <w:spacing w:after="0" w:line="360" w:lineRule="auto"/>
      <w:ind w:left="726" w:hanging="726"/>
      <w:jc w:val="both"/>
    </w:pPr>
    <w:rPr>
      <w:rFonts w:ascii="Times New Roman" w:hAnsi="Times New Roman"/>
      <w:noProof/>
      <w:sz w:val="24"/>
      <w:szCs w:val="24"/>
    </w:rPr>
  </w:style>
  <w:style w:type="paragraph" w:styleId="39">
    <w:name w:val="toc 3"/>
    <w:basedOn w:val="a0"/>
    <w:next w:val="a0"/>
    <w:autoRedefine/>
    <w:uiPriority w:val="39"/>
    <w:locked/>
    <w:rsid w:val="00116D76"/>
    <w:pPr>
      <w:spacing w:after="0" w:line="360" w:lineRule="auto"/>
      <w:jc w:val="both"/>
    </w:pPr>
    <w:rPr>
      <w:rFonts w:ascii="Times New Roman" w:hAnsi="Times New Roman"/>
      <w:sz w:val="24"/>
      <w:szCs w:val="24"/>
    </w:rPr>
  </w:style>
  <w:style w:type="character" w:styleId="afff">
    <w:name w:val="page number"/>
    <w:basedOn w:val="a1"/>
    <w:semiHidden/>
    <w:rsid w:val="00116D76"/>
  </w:style>
  <w:style w:type="paragraph" w:styleId="afff0">
    <w:name w:val="caption"/>
    <w:basedOn w:val="a0"/>
    <w:next w:val="a0"/>
    <w:qFormat/>
    <w:locked/>
    <w:rsid w:val="00116D76"/>
    <w:pPr>
      <w:spacing w:before="120" w:after="120" w:line="240" w:lineRule="auto"/>
    </w:pPr>
    <w:rPr>
      <w:rFonts w:ascii="Times New Roman" w:hAnsi="Times New Roman"/>
      <w:b/>
      <w:bCs/>
      <w:sz w:val="24"/>
      <w:szCs w:val="20"/>
    </w:rPr>
  </w:style>
  <w:style w:type="paragraph" w:customStyle="1" w:styleId="1b">
    <w:name w:val="Заг 1 АННОТАЦИЯ"/>
    <w:basedOn w:val="a0"/>
    <w:next w:val="a0"/>
    <w:rsid w:val="00116D76"/>
    <w:pPr>
      <w:pageBreakBefore/>
      <w:spacing w:before="120" w:after="60" w:line="360" w:lineRule="auto"/>
      <w:jc w:val="center"/>
    </w:pPr>
    <w:rPr>
      <w:rFonts w:ascii="Arial" w:hAnsi="Arial"/>
      <w:b/>
      <w:caps/>
      <w:kern w:val="28"/>
      <w:sz w:val="24"/>
      <w:szCs w:val="24"/>
    </w:rPr>
  </w:style>
  <w:style w:type="paragraph" w:customStyle="1" w:styleId="afff1">
    <w:name w:val="КомментарийГОСТ"/>
    <w:basedOn w:val="a0"/>
    <w:rsid w:val="00116D76"/>
    <w:pPr>
      <w:spacing w:after="0" w:line="240" w:lineRule="auto"/>
      <w:ind w:firstLine="720"/>
      <w:jc w:val="both"/>
    </w:pPr>
    <w:rPr>
      <w:rFonts w:ascii="Times New Roman" w:hAnsi="Times New Roman"/>
      <w:noProof/>
      <w:color w:val="800000"/>
      <w:sz w:val="24"/>
      <w:szCs w:val="24"/>
    </w:rPr>
  </w:style>
  <w:style w:type="character" w:customStyle="1" w:styleId="90">
    <w:name w:val="Заголовок 9 Знак"/>
    <w:basedOn w:val="a1"/>
    <w:link w:val="9"/>
    <w:rsid w:val="00B61E97"/>
    <w:rPr>
      <w:rFonts w:ascii="Times New Roman" w:hAnsi="Times New Roman"/>
      <w:b/>
      <w:bCs/>
      <w:color w:val="FF0000"/>
      <w:sz w:val="24"/>
      <w:szCs w:val="24"/>
    </w:rPr>
  </w:style>
  <w:style w:type="numbering" w:customStyle="1" w:styleId="26">
    <w:name w:val="Нет списка2"/>
    <w:next w:val="a3"/>
    <w:semiHidden/>
    <w:unhideWhenUsed/>
    <w:rsid w:val="00B61E97"/>
  </w:style>
  <w:style w:type="paragraph" w:customStyle="1" w:styleId="afff2">
    <w:name w:val="Обычный_по_ширине"/>
    <w:basedOn w:val="a0"/>
    <w:rsid w:val="00B61E97"/>
    <w:pPr>
      <w:autoSpaceDE w:val="0"/>
      <w:autoSpaceDN w:val="0"/>
      <w:spacing w:before="120" w:after="0" w:line="240" w:lineRule="auto"/>
      <w:ind w:firstLine="720"/>
      <w:jc w:val="both"/>
    </w:pPr>
    <w:rPr>
      <w:rFonts w:ascii="Times New Roman" w:hAnsi="Times New Roman"/>
      <w:sz w:val="24"/>
      <w:szCs w:val="24"/>
      <w:lang w:eastAsia="en-US"/>
    </w:rPr>
  </w:style>
  <w:style w:type="paragraph" w:customStyle="1" w:styleId="FR3">
    <w:name w:val="FR3"/>
    <w:rsid w:val="00B61E97"/>
    <w:pPr>
      <w:widowControl w:val="0"/>
      <w:spacing w:before="60" w:line="260" w:lineRule="auto"/>
      <w:ind w:firstLine="720"/>
    </w:pPr>
    <w:rPr>
      <w:rFonts w:ascii="Arial" w:hAnsi="Arial"/>
      <w:sz w:val="22"/>
    </w:rPr>
  </w:style>
  <w:style w:type="paragraph" w:styleId="27">
    <w:name w:val="Body Text 2"/>
    <w:basedOn w:val="a0"/>
    <w:link w:val="28"/>
    <w:rsid w:val="00B61E97"/>
    <w:pPr>
      <w:spacing w:after="120" w:line="480" w:lineRule="auto"/>
    </w:pPr>
    <w:rPr>
      <w:rFonts w:ascii="Times New Roman" w:hAnsi="Times New Roman"/>
      <w:sz w:val="24"/>
      <w:szCs w:val="24"/>
    </w:rPr>
  </w:style>
  <w:style w:type="character" w:customStyle="1" w:styleId="28">
    <w:name w:val="Основной текст 2 Знак"/>
    <w:basedOn w:val="a1"/>
    <w:link w:val="27"/>
    <w:rsid w:val="00B61E97"/>
    <w:rPr>
      <w:rFonts w:ascii="Times New Roman" w:hAnsi="Times New Roman"/>
      <w:sz w:val="24"/>
      <w:szCs w:val="24"/>
    </w:rPr>
  </w:style>
  <w:style w:type="paragraph" w:styleId="afff3">
    <w:name w:val="Block Text"/>
    <w:basedOn w:val="a0"/>
    <w:rsid w:val="00B61E97"/>
    <w:pPr>
      <w:spacing w:after="0" w:line="240" w:lineRule="auto"/>
      <w:ind w:left="889" w:right="624"/>
      <w:jc w:val="both"/>
    </w:pPr>
    <w:rPr>
      <w:rFonts w:ascii="Times New Roman" w:hAnsi="Times New Roman"/>
      <w:sz w:val="24"/>
      <w:szCs w:val="24"/>
    </w:rPr>
  </w:style>
  <w:style w:type="table" w:customStyle="1" w:styleId="1c">
    <w:name w:val="Моя таблица1"/>
    <w:basedOn w:val="a2"/>
    <w:next w:val="a8"/>
    <w:rsid w:val="00B61E97"/>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4">
    <w:name w:val="Знак"/>
    <w:basedOn w:val="a0"/>
    <w:rsid w:val="00B61E97"/>
    <w:pPr>
      <w:spacing w:after="160" w:line="240" w:lineRule="exact"/>
    </w:pPr>
    <w:rPr>
      <w:rFonts w:ascii="Verdana" w:hAnsi="Verdana"/>
      <w:sz w:val="24"/>
      <w:szCs w:val="24"/>
      <w:lang w:val="en-US" w:eastAsia="en-US"/>
    </w:rPr>
  </w:style>
  <w:style w:type="paragraph" w:customStyle="1" w:styleId="Default">
    <w:name w:val="Default"/>
    <w:rsid w:val="00B61E97"/>
    <w:pPr>
      <w:autoSpaceDE w:val="0"/>
      <w:autoSpaceDN w:val="0"/>
      <w:adjustRightInd w:val="0"/>
    </w:pPr>
    <w:rPr>
      <w:rFonts w:ascii="Times New Roman" w:hAnsi="Times New Roman"/>
      <w:color w:val="000000"/>
      <w:sz w:val="24"/>
      <w:szCs w:val="24"/>
    </w:rPr>
  </w:style>
  <w:style w:type="paragraph" w:customStyle="1" w:styleId="afff5">
    <w:name w:val="Знак"/>
    <w:basedOn w:val="a0"/>
    <w:rsid w:val="00B61E97"/>
    <w:pPr>
      <w:spacing w:after="160" w:line="240" w:lineRule="exact"/>
    </w:pPr>
    <w:rPr>
      <w:rFonts w:ascii="Verdana" w:hAnsi="Verdana"/>
      <w:sz w:val="24"/>
      <w:szCs w:val="24"/>
      <w:lang w:val="en-US" w:eastAsia="en-US"/>
    </w:rPr>
  </w:style>
  <w:style w:type="character" w:customStyle="1" w:styleId="FontStyle13">
    <w:name w:val="Font Style13"/>
    <w:rsid w:val="00B61E97"/>
    <w:rPr>
      <w:rFonts w:ascii="Times New Roman" w:hAnsi="Times New Roman" w:cs="Times New Roman" w:hint="default"/>
      <w:sz w:val="26"/>
      <w:szCs w:val="26"/>
    </w:rPr>
  </w:style>
  <w:style w:type="paragraph" w:styleId="afff6">
    <w:name w:val="Plain Text"/>
    <w:basedOn w:val="a0"/>
    <w:link w:val="afff7"/>
    <w:unhideWhenUsed/>
    <w:rsid w:val="00B61E97"/>
    <w:pPr>
      <w:spacing w:after="0" w:line="240" w:lineRule="auto"/>
    </w:pPr>
    <w:rPr>
      <w:rFonts w:ascii="Courier New" w:hAnsi="Courier New"/>
      <w:sz w:val="20"/>
      <w:szCs w:val="20"/>
      <w:lang w:val="x-none" w:eastAsia="x-none"/>
    </w:rPr>
  </w:style>
  <w:style w:type="character" w:customStyle="1" w:styleId="afff7">
    <w:name w:val="Текст Знак"/>
    <w:basedOn w:val="a1"/>
    <w:link w:val="afff6"/>
    <w:rsid w:val="00B61E97"/>
    <w:rPr>
      <w:rFonts w:ascii="Courier New" w:hAnsi="Courier New"/>
      <w:lang w:val="x-none" w:eastAsia="x-none"/>
    </w:rPr>
  </w:style>
  <w:style w:type="paragraph" w:customStyle="1" w:styleId="1d">
    <w:name w:val="Текст1"/>
    <w:basedOn w:val="a0"/>
    <w:rsid w:val="00B61E97"/>
    <w:pPr>
      <w:suppressAutoHyphens/>
      <w:spacing w:after="0" w:line="240" w:lineRule="auto"/>
    </w:pPr>
    <w:rPr>
      <w:rFonts w:ascii="Courier New" w:hAnsi="Courier New" w:cs="Courier New"/>
      <w:sz w:val="20"/>
      <w:szCs w:val="20"/>
      <w:lang w:eastAsia="zh-CN"/>
    </w:rPr>
  </w:style>
  <w:style w:type="character" w:customStyle="1" w:styleId="50">
    <w:name w:val="Заголовок 5 Знак"/>
    <w:basedOn w:val="a1"/>
    <w:link w:val="5"/>
    <w:semiHidden/>
    <w:rsid w:val="005920E2"/>
    <w:rPr>
      <w:rFonts w:asciiTheme="majorHAnsi" w:eastAsiaTheme="majorEastAsia" w:hAnsiTheme="majorHAnsi" w:cstheme="majorBidi"/>
      <w:color w:val="365F91" w:themeColor="accent1" w:themeShade="BF"/>
      <w:sz w:val="22"/>
      <w:szCs w:val="22"/>
    </w:rPr>
  </w:style>
  <w:style w:type="paragraph" w:customStyle="1" w:styleId="Style4">
    <w:name w:val="Style4"/>
    <w:basedOn w:val="a0"/>
    <w:qFormat/>
    <w:rsid w:val="005920E2"/>
    <w:pPr>
      <w:widowControl w:val="0"/>
      <w:autoSpaceDE w:val="0"/>
      <w:autoSpaceDN w:val="0"/>
      <w:adjustRightInd w:val="0"/>
      <w:spacing w:after="0" w:line="240" w:lineRule="auto"/>
    </w:pPr>
    <w:rPr>
      <w:rFonts w:ascii="Times New Roman" w:hAnsi="Times New Roman"/>
      <w:sz w:val="24"/>
      <w:szCs w:val="24"/>
    </w:rPr>
  </w:style>
  <w:style w:type="character" w:customStyle="1" w:styleId="ConsPlusNormal0">
    <w:name w:val="ConsPlusNormal Знак"/>
    <w:link w:val="ConsPlusNormal"/>
    <w:uiPriority w:val="99"/>
    <w:locked/>
    <w:rsid w:val="001825CA"/>
    <w:rPr>
      <w:rFonts w:ascii="Arial" w:hAnsi="Arial" w:cs="Arial"/>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37800">
      <w:bodyDiv w:val="1"/>
      <w:marLeft w:val="0"/>
      <w:marRight w:val="0"/>
      <w:marTop w:val="0"/>
      <w:marBottom w:val="0"/>
      <w:divBdr>
        <w:top w:val="none" w:sz="0" w:space="0" w:color="auto"/>
        <w:left w:val="none" w:sz="0" w:space="0" w:color="auto"/>
        <w:bottom w:val="none" w:sz="0" w:space="0" w:color="auto"/>
        <w:right w:val="none" w:sz="0" w:space="0" w:color="auto"/>
      </w:divBdr>
    </w:div>
    <w:div w:id="28579842">
      <w:bodyDiv w:val="1"/>
      <w:marLeft w:val="0"/>
      <w:marRight w:val="0"/>
      <w:marTop w:val="0"/>
      <w:marBottom w:val="0"/>
      <w:divBdr>
        <w:top w:val="none" w:sz="0" w:space="0" w:color="auto"/>
        <w:left w:val="none" w:sz="0" w:space="0" w:color="auto"/>
        <w:bottom w:val="none" w:sz="0" w:space="0" w:color="auto"/>
        <w:right w:val="none" w:sz="0" w:space="0" w:color="auto"/>
      </w:divBdr>
    </w:div>
    <w:div w:id="51734469">
      <w:bodyDiv w:val="1"/>
      <w:marLeft w:val="0"/>
      <w:marRight w:val="0"/>
      <w:marTop w:val="0"/>
      <w:marBottom w:val="0"/>
      <w:divBdr>
        <w:top w:val="none" w:sz="0" w:space="0" w:color="auto"/>
        <w:left w:val="none" w:sz="0" w:space="0" w:color="auto"/>
        <w:bottom w:val="none" w:sz="0" w:space="0" w:color="auto"/>
        <w:right w:val="none" w:sz="0" w:space="0" w:color="auto"/>
      </w:divBdr>
    </w:div>
    <w:div w:id="72244405">
      <w:bodyDiv w:val="1"/>
      <w:marLeft w:val="0"/>
      <w:marRight w:val="0"/>
      <w:marTop w:val="0"/>
      <w:marBottom w:val="0"/>
      <w:divBdr>
        <w:top w:val="none" w:sz="0" w:space="0" w:color="auto"/>
        <w:left w:val="none" w:sz="0" w:space="0" w:color="auto"/>
        <w:bottom w:val="none" w:sz="0" w:space="0" w:color="auto"/>
        <w:right w:val="none" w:sz="0" w:space="0" w:color="auto"/>
      </w:divBdr>
    </w:div>
    <w:div w:id="111897495">
      <w:bodyDiv w:val="1"/>
      <w:marLeft w:val="0"/>
      <w:marRight w:val="0"/>
      <w:marTop w:val="0"/>
      <w:marBottom w:val="0"/>
      <w:divBdr>
        <w:top w:val="none" w:sz="0" w:space="0" w:color="auto"/>
        <w:left w:val="none" w:sz="0" w:space="0" w:color="auto"/>
        <w:bottom w:val="none" w:sz="0" w:space="0" w:color="auto"/>
        <w:right w:val="none" w:sz="0" w:space="0" w:color="auto"/>
      </w:divBdr>
    </w:div>
    <w:div w:id="120345192">
      <w:bodyDiv w:val="1"/>
      <w:marLeft w:val="0"/>
      <w:marRight w:val="0"/>
      <w:marTop w:val="0"/>
      <w:marBottom w:val="0"/>
      <w:divBdr>
        <w:top w:val="none" w:sz="0" w:space="0" w:color="auto"/>
        <w:left w:val="none" w:sz="0" w:space="0" w:color="auto"/>
        <w:bottom w:val="none" w:sz="0" w:space="0" w:color="auto"/>
        <w:right w:val="none" w:sz="0" w:space="0" w:color="auto"/>
      </w:divBdr>
    </w:div>
    <w:div w:id="142433673">
      <w:bodyDiv w:val="1"/>
      <w:marLeft w:val="0"/>
      <w:marRight w:val="0"/>
      <w:marTop w:val="0"/>
      <w:marBottom w:val="0"/>
      <w:divBdr>
        <w:top w:val="none" w:sz="0" w:space="0" w:color="auto"/>
        <w:left w:val="none" w:sz="0" w:space="0" w:color="auto"/>
        <w:bottom w:val="none" w:sz="0" w:space="0" w:color="auto"/>
        <w:right w:val="none" w:sz="0" w:space="0" w:color="auto"/>
      </w:divBdr>
    </w:div>
    <w:div w:id="219755498">
      <w:bodyDiv w:val="1"/>
      <w:marLeft w:val="0"/>
      <w:marRight w:val="0"/>
      <w:marTop w:val="0"/>
      <w:marBottom w:val="0"/>
      <w:divBdr>
        <w:top w:val="none" w:sz="0" w:space="0" w:color="auto"/>
        <w:left w:val="none" w:sz="0" w:space="0" w:color="auto"/>
        <w:bottom w:val="none" w:sz="0" w:space="0" w:color="auto"/>
        <w:right w:val="none" w:sz="0" w:space="0" w:color="auto"/>
      </w:divBdr>
    </w:div>
    <w:div w:id="238559074">
      <w:bodyDiv w:val="1"/>
      <w:marLeft w:val="0"/>
      <w:marRight w:val="0"/>
      <w:marTop w:val="0"/>
      <w:marBottom w:val="0"/>
      <w:divBdr>
        <w:top w:val="none" w:sz="0" w:space="0" w:color="auto"/>
        <w:left w:val="none" w:sz="0" w:space="0" w:color="auto"/>
        <w:bottom w:val="none" w:sz="0" w:space="0" w:color="auto"/>
        <w:right w:val="none" w:sz="0" w:space="0" w:color="auto"/>
      </w:divBdr>
    </w:div>
    <w:div w:id="256642649">
      <w:bodyDiv w:val="1"/>
      <w:marLeft w:val="0"/>
      <w:marRight w:val="0"/>
      <w:marTop w:val="0"/>
      <w:marBottom w:val="0"/>
      <w:divBdr>
        <w:top w:val="none" w:sz="0" w:space="0" w:color="auto"/>
        <w:left w:val="none" w:sz="0" w:space="0" w:color="auto"/>
        <w:bottom w:val="none" w:sz="0" w:space="0" w:color="auto"/>
        <w:right w:val="none" w:sz="0" w:space="0" w:color="auto"/>
      </w:divBdr>
    </w:div>
    <w:div w:id="292058043">
      <w:bodyDiv w:val="1"/>
      <w:marLeft w:val="0"/>
      <w:marRight w:val="0"/>
      <w:marTop w:val="0"/>
      <w:marBottom w:val="0"/>
      <w:divBdr>
        <w:top w:val="none" w:sz="0" w:space="0" w:color="auto"/>
        <w:left w:val="none" w:sz="0" w:space="0" w:color="auto"/>
        <w:bottom w:val="none" w:sz="0" w:space="0" w:color="auto"/>
        <w:right w:val="none" w:sz="0" w:space="0" w:color="auto"/>
      </w:divBdr>
    </w:div>
    <w:div w:id="303123412">
      <w:bodyDiv w:val="1"/>
      <w:marLeft w:val="0"/>
      <w:marRight w:val="0"/>
      <w:marTop w:val="0"/>
      <w:marBottom w:val="0"/>
      <w:divBdr>
        <w:top w:val="none" w:sz="0" w:space="0" w:color="auto"/>
        <w:left w:val="none" w:sz="0" w:space="0" w:color="auto"/>
        <w:bottom w:val="none" w:sz="0" w:space="0" w:color="auto"/>
        <w:right w:val="none" w:sz="0" w:space="0" w:color="auto"/>
      </w:divBdr>
    </w:div>
    <w:div w:id="303705300">
      <w:bodyDiv w:val="1"/>
      <w:marLeft w:val="0"/>
      <w:marRight w:val="0"/>
      <w:marTop w:val="0"/>
      <w:marBottom w:val="0"/>
      <w:divBdr>
        <w:top w:val="none" w:sz="0" w:space="0" w:color="auto"/>
        <w:left w:val="none" w:sz="0" w:space="0" w:color="auto"/>
        <w:bottom w:val="none" w:sz="0" w:space="0" w:color="auto"/>
        <w:right w:val="none" w:sz="0" w:space="0" w:color="auto"/>
      </w:divBdr>
    </w:div>
    <w:div w:id="307101850">
      <w:bodyDiv w:val="1"/>
      <w:marLeft w:val="0"/>
      <w:marRight w:val="0"/>
      <w:marTop w:val="0"/>
      <w:marBottom w:val="0"/>
      <w:divBdr>
        <w:top w:val="none" w:sz="0" w:space="0" w:color="auto"/>
        <w:left w:val="none" w:sz="0" w:space="0" w:color="auto"/>
        <w:bottom w:val="none" w:sz="0" w:space="0" w:color="auto"/>
        <w:right w:val="none" w:sz="0" w:space="0" w:color="auto"/>
      </w:divBdr>
    </w:div>
    <w:div w:id="319232394">
      <w:bodyDiv w:val="1"/>
      <w:marLeft w:val="0"/>
      <w:marRight w:val="0"/>
      <w:marTop w:val="0"/>
      <w:marBottom w:val="0"/>
      <w:divBdr>
        <w:top w:val="none" w:sz="0" w:space="0" w:color="auto"/>
        <w:left w:val="none" w:sz="0" w:space="0" w:color="auto"/>
        <w:bottom w:val="none" w:sz="0" w:space="0" w:color="auto"/>
        <w:right w:val="none" w:sz="0" w:space="0" w:color="auto"/>
      </w:divBdr>
    </w:div>
    <w:div w:id="325286536">
      <w:bodyDiv w:val="1"/>
      <w:marLeft w:val="0"/>
      <w:marRight w:val="0"/>
      <w:marTop w:val="0"/>
      <w:marBottom w:val="0"/>
      <w:divBdr>
        <w:top w:val="none" w:sz="0" w:space="0" w:color="auto"/>
        <w:left w:val="none" w:sz="0" w:space="0" w:color="auto"/>
        <w:bottom w:val="none" w:sz="0" w:space="0" w:color="auto"/>
        <w:right w:val="none" w:sz="0" w:space="0" w:color="auto"/>
      </w:divBdr>
    </w:div>
    <w:div w:id="325717175">
      <w:bodyDiv w:val="1"/>
      <w:marLeft w:val="0"/>
      <w:marRight w:val="0"/>
      <w:marTop w:val="0"/>
      <w:marBottom w:val="0"/>
      <w:divBdr>
        <w:top w:val="none" w:sz="0" w:space="0" w:color="auto"/>
        <w:left w:val="none" w:sz="0" w:space="0" w:color="auto"/>
        <w:bottom w:val="none" w:sz="0" w:space="0" w:color="auto"/>
        <w:right w:val="none" w:sz="0" w:space="0" w:color="auto"/>
      </w:divBdr>
    </w:div>
    <w:div w:id="354157169">
      <w:bodyDiv w:val="1"/>
      <w:marLeft w:val="0"/>
      <w:marRight w:val="0"/>
      <w:marTop w:val="0"/>
      <w:marBottom w:val="0"/>
      <w:divBdr>
        <w:top w:val="none" w:sz="0" w:space="0" w:color="auto"/>
        <w:left w:val="none" w:sz="0" w:space="0" w:color="auto"/>
        <w:bottom w:val="none" w:sz="0" w:space="0" w:color="auto"/>
        <w:right w:val="none" w:sz="0" w:space="0" w:color="auto"/>
      </w:divBdr>
    </w:div>
    <w:div w:id="359169364">
      <w:bodyDiv w:val="1"/>
      <w:marLeft w:val="0"/>
      <w:marRight w:val="0"/>
      <w:marTop w:val="0"/>
      <w:marBottom w:val="0"/>
      <w:divBdr>
        <w:top w:val="none" w:sz="0" w:space="0" w:color="auto"/>
        <w:left w:val="none" w:sz="0" w:space="0" w:color="auto"/>
        <w:bottom w:val="none" w:sz="0" w:space="0" w:color="auto"/>
        <w:right w:val="none" w:sz="0" w:space="0" w:color="auto"/>
      </w:divBdr>
    </w:div>
    <w:div w:id="375546665">
      <w:bodyDiv w:val="1"/>
      <w:marLeft w:val="0"/>
      <w:marRight w:val="0"/>
      <w:marTop w:val="0"/>
      <w:marBottom w:val="0"/>
      <w:divBdr>
        <w:top w:val="none" w:sz="0" w:space="0" w:color="auto"/>
        <w:left w:val="none" w:sz="0" w:space="0" w:color="auto"/>
        <w:bottom w:val="none" w:sz="0" w:space="0" w:color="auto"/>
        <w:right w:val="none" w:sz="0" w:space="0" w:color="auto"/>
      </w:divBdr>
    </w:div>
    <w:div w:id="377366219">
      <w:bodyDiv w:val="1"/>
      <w:marLeft w:val="0"/>
      <w:marRight w:val="0"/>
      <w:marTop w:val="0"/>
      <w:marBottom w:val="0"/>
      <w:divBdr>
        <w:top w:val="none" w:sz="0" w:space="0" w:color="auto"/>
        <w:left w:val="none" w:sz="0" w:space="0" w:color="auto"/>
        <w:bottom w:val="none" w:sz="0" w:space="0" w:color="auto"/>
        <w:right w:val="none" w:sz="0" w:space="0" w:color="auto"/>
      </w:divBdr>
    </w:div>
    <w:div w:id="385107090">
      <w:bodyDiv w:val="1"/>
      <w:marLeft w:val="0"/>
      <w:marRight w:val="0"/>
      <w:marTop w:val="0"/>
      <w:marBottom w:val="0"/>
      <w:divBdr>
        <w:top w:val="none" w:sz="0" w:space="0" w:color="auto"/>
        <w:left w:val="none" w:sz="0" w:space="0" w:color="auto"/>
        <w:bottom w:val="none" w:sz="0" w:space="0" w:color="auto"/>
        <w:right w:val="none" w:sz="0" w:space="0" w:color="auto"/>
      </w:divBdr>
    </w:div>
    <w:div w:id="391195003">
      <w:bodyDiv w:val="1"/>
      <w:marLeft w:val="0"/>
      <w:marRight w:val="0"/>
      <w:marTop w:val="0"/>
      <w:marBottom w:val="0"/>
      <w:divBdr>
        <w:top w:val="none" w:sz="0" w:space="0" w:color="auto"/>
        <w:left w:val="none" w:sz="0" w:space="0" w:color="auto"/>
        <w:bottom w:val="none" w:sz="0" w:space="0" w:color="auto"/>
        <w:right w:val="none" w:sz="0" w:space="0" w:color="auto"/>
      </w:divBdr>
    </w:div>
    <w:div w:id="396166636">
      <w:bodyDiv w:val="1"/>
      <w:marLeft w:val="0"/>
      <w:marRight w:val="0"/>
      <w:marTop w:val="0"/>
      <w:marBottom w:val="0"/>
      <w:divBdr>
        <w:top w:val="none" w:sz="0" w:space="0" w:color="auto"/>
        <w:left w:val="none" w:sz="0" w:space="0" w:color="auto"/>
        <w:bottom w:val="none" w:sz="0" w:space="0" w:color="auto"/>
        <w:right w:val="none" w:sz="0" w:space="0" w:color="auto"/>
      </w:divBdr>
    </w:div>
    <w:div w:id="399015166">
      <w:bodyDiv w:val="1"/>
      <w:marLeft w:val="0"/>
      <w:marRight w:val="0"/>
      <w:marTop w:val="0"/>
      <w:marBottom w:val="0"/>
      <w:divBdr>
        <w:top w:val="none" w:sz="0" w:space="0" w:color="auto"/>
        <w:left w:val="none" w:sz="0" w:space="0" w:color="auto"/>
        <w:bottom w:val="none" w:sz="0" w:space="0" w:color="auto"/>
        <w:right w:val="none" w:sz="0" w:space="0" w:color="auto"/>
      </w:divBdr>
    </w:div>
    <w:div w:id="429669909">
      <w:bodyDiv w:val="1"/>
      <w:marLeft w:val="0"/>
      <w:marRight w:val="0"/>
      <w:marTop w:val="0"/>
      <w:marBottom w:val="0"/>
      <w:divBdr>
        <w:top w:val="none" w:sz="0" w:space="0" w:color="auto"/>
        <w:left w:val="none" w:sz="0" w:space="0" w:color="auto"/>
        <w:bottom w:val="none" w:sz="0" w:space="0" w:color="auto"/>
        <w:right w:val="none" w:sz="0" w:space="0" w:color="auto"/>
      </w:divBdr>
      <w:divsChild>
        <w:div w:id="666784640">
          <w:marLeft w:val="0"/>
          <w:marRight w:val="0"/>
          <w:marTop w:val="240"/>
          <w:marBottom w:val="240"/>
          <w:divBdr>
            <w:top w:val="none" w:sz="0" w:space="0" w:color="auto"/>
            <w:left w:val="none" w:sz="0" w:space="0" w:color="auto"/>
            <w:bottom w:val="none" w:sz="0" w:space="0" w:color="auto"/>
            <w:right w:val="none" w:sz="0" w:space="0" w:color="auto"/>
          </w:divBdr>
        </w:div>
        <w:div w:id="1809007294">
          <w:marLeft w:val="0"/>
          <w:marRight w:val="0"/>
          <w:marTop w:val="240"/>
          <w:marBottom w:val="240"/>
          <w:divBdr>
            <w:top w:val="none" w:sz="0" w:space="0" w:color="auto"/>
            <w:left w:val="none" w:sz="0" w:space="0" w:color="auto"/>
            <w:bottom w:val="none" w:sz="0" w:space="0" w:color="auto"/>
            <w:right w:val="none" w:sz="0" w:space="0" w:color="auto"/>
          </w:divBdr>
        </w:div>
      </w:divsChild>
    </w:div>
    <w:div w:id="456338479">
      <w:bodyDiv w:val="1"/>
      <w:marLeft w:val="0"/>
      <w:marRight w:val="0"/>
      <w:marTop w:val="0"/>
      <w:marBottom w:val="0"/>
      <w:divBdr>
        <w:top w:val="none" w:sz="0" w:space="0" w:color="auto"/>
        <w:left w:val="none" w:sz="0" w:space="0" w:color="auto"/>
        <w:bottom w:val="none" w:sz="0" w:space="0" w:color="auto"/>
        <w:right w:val="none" w:sz="0" w:space="0" w:color="auto"/>
      </w:divBdr>
    </w:div>
    <w:div w:id="466046941">
      <w:bodyDiv w:val="1"/>
      <w:marLeft w:val="0"/>
      <w:marRight w:val="0"/>
      <w:marTop w:val="0"/>
      <w:marBottom w:val="0"/>
      <w:divBdr>
        <w:top w:val="none" w:sz="0" w:space="0" w:color="auto"/>
        <w:left w:val="none" w:sz="0" w:space="0" w:color="auto"/>
        <w:bottom w:val="none" w:sz="0" w:space="0" w:color="auto"/>
        <w:right w:val="none" w:sz="0" w:space="0" w:color="auto"/>
      </w:divBdr>
    </w:div>
    <w:div w:id="483552454">
      <w:bodyDiv w:val="1"/>
      <w:marLeft w:val="0"/>
      <w:marRight w:val="0"/>
      <w:marTop w:val="0"/>
      <w:marBottom w:val="0"/>
      <w:divBdr>
        <w:top w:val="none" w:sz="0" w:space="0" w:color="auto"/>
        <w:left w:val="none" w:sz="0" w:space="0" w:color="auto"/>
        <w:bottom w:val="none" w:sz="0" w:space="0" w:color="auto"/>
        <w:right w:val="none" w:sz="0" w:space="0" w:color="auto"/>
      </w:divBdr>
    </w:div>
    <w:div w:id="518159934">
      <w:bodyDiv w:val="1"/>
      <w:marLeft w:val="0"/>
      <w:marRight w:val="0"/>
      <w:marTop w:val="0"/>
      <w:marBottom w:val="0"/>
      <w:divBdr>
        <w:top w:val="none" w:sz="0" w:space="0" w:color="auto"/>
        <w:left w:val="none" w:sz="0" w:space="0" w:color="auto"/>
        <w:bottom w:val="none" w:sz="0" w:space="0" w:color="auto"/>
        <w:right w:val="none" w:sz="0" w:space="0" w:color="auto"/>
      </w:divBdr>
    </w:div>
    <w:div w:id="521824858">
      <w:bodyDiv w:val="1"/>
      <w:marLeft w:val="0"/>
      <w:marRight w:val="0"/>
      <w:marTop w:val="0"/>
      <w:marBottom w:val="0"/>
      <w:divBdr>
        <w:top w:val="none" w:sz="0" w:space="0" w:color="auto"/>
        <w:left w:val="none" w:sz="0" w:space="0" w:color="auto"/>
        <w:bottom w:val="none" w:sz="0" w:space="0" w:color="auto"/>
        <w:right w:val="none" w:sz="0" w:space="0" w:color="auto"/>
      </w:divBdr>
    </w:div>
    <w:div w:id="530267881">
      <w:bodyDiv w:val="1"/>
      <w:marLeft w:val="0"/>
      <w:marRight w:val="0"/>
      <w:marTop w:val="0"/>
      <w:marBottom w:val="0"/>
      <w:divBdr>
        <w:top w:val="none" w:sz="0" w:space="0" w:color="auto"/>
        <w:left w:val="none" w:sz="0" w:space="0" w:color="auto"/>
        <w:bottom w:val="none" w:sz="0" w:space="0" w:color="auto"/>
        <w:right w:val="none" w:sz="0" w:space="0" w:color="auto"/>
      </w:divBdr>
    </w:div>
    <w:div w:id="546180399">
      <w:bodyDiv w:val="1"/>
      <w:marLeft w:val="0"/>
      <w:marRight w:val="0"/>
      <w:marTop w:val="0"/>
      <w:marBottom w:val="0"/>
      <w:divBdr>
        <w:top w:val="none" w:sz="0" w:space="0" w:color="auto"/>
        <w:left w:val="none" w:sz="0" w:space="0" w:color="auto"/>
        <w:bottom w:val="none" w:sz="0" w:space="0" w:color="auto"/>
        <w:right w:val="none" w:sz="0" w:space="0" w:color="auto"/>
      </w:divBdr>
    </w:div>
    <w:div w:id="552889879">
      <w:bodyDiv w:val="1"/>
      <w:marLeft w:val="0"/>
      <w:marRight w:val="0"/>
      <w:marTop w:val="0"/>
      <w:marBottom w:val="0"/>
      <w:divBdr>
        <w:top w:val="none" w:sz="0" w:space="0" w:color="auto"/>
        <w:left w:val="none" w:sz="0" w:space="0" w:color="auto"/>
        <w:bottom w:val="none" w:sz="0" w:space="0" w:color="auto"/>
        <w:right w:val="none" w:sz="0" w:space="0" w:color="auto"/>
      </w:divBdr>
    </w:div>
    <w:div w:id="582111154">
      <w:bodyDiv w:val="1"/>
      <w:marLeft w:val="0"/>
      <w:marRight w:val="0"/>
      <w:marTop w:val="0"/>
      <w:marBottom w:val="0"/>
      <w:divBdr>
        <w:top w:val="none" w:sz="0" w:space="0" w:color="auto"/>
        <w:left w:val="none" w:sz="0" w:space="0" w:color="auto"/>
        <w:bottom w:val="none" w:sz="0" w:space="0" w:color="auto"/>
        <w:right w:val="none" w:sz="0" w:space="0" w:color="auto"/>
      </w:divBdr>
    </w:div>
    <w:div w:id="601914834">
      <w:bodyDiv w:val="1"/>
      <w:marLeft w:val="0"/>
      <w:marRight w:val="0"/>
      <w:marTop w:val="0"/>
      <w:marBottom w:val="0"/>
      <w:divBdr>
        <w:top w:val="none" w:sz="0" w:space="0" w:color="auto"/>
        <w:left w:val="none" w:sz="0" w:space="0" w:color="auto"/>
        <w:bottom w:val="none" w:sz="0" w:space="0" w:color="auto"/>
        <w:right w:val="none" w:sz="0" w:space="0" w:color="auto"/>
      </w:divBdr>
    </w:div>
    <w:div w:id="616135771">
      <w:bodyDiv w:val="1"/>
      <w:marLeft w:val="0"/>
      <w:marRight w:val="0"/>
      <w:marTop w:val="0"/>
      <w:marBottom w:val="0"/>
      <w:divBdr>
        <w:top w:val="none" w:sz="0" w:space="0" w:color="auto"/>
        <w:left w:val="none" w:sz="0" w:space="0" w:color="auto"/>
        <w:bottom w:val="none" w:sz="0" w:space="0" w:color="auto"/>
        <w:right w:val="none" w:sz="0" w:space="0" w:color="auto"/>
      </w:divBdr>
    </w:div>
    <w:div w:id="618534121">
      <w:bodyDiv w:val="1"/>
      <w:marLeft w:val="0"/>
      <w:marRight w:val="0"/>
      <w:marTop w:val="0"/>
      <w:marBottom w:val="0"/>
      <w:divBdr>
        <w:top w:val="none" w:sz="0" w:space="0" w:color="auto"/>
        <w:left w:val="none" w:sz="0" w:space="0" w:color="auto"/>
        <w:bottom w:val="none" w:sz="0" w:space="0" w:color="auto"/>
        <w:right w:val="none" w:sz="0" w:space="0" w:color="auto"/>
      </w:divBdr>
    </w:div>
    <w:div w:id="618947976">
      <w:bodyDiv w:val="1"/>
      <w:marLeft w:val="0"/>
      <w:marRight w:val="0"/>
      <w:marTop w:val="0"/>
      <w:marBottom w:val="0"/>
      <w:divBdr>
        <w:top w:val="none" w:sz="0" w:space="0" w:color="auto"/>
        <w:left w:val="none" w:sz="0" w:space="0" w:color="auto"/>
        <w:bottom w:val="none" w:sz="0" w:space="0" w:color="auto"/>
        <w:right w:val="none" w:sz="0" w:space="0" w:color="auto"/>
      </w:divBdr>
    </w:div>
    <w:div w:id="648288620">
      <w:bodyDiv w:val="1"/>
      <w:marLeft w:val="0"/>
      <w:marRight w:val="0"/>
      <w:marTop w:val="0"/>
      <w:marBottom w:val="0"/>
      <w:divBdr>
        <w:top w:val="none" w:sz="0" w:space="0" w:color="auto"/>
        <w:left w:val="none" w:sz="0" w:space="0" w:color="auto"/>
        <w:bottom w:val="none" w:sz="0" w:space="0" w:color="auto"/>
        <w:right w:val="none" w:sz="0" w:space="0" w:color="auto"/>
      </w:divBdr>
    </w:div>
    <w:div w:id="653728335">
      <w:bodyDiv w:val="1"/>
      <w:marLeft w:val="0"/>
      <w:marRight w:val="0"/>
      <w:marTop w:val="0"/>
      <w:marBottom w:val="0"/>
      <w:divBdr>
        <w:top w:val="none" w:sz="0" w:space="0" w:color="auto"/>
        <w:left w:val="none" w:sz="0" w:space="0" w:color="auto"/>
        <w:bottom w:val="none" w:sz="0" w:space="0" w:color="auto"/>
        <w:right w:val="none" w:sz="0" w:space="0" w:color="auto"/>
      </w:divBdr>
    </w:div>
    <w:div w:id="673729751">
      <w:bodyDiv w:val="1"/>
      <w:marLeft w:val="0"/>
      <w:marRight w:val="0"/>
      <w:marTop w:val="0"/>
      <w:marBottom w:val="0"/>
      <w:divBdr>
        <w:top w:val="none" w:sz="0" w:space="0" w:color="auto"/>
        <w:left w:val="none" w:sz="0" w:space="0" w:color="auto"/>
        <w:bottom w:val="none" w:sz="0" w:space="0" w:color="auto"/>
        <w:right w:val="none" w:sz="0" w:space="0" w:color="auto"/>
      </w:divBdr>
    </w:div>
    <w:div w:id="677927138">
      <w:bodyDiv w:val="1"/>
      <w:marLeft w:val="0"/>
      <w:marRight w:val="0"/>
      <w:marTop w:val="0"/>
      <w:marBottom w:val="0"/>
      <w:divBdr>
        <w:top w:val="none" w:sz="0" w:space="0" w:color="auto"/>
        <w:left w:val="none" w:sz="0" w:space="0" w:color="auto"/>
        <w:bottom w:val="none" w:sz="0" w:space="0" w:color="auto"/>
        <w:right w:val="none" w:sz="0" w:space="0" w:color="auto"/>
      </w:divBdr>
    </w:div>
    <w:div w:id="713575786">
      <w:bodyDiv w:val="1"/>
      <w:marLeft w:val="0"/>
      <w:marRight w:val="0"/>
      <w:marTop w:val="0"/>
      <w:marBottom w:val="0"/>
      <w:divBdr>
        <w:top w:val="none" w:sz="0" w:space="0" w:color="auto"/>
        <w:left w:val="none" w:sz="0" w:space="0" w:color="auto"/>
        <w:bottom w:val="none" w:sz="0" w:space="0" w:color="auto"/>
        <w:right w:val="none" w:sz="0" w:space="0" w:color="auto"/>
      </w:divBdr>
    </w:div>
    <w:div w:id="740324884">
      <w:bodyDiv w:val="1"/>
      <w:marLeft w:val="0"/>
      <w:marRight w:val="0"/>
      <w:marTop w:val="0"/>
      <w:marBottom w:val="0"/>
      <w:divBdr>
        <w:top w:val="none" w:sz="0" w:space="0" w:color="auto"/>
        <w:left w:val="none" w:sz="0" w:space="0" w:color="auto"/>
        <w:bottom w:val="none" w:sz="0" w:space="0" w:color="auto"/>
        <w:right w:val="none" w:sz="0" w:space="0" w:color="auto"/>
      </w:divBdr>
    </w:div>
    <w:div w:id="755902637">
      <w:bodyDiv w:val="1"/>
      <w:marLeft w:val="0"/>
      <w:marRight w:val="0"/>
      <w:marTop w:val="0"/>
      <w:marBottom w:val="0"/>
      <w:divBdr>
        <w:top w:val="none" w:sz="0" w:space="0" w:color="auto"/>
        <w:left w:val="none" w:sz="0" w:space="0" w:color="auto"/>
        <w:bottom w:val="none" w:sz="0" w:space="0" w:color="auto"/>
        <w:right w:val="none" w:sz="0" w:space="0" w:color="auto"/>
      </w:divBdr>
    </w:div>
    <w:div w:id="786123609">
      <w:marLeft w:val="0"/>
      <w:marRight w:val="0"/>
      <w:marTop w:val="0"/>
      <w:marBottom w:val="0"/>
      <w:divBdr>
        <w:top w:val="none" w:sz="0" w:space="0" w:color="auto"/>
        <w:left w:val="none" w:sz="0" w:space="0" w:color="auto"/>
        <w:bottom w:val="none" w:sz="0" w:space="0" w:color="auto"/>
        <w:right w:val="none" w:sz="0" w:space="0" w:color="auto"/>
      </w:divBdr>
    </w:div>
    <w:div w:id="786123610">
      <w:marLeft w:val="0"/>
      <w:marRight w:val="0"/>
      <w:marTop w:val="0"/>
      <w:marBottom w:val="0"/>
      <w:divBdr>
        <w:top w:val="none" w:sz="0" w:space="0" w:color="auto"/>
        <w:left w:val="none" w:sz="0" w:space="0" w:color="auto"/>
        <w:bottom w:val="none" w:sz="0" w:space="0" w:color="auto"/>
        <w:right w:val="none" w:sz="0" w:space="0" w:color="auto"/>
      </w:divBdr>
    </w:div>
    <w:div w:id="786123611">
      <w:marLeft w:val="0"/>
      <w:marRight w:val="0"/>
      <w:marTop w:val="0"/>
      <w:marBottom w:val="0"/>
      <w:divBdr>
        <w:top w:val="none" w:sz="0" w:space="0" w:color="auto"/>
        <w:left w:val="none" w:sz="0" w:space="0" w:color="auto"/>
        <w:bottom w:val="none" w:sz="0" w:space="0" w:color="auto"/>
        <w:right w:val="none" w:sz="0" w:space="0" w:color="auto"/>
      </w:divBdr>
    </w:div>
    <w:div w:id="786123612">
      <w:marLeft w:val="0"/>
      <w:marRight w:val="0"/>
      <w:marTop w:val="0"/>
      <w:marBottom w:val="0"/>
      <w:divBdr>
        <w:top w:val="none" w:sz="0" w:space="0" w:color="auto"/>
        <w:left w:val="none" w:sz="0" w:space="0" w:color="auto"/>
        <w:bottom w:val="none" w:sz="0" w:space="0" w:color="auto"/>
        <w:right w:val="none" w:sz="0" w:space="0" w:color="auto"/>
      </w:divBdr>
    </w:div>
    <w:div w:id="786123613">
      <w:marLeft w:val="0"/>
      <w:marRight w:val="0"/>
      <w:marTop w:val="0"/>
      <w:marBottom w:val="0"/>
      <w:divBdr>
        <w:top w:val="none" w:sz="0" w:space="0" w:color="auto"/>
        <w:left w:val="none" w:sz="0" w:space="0" w:color="auto"/>
        <w:bottom w:val="none" w:sz="0" w:space="0" w:color="auto"/>
        <w:right w:val="none" w:sz="0" w:space="0" w:color="auto"/>
      </w:divBdr>
    </w:div>
    <w:div w:id="786123614">
      <w:marLeft w:val="0"/>
      <w:marRight w:val="0"/>
      <w:marTop w:val="0"/>
      <w:marBottom w:val="0"/>
      <w:divBdr>
        <w:top w:val="none" w:sz="0" w:space="0" w:color="auto"/>
        <w:left w:val="none" w:sz="0" w:space="0" w:color="auto"/>
        <w:bottom w:val="none" w:sz="0" w:space="0" w:color="auto"/>
        <w:right w:val="none" w:sz="0" w:space="0" w:color="auto"/>
      </w:divBdr>
    </w:div>
    <w:div w:id="786123615">
      <w:marLeft w:val="0"/>
      <w:marRight w:val="0"/>
      <w:marTop w:val="0"/>
      <w:marBottom w:val="0"/>
      <w:divBdr>
        <w:top w:val="none" w:sz="0" w:space="0" w:color="auto"/>
        <w:left w:val="none" w:sz="0" w:space="0" w:color="auto"/>
        <w:bottom w:val="none" w:sz="0" w:space="0" w:color="auto"/>
        <w:right w:val="none" w:sz="0" w:space="0" w:color="auto"/>
      </w:divBdr>
    </w:div>
    <w:div w:id="786123616">
      <w:marLeft w:val="0"/>
      <w:marRight w:val="0"/>
      <w:marTop w:val="0"/>
      <w:marBottom w:val="0"/>
      <w:divBdr>
        <w:top w:val="none" w:sz="0" w:space="0" w:color="auto"/>
        <w:left w:val="none" w:sz="0" w:space="0" w:color="auto"/>
        <w:bottom w:val="none" w:sz="0" w:space="0" w:color="auto"/>
        <w:right w:val="none" w:sz="0" w:space="0" w:color="auto"/>
      </w:divBdr>
    </w:div>
    <w:div w:id="786123617">
      <w:marLeft w:val="0"/>
      <w:marRight w:val="0"/>
      <w:marTop w:val="0"/>
      <w:marBottom w:val="0"/>
      <w:divBdr>
        <w:top w:val="none" w:sz="0" w:space="0" w:color="auto"/>
        <w:left w:val="none" w:sz="0" w:space="0" w:color="auto"/>
        <w:bottom w:val="none" w:sz="0" w:space="0" w:color="auto"/>
        <w:right w:val="none" w:sz="0" w:space="0" w:color="auto"/>
      </w:divBdr>
    </w:div>
    <w:div w:id="786123618">
      <w:marLeft w:val="0"/>
      <w:marRight w:val="0"/>
      <w:marTop w:val="0"/>
      <w:marBottom w:val="0"/>
      <w:divBdr>
        <w:top w:val="none" w:sz="0" w:space="0" w:color="auto"/>
        <w:left w:val="none" w:sz="0" w:space="0" w:color="auto"/>
        <w:bottom w:val="none" w:sz="0" w:space="0" w:color="auto"/>
        <w:right w:val="none" w:sz="0" w:space="0" w:color="auto"/>
      </w:divBdr>
    </w:div>
    <w:div w:id="786123619">
      <w:marLeft w:val="0"/>
      <w:marRight w:val="0"/>
      <w:marTop w:val="0"/>
      <w:marBottom w:val="0"/>
      <w:divBdr>
        <w:top w:val="none" w:sz="0" w:space="0" w:color="auto"/>
        <w:left w:val="none" w:sz="0" w:space="0" w:color="auto"/>
        <w:bottom w:val="none" w:sz="0" w:space="0" w:color="auto"/>
        <w:right w:val="none" w:sz="0" w:space="0" w:color="auto"/>
      </w:divBdr>
    </w:div>
    <w:div w:id="786123620">
      <w:marLeft w:val="0"/>
      <w:marRight w:val="0"/>
      <w:marTop w:val="0"/>
      <w:marBottom w:val="0"/>
      <w:divBdr>
        <w:top w:val="none" w:sz="0" w:space="0" w:color="auto"/>
        <w:left w:val="none" w:sz="0" w:space="0" w:color="auto"/>
        <w:bottom w:val="none" w:sz="0" w:space="0" w:color="auto"/>
        <w:right w:val="none" w:sz="0" w:space="0" w:color="auto"/>
      </w:divBdr>
    </w:div>
    <w:div w:id="786123621">
      <w:marLeft w:val="0"/>
      <w:marRight w:val="0"/>
      <w:marTop w:val="0"/>
      <w:marBottom w:val="0"/>
      <w:divBdr>
        <w:top w:val="none" w:sz="0" w:space="0" w:color="auto"/>
        <w:left w:val="none" w:sz="0" w:space="0" w:color="auto"/>
        <w:bottom w:val="none" w:sz="0" w:space="0" w:color="auto"/>
        <w:right w:val="none" w:sz="0" w:space="0" w:color="auto"/>
      </w:divBdr>
    </w:div>
    <w:div w:id="786123622">
      <w:marLeft w:val="0"/>
      <w:marRight w:val="0"/>
      <w:marTop w:val="0"/>
      <w:marBottom w:val="0"/>
      <w:divBdr>
        <w:top w:val="none" w:sz="0" w:space="0" w:color="auto"/>
        <w:left w:val="none" w:sz="0" w:space="0" w:color="auto"/>
        <w:bottom w:val="none" w:sz="0" w:space="0" w:color="auto"/>
        <w:right w:val="none" w:sz="0" w:space="0" w:color="auto"/>
      </w:divBdr>
    </w:div>
    <w:div w:id="786123623">
      <w:marLeft w:val="0"/>
      <w:marRight w:val="0"/>
      <w:marTop w:val="0"/>
      <w:marBottom w:val="0"/>
      <w:divBdr>
        <w:top w:val="none" w:sz="0" w:space="0" w:color="auto"/>
        <w:left w:val="none" w:sz="0" w:space="0" w:color="auto"/>
        <w:bottom w:val="none" w:sz="0" w:space="0" w:color="auto"/>
        <w:right w:val="none" w:sz="0" w:space="0" w:color="auto"/>
      </w:divBdr>
    </w:div>
    <w:div w:id="786123624">
      <w:marLeft w:val="0"/>
      <w:marRight w:val="0"/>
      <w:marTop w:val="0"/>
      <w:marBottom w:val="0"/>
      <w:divBdr>
        <w:top w:val="none" w:sz="0" w:space="0" w:color="auto"/>
        <w:left w:val="none" w:sz="0" w:space="0" w:color="auto"/>
        <w:bottom w:val="none" w:sz="0" w:space="0" w:color="auto"/>
        <w:right w:val="none" w:sz="0" w:space="0" w:color="auto"/>
      </w:divBdr>
    </w:div>
    <w:div w:id="786123625">
      <w:marLeft w:val="0"/>
      <w:marRight w:val="0"/>
      <w:marTop w:val="0"/>
      <w:marBottom w:val="0"/>
      <w:divBdr>
        <w:top w:val="none" w:sz="0" w:space="0" w:color="auto"/>
        <w:left w:val="none" w:sz="0" w:space="0" w:color="auto"/>
        <w:bottom w:val="none" w:sz="0" w:space="0" w:color="auto"/>
        <w:right w:val="none" w:sz="0" w:space="0" w:color="auto"/>
      </w:divBdr>
    </w:div>
    <w:div w:id="786123626">
      <w:marLeft w:val="0"/>
      <w:marRight w:val="0"/>
      <w:marTop w:val="0"/>
      <w:marBottom w:val="0"/>
      <w:divBdr>
        <w:top w:val="none" w:sz="0" w:space="0" w:color="auto"/>
        <w:left w:val="none" w:sz="0" w:space="0" w:color="auto"/>
        <w:bottom w:val="none" w:sz="0" w:space="0" w:color="auto"/>
        <w:right w:val="none" w:sz="0" w:space="0" w:color="auto"/>
      </w:divBdr>
    </w:div>
    <w:div w:id="786123627">
      <w:marLeft w:val="0"/>
      <w:marRight w:val="0"/>
      <w:marTop w:val="0"/>
      <w:marBottom w:val="0"/>
      <w:divBdr>
        <w:top w:val="none" w:sz="0" w:space="0" w:color="auto"/>
        <w:left w:val="none" w:sz="0" w:space="0" w:color="auto"/>
        <w:bottom w:val="none" w:sz="0" w:space="0" w:color="auto"/>
        <w:right w:val="none" w:sz="0" w:space="0" w:color="auto"/>
      </w:divBdr>
    </w:div>
    <w:div w:id="786123628">
      <w:marLeft w:val="0"/>
      <w:marRight w:val="0"/>
      <w:marTop w:val="0"/>
      <w:marBottom w:val="0"/>
      <w:divBdr>
        <w:top w:val="none" w:sz="0" w:space="0" w:color="auto"/>
        <w:left w:val="none" w:sz="0" w:space="0" w:color="auto"/>
        <w:bottom w:val="none" w:sz="0" w:space="0" w:color="auto"/>
        <w:right w:val="none" w:sz="0" w:space="0" w:color="auto"/>
      </w:divBdr>
    </w:div>
    <w:div w:id="786123629">
      <w:marLeft w:val="0"/>
      <w:marRight w:val="0"/>
      <w:marTop w:val="0"/>
      <w:marBottom w:val="0"/>
      <w:divBdr>
        <w:top w:val="none" w:sz="0" w:space="0" w:color="auto"/>
        <w:left w:val="none" w:sz="0" w:space="0" w:color="auto"/>
        <w:bottom w:val="none" w:sz="0" w:space="0" w:color="auto"/>
        <w:right w:val="none" w:sz="0" w:space="0" w:color="auto"/>
      </w:divBdr>
    </w:div>
    <w:div w:id="786123630">
      <w:marLeft w:val="0"/>
      <w:marRight w:val="0"/>
      <w:marTop w:val="0"/>
      <w:marBottom w:val="0"/>
      <w:divBdr>
        <w:top w:val="none" w:sz="0" w:space="0" w:color="auto"/>
        <w:left w:val="none" w:sz="0" w:space="0" w:color="auto"/>
        <w:bottom w:val="none" w:sz="0" w:space="0" w:color="auto"/>
        <w:right w:val="none" w:sz="0" w:space="0" w:color="auto"/>
      </w:divBdr>
    </w:div>
    <w:div w:id="786123631">
      <w:marLeft w:val="0"/>
      <w:marRight w:val="0"/>
      <w:marTop w:val="0"/>
      <w:marBottom w:val="0"/>
      <w:divBdr>
        <w:top w:val="none" w:sz="0" w:space="0" w:color="auto"/>
        <w:left w:val="none" w:sz="0" w:space="0" w:color="auto"/>
        <w:bottom w:val="none" w:sz="0" w:space="0" w:color="auto"/>
        <w:right w:val="none" w:sz="0" w:space="0" w:color="auto"/>
      </w:divBdr>
    </w:div>
    <w:div w:id="786123632">
      <w:marLeft w:val="0"/>
      <w:marRight w:val="0"/>
      <w:marTop w:val="0"/>
      <w:marBottom w:val="0"/>
      <w:divBdr>
        <w:top w:val="none" w:sz="0" w:space="0" w:color="auto"/>
        <w:left w:val="none" w:sz="0" w:space="0" w:color="auto"/>
        <w:bottom w:val="none" w:sz="0" w:space="0" w:color="auto"/>
        <w:right w:val="none" w:sz="0" w:space="0" w:color="auto"/>
      </w:divBdr>
    </w:div>
    <w:div w:id="786123634">
      <w:marLeft w:val="0"/>
      <w:marRight w:val="0"/>
      <w:marTop w:val="0"/>
      <w:marBottom w:val="0"/>
      <w:divBdr>
        <w:top w:val="none" w:sz="0" w:space="0" w:color="auto"/>
        <w:left w:val="none" w:sz="0" w:space="0" w:color="auto"/>
        <w:bottom w:val="none" w:sz="0" w:space="0" w:color="auto"/>
        <w:right w:val="none" w:sz="0" w:space="0" w:color="auto"/>
      </w:divBdr>
    </w:div>
    <w:div w:id="786123636">
      <w:marLeft w:val="0"/>
      <w:marRight w:val="0"/>
      <w:marTop w:val="0"/>
      <w:marBottom w:val="0"/>
      <w:divBdr>
        <w:top w:val="none" w:sz="0" w:space="0" w:color="auto"/>
        <w:left w:val="none" w:sz="0" w:space="0" w:color="auto"/>
        <w:bottom w:val="none" w:sz="0" w:space="0" w:color="auto"/>
        <w:right w:val="none" w:sz="0" w:space="0" w:color="auto"/>
      </w:divBdr>
    </w:div>
    <w:div w:id="786123638">
      <w:marLeft w:val="0"/>
      <w:marRight w:val="0"/>
      <w:marTop w:val="0"/>
      <w:marBottom w:val="0"/>
      <w:divBdr>
        <w:top w:val="none" w:sz="0" w:space="0" w:color="auto"/>
        <w:left w:val="none" w:sz="0" w:space="0" w:color="auto"/>
        <w:bottom w:val="none" w:sz="0" w:space="0" w:color="auto"/>
        <w:right w:val="none" w:sz="0" w:space="0" w:color="auto"/>
      </w:divBdr>
    </w:div>
    <w:div w:id="786123639">
      <w:marLeft w:val="0"/>
      <w:marRight w:val="0"/>
      <w:marTop w:val="0"/>
      <w:marBottom w:val="0"/>
      <w:divBdr>
        <w:top w:val="none" w:sz="0" w:space="0" w:color="auto"/>
        <w:left w:val="none" w:sz="0" w:space="0" w:color="auto"/>
        <w:bottom w:val="none" w:sz="0" w:space="0" w:color="auto"/>
        <w:right w:val="none" w:sz="0" w:space="0" w:color="auto"/>
      </w:divBdr>
    </w:div>
    <w:div w:id="786123640">
      <w:marLeft w:val="0"/>
      <w:marRight w:val="0"/>
      <w:marTop w:val="0"/>
      <w:marBottom w:val="0"/>
      <w:divBdr>
        <w:top w:val="none" w:sz="0" w:space="0" w:color="auto"/>
        <w:left w:val="none" w:sz="0" w:space="0" w:color="auto"/>
        <w:bottom w:val="none" w:sz="0" w:space="0" w:color="auto"/>
        <w:right w:val="none" w:sz="0" w:space="0" w:color="auto"/>
      </w:divBdr>
    </w:div>
    <w:div w:id="786123641">
      <w:marLeft w:val="0"/>
      <w:marRight w:val="0"/>
      <w:marTop w:val="0"/>
      <w:marBottom w:val="0"/>
      <w:divBdr>
        <w:top w:val="none" w:sz="0" w:space="0" w:color="auto"/>
        <w:left w:val="none" w:sz="0" w:space="0" w:color="auto"/>
        <w:bottom w:val="none" w:sz="0" w:space="0" w:color="auto"/>
        <w:right w:val="none" w:sz="0" w:space="0" w:color="auto"/>
      </w:divBdr>
    </w:div>
    <w:div w:id="786123642">
      <w:marLeft w:val="0"/>
      <w:marRight w:val="0"/>
      <w:marTop w:val="0"/>
      <w:marBottom w:val="0"/>
      <w:divBdr>
        <w:top w:val="none" w:sz="0" w:space="0" w:color="auto"/>
        <w:left w:val="none" w:sz="0" w:space="0" w:color="auto"/>
        <w:bottom w:val="none" w:sz="0" w:space="0" w:color="auto"/>
        <w:right w:val="none" w:sz="0" w:space="0" w:color="auto"/>
      </w:divBdr>
    </w:div>
    <w:div w:id="786123643">
      <w:marLeft w:val="0"/>
      <w:marRight w:val="0"/>
      <w:marTop w:val="0"/>
      <w:marBottom w:val="0"/>
      <w:divBdr>
        <w:top w:val="none" w:sz="0" w:space="0" w:color="auto"/>
        <w:left w:val="none" w:sz="0" w:space="0" w:color="auto"/>
        <w:bottom w:val="none" w:sz="0" w:space="0" w:color="auto"/>
        <w:right w:val="none" w:sz="0" w:space="0" w:color="auto"/>
      </w:divBdr>
    </w:div>
    <w:div w:id="786123644">
      <w:marLeft w:val="0"/>
      <w:marRight w:val="0"/>
      <w:marTop w:val="0"/>
      <w:marBottom w:val="0"/>
      <w:divBdr>
        <w:top w:val="none" w:sz="0" w:space="0" w:color="auto"/>
        <w:left w:val="none" w:sz="0" w:space="0" w:color="auto"/>
        <w:bottom w:val="none" w:sz="0" w:space="0" w:color="auto"/>
        <w:right w:val="none" w:sz="0" w:space="0" w:color="auto"/>
      </w:divBdr>
    </w:div>
    <w:div w:id="786123646">
      <w:marLeft w:val="0"/>
      <w:marRight w:val="0"/>
      <w:marTop w:val="0"/>
      <w:marBottom w:val="0"/>
      <w:divBdr>
        <w:top w:val="none" w:sz="0" w:space="0" w:color="auto"/>
        <w:left w:val="none" w:sz="0" w:space="0" w:color="auto"/>
        <w:bottom w:val="none" w:sz="0" w:space="0" w:color="auto"/>
        <w:right w:val="none" w:sz="0" w:space="0" w:color="auto"/>
      </w:divBdr>
    </w:div>
    <w:div w:id="786123647">
      <w:marLeft w:val="0"/>
      <w:marRight w:val="0"/>
      <w:marTop w:val="0"/>
      <w:marBottom w:val="0"/>
      <w:divBdr>
        <w:top w:val="none" w:sz="0" w:space="0" w:color="auto"/>
        <w:left w:val="none" w:sz="0" w:space="0" w:color="auto"/>
        <w:bottom w:val="none" w:sz="0" w:space="0" w:color="auto"/>
        <w:right w:val="none" w:sz="0" w:space="0" w:color="auto"/>
      </w:divBdr>
    </w:div>
    <w:div w:id="786123648">
      <w:marLeft w:val="0"/>
      <w:marRight w:val="0"/>
      <w:marTop w:val="0"/>
      <w:marBottom w:val="0"/>
      <w:divBdr>
        <w:top w:val="none" w:sz="0" w:space="0" w:color="auto"/>
        <w:left w:val="none" w:sz="0" w:space="0" w:color="auto"/>
        <w:bottom w:val="none" w:sz="0" w:space="0" w:color="auto"/>
        <w:right w:val="none" w:sz="0" w:space="0" w:color="auto"/>
      </w:divBdr>
    </w:div>
    <w:div w:id="786123649">
      <w:marLeft w:val="0"/>
      <w:marRight w:val="0"/>
      <w:marTop w:val="0"/>
      <w:marBottom w:val="0"/>
      <w:divBdr>
        <w:top w:val="none" w:sz="0" w:space="0" w:color="auto"/>
        <w:left w:val="none" w:sz="0" w:space="0" w:color="auto"/>
        <w:bottom w:val="none" w:sz="0" w:space="0" w:color="auto"/>
        <w:right w:val="none" w:sz="0" w:space="0" w:color="auto"/>
      </w:divBdr>
    </w:div>
    <w:div w:id="786123650">
      <w:marLeft w:val="0"/>
      <w:marRight w:val="0"/>
      <w:marTop w:val="0"/>
      <w:marBottom w:val="0"/>
      <w:divBdr>
        <w:top w:val="none" w:sz="0" w:space="0" w:color="auto"/>
        <w:left w:val="none" w:sz="0" w:space="0" w:color="auto"/>
        <w:bottom w:val="none" w:sz="0" w:space="0" w:color="auto"/>
        <w:right w:val="none" w:sz="0" w:space="0" w:color="auto"/>
      </w:divBdr>
    </w:div>
    <w:div w:id="786123651">
      <w:marLeft w:val="0"/>
      <w:marRight w:val="0"/>
      <w:marTop w:val="0"/>
      <w:marBottom w:val="0"/>
      <w:divBdr>
        <w:top w:val="none" w:sz="0" w:space="0" w:color="auto"/>
        <w:left w:val="none" w:sz="0" w:space="0" w:color="auto"/>
        <w:bottom w:val="none" w:sz="0" w:space="0" w:color="auto"/>
        <w:right w:val="none" w:sz="0" w:space="0" w:color="auto"/>
      </w:divBdr>
    </w:div>
    <w:div w:id="786123652">
      <w:marLeft w:val="0"/>
      <w:marRight w:val="0"/>
      <w:marTop w:val="0"/>
      <w:marBottom w:val="0"/>
      <w:divBdr>
        <w:top w:val="none" w:sz="0" w:space="0" w:color="auto"/>
        <w:left w:val="none" w:sz="0" w:space="0" w:color="auto"/>
        <w:bottom w:val="none" w:sz="0" w:space="0" w:color="auto"/>
        <w:right w:val="none" w:sz="0" w:space="0" w:color="auto"/>
      </w:divBdr>
    </w:div>
    <w:div w:id="786123653">
      <w:marLeft w:val="0"/>
      <w:marRight w:val="0"/>
      <w:marTop w:val="0"/>
      <w:marBottom w:val="0"/>
      <w:divBdr>
        <w:top w:val="none" w:sz="0" w:space="0" w:color="auto"/>
        <w:left w:val="none" w:sz="0" w:space="0" w:color="auto"/>
        <w:bottom w:val="none" w:sz="0" w:space="0" w:color="auto"/>
        <w:right w:val="none" w:sz="0" w:space="0" w:color="auto"/>
      </w:divBdr>
    </w:div>
    <w:div w:id="786123654">
      <w:marLeft w:val="0"/>
      <w:marRight w:val="0"/>
      <w:marTop w:val="0"/>
      <w:marBottom w:val="0"/>
      <w:divBdr>
        <w:top w:val="none" w:sz="0" w:space="0" w:color="auto"/>
        <w:left w:val="none" w:sz="0" w:space="0" w:color="auto"/>
        <w:bottom w:val="none" w:sz="0" w:space="0" w:color="auto"/>
        <w:right w:val="none" w:sz="0" w:space="0" w:color="auto"/>
      </w:divBdr>
    </w:div>
    <w:div w:id="786123656">
      <w:marLeft w:val="0"/>
      <w:marRight w:val="0"/>
      <w:marTop w:val="0"/>
      <w:marBottom w:val="0"/>
      <w:divBdr>
        <w:top w:val="none" w:sz="0" w:space="0" w:color="auto"/>
        <w:left w:val="none" w:sz="0" w:space="0" w:color="auto"/>
        <w:bottom w:val="none" w:sz="0" w:space="0" w:color="auto"/>
        <w:right w:val="none" w:sz="0" w:space="0" w:color="auto"/>
      </w:divBdr>
    </w:div>
    <w:div w:id="786123659">
      <w:marLeft w:val="0"/>
      <w:marRight w:val="0"/>
      <w:marTop w:val="0"/>
      <w:marBottom w:val="0"/>
      <w:divBdr>
        <w:top w:val="none" w:sz="0" w:space="0" w:color="auto"/>
        <w:left w:val="none" w:sz="0" w:space="0" w:color="auto"/>
        <w:bottom w:val="none" w:sz="0" w:space="0" w:color="auto"/>
        <w:right w:val="none" w:sz="0" w:space="0" w:color="auto"/>
      </w:divBdr>
    </w:div>
    <w:div w:id="786123660">
      <w:marLeft w:val="0"/>
      <w:marRight w:val="0"/>
      <w:marTop w:val="0"/>
      <w:marBottom w:val="0"/>
      <w:divBdr>
        <w:top w:val="none" w:sz="0" w:space="0" w:color="auto"/>
        <w:left w:val="none" w:sz="0" w:space="0" w:color="auto"/>
        <w:bottom w:val="none" w:sz="0" w:space="0" w:color="auto"/>
        <w:right w:val="none" w:sz="0" w:space="0" w:color="auto"/>
      </w:divBdr>
    </w:div>
    <w:div w:id="786123661">
      <w:marLeft w:val="0"/>
      <w:marRight w:val="0"/>
      <w:marTop w:val="0"/>
      <w:marBottom w:val="0"/>
      <w:divBdr>
        <w:top w:val="none" w:sz="0" w:space="0" w:color="auto"/>
        <w:left w:val="none" w:sz="0" w:space="0" w:color="auto"/>
        <w:bottom w:val="none" w:sz="0" w:space="0" w:color="auto"/>
        <w:right w:val="none" w:sz="0" w:space="0" w:color="auto"/>
      </w:divBdr>
    </w:div>
    <w:div w:id="786123664">
      <w:marLeft w:val="0"/>
      <w:marRight w:val="0"/>
      <w:marTop w:val="0"/>
      <w:marBottom w:val="0"/>
      <w:divBdr>
        <w:top w:val="none" w:sz="0" w:space="0" w:color="auto"/>
        <w:left w:val="none" w:sz="0" w:space="0" w:color="auto"/>
        <w:bottom w:val="none" w:sz="0" w:space="0" w:color="auto"/>
        <w:right w:val="none" w:sz="0" w:space="0" w:color="auto"/>
      </w:divBdr>
    </w:div>
    <w:div w:id="786123665">
      <w:marLeft w:val="0"/>
      <w:marRight w:val="0"/>
      <w:marTop w:val="0"/>
      <w:marBottom w:val="0"/>
      <w:divBdr>
        <w:top w:val="none" w:sz="0" w:space="0" w:color="auto"/>
        <w:left w:val="none" w:sz="0" w:space="0" w:color="auto"/>
        <w:bottom w:val="none" w:sz="0" w:space="0" w:color="auto"/>
        <w:right w:val="none" w:sz="0" w:space="0" w:color="auto"/>
      </w:divBdr>
      <w:divsChild>
        <w:div w:id="786123635">
          <w:marLeft w:val="0"/>
          <w:marRight w:val="0"/>
          <w:marTop w:val="0"/>
          <w:marBottom w:val="0"/>
          <w:divBdr>
            <w:top w:val="none" w:sz="0" w:space="0" w:color="auto"/>
            <w:left w:val="none" w:sz="0" w:space="0" w:color="auto"/>
            <w:bottom w:val="none" w:sz="0" w:space="0" w:color="auto"/>
            <w:right w:val="none" w:sz="0" w:space="0" w:color="auto"/>
          </w:divBdr>
          <w:divsChild>
            <w:div w:id="786123663">
              <w:marLeft w:val="0"/>
              <w:marRight w:val="0"/>
              <w:marTop w:val="0"/>
              <w:marBottom w:val="0"/>
              <w:divBdr>
                <w:top w:val="none" w:sz="0" w:space="0" w:color="auto"/>
                <w:left w:val="none" w:sz="0" w:space="0" w:color="auto"/>
                <w:bottom w:val="none" w:sz="0" w:space="0" w:color="auto"/>
                <w:right w:val="none" w:sz="0" w:space="0" w:color="auto"/>
              </w:divBdr>
              <w:divsChild>
                <w:div w:id="786123662">
                  <w:marLeft w:val="0"/>
                  <w:marRight w:val="0"/>
                  <w:marTop w:val="0"/>
                  <w:marBottom w:val="0"/>
                  <w:divBdr>
                    <w:top w:val="none" w:sz="0" w:space="0" w:color="auto"/>
                    <w:left w:val="none" w:sz="0" w:space="0" w:color="auto"/>
                    <w:bottom w:val="none" w:sz="0" w:space="0" w:color="auto"/>
                    <w:right w:val="none" w:sz="0" w:space="0" w:color="auto"/>
                  </w:divBdr>
                  <w:divsChild>
                    <w:div w:id="786123658">
                      <w:marLeft w:val="0"/>
                      <w:marRight w:val="0"/>
                      <w:marTop w:val="0"/>
                      <w:marBottom w:val="0"/>
                      <w:divBdr>
                        <w:top w:val="none" w:sz="0" w:space="0" w:color="auto"/>
                        <w:left w:val="none" w:sz="0" w:space="0" w:color="auto"/>
                        <w:bottom w:val="none" w:sz="0" w:space="0" w:color="auto"/>
                        <w:right w:val="none" w:sz="0" w:space="0" w:color="auto"/>
                      </w:divBdr>
                      <w:divsChild>
                        <w:div w:id="786123655">
                          <w:marLeft w:val="-4005"/>
                          <w:marRight w:val="-3075"/>
                          <w:marTop w:val="0"/>
                          <w:marBottom w:val="0"/>
                          <w:divBdr>
                            <w:top w:val="none" w:sz="0" w:space="0" w:color="auto"/>
                            <w:left w:val="none" w:sz="0" w:space="0" w:color="auto"/>
                            <w:bottom w:val="none" w:sz="0" w:space="0" w:color="auto"/>
                            <w:right w:val="none" w:sz="0" w:space="0" w:color="auto"/>
                          </w:divBdr>
                          <w:divsChild>
                            <w:div w:id="786123633">
                              <w:marLeft w:val="3795"/>
                              <w:marRight w:val="0"/>
                              <w:marTop w:val="0"/>
                              <w:marBottom w:val="0"/>
                              <w:divBdr>
                                <w:top w:val="none" w:sz="0" w:space="0" w:color="auto"/>
                                <w:left w:val="none" w:sz="0" w:space="0" w:color="auto"/>
                                <w:bottom w:val="none" w:sz="0" w:space="0" w:color="auto"/>
                                <w:right w:val="none" w:sz="0" w:space="0" w:color="auto"/>
                              </w:divBdr>
                              <w:divsChild>
                                <w:div w:id="786123637">
                                  <w:marLeft w:val="0"/>
                                  <w:marRight w:val="0"/>
                                  <w:marTop w:val="225"/>
                                  <w:marBottom w:val="0"/>
                                  <w:divBdr>
                                    <w:top w:val="single" w:sz="6" w:space="0" w:color="4878B2"/>
                                    <w:left w:val="single" w:sz="6" w:space="0" w:color="4878B2"/>
                                    <w:bottom w:val="single" w:sz="6" w:space="15" w:color="4878B2"/>
                                    <w:right w:val="single" w:sz="6" w:space="0" w:color="4878B2"/>
                                  </w:divBdr>
                                  <w:divsChild>
                                    <w:div w:id="786123645">
                                      <w:marLeft w:val="0"/>
                                      <w:marRight w:val="0"/>
                                      <w:marTop w:val="450"/>
                                      <w:marBottom w:val="0"/>
                                      <w:divBdr>
                                        <w:top w:val="single" w:sz="2" w:space="0" w:color="000000"/>
                                        <w:left w:val="single" w:sz="2" w:space="8" w:color="000000"/>
                                        <w:bottom w:val="single" w:sz="2" w:space="0" w:color="000000"/>
                                        <w:right w:val="single" w:sz="2" w:space="8" w:color="000000"/>
                                      </w:divBdr>
                                      <w:divsChild>
                                        <w:div w:id="786123657">
                                          <w:marLeft w:val="0"/>
                                          <w:marRight w:val="0"/>
                                          <w:marTop w:val="0"/>
                                          <w:marBottom w:val="0"/>
                                          <w:divBdr>
                                            <w:top w:val="single" w:sz="2" w:space="0" w:color="4878B2"/>
                                            <w:left w:val="single" w:sz="2" w:space="0" w:color="4878B2"/>
                                            <w:bottom w:val="single" w:sz="2" w:space="0" w:color="4878B2"/>
                                            <w:right w:val="single" w:sz="2" w:space="0" w:color="4878B2"/>
                                          </w:divBdr>
                                        </w:div>
                                      </w:divsChild>
                                    </w:div>
                                  </w:divsChild>
                                </w:div>
                              </w:divsChild>
                            </w:div>
                          </w:divsChild>
                        </w:div>
                      </w:divsChild>
                    </w:div>
                  </w:divsChild>
                </w:div>
              </w:divsChild>
            </w:div>
          </w:divsChild>
        </w:div>
      </w:divsChild>
    </w:div>
    <w:div w:id="786123666">
      <w:marLeft w:val="0"/>
      <w:marRight w:val="0"/>
      <w:marTop w:val="0"/>
      <w:marBottom w:val="0"/>
      <w:divBdr>
        <w:top w:val="none" w:sz="0" w:space="0" w:color="auto"/>
        <w:left w:val="none" w:sz="0" w:space="0" w:color="auto"/>
        <w:bottom w:val="none" w:sz="0" w:space="0" w:color="auto"/>
        <w:right w:val="none" w:sz="0" w:space="0" w:color="auto"/>
      </w:divBdr>
    </w:div>
    <w:div w:id="786123667">
      <w:marLeft w:val="0"/>
      <w:marRight w:val="0"/>
      <w:marTop w:val="0"/>
      <w:marBottom w:val="0"/>
      <w:divBdr>
        <w:top w:val="none" w:sz="0" w:space="0" w:color="auto"/>
        <w:left w:val="none" w:sz="0" w:space="0" w:color="auto"/>
        <w:bottom w:val="none" w:sz="0" w:space="0" w:color="auto"/>
        <w:right w:val="none" w:sz="0" w:space="0" w:color="auto"/>
      </w:divBdr>
    </w:div>
    <w:div w:id="786123668">
      <w:marLeft w:val="0"/>
      <w:marRight w:val="0"/>
      <w:marTop w:val="0"/>
      <w:marBottom w:val="0"/>
      <w:divBdr>
        <w:top w:val="none" w:sz="0" w:space="0" w:color="auto"/>
        <w:left w:val="none" w:sz="0" w:space="0" w:color="auto"/>
        <w:bottom w:val="none" w:sz="0" w:space="0" w:color="auto"/>
        <w:right w:val="none" w:sz="0" w:space="0" w:color="auto"/>
      </w:divBdr>
    </w:div>
    <w:div w:id="786123669">
      <w:marLeft w:val="0"/>
      <w:marRight w:val="0"/>
      <w:marTop w:val="0"/>
      <w:marBottom w:val="0"/>
      <w:divBdr>
        <w:top w:val="none" w:sz="0" w:space="0" w:color="auto"/>
        <w:left w:val="none" w:sz="0" w:space="0" w:color="auto"/>
        <w:bottom w:val="none" w:sz="0" w:space="0" w:color="auto"/>
        <w:right w:val="none" w:sz="0" w:space="0" w:color="auto"/>
      </w:divBdr>
    </w:div>
    <w:div w:id="786123670">
      <w:marLeft w:val="0"/>
      <w:marRight w:val="0"/>
      <w:marTop w:val="0"/>
      <w:marBottom w:val="0"/>
      <w:divBdr>
        <w:top w:val="none" w:sz="0" w:space="0" w:color="auto"/>
        <w:left w:val="none" w:sz="0" w:space="0" w:color="auto"/>
        <w:bottom w:val="none" w:sz="0" w:space="0" w:color="auto"/>
        <w:right w:val="none" w:sz="0" w:space="0" w:color="auto"/>
      </w:divBdr>
    </w:div>
    <w:div w:id="786123671">
      <w:marLeft w:val="0"/>
      <w:marRight w:val="0"/>
      <w:marTop w:val="0"/>
      <w:marBottom w:val="0"/>
      <w:divBdr>
        <w:top w:val="none" w:sz="0" w:space="0" w:color="auto"/>
        <w:left w:val="none" w:sz="0" w:space="0" w:color="auto"/>
        <w:bottom w:val="none" w:sz="0" w:space="0" w:color="auto"/>
        <w:right w:val="none" w:sz="0" w:space="0" w:color="auto"/>
      </w:divBdr>
    </w:div>
    <w:div w:id="786123672">
      <w:marLeft w:val="0"/>
      <w:marRight w:val="0"/>
      <w:marTop w:val="0"/>
      <w:marBottom w:val="0"/>
      <w:divBdr>
        <w:top w:val="none" w:sz="0" w:space="0" w:color="auto"/>
        <w:left w:val="none" w:sz="0" w:space="0" w:color="auto"/>
        <w:bottom w:val="none" w:sz="0" w:space="0" w:color="auto"/>
        <w:right w:val="none" w:sz="0" w:space="0" w:color="auto"/>
      </w:divBdr>
    </w:div>
    <w:div w:id="791704711">
      <w:bodyDiv w:val="1"/>
      <w:marLeft w:val="0"/>
      <w:marRight w:val="0"/>
      <w:marTop w:val="0"/>
      <w:marBottom w:val="0"/>
      <w:divBdr>
        <w:top w:val="none" w:sz="0" w:space="0" w:color="auto"/>
        <w:left w:val="none" w:sz="0" w:space="0" w:color="auto"/>
        <w:bottom w:val="none" w:sz="0" w:space="0" w:color="auto"/>
        <w:right w:val="none" w:sz="0" w:space="0" w:color="auto"/>
      </w:divBdr>
    </w:div>
    <w:div w:id="819423853">
      <w:bodyDiv w:val="1"/>
      <w:marLeft w:val="0"/>
      <w:marRight w:val="0"/>
      <w:marTop w:val="0"/>
      <w:marBottom w:val="0"/>
      <w:divBdr>
        <w:top w:val="none" w:sz="0" w:space="0" w:color="auto"/>
        <w:left w:val="none" w:sz="0" w:space="0" w:color="auto"/>
        <w:bottom w:val="none" w:sz="0" w:space="0" w:color="auto"/>
        <w:right w:val="none" w:sz="0" w:space="0" w:color="auto"/>
      </w:divBdr>
    </w:div>
    <w:div w:id="826479538">
      <w:bodyDiv w:val="1"/>
      <w:marLeft w:val="0"/>
      <w:marRight w:val="0"/>
      <w:marTop w:val="0"/>
      <w:marBottom w:val="0"/>
      <w:divBdr>
        <w:top w:val="none" w:sz="0" w:space="0" w:color="auto"/>
        <w:left w:val="none" w:sz="0" w:space="0" w:color="auto"/>
        <w:bottom w:val="none" w:sz="0" w:space="0" w:color="auto"/>
        <w:right w:val="none" w:sz="0" w:space="0" w:color="auto"/>
      </w:divBdr>
    </w:div>
    <w:div w:id="858205751">
      <w:bodyDiv w:val="1"/>
      <w:marLeft w:val="0"/>
      <w:marRight w:val="0"/>
      <w:marTop w:val="0"/>
      <w:marBottom w:val="0"/>
      <w:divBdr>
        <w:top w:val="none" w:sz="0" w:space="0" w:color="auto"/>
        <w:left w:val="none" w:sz="0" w:space="0" w:color="auto"/>
        <w:bottom w:val="none" w:sz="0" w:space="0" w:color="auto"/>
        <w:right w:val="none" w:sz="0" w:space="0" w:color="auto"/>
      </w:divBdr>
    </w:div>
    <w:div w:id="874579845">
      <w:bodyDiv w:val="1"/>
      <w:marLeft w:val="0"/>
      <w:marRight w:val="0"/>
      <w:marTop w:val="0"/>
      <w:marBottom w:val="0"/>
      <w:divBdr>
        <w:top w:val="none" w:sz="0" w:space="0" w:color="auto"/>
        <w:left w:val="none" w:sz="0" w:space="0" w:color="auto"/>
        <w:bottom w:val="none" w:sz="0" w:space="0" w:color="auto"/>
        <w:right w:val="none" w:sz="0" w:space="0" w:color="auto"/>
      </w:divBdr>
    </w:div>
    <w:div w:id="880246587">
      <w:bodyDiv w:val="1"/>
      <w:marLeft w:val="0"/>
      <w:marRight w:val="0"/>
      <w:marTop w:val="0"/>
      <w:marBottom w:val="0"/>
      <w:divBdr>
        <w:top w:val="none" w:sz="0" w:space="0" w:color="auto"/>
        <w:left w:val="none" w:sz="0" w:space="0" w:color="auto"/>
        <w:bottom w:val="none" w:sz="0" w:space="0" w:color="auto"/>
        <w:right w:val="none" w:sz="0" w:space="0" w:color="auto"/>
      </w:divBdr>
    </w:div>
    <w:div w:id="900287555">
      <w:bodyDiv w:val="1"/>
      <w:marLeft w:val="0"/>
      <w:marRight w:val="0"/>
      <w:marTop w:val="0"/>
      <w:marBottom w:val="0"/>
      <w:divBdr>
        <w:top w:val="none" w:sz="0" w:space="0" w:color="auto"/>
        <w:left w:val="none" w:sz="0" w:space="0" w:color="auto"/>
        <w:bottom w:val="none" w:sz="0" w:space="0" w:color="auto"/>
        <w:right w:val="none" w:sz="0" w:space="0" w:color="auto"/>
      </w:divBdr>
    </w:div>
    <w:div w:id="901453727">
      <w:bodyDiv w:val="1"/>
      <w:marLeft w:val="0"/>
      <w:marRight w:val="0"/>
      <w:marTop w:val="0"/>
      <w:marBottom w:val="0"/>
      <w:divBdr>
        <w:top w:val="none" w:sz="0" w:space="0" w:color="auto"/>
        <w:left w:val="none" w:sz="0" w:space="0" w:color="auto"/>
        <w:bottom w:val="none" w:sz="0" w:space="0" w:color="auto"/>
        <w:right w:val="none" w:sz="0" w:space="0" w:color="auto"/>
      </w:divBdr>
    </w:div>
    <w:div w:id="902570216">
      <w:bodyDiv w:val="1"/>
      <w:marLeft w:val="0"/>
      <w:marRight w:val="0"/>
      <w:marTop w:val="0"/>
      <w:marBottom w:val="0"/>
      <w:divBdr>
        <w:top w:val="none" w:sz="0" w:space="0" w:color="auto"/>
        <w:left w:val="none" w:sz="0" w:space="0" w:color="auto"/>
        <w:bottom w:val="none" w:sz="0" w:space="0" w:color="auto"/>
        <w:right w:val="none" w:sz="0" w:space="0" w:color="auto"/>
      </w:divBdr>
      <w:divsChild>
        <w:div w:id="534268118">
          <w:marLeft w:val="0"/>
          <w:marRight w:val="0"/>
          <w:marTop w:val="240"/>
          <w:marBottom w:val="240"/>
          <w:divBdr>
            <w:top w:val="none" w:sz="0" w:space="0" w:color="auto"/>
            <w:left w:val="none" w:sz="0" w:space="0" w:color="auto"/>
            <w:bottom w:val="none" w:sz="0" w:space="0" w:color="auto"/>
            <w:right w:val="none" w:sz="0" w:space="0" w:color="auto"/>
          </w:divBdr>
        </w:div>
        <w:div w:id="1304577984">
          <w:marLeft w:val="0"/>
          <w:marRight w:val="0"/>
          <w:marTop w:val="240"/>
          <w:marBottom w:val="240"/>
          <w:divBdr>
            <w:top w:val="none" w:sz="0" w:space="0" w:color="auto"/>
            <w:left w:val="none" w:sz="0" w:space="0" w:color="auto"/>
            <w:bottom w:val="none" w:sz="0" w:space="0" w:color="auto"/>
            <w:right w:val="none" w:sz="0" w:space="0" w:color="auto"/>
          </w:divBdr>
        </w:div>
      </w:divsChild>
    </w:div>
    <w:div w:id="932739360">
      <w:bodyDiv w:val="1"/>
      <w:marLeft w:val="0"/>
      <w:marRight w:val="0"/>
      <w:marTop w:val="0"/>
      <w:marBottom w:val="0"/>
      <w:divBdr>
        <w:top w:val="none" w:sz="0" w:space="0" w:color="auto"/>
        <w:left w:val="none" w:sz="0" w:space="0" w:color="auto"/>
        <w:bottom w:val="none" w:sz="0" w:space="0" w:color="auto"/>
        <w:right w:val="none" w:sz="0" w:space="0" w:color="auto"/>
      </w:divBdr>
    </w:div>
    <w:div w:id="934285635">
      <w:bodyDiv w:val="1"/>
      <w:marLeft w:val="0"/>
      <w:marRight w:val="0"/>
      <w:marTop w:val="0"/>
      <w:marBottom w:val="0"/>
      <w:divBdr>
        <w:top w:val="none" w:sz="0" w:space="0" w:color="auto"/>
        <w:left w:val="none" w:sz="0" w:space="0" w:color="auto"/>
        <w:bottom w:val="none" w:sz="0" w:space="0" w:color="auto"/>
        <w:right w:val="none" w:sz="0" w:space="0" w:color="auto"/>
      </w:divBdr>
    </w:div>
    <w:div w:id="939991560">
      <w:bodyDiv w:val="1"/>
      <w:marLeft w:val="0"/>
      <w:marRight w:val="0"/>
      <w:marTop w:val="0"/>
      <w:marBottom w:val="0"/>
      <w:divBdr>
        <w:top w:val="none" w:sz="0" w:space="0" w:color="auto"/>
        <w:left w:val="none" w:sz="0" w:space="0" w:color="auto"/>
        <w:bottom w:val="none" w:sz="0" w:space="0" w:color="auto"/>
        <w:right w:val="none" w:sz="0" w:space="0" w:color="auto"/>
      </w:divBdr>
    </w:div>
    <w:div w:id="943268036">
      <w:bodyDiv w:val="1"/>
      <w:marLeft w:val="0"/>
      <w:marRight w:val="0"/>
      <w:marTop w:val="0"/>
      <w:marBottom w:val="0"/>
      <w:divBdr>
        <w:top w:val="none" w:sz="0" w:space="0" w:color="auto"/>
        <w:left w:val="none" w:sz="0" w:space="0" w:color="auto"/>
        <w:bottom w:val="none" w:sz="0" w:space="0" w:color="auto"/>
        <w:right w:val="none" w:sz="0" w:space="0" w:color="auto"/>
      </w:divBdr>
    </w:div>
    <w:div w:id="944920318">
      <w:bodyDiv w:val="1"/>
      <w:marLeft w:val="0"/>
      <w:marRight w:val="0"/>
      <w:marTop w:val="0"/>
      <w:marBottom w:val="0"/>
      <w:divBdr>
        <w:top w:val="none" w:sz="0" w:space="0" w:color="auto"/>
        <w:left w:val="none" w:sz="0" w:space="0" w:color="auto"/>
        <w:bottom w:val="none" w:sz="0" w:space="0" w:color="auto"/>
        <w:right w:val="none" w:sz="0" w:space="0" w:color="auto"/>
      </w:divBdr>
    </w:div>
    <w:div w:id="975720665">
      <w:bodyDiv w:val="1"/>
      <w:marLeft w:val="0"/>
      <w:marRight w:val="0"/>
      <w:marTop w:val="0"/>
      <w:marBottom w:val="0"/>
      <w:divBdr>
        <w:top w:val="none" w:sz="0" w:space="0" w:color="auto"/>
        <w:left w:val="none" w:sz="0" w:space="0" w:color="auto"/>
        <w:bottom w:val="none" w:sz="0" w:space="0" w:color="auto"/>
        <w:right w:val="none" w:sz="0" w:space="0" w:color="auto"/>
      </w:divBdr>
    </w:div>
    <w:div w:id="984359873">
      <w:bodyDiv w:val="1"/>
      <w:marLeft w:val="0"/>
      <w:marRight w:val="0"/>
      <w:marTop w:val="0"/>
      <w:marBottom w:val="0"/>
      <w:divBdr>
        <w:top w:val="none" w:sz="0" w:space="0" w:color="auto"/>
        <w:left w:val="none" w:sz="0" w:space="0" w:color="auto"/>
        <w:bottom w:val="none" w:sz="0" w:space="0" w:color="auto"/>
        <w:right w:val="none" w:sz="0" w:space="0" w:color="auto"/>
      </w:divBdr>
    </w:div>
    <w:div w:id="989947187">
      <w:bodyDiv w:val="1"/>
      <w:marLeft w:val="0"/>
      <w:marRight w:val="0"/>
      <w:marTop w:val="0"/>
      <w:marBottom w:val="0"/>
      <w:divBdr>
        <w:top w:val="none" w:sz="0" w:space="0" w:color="auto"/>
        <w:left w:val="none" w:sz="0" w:space="0" w:color="auto"/>
        <w:bottom w:val="none" w:sz="0" w:space="0" w:color="auto"/>
        <w:right w:val="none" w:sz="0" w:space="0" w:color="auto"/>
      </w:divBdr>
    </w:div>
    <w:div w:id="1045790714">
      <w:bodyDiv w:val="1"/>
      <w:marLeft w:val="0"/>
      <w:marRight w:val="0"/>
      <w:marTop w:val="0"/>
      <w:marBottom w:val="0"/>
      <w:divBdr>
        <w:top w:val="none" w:sz="0" w:space="0" w:color="auto"/>
        <w:left w:val="none" w:sz="0" w:space="0" w:color="auto"/>
        <w:bottom w:val="none" w:sz="0" w:space="0" w:color="auto"/>
        <w:right w:val="none" w:sz="0" w:space="0" w:color="auto"/>
      </w:divBdr>
    </w:div>
    <w:div w:id="1048838838">
      <w:bodyDiv w:val="1"/>
      <w:marLeft w:val="0"/>
      <w:marRight w:val="0"/>
      <w:marTop w:val="0"/>
      <w:marBottom w:val="0"/>
      <w:divBdr>
        <w:top w:val="none" w:sz="0" w:space="0" w:color="auto"/>
        <w:left w:val="none" w:sz="0" w:space="0" w:color="auto"/>
        <w:bottom w:val="none" w:sz="0" w:space="0" w:color="auto"/>
        <w:right w:val="none" w:sz="0" w:space="0" w:color="auto"/>
      </w:divBdr>
    </w:div>
    <w:div w:id="1050032875">
      <w:bodyDiv w:val="1"/>
      <w:marLeft w:val="0"/>
      <w:marRight w:val="0"/>
      <w:marTop w:val="0"/>
      <w:marBottom w:val="0"/>
      <w:divBdr>
        <w:top w:val="none" w:sz="0" w:space="0" w:color="auto"/>
        <w:left w:val="none" w:sz="0" w:space="0" w:color="auto"/>
        <w:bottom w:val="none" w:sz="0" w:space="0" w:color="auto"/>
        <w:right w:val="none" w:sz="0" w:space="0" w:color="auto"/>
      </w:divBdr>
    </w:div>
    <w:div w:id="1056508737">
      <w:bodyDiv w:val="1"/>
      <w:marLeft w:val="0"/>
      <w:marRight w:val="0"/>
      <w:marTop w:val="0"/>
      <w:marBottom w:val="0"/>
      <w:divBdr>
        <w:top w:val="none" w:sz="0" w:space="0" w:color="auto"/>
        <w:left w:val="none" w:sz="0" w:space="0" w:color="auto"/>
        <w:bottom w:val="none" w:sz="0" w:space="0" w:color="auto"/>
        <w:right w:val="none" w:sz="0" w:space="0" w:color="auto"/>
      </w:divBdr>
    </w:div>
    <w:div w:id="1056928413">
      <w:bodyDiv w:val="1"/>
      <w:marLeft w:val="0"/>
      <w:marRight w:val="0"/>
      <w:marTop w:val="0"/>
      <w:marBottom w:val="0"/>
      <w:divBdr>
        <w:top w:val="none" w:sz="0" w:space="0" w:color="auto"/>
        <w:left w:val="none" w:sz="0" w:space="0" w:color="auto"/>
        <w:bottom w:val="none" w:sz="0" w:space="0" w:color="auto"/>
        <w:right w:val="none" w:sz="0" w:space="0" w:color="auto"/>
      </w:divBdr>
    </w:div>
    <w:div w:id="1067265834">
      <w:bodyDiv w:val="1"/>
      <w:marLeft w:val="0"/>
      <w:marRight w:val="0"/>
      <w:marTop w:val="0"/>
      <w:marBottom w:val="0"/>
      <w:divBdr>
        <w:top w:val="none" w:sz="0" w:space="0" w:color="auto"/>
        <w:left w:val="none" w:sz="0" w:space="0" w:color="auto"/>
        <w:bottom w:val="none" w:sz="0" w:space="0" w:color="auto"/>
        <w:right w:val="none" w:sz="0" w:space="0" w:color="auto"/>
      </w:divBdr>
    </w:div>
    <w:div w:id="1069575410">
      <w:bodyDiv w:val="1"/>
      <w:marLeft w:val="0"/>
      <w:marRight w:val="0"/>
      <w:marTop w:val="0"/>
      <w:marBottom w:val="0"/>
      <w:divBdr>
        <w:top w:val="none" w:sz="0" w:space="0" w:color="auto"/>
        <w:left w:val="none" w:sz="0" w:space="0" w:color="auto"/>
        <w:bottom w:val="none" w:sz="0" w:space="0" w:color="auto"/>
        <w:right w:val="none" w:sz="0" w:space="0" w:color="auto"/>
      </w:divBdr>
    </w:div>
    <w:div w:id="1082145829">
      <w:bodyDiv w:val="1"/>
      <w:marLeft w:val="0"/>
      <w:marRight w:val="0"/>
      <w:marTop w:val="0"/>
      <w:marBottom w:val="0"/>
      <w:divBdr>
        <w:top w:val="none" w:sz="0" w:space="0" w:color="auto"/>
        <w:left w:val="none" w:sz="0" w:space="0" w:color="auto"/>
        <w:bottom w:val="none" w:sz="0" w:space="0" w:color="auto"/>
        <w:right w:val="none" w:sz="0" w:space="0" w:color="auto"/>
      </w:divBdr>
    </w:div>
    <w:div w:id="1083646694">
      <w:bodyDiv w:val="1"/>
      <w:marLeft w:val="0"/>
      <w:marRight w:val="0"/>
      <w:marTop w:val="0"/>
      <w:marBottom w:val="0"/>
      <w:divBdr>
        <w:top w:val="none" w:sz="0" w:space="0" w:color="auto"/>
        <w:left w:val="none" w:sz="0" w:space="0" w:color="auto"/>
        <w:bottom w:val="none" w:sz="0" w:space="0" w:color="auto"/>
        <w:right w:val="none" w:sz="0" w:space="0" w:color="auto"/>
      </w:divBdr>
    </w:div>
    <w:div w:id="1090741023">
      <w:bodyDiv w:val="1"/>
      <w:marLeft w:val="0"/>
      <w:marRight w:val="0"/>
      <w:marTop w:val="0"/>
      <w:marBottom w:val="0"/>
      <w:divBdr>
        <w:top w:val="none" w:sz="0" w:space="0" w:color="auto"/>
        <w:left w:val="none" w:sz="0" w:space="0" w:color="auto"/>
        <w:bottom w:val="none" w:sz="0" w:space="0" w:color="auto"/>
        <w:right w:val="none" w:sz="0" w:space="0" w:color="auto"/>
      </w:divBdr>
    </w:div>
    <w:div w:id="1132166592">
      <w:bodyDiv w:val="1"/>
      <w:marLeft w:val="0"/>
      <w:marRight w:val="0"/>
      <w:marTop w:val="0"/>
      <w:marBottom w:val="0"/>
      <w:divBdr>
        <w:top w:val="none" w:sz="0" w:space="0" w:color="auto"/>
        <w:left w:val="none" w:sz="0" w:space="0" w:color="auto"/>
        <w:bottom w:val="none" w:sz="0" w:space="0" w:color="auto"/>
        <w:right w:val="none" w:sz="0" w:space="0" w:color="auto"/>
      </w:divBdr>
    </w:div>
    <w:div w:id="1132475727">
      <w:bodyDiv w:val="1"/>
      <w:marLeft w:val="0"/>
      <w:marRight w:val="0"/>
      <w:marTop w:val="0"/>
      <w:marBottom w:val="0"/>
      <w:divBdr>
        <w:top w:val="none" w:sz="0" w:space="0" w:color="auto"/>
        <w:left w:val="none" w:sz="0" w:space="0" w:color="auto"/>
        <w:bottom w:val="none" w:sz="0" w:space="0" w:color="auto"/>
        <w:right w:val="none" w:sz="0" w:space="0" w:color="auto"/>
      </w:divBdr>
    </w:div>
    <w:div w:id="1137649313">
      <w:bodyDiv w:val="1"/>
      <w:marLeft w:val="0"/>
      <w:marRight w:val="0"/>
      <w:marTop w:val="0"/>
      <w:marBottom w:val="0"/>
      <w:divBdr>
        <w:top w:val="none" w:sz="0" w:space="0" w:color="auto"/>
        <w:left w:val="none" w:sz="0" w:space="0" w:color="auto"/>
        <w:bottom w:val="none" w:sz="0" w:space="0" w:color="auto"/>
        <w:right w:val="none" w:sz="0" w:space="0" w:color="auto"/>
      </w:divBdr>
    </w:div>
    <w:div w:id="1174108567">
      <w:bodyDiv w:val="1"/>
      <w:marLeft w:val="0"/>
      <w:marRight w:val="0"/>
      <w:marTop w:val="0"/>
      <w:marBottom w:val="0"/>
      <w:divBdr>
        <w:top w:val="none" w:sz="0" w:space="0" w:color="auto"/>
        <w:left w:val="none" w:sz="0" w:space="0" w:color="auto"/>
        <w:bottom w:val="none" w:sz="0" w:space="0" w:color="auto"/>
        <w:right w:val="none" w:sz="0" w:space="0" w:color="auto"/>
      </w:divBdr>
    </w:div>
    <w:div w:id="1174145303">
      <w:bodyDiv w:val="1"/>
      <w:marLeft w:val="0"/>
      <w:marRight w:val="0"/>
      <w:marTop w:val="0"/>
      <w:marBottom w:val="0"/>
      <w:divBdr>
        <w:top w:val="none" w:sz="0" w:space="0" w:color="auto"/>
        <w:left w:val="none" w:sz="0" w:space="0" w:color="auto"/>
        <w:bottom w:val="none" w:sz="0" w:space="0" w:color="auto"/>
        <w:right w:val="none" w:sz="0" w:space="0" w:color="auto"/>
      </w:divBdr>
    </w:div>
    <w:div w:id="1177233166">
      <w:bodyDiv w:val="1"/>
      <w:marLeft w:val="0"/>
      <w:marRight w:val="0"/>
      <w:marTop w:val="0"/>
      <w:marBottom w:val="0"/>
      <w:divBdr>
        <w:top w:val="none" w:sz="0" w:space="0" w:color="auto"/>
        <w:left w:val="none" w:sz="0" w:space="0" w:color="auto"/>
        <w:bottom w:val="none" w:sz="0" w:space="0" w:color="auto"/>
        <w:right w:val="none" w:sz="0" w:space="0" w:color="auto"/>
      </w:divBdr>
    </w:div>
    <w:div w:id="1245988037">
      <w:bodyDiv w:val="1"/>
      <w:marLeft w:val="0"/>
      <w:marRight w:val="0"/>
      <w:marTop w:val="0"/>
      <w:marBottom w:val="0"/>
      <w:divBdr>
        <w:top w:val="none" w:sz="0" w:space="0" w:color="auto"/>
        <w:left w:val="none" w:sz="0" w:space="0" w:color="auto"/>
        <w:bottom w:val="none" w:sz="0" w:space="0" w:color="auto"/>
        <w:right w:val="none" w:sz="0" w:space="0" w:color="auto"/>
      </w:divBdr>
    </w:div>
    <w:div w:id="1249735031">
      <w:bodyDiv w:val="1"/>
      <w:marLeft w:val="0"/>
      <w:marRight w:val="0"/>
      <w:marTop w:val="0"/>
      <w:marBottom w:val="0"/>
      <w:divBdr>
        <w:top w:val="none" w:sz="0" w:space="0" w:color="auto"/>
        <w:left w:val="none" w:sz="0" w:space="0" w:color="auto"/>
        <w:bottom w:val="none" w:sz="0" w:space="0" w:color="auto"/>
        <w:right w:val="none" w:sz="0" w:space="0" w:color="auto"/>
      </w:divBdr>
    </w:div>
    <w:div w:id="1259406834">
      <w:bodyDiv w:val="1"/>
      <w:marLeft w:val="0"/>
      <w:marRight w:val="0"/>
      <w:marTop w:val="0"/>
      <w:marBottom w:val="0"/>
      <w:divBdr>
        <w:top w:val="none" w:sz="0" w:space="0" w:color="auto"/>
        <w:left w:val="none" w:sz="0" w:space="0" w:color="auto"/>
        <w:bottom w:val="none" w:sz="0" w:space="0" w:color="auto"/>
        <w:right w:val="none" w:sz="0" w:space="0" w:color="auto"/>
      </w:divBdr>
    </w:div>
    <w:div w:id="1283345031">
      <w:bodyDiv w:val="1"/>
      <w:marLeft w:val="0"/>
      <w:marRight w:val="0"/>
      <w:marTop w:val="0"/>
      <w:marBottom w:val="0"/>
      <w:divBdr>
        <w:top w:val="none" w:sz="0" w:space="0" w:color="auto"/>
        <w:left w:val="none" w:sz="0" w:space="0" w:color="auto"/>
        <w:bottom w:val="none" w:sz="0" w:space="0" w:color="auto"/>
        <w:right w:val="none" w:sz="0" w:space="0" w:color="auto"/>
      </w:divBdr>
    </w:div>
    <w:div w:id="1290282280">
      <w:bodyDiv w:val="1"/>
      <w:marLeft w:val="0"/>
      <w:marRight w:val="0"/>
      <w:marTop w:val="0"/>
      <w:marBottom w:val="0"/>
      <w:divBdr>
        <w:top w:val="none" w:sz="0" w:space="0" w:color="auto"/>
        <w:left w:val="none" w:sz="0" w:space="0" w:color="auto"/>
        <w:bottom w:val="none" w:sz="0" w:space="0" w:color="auto"/>
        <w:right w:val="none" w:sz="0" w:space="0" w:color="auto"/>
      </w:divBdr>
    </w:div>
    <w:div w:id="1310089950">
      <w:bodyDiv w:val="1"/>
      <w:marLeft w:val="0"/>
      <w:marRight w:val="0"/>
      <w:marTop w:val="0"/>
      <w:marBottom w:val="0"/>
      <w:divBdr>
        <w:top w:val="none" w:sz="0" w:space="0" w:color="auto"/>
        <w:left w:val="none" w:sz="0" w:space="0" w:color="auto"/>
        <w:bottom w:val="none" w:sz="0" w:space="0" w:color="auto"/>
        <w:right w:val="none" w:sz="0" w:space="0" w:color="auto"/>
      </w:divBdr>
    </w:div>
    <w:div w:id="1317883683">
      <w:bodyDiv w:val="1"/>
      <w:marLeft w:val="0"/>
      <w:marRight w:val="0"/>
      <w:marTop w:val="0"/>
      <w:marBottom w:val="0"/>
      <w:divBdr>
        <w:top w:val="none" w:sz="0" w:space="0" w:color="auto"/>
        <w:left w:val="none" w:sz="0" w:space="0" w:color="auto"/>
        <w:bottom w:val="none" w:sz="0" w:space="0" w:color="auto"/>
        <w:right w:val="none" w:sz="0" w:space="0" w:color="auto"/>
      </w:divBdr>
    </w:div>
    <w:div w:id="1334334050">
      <w:bodyDiv w:val="1"/>
      <w:marLeft w:val="0"/>
      <w:marRight w:val="0"/>
      <w:marTop w:val="0"/>
      <w:marBottom w:val="0"/>
      <w:divBdr>
        <w:top w:val="none" w:sz="0" w:space="0" w:color="auto"/>
        <w:left w:val="none" w:sz="0" w:space="0" w:color="auto"/>
        <w:bottom w:val="none" w:sz="0" w:space="0" w:color="auto"/>
        <w:right w:val="none" w:sz="0" w:space="0" w:color="auto"/>
      </w:divBdr>
    </w:div>
    <w:div w:id="1352562321">
      <w:bodyDiv w:val="1"/>
      <w:marLeft w:val="0"/>
      <w:marRight w:val="0"/>
      <w:marTop w:val="0"/>
      <w:marBottom w:val="0"/>
      <w:divBdr>
        <w:top w:val="none" w:sz="0" w:space="0" w:color="auto"/>
        <w:left w:val="none" w:sz="0" w:space="0" w:color="auto"/>
        <w:bottom w:val="none" w:sz="0" w:space="0" w:color="auto"/>
        <w:right w:val="none" w:sz="0" w:space="0" w:color="auto"/>
      </w:divBdr>
    </w:div>
    <w:div w:id="1381631511">
      <w:bodyDiv w:val="1"/>
      <w:marLeft w:val="0"/>
      <w:marRight w:val="0"/>
      <w:marTop w:val="0"/>
      <w:marBottom w:val="0"/>
      <w:divBdr>
        <w:top w:val="none" w:sz="0" w:space="0" w:color="auto"/>
        <w:left w:val="none" w:sz="0" w:space="0" w:color="auto"/>
        <w:bottom w:val="none" w:sz="0" w:space="0" w:color="auto"/>
        <w:right w:val="none" w:sz="0" w:space="0" w:color="auto"/>
      </w:divBdr>
    </w:div>
    <w:div w:id="1393580534">
      <w:bodyDiv w:val="1"/>
      <w:marLeft w:val="0"/>
      <w:marRight w:val="0"/>
      <w:marTop w:val="0"/>
      <w:marBottom w:val="0"/>
      <w:divBdr>
        <w:top w:val="none" w:sz="0" w:space="0" w:color="auto"/>
        <w:left w:val="none" w:sz="0" w:space="0" w:color="auto"/>
        <w:bottom w:val="none" w:sz="0" w:space="0" w:color="auto"/>
        <w:right w:val="none" w:sz="0" w:space="0" w:color="auto"/>
      </w:divBdr>
    </w:div>
    <w:div w:id="1401368523">
      <w:bodyDiv w:val="1"/>
      <w:marLeft w:val="0"/>
      <w:marRight w:val="0"/>
      <w:marTop w:val="0"/>
      <w:marBottom w:val="0"/>
      <w:divBdr>
        <w:top w:val="none" w:sz="0" w:space="0" w:color="auto"/>
        <w:left w:val="none" w:sz="0" w:space="0" w:color="auto"/>
        <w:bottom w:val="none" w:sz="0" w:space="0" w:color="auto"/>
        <w:right w:val="none" w:sz="0" w:space="0" w:color="auto"/>
      </w:divBdr>
    </w:div>
    <w:div w:id="1465076467">
      <w:bodyDiv w:val="1"/>
      <w:marLeft w:val="0"/>
      <w:marRight w:val="0"/>
      <w:marTop w:val="0"/>
      <w:marBottom w:val="0"/>
      <w:divBdr>
        <w:top w:val="none" w:sz="0" w:space="0" w:color="auto"/>
        <w:left w:val="none" w:sz="0" w:space="0" w:color="auto"/>
        <w:bottom w:val="none" w:sz="0" w:space="0" w:color="auto"/>
        <w:right w:val="none" w:sz="0" w:space="0" w:color="auto"/>
      </w:divBdr>
    </w:div>
    <w:div w:id="1466309549">
      <w:bodyDiv w:val="1"/>
      <w:marLeft w:val="0"/>
      <w:marRight w:val="0"/>
      <w:marTop w:val="0"/>
      <w:marBottom w:val="0"/>
      <w:divBdr>
        <w:top w:val="none" w:sz="0" w:space="0" w:color="auto"/>
        <w:left w:val="none" w:sz="0" w:space="0" w:color="auto"/>
        <w:bottom w:val="none" w:sz="0" w:space="0" w:color="auto"/>
        <w:right w:val="none" w:sz="0" w:space="0" w:color="auto"/>
      </w:divBdr>
    </w:div>
    <w:div w:id="1479105271">
      <w:bodyDiv w:val="1"/>
      <w:marLeft w:val="0"/>
      <w:marRight w:val="0"/>
      <w:marTop w:val="0"/>
      <w:marBottom w:val="0"/>
      <w:divBdr>
        <w:top w:val="none" w:sz="0" w:space="0" w:color="auto"/>
        <w:left w:val="none" w:sz="0" w:space="0" w:color="auto"/>
        <w:bottom w:val="none" w:sz="0" w:space="0" w:color="auto"/>
        <w:right w:val="none" w:sz="0" w:space="0" w:color="auto"/>
      </w:divBdr>
    </w:div>
    <w:div w:id="1490636728">
      <w:bodyDiv w:val="1"/>
      <w:marLeft w:val="0"/>
      <w:marRight w:val="0"/>
      <w:marTop w:val="0"/>
      <w:marBottom w:val="0"/>
      <w:divBdr>
        <w:top w:val="none" w:sz="0" w:space="0" w:color="auto"/>
        <w:left w:val="none" w:sz="0" w:space="0" w:color="auto"/>
        <w:bottom w:val="none" w:sz="0" w:space="0" w:color="auto"/>
        <w:right w:val="none" w:sz="0" w:space="0" w:color="auto"/>
      </w:divBdr>
    </w:div>
    <w:div w:id="1493990487">
      <w:bodyDiv w:val="1"/>
      <w:marLeft w:val="0"/>
      <w:marRight w:val="0"/>
      <w:marTop w:val="0"/>
      <w:marBottom w:val="0"/>
      <w:divBdr>
        <w:top w:val="none" w:sz="0" w:space="0" w:color="auto"/>
        <w:left w:val="none" w:sz="0" w:space="0" w:color="auto"/>
        <w:bottom w:val="none" w:sz="0" w:space="0" w:color="auto"/>
        <w:right w:val="none" w:sz="0" w:space="0" w:color="auto"/>
      </w:divBdr>
    </w:div>
    <w:div w:id="1553495124">
      <w:bodyDiv w:val="1"/>
      <w:marLeft w:val="0"/>
      <w:marRight w:val="0"/>
      <w:marTop w:val="0"/>
      <w:marBottom w:val="0"/>
      <w:divBdr>
        <w:top w:val="none" w:sz="0" w:space="0" w:color="auto"/>
        <w:left w:val="none" w:sz="0" w:space="0" w:color="auto"/>
        <w:bottom w:val="none" w:sz="0" w:space="0" w:color="auto"/>
        <w:right w:val="none" w:sz="0" w:space="0" w:color="auto"/>
      </w:divBdr>
    </w:div>
    <w:div w:id="1571192699">
      <w:bodyDiv w:val="1"/>
      <w:marLeft w:val="0"/>
      <w:marRight w:val="0"/>
      <w:marTop w:val="0"/>
      <w:marBottom w:val="0"/>
      <w:divBdr>
        <w:top w:val="none" w:sz="0" w:space="0" w:color="auto"/>
        <w:left w:val="none" w:sz="0" w:space="0" w:color="auto"/>
        <w:bottom w:val="none" w:sz="0" w:space="0" w:color="auto"/>
        <w:right w:val="none" w:sz="0" w:space="0" w:color="auto"/>
      </w:divBdr>
    </w:div>
    <w:div w:id="1575167941">
      <w:bodyDiv w:val="1"/>
      <w:marLeft w:val="0"/>
      <w:marRight w:val="0"/>
      <w:marTop w:val="0"/>
      <w:marBottom w:val="0"/>
      <w:divBdr>
        <w:top w:val="none" w:sz="0" w:space="0" w:color="auto"/>
        <w:left w:val="none" w:sz="0" w:space="0" w:color="auto"/>
        <w:bottom w:val="none" w:sz="0" w:space="0" w:color="auto"/>
        <w:right w:val="none" w:sz="0" w:space="0" w:color="auto"/>
      </w:divBdr>
    </w:div>
    <w:div w:id="1580286832">
      <w:bodyDiv w:val="1"/>
      <w:marLeft w:val="0"/>
      <w:marRight w:val="0"/>
      <w:marTop w:val="0"/>
      <w:marBottom w:val="0"/>
      <w:divBdr>
        <w:top w:val="none" w:sz="0" w:space="0" w:color="auto"/>
        <w:left w:val="none" w:sz="0" w:space="0" w:color="auto"/>
        <w:bottom w:val="none" w:sz="0" w:space="0" w:color="auto"/>
        <w:right w:val="none" w:sz="0" w:space="0" w:color="auto"/>
      </w:divBdr>
    </w:div>
    <w:div w:id="1594823970">
      <w:bodyDiv w:val="1"/>
      <w:marLeft w:val="0"/>
      <w:marRight w:val="0"/>
      <w:marTop w:val="0"/>
      <w:marBottom w:val="0"/>
      <w:divBdr>
        <w:top w:val="none" w:sz="0" w:space="0" w:color="auto"/>
        <w:left w:val="none" w:sz="0" w:space="0" w:color="auto"/>
        <w:bottom w:val="none" w:sz="0" w:space="0" w:color="auto"/>
        <w:right w:val="none" w:sz="0" w:space="0" w:color="auto"/>
      </w:divBdr>
    </w:div>
    <w:div w:id="1597789706">
      <w:bodyDiv w:val="1"/>
      <w:marLeft w:val="0"/>
      <w:marRight w:val="0"/>
      <w:marTop w:val="0"/>
      <w:marBottom w:val="0"/>
      <w:divBdr>
        <w:top w:val="none" w:sz="0" w:space="0" w:color="auto"/>
        <w:left w:val="none" w:sz="0" w:space="0" w:color="auto"/>
        <w:bottom w:val="none" w:sz="0" w:space="0" w:color="auto"/>
        <w:right w:val="none" w:sz="0" w:space="0" w:color="auto"/>
      </w:divBdr>
    </w:div>
    <w:div w:id="1607929027">
      <w:bodyDiv w:val="1"/>
      <w:marLeft w:val="0"/>
      <w:marRight w:val="0"/>
      <w:marTop w:val="0"/>
      <w:marBottom w:val="0"/>
      <w:divBdr>
        <w:top w:val="none" w:sz="0" w:space="0" w:color="auto"/>
        <w:left w:val="none" w:sz="0" w:space="0" w:color="auto"/>
        <w:bottom w:val="none" w:sz="0" w:space="0" w:color="auto"/>
        <w:right w:val="none" w:sz="0" w:space="0" w:color="auto"/>
      </w:divBdr>
    </w:div>
    <w:div w:id="1609578283">
      <w:bodyDiv w:val="1"/>
      <w:marLeft w:val="0"/>
      <w:marRight w:val="0"/>
      <w:marTop w:val="0"/>
      <w:marBottom w:val="0"/>
      <w:divBdr>
        <w:top w:val="none" w:sz="0" w:space="0" w:color="auto"/>
        <w:left w:val="none" w:sz="0" w:space="0" w:color="auto"/>
        <w:bottom w:val="none" w:sz="0" w:space="0" w:color="auto"/>
        <w:right w:val="none" w:sz="0" w:space="0" w:color="auto"/>
      </w:divBdr>
    </w:div>
    <w:div w:id="1616062520">
      <w:bodyDiv w:val="1"/>
      <w:marLeft w:val="0"/>
      <w:marRight w:val="0"/>
      <w:marTop w:val="0"/>
      <w:marBottom w:val="0"/>
      <w:divBdr>
        <w:top w:val="none" w:sz="0" w:space="0" w:color="auto"/>
        <w:left w:val="none" w:sz="0" w:space="0" w:color="auto"/>
        <w:bottom w:val="none" w:sz="0" w:space="0" w:color="auto"/>
        <w:right w:val="none" w:sz="0" w:space="0" w:color="auto"/>
      </w:divBdr>
    </w:div>
    <w:div w:id="1625387480">
      <w:bodyDiv w:val="1"/>
      <w:marLeft w:val="0"/>
      <w:marRight w:val="0"/>
      <w:marTop w:val="0"/>
      <w:marBottom w:val="0"/>
      <w:divBdr>
        <w:top w:val="none" w:sz="0" w:space="0" w:color="auto"/>
        <w:left w:val="none" w:sz="0" w:space="0" w:color="auto"/>
        <w:bottom w:val="none" w:sz="0" w:space="0" w:color="auto"/>
        <w:right w:val="none" w:sz="0" w:space="0" w:color="auto"/>
      </w:divBdr>
    </w:div>
    <w:div w:id="1638029794">
      <w:bodyDiv w:val="1"/>
      <w:marLeft w:val="0"/>
      <w:marRight w:val="0"/>
      <w:marTop w:val="0"/>
      <w:marBottom w:val="0"/>
      <w:divBdr>
        <w:top w:val="none" w:sz="0" w:space="0" w:color="auto"/>
        <w:left w:val="none" w:sz="0" w:space="0" w:color="auto"/>
        <w:bottom w:val="none" w:sz="0" w:space="0" w:color="auto"/>
        <w:right w:val="none" w:sz="0" w:space="0" w:color="auto"/>
      </w:divBdr>
    </w:div>
    <w:div w:id="1646855940">
      <w:bodyDiv w:val="1"/>
      <w:marLeft w:val="0"/>
      <w:marRight w:val="0"/>
      <w:marTop w:val="0"/>
      <w:marBottom w:val="0"/>
      <w:divBdr>
        <w:top w:val="none" w:sz="0" w:space="0" w:color="auto"/>
        <w:left w:val="none" w:sz="0" w:space="0" w:color="auto"/>
        <w:bottom w:val="none" w:sz="0" w:space="0" w:color="auto"/>
        <w:right w:val="none" w:sz="0" w:space="0" w:color="auto"/>
      </w:divBdr>
    </w:div>
    <w:div w:id="1651594527">
      <w:bodyDiv w:val="1"/>
      <w:marLeft w:val="0"/>
      <w:marRight w:val="0"/>
      <w:marTop w:val="0"/>
      <w:marBottom w:val="0"/>
      <w:divBdr>
        <w:top w:val="none" w:sz="0" w:space="0" w:color="auto"/>
        <w:left w:val="none" w:sz="0" w:space="0" w:color="auto"/>
        <w:bottom w:val="none" w:sz="0" w:space="0" w:color="auto"/>
        <w:right w:val="none" w:sz="0" w:space="0" w:color="auto"/>
      </w:divBdr>
    </w:div>
    <w:div w:id="1652439877">
      <w:bodyDiv w:val="1"/>
      <w:marLeft w:val="0"/>
      <w:marRight w:val="0"/>
      <w:marTop w:val="0"/>
      <w:marBottom w:val="0"/>
      <w:divBdr>
        <w:top w:val="none" w:sz="0" w:space="0" w:color="auto"/>
        <w:left w:val="none" w:sz="0" w:space="0" w:color="auto"/>
        <w:bottom w:val="none" w:sz="0" w:space="0" w:color="auto"/>
        <w:right w:val="none" w:sz="0" w:space="0" w:color="auto"/>
      </w:divBdr>
    </w:div>
    <w:div w:id="1667440585">
      <w:bodyDiv w:val="1"/>
      <w:marLeft w:val="0"/>
      <w:marRight w:val="0"/>
      <w:marTop w:val="0"/>
      <w:marBottom w:val="0"/>
      <w:divBdr>
        <w:top w:val="none" w:sz="0" w:space="0" w:color="auto"/>
        <w:left w:val="none" w:sz="0" w:space="0" w:color="auto"/>
        <w:bottom w:val="none" w:sz="0" w:space="0" w:color="auto"/>
        <w:right w:val="none" w:sz="0" w:space="0" w:color="auto"/>
      </w:divBdr>
    </w:div>
    <w:div w:id="1668904147">
      <w:bodyDiv w:val="1"/>
      <w:marLeft w:val="0"/>
      <w:marRight w:val="0"/>
      <w:marTop w:val="0"/>
      <w:marBottom w:val="0"/>
      <w:divBdr>
        <w:top w:val="none" w:sz="0" w:space="0" w:color="auto"/>
        <w:left w:val="none" w:sz="0" w:space="0" w:color="auto"/>
        <w:bottom w:val="none" w:sz="0" w:space="0" w:color="auto"/>
        <w:right w:val="none" w:sz="0" w:space="0" w:color="auto"/>
      </w:divBdr>
    </w:div>
    <w:div w:id="1674528500">
      <w:bodyDiv w:val="1"/>
      <w:marLeft w:val="0"/>
      <w:marRight w:val="0"/>
      <w:marTop w:val="0"/>
      <w:marBottom w:val="0"/>
      <w:divBdr>
        <w:top w:val="none" w:sz="0" w:space="0" w:color="auto"/>
        <w:left w:val="none" w:sz="0" w:space="0" w:color="auto"/>
        <w:bottom w:val="none" w:sz="0" w:space="0" w:color="auto"/>
        <w:right w:val="none" w:sz="0" w:space="0" w:color="auto"/>
      </w:divBdr>
    </w:div>
    <w:div w:id="1675494483">
      <w:bodyDiv w:val="1"/>
      <w:marLeft w:val="0"/>
      <w:marRight w:val="0"/>
      <w:marTop w:val="0"/>
      <w:marBottom w:val="0"/>
      <w:divBdr>
        <w:top w:val="none" w:sz="0" w:space="0" w:color="auto"/>
        <w:left w:val="none" w:sz="0" w:space="0" w:color="auto"/>
        <w:bottom w:val="none" w:sz="0" w:space="0" w:color="auto"/>
        <w:right w:val="none" w:sz="0" w:space="0" w:color="auto"/>
      </w:divBdr>
    </w:div>
    <w:div w:id="1701782483">
      <w:bodyDiv w:val="1"/>
      <w:marLeft w:val="0"/>
      <w:marRight w:val="0"/>
      <w:marTop w:val="0"/>
      <w:marBottom w:val="0"/>
      <w:divBdr>
        <w:top w:val="none" w:sz="0" w:space="0" w:color="auto"/>
        <w:left w:val="none" w:sz="0" w:space="0" w:color="auto"/>
        <w:bottom w:val="none" w:sz="0" w:space="0" w:color="auto"/>
        <w:right w:val="none" w:sz="0" w:space="0" w:color="auto"/>
      </w:divBdr>
    </w:div>
    <w:div w:id="1762557865">
      <w:bodyDiv w:val="1"/>
      <w:marLeft w:val="0"/>
      <w:marRight w:val="0"/>
      <w:marTop w:val="0"/>
      <w:marBottom w:val="0"/>
      <w:divBdr>
        <w:top w:val="none" w:sz="0" w:space="0" w:color="auto"/>
        <w:left w:val="none" w:sz="0" w:space="0" w:color="auto"/>
        <w:bottom w:val="none" w:sz="0" w:space="0" w:color="auto"/>
        <w:right w:val="none" w:sz="0" w:space="0" w:color="auto"/>
      </w:divBdr>
    </w:div>
    <w:div w:id="1769423052">
      <w:bodyDiv w:val="1"/>
      <w:marLeft w:val="0"/>
      <w:marRight w:val="0"/>
      <w:marTop w:val="0"/>
      <w:marBottom w:val="0"/>
      <w:divBdr>
        <w:top w:val="none" w:sz="0" w:space="0" w:color="auto"/>
        <w:left w:val="none" w:sz="0" w:space="0" w:color="auto"/>
        <w:bottom w:val="none" w:sz="0" w:space="0" w:color="auto"/>
        <w:right w:val="none" w:sz="0" w:space="0" w:color="auto"/>
      </w:divBdr>
    </w:div>
    <w:div w:id="1771855452">
      <w:bodyDiv w:val="1"/>
      <w:marLeft w:val="0"/>
      <w:marRight w:val="0"/>
      <w:marTop w:val="0"/>
      <w:marBottom w:val="0"/>
      <w:divBdr>
        <w:top w:val="none" w:sz="0" w:space="0" w:color="auto"/>
        <w:left w:val="none" w:sz="0" w:space="0" w:color="auto"/>
        <w:bottom w:val="none" w:sz="0" w:space="0" w:color="auto"/>
        <w:right w:val="none" w:sz="0" w:space="0" w:color="auto"/>
      </w:divBdr>
    </w:div>
    <w:div w:id="1797094046">
      <w:bodyDiv w:val="1"/>
      <w:marLeft w:val="0"/>
      <w:marRight w:val="0"/>
      <w:marTop w:val="0"/>
      <w:marBottom w:val="0"/>
      <w:divBdr>
        <w:top w:val="none" w:sz="0" w:space="0" w:color="auto"/>
        <w:left w:val="none" w:sz="0" w:space="0" w:color="auto"/>
        <w:bottom w:val="none" w:sz="0" w:space="0" w:color="auto"/>
        <w:right w:val="none" w:sz="0" w:space="0" w:color="auto"/>
      </w:divBdr>
    </w:div>
    <w:div w:id="1812013477">
      <w:bodyDiv w:val="1"/>
      <w:marLeft w:val="0"/>
      <w:marRight w:val="0"/>
      <w:marTop w:val="0"/>
      <w:marBottom w:val="0"/>
      <w:divBdr>
        <w:top w:val="none" w:sz="0" w:space="0" w:color="auto"/>
        <w:left w:val="none" w:sz="0" w:space="0" w:color="auto"/>
        <w:bottom w:val="none" w:sz="0" w:space="0" w:color="auto"/>
        <w:right w:val="none" w:sz="0" w:space="0" w:color="auto"/>
      </w:divBdr>
    </w:div>
    <w:div w:id="1815756093">
      <w:bodyDiv w:val="1"/>
      <w:marLeft w:val="0"/>
      <w:marRight w:val="0"/>
      <w:marTop w:val="0"/>
      <w:marBottom w:val="0"/>
      <w:divBdr>
        <w:top w:val="none" w:sz="0" w:space="0" w:color="auto"/>
        <w:left w:val="none" w:sz="0" w:space="0" w:color="auto"/>
        <w:bottom w:val="none" w:sz="0" w:space="0" w:color="auto"/>
        <w:right w:val="none" w:sz="0" w:space="0" w:color="auto"/>
      </w:divBdr>
    </w:div>
    <w:div w:id="1830058479">
      <w:bodyDiv w:val="1"/>
      <w:marLeft w:val="0"/>
      <w:marRight w:val="0"/>
      <w:marTop w:val="0"/>
      <w:marBottom w:val="0"/>
      <w:divBdr>
        <w:top w:val="none" w:sz="0" w:space="0" w:color="auto"/>
        <w:left w:val="none" w:sz="0" w:space="0" w:color="auto"/>
        <w:bottom w:val="none" w:sz="0" w:space="0" w:color="auto"/>
        <w:right w:val="none" w:sz="0" w:space="0" w:color="auto"/>
      </w:divBdr>
    </w:div>
    <w:div w:id="1863123908">
      <w:bodyDiv w:val="1"/>
      <w:marLeft w:val="0"/>
      <w:marRight w:val="0"/>
      <w:marTop w:val="0"/>
      <w:marBottom w:val="0"/>
      <w:divBdr>
        <w:top w:val="none" w:sz="0" w:space="0" w:color="auto"/>
        <w:left w:val="none" w:sz="0" w:space="0" w:color="auto"/>
        <w:bottom w:val="none" w:sz="0" w:space="0" w:color="auto"/>
        <w:right w:val="none" w:sz="0" w:space="0" w:color="auto"/>
      </w:divBdr>
    </w:div>
    <w:div w:id="1871988652">
      <w:bodyDiv w:val="1"/>
      <w:marLeft w:val="0"/>
      <w:marRight w:val="0"/>
      <w:marTop w:val="0"/>
      <w:marBottom w:val="0"/>
      <w:divBdr>
        <w:top w:val="none" w:sz="0" w:space="0" w:color="auto"/>
        <w:left w:val="none" w:sz="0" w:space="0" w:color="auto"/>
        <w:bottom w:val="none" w:sz="0" w:space="0" w:color="auto"/>
        <w:right w:val="none" w:sz="0" w:space="0" w:color="auto"/>
      </w:divBdr>
    </w:div>
    <w:div w:id="1904022095">
      <w:bodyDiv w:val="1"/>
      <w:marLeft w:val="0"/>
      <w:marRight w:val="0"/>
      <w:marTop w:val="0"/>
      <w:marBottom w:val="0"/>
      <w:divBdr>
        <w:top w:val="none" w:sz="0" w:space="0" w:color="auto"/>
        <w:left w:val="none" w:sz="0" w:space="0" w:color="auto"/>
        <w:bottom w:val="none" w:sz="0" w:space="0" w:color="auto"/>
        <w:right w:val="none" w:sz="0" w:space="0" w:color="auto"/>
      </w:divBdr>
    </w:div>
    <w:div w:id="1914196675">
      <w:bodyDiv w:val="1"/>
      <w:marLeft w:val="0"/>
      <w:marRight w:val="0"/>
      <w:marTop w:val="0"/>
      <w:marBottom w:val="0"/>
      <w:divBdr>
        <w:top w:val="none" w:sz="0" w:space="0" w:color="auto"/>
        <w:left w:val="none" w:sz="0" w:space="0" w:color="auto"/>
        <w:bottom w:val="none" w:sz="0" w:space="0" w:color="auto"/>
        <w:right w:val="none" w:sz="0" w:space="0" w:color="auto"/>
      </w:divBdr>
    </w:div>
    <w:div w:id="1967275624">
      <w:bodyDiv w:val="1"/>
      <w:marLeft w:val="0"/>
      <w:marRight w:val="0"/>
      <w:marTop w:val="0"/>
      <w:marBottom w:val="0"/>
      <w:divBdr>
        <w:top w:val="none" w:sz="0" w:space="0" w:color="auto"/>
        <w:left w:val="none" w:sz="0" w:space="0" w:color="auto"/>
        <w:bottom w:val="none" w:sz="0" w:space="0" w:color="auto"/>
        <w:right w:val="none" w:sz="0" w:space="0" w:color="auto"/>
      </w:divBdr>
    </w:div>
    <w:div w:id="2011711388">
      <w:bodyDiv w:val="1"/>
      <w:marLeft w:val="0"/>
      <w:marRight w:val="0"/>
      <w:marTop w:val="0"/>
      <w:marBottom w:val="0"/>
      <w:divBdr>
        <w:top w:val="none" w:sz="0" w:space="0" w:color="auto"/>
        <w:left w:val="none" w:sz="0" w:space="0" w:color="auto"/>
        <w:bottom w:val="none" w:sz="0" w:space="0" w:color="auto"/>
        <w:right w:val="none" w:sz="0" w:space="0" w:color="auto"/>
      </w:divBdr>
    </w:div>
    <w:div w:id="2018462925">
      <w:bodyDiv w:val="1"/>
      <w:marLeft w:val="0"/>
      <w:marRight w:val="0"/>
      <w:marTop w:val="0"/>
      <w:marBottom w:val="0"/>
      <w:divBdr>
        <w:top w:val="none" w:sz="0" w:space="0" w:color="auto"/>
        <w:left w:val="none" w:sz="0" w:space="0" w:color="auto"/>
        <w:bottom w:val="none" w:sz="0" w:space="0" w:color="auto"/>
        <w:right w:val="none" w:sz="0" w:space="0" w:color="auto"/>
      </w:divBdr>
    </w:div>
    <w:div w:id="2020963706">
      <w:bodyDiv w:val="1"/>
      <w:marLeft w:val="0"/>
      <w:marRight w:val="0"/>
      <w:marTop w:val="0"/>
      <w:marBottom w:val="0"/>
      <w:divBdr>
        <w:top w:val="none" w:sz="0" w:space="0" w:color="auto"/>
        <w:left w:val="none" w:sz="0" w:space="0" w:color="auto"/>
        <w:bottom w:val="none" w:sz="0" w:space="0" w:color="auto"/>
        <w:right w:val="none" w:sz="0" w:space="0" w:color="auto"/>
      </w:divBdr>
    </w:div>
    <w:div w:id="2028172320">
      <w:bodyDiv w:val="1"/>
      <w:marLeft w:val="0"/>
      <w:marRight w:val="0"/>
      <w:marTop w:val="0"/>
      <w:marBottom w:val="0"/>
      <w:divBdr>
        <w:top w:val="none" w:sz="0" w:space="0" w:color="auto"/>
        <w:left w:val="none" w:sz="0" w:space="0" w:color="auto"/>
        <w:bottom w:val="none" w:sz="0" w:space="0" w:color="auto"/>
        <w:right w:val="none" w:sz="0" w:space="0" w:color="auto"/>
      </w:divBdr>
    </w:div>
    <w:div w:id="2030373399">
      <w:bodyDiv w:val="1"/>
      <w:marLeft w:val="0"/>
      <w:marRight w:val="0"/>
      <w:marTop w:val="0"/>
      <w:marBottom w:val="0"/>
      <w:divBdr>
        <w:top w:val="none" w:sz="0" w:space="0" w:color="auto"/>
        <w:left w:val="none" w:sz="0" w:space="0" w:color="auto"/>
        <w:bottom w:val="none" w:sz="0" w:space="0" w:color="auto"/>
        <w:right w:val="none" w:sz="0" w:space="0" w:color="auto"/>
      </w:divBdr>
    </w:div>
    <w:div w:id="2068599849">
      <w:bodyDiv w:val="1"/>
      <w:marLeft w:val="0"/>
      <w:marRight w:val="0"/>
      <w:marTop w:val="0"/>
      <w:marBottom w:val="0"/>
      <w:divBdr>
        <w:top w:val="none" w:sz="0" w:space="0" w:color="auto"/>
        <w:left w:val="none" w:sz="0" w:space="0" w:color="auto"/>
        <w:bottom w:val="none" w:sz="0" w:space="0" w:color="auto"/>
        <w:right w:val="none" w:sz="0" w:space="0" w:color="auto"/>
      </w:divBdr>
    </w:div>
    <w:div w:id="2099253146">
      <w:bodyDiv w:val="1"/>
      <w:marLeft w:val="0"/>
      <w:marRight w:val="0"/>
      <w:marTop w:val="0"/>
      <w:marBottom w:val="0"/>
      <w:divBdr>
        <w:top w:val="none" w:sz="0" w:space="0" w:color="auto"/>
        <w:left w:val="none" w:sz="0" w:space="0" w:color="auto"/>
        <w:bottom w:val="none" w:sz="0" w:space="0" w:color="auto"/>
        <w:right w:val="none" w:sz="0" w:space="0" w:color="auto"/>
      </w:divBdr>
    </w:div>
    <w:div w:id="2123111789">
      <w:bodyDiv w:val="1"/>
      <w:marLeft w:val="0"/>
      <w:marRight w:val="0"/>
      <w:marTop w:val="0"/>
      <w:marBottom w:val="0"/>
      <w:divBdr>
        <w:top w:val="none" w:sz="0" w:space="0" w:color="auto"/>
        <w:left w:val="none" w:sz="0" w:space="0" w:color="auto"/>
        <w:bottom w:val="none" w:sz="0" w:space="0" w:color="auto"/>
        <w:right w:val="none" w:sz="0" w:space="0" w:color="auto"/>
      </w:divBdr>
    </w:div>
    <w:div w:id="2138793230">
      <w:bodyDiv w:val="1"/>
      <w:marLeft w:val="0"/>
      <w:marRight w:val="0"/>
      <w:marTop w:val="0"/>
      <w:marBottom w:val="0"/>
      <w:divBdr>
        <w:top w:val="none" w:sz="0" w:space="0" w:color="auto"/>
        <w:left w:val="none" w:sz="0" w:space="0" w:color="auto"/>
        <w:bottom w:val="none" w:sz="0" w:space="0" w:color="auto"/>
        <w:right w:val="none" w:sz="0" w:space="0" w:color="auto"/>
      </w:divBdr>
    </w:div>
    <w:div w:id="2140147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zakupki.gov.ru" TargetMode="External"/><Relationship Id="rId13" Type="http://schemas.openxmlformats.org/officeDocument/2006/relationships/header" Target="header1.xml"/><Relationship Id="rId18" Type="http://schemas.openxmlformats.org/officeDocument/2006/relationships/hyperlink" Target="mailto:3437342519@mail.ru"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yperlink" Target="https://docs.cntd.ru/document/565438869" TargetMode="External"/><Relationship Id="rId7" Type="http://schemas.openxmlformats.org/officeDocument/2006/relationships/endnotes" Target="endnotes.xml"/><Relationship Id="rId12" Type="http://schemas.openxmlformats.org/officeDocument/2006/relationships/hyperlink" Target="https://docs.cntd.ru/document/565438869" TargetMode="External"/><Relationship Id="rId17" Type="http://schemas.openxmlformats.org/officeDocument/2006/relationships/hyperlink" Target="file:///F:\&#1076;&#1086;&#1082;&#1091;&#1084;&#1077;&#1085;&#1090;&#1099;\0%20&#1069;&#1051;%20&#1050;&#1054;&#1058;&#1048;&#1056;&#1054;&#1042;&#1050;&#1048;%2022\32211870848%20&#1101;&#1082;&#1089;&#1087;&#1088;&#1077;&#1089;&#1089;-%20&#1090;&#1077;&#1089;&#1090;&#1099;\&#1047;&#1050;%20&#1088;&#1072;&#1089;&#1093;%20&#1084;&#1072;&#1090;.docx" TargetMode="External"/><Relationship Id="rId25"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2" Type="http://schemas.openxmlformats.org/officeDocument/2006/relationships/numbering" Target="numbering.xml"/><Relationship Id="rId16" Type="http://schemas.openxmlformats.org/officeDocument/2006/relationships/hyperlink" Target="file:///F:\&#1076;&#1086;&#1082;&#1091;&#1084;&#1077;&#1085;&#1090;&#1099;\0%20&#1069;&#1051;%20&#1050;&#1054;&#1058;&#1048;&#1056;&#1054;&#1042;&#1050;&#1048;%2022\32211870848%20&#1101;&#1082;&#1089;&#1087;&#1088;&#1077;&#1089;&#1089;-%20&#1090;&#1077;&#1089;&#1090;&#1099;\&#1047;&#1050;%20&#1088;&#1072;&#1089;&#1093;%20&#1084;&#1072;&#1090;.docx" TargetMode="External"/><Relationship Id="rId20" Type="http://schemas.openxmlformats.org/officeDocument/2006/relationships/hyperlink" Target="mailto:sl-crb2@yandex.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10" Type="http://schemas.openxmlformats.org/officeDocument/2006/relationships/hyperlink" Target="https://internet.garant.ru/" TargetMode="External"/><Relationship Id="rId19" Type="http://schemas.openxmlformats.org/officeDocument/2006/relationships/hyperlink" Target="mailto:sl-crb@yandex.ru" TargetMode="External"/><Relationship Id="rId4" Type="http://schemas.openxmlformats.org/officeDocument/2006/relationships/settings" Target="settings.xml"/><Relationship Id="rId9" Type="http://schemas.openxmlformats.org/officeDocument/2006/relationships/hyperlink" Target="mailto:sl-crb@yandex.ru" TargetMode="External"/><Relationship Id="rId14" Type="http://schemas.openxmlformats.org/officeDocument/2006/relationships/footer" Target="footer2.xml"/><Relationship Id="rId22" Type="http://schemas.openxmlformats.org/officeDocument/2006/relationships/hyperlink" Target="file:///\\Kw-8\&#1086;&#1090;&#1076;&#1077;&#1083;%20&#1079;&#1072;&#1082;&#1091;&#1087;&#1086;&#1082;\05%20&#1055;&#1054;&#1051;&#1054;&#1046;&#1045;&#1053;&#1048;&#1045;%20&#1054;%20&#1047;&#1040;&#1050;&#1059;&#1055;&#1050;&#1045;\2022\09.2022\&#1055;&#1086;&#1083;&#1086;&#1078;&#1077;&#1085;&#1080;&#1077;%2009.docx" TargetMode="Externa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internet.garant.ru/document/redirect/70819336/0" TargetMode="External"/><Relationship Id="rId1" Type="http://schemas.openxmlformats.org/officeDocument/2006/relationships/hyperlink" Target="http://internet.garant.ru/document/redirect/70819336/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645934-6D4C-4F6F-A799-2507CF71CE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Pages>
  <Words>16258</Words>
  <Characters>92675</Characters>
  <Application>Microsoft Office Word</Application>
  <DocSecurity>0</DocSecurity>
  <Lines>772</Lines>
  <Paragraphs>217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108716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201K-2</cp:lastModifiedBy>
  <cp:revision>7</cp:revision>
  <cp:lastPrinted>2024-12-05T09:31:00Z</cp:lastPrinted>
  <dcterms:created xsi:type="dcterms:W3CDTF">2024-12-05T09:20:00Z</dcterms:created>
  <dcterms:modified xsi:type="dcterms:W3CDTF">2024-12-05T13:55:00Z</dcterms:modified>
</cp:coreProperties>
</file>